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EACD3" w14:textId="77777777" w:rsidR="000414CF" w:rsidRDefault="000414CF" w:rsidP="00331DA6">
      <w:pPr>
        <w:jc w:val="center"/>
        <w:rPr>
          <w:rFonts w:ascii="Arial Black" w:hAnsi="Arial Black" w:cs="Arial"/>
          <w:b/>
          <w:color w:val="808080" w:themeColor="background1" w:themeShade="80"/>
          <w:sz w:val="28"/>
          <w:szCs w:val="28"/>
        </w:rPr>
      </w:pPr>
      <w:bookmarkStart w:id="0" w:name="_Toc527975637"/>
      <w:bookmarkStart w:id="1" w:name="_Toc523758605"/>
    </w:p>
    <w:p w14:paraId="7118F05E" w14:textId="77777777" w:rsidR="001976D9" w:rsidRDefault="004328FB" w:rsidP="00331DA6">
      <w:pPr>
        <w:jc w:val="center"/>
        <w:rPr>
          <w:rFonts w:ascii="Arial Black" w:hAnsi="Arial Black" w:cs="Arial"/>
          <w:b/>
          <w:color w:val="808080" w:themeColor="background1" w:themeShade="80"/>
          <w:sz w:val="28"/>
          <w:szCs w:val="28"/>
        </w:rPr>
      </w:pPr>
      <w:r>
        <w:rPr>
          <w:noProof/>
          <w:lang w:eastAsia="fr-FR"/>
        </w:rPr>
        <mc:AlternateContent>
          <mc:Choice Requires="wpg">
            <w:drawing>
              <wp:anchor distT="0" distB="0" distL="114300" distR="114300" simplePos="0" relativeHeight="251659776" behindDoc="0" locked="0" layoutInCell="1" allowOverlap="1" wp14:anchorId="5C9899C7" wp14:editId="65505F62">
                <wp:simplePos x="0" y="0"/>
                <wp:positionH relativeFrom="column">
                  <wp:posOffset>-154305</wp:posOffset>
                </wp:positionH>
                <wp:positionV relativeFrom="paragraph">
                  <wp:posOffset>-654050</wp:posOffset>
                </wp:positionV>
                <wp:extent cx="6415405" cy="1057910"/>
                <wp:effectExtent l="0" t="0" r="4445" b="8890"/>
                <wp:wrapNone/>
                <wp:docPr id="6"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5405" cy="1057910"/>
                          <a:chOff x="0" y="0"/>
                          <a:chExt cx="6415430" cy="1057910"/>
                        </a:xfrm>
                      </wpg:grpSpPr>
                      <pic:pic xmlns:pic="http://schemas.openxmlformats.org/drawingml/2006/picture">
                        <pic:nvPicPr>
                          <pic:cNvPr id="22" name="Image 22"/>
                          <pic:cNvPicPr>
                            <a:picLocks noChangeAspect="1"/>
                          </pic:cNvPicPr>
                        </pic:nvPicPr>
                        <pic:blipFill rotWithShape="1">
                          <a:blip r:embed="rId9" cstate="email">
                            <a:extLst>
                              <a:ext uri="{28A0092B-C50C-407E-A947-70E740481C1C}">
                                <a14:useLocalDpi xmlns:a14="http://schemas.microsoft.com/office/drawing/2010/main"/>
                              </a:ext>
                            </a:extLst>
                          </a:blip>
                          <a:srcRect t="26338"/>
                          <a:stretch/>
                        </pic:blipFill>
                        <pic:spPr bwMode="auto">
                          <a:xfrm>
                            <a:off x="5501030" y="0"/>
                            <a:ext cx="914400" cy="1057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Image 23"/>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138989"/>
                            <a:ext cx="1187450" cy="78359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872DD2C" id="Groupe 11" o:spid="_x0000_s1026" style="position:absolute;margin-left:-12.15pt;margin-top:-51.5pt;width:505.15pt;height:83.3pt;z-index:251659776" coordsize="64154,105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left:55010;width:9144;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">
                  <v:imagedata r:id="rId11" o:title="" croptop="17261f"/>
                  <v:path arrowok="t"/>
                </v:shape>
                <v:shape id="Image 23" o:spid="_x0000_s1028" type="#_x0000_t75" style="position:absolute;top:1389;width:11874;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">
                  <v:imagedata r:id="rId12" o:title=""/>
                  <v:path arrowok="t"/>
                </v:shape>
              </v:group>
            </w:pict>
          </mc:Fallback>
        </mc:AlternateContent>
      </w:r>
      <w:r w:rsidR="001976D9">
        <w:rPr>
          <w:rFonts w:ascii="Arial Black" w:hAnsi="Arial Black" w:cs="Arial"/>
          <w:b/>
          <w:color w:val="808080" w:themeColor="background1" w:themeShade="80"/>
          <w:sz w:val="28"/>
          <w:szCs w:val="28"/>
        </w:rPr>
        <w:t>REPUBLIQUE DU BENIN</w:t>
      </w:r>
      <w:bookmarkEnd w:id="0"/>
    </w:p>
    <w:p w14:paraId="64CA3E8E" w14:textId="77777777" w:rsidR="001976D9" w:rsidRDefault="001976D9" w:rsidP="00331DA6">
      <w:pPr>
        <w:jc w:val="center"/>
        <w:rPr>
          <w:rFonts w:ascii="Arial Black" w:hAnsi="Arial Black" w:cs="Arial"/>
          <w:b/>
          <w:sz w:val="20"/>
          <w:szCs w:val="20"/>
        </w:rPr>
      </w:pPr>
      <w:bookmarkStart w:id="2" w:name="_Toc523758606"/>
      <w:bookmarkStart w:id="3" w:name="_Toc527975638"/>
      <w:bookmarkEnd w:id="1"/>
      <w:r>
        <w:rPr>
          <w:rFonts w:ascii="Arial Black" w:hAnsi="Arial Black" w:cs="Arial"/>
          <w:b/>
          <w:sz w:val="20"/>
          <w:szCs w:val="20"/>
        </w:rPr>
        <w:t>MINISTERE DU CADRE DE VIE ET DU DEVELOPPEMENT DURABLE</w:t>
      </w:r>
      <w:bookmarkEnd w:id="2"/>
      <w:bookmarkEnd w:id="3"/>
    </w:p>
    <w:p w14:paraId="3DCEC9E4" w14:textId="77777777" w:rsidR="001976D9" w:rsidRDefault="001976D9" w:rsidP="00331DA6">
      <w:pPr>
        <w:jc w:val="center"/>
        <w:rPr>
          <w:rFonts w:ascii="Arial Black" w:hAnsi="Arial Black" w:cs="Arial"/>
          <w:b/>
          <w:sz w:val="20"/>
          <w:szCs w:val="20"/>
        </w:rPr>
      </w:pPr>
      <w:bookmarkStart w:id="4" w:name="_Toc527975639"/>
      <w:r>
        <w:rPr>
          <w:rFonts w:ascii="Arial Black" w:hAnsi="Arial Black" w:cs="Arial"/>
          <w:b/>
          <w:sz w:val="20"/>
          <w:szCs w:val="20"/>
        </w:rPr>
        <w:t>AGENCE DU CADRE DE VIE POUR LE DEVELOPPEMENT D</w:t>
      </w:r>
      <w:r w:rsidR="001C41E6">
        <w:rPr>
          <w:rFonts w:ascii="Arial Black" w:hAnsi="Arial Black" w:cs="Arial"/>
          <w:b/>
          <w:sz w:val="20"/>
          <w:szCs w:val="20"/>
        </w:rPr>
        <w:t xml:space="preserve">ES </w:t>
      </w:r>
      <w:r>
        <w:rPr>
          <w:rFonts w:ascii="Arial Black" w:hAnsi="Arial Black" w:cs="Arial"/>
          <w:b/>
          <w:sz w:val="20"/>
          <w:szCs w:val="20"/>
        </w:rPr>
        <w:t>TERRITOIRE</w:t>
      </w:r>
      <w:bookmarkEnd w:id="4"/>
      <w:r w:rsidR="001C41E6">
        <w:rPr>
          <w:rFonts w:ascii="Arial Black" w:hAnsi="Arial Black" w:cs="Arial"/>
          <w:b/>
          <w:sz w:val="20"/>
          <w:szCs w:val="20"/>
        </w:rPr>
        <w:t>S</w:t>
      </w:r>
    </w:p>
    <w:p w14:paraId="412416C8" w14:textId="77777777" w:rsidR="001976D9" w:rsidRDefault="001976D9" w:rsidP="00331DA6">
      <w:pPr>
        <w:jc w:val="center"/>
      </w:pPr>
      <w:bookmarkStart w:id="5" w:name="_Toc527975640"/>
      <w:r>
        <w:rPr>
          <w:rFonts w:ascii="Comic Sans MS" w:hAnsi="Comic Sans MS"/>
          <w:b/>
          <w:noProof/>
          <w:color w:val="0033CC"/>
          <w:sz w:val="24"/>
          <w:szCs w:val="24"/>
          <w:lang w:eastAsia="fr-FR"/>
        </w:rPr>
        <w:drawing>
          <wp:inline distT="0" distB="0" distL="0" distR="0" wp14:anchorId="57681AD3" wp14:editId="4FDA03E4">
            <wp:extent cx="4832985" cy="712470"/>
            <wp:effectExtent l="0" t="0" r="5715" b="0"/>
            <wp:docPr id="8" name="Image 8" descr="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2985" cy="712470"/>
                    </a:xfrm>
                    <a:prstGeom prst="rect">
                      <a:avLst/>
                    </a:prstGeom>
                    <a:noFill/>
                    <a:ln>
                      <a:noFill/>
                    </a:ln>
                  </pic:spPr>
                </pic:pic>
              </a:graphicData>
            </a:graphic>
          </wp:inline>
        </w:drawing>
      </w:r>
      <w:bookmarkEnd w:id="5"/>
    </w:p>
    <w:p w14:paraId="208AC02A" w14:textId="77777777" w:rsidR="001976D9" w:rsidRDefault="001976D9" w:rsidP="001976D9">
      <w:pPr>
        <w:keepNext/>
        <w:spacing w:line="240" w:lineRule="auto"/>
        <w:outlineLvl w:val="0"/>
      </w:pPr>
    </w:p>
    <w:p w14:paraId="05FAC601" w14:textId="77777777" w:rsidR="001976D9" w:rsidRDefault="001976D9" w:rsidP="001976D9">
      <w:pPr>
        <w:keepNext/>
        <w:spacing w:line="240" w:lineRule="auto"/>
        <w:outlineLvl w:val="0"/>
        <w:rPr>
          <w:rFonts w:cs="Arial"/>
        </w:rPr>
      </w:pPr>
    </w:p>
    <w:p w14:paraId="008AD76E" w14:textId="77777777" w:rsidR="001976D9" w:rsidRDefault="001976D9" w:rsidP="00331DA6">
      <w:pPr>
        <w:jc w:val="center"/>
        <w:rPr>
          <w:rFonts w:cs="Arial"/>
          <w:b/>
          <w:color w:val="808080" w:themeColor="background1" w:themeShade="80"/>
          <w:sz w:val="28"/>
          <w:szCs w:val="28"/>
        </w:rPr>
      </w:pPr>
      <w:bookmarkStart w:id="6" w:name="_Toc523758610"/>
      <w:bookmarkStart w:id="7" w:name="_Toc527975641"/>
      <w:r>
        <w:rPr>
          <w:rFonts w:cs="Arial"/>
          <w:b/>
          <w:color w:val="808080" w:themeColor="background1" w:themeShade="80"/>
          <w:sz w:val="28"/>
          <w:szCs w:val="28"/>
        </w:rPr>
        <w:t>PROGRAMME D’ACTION DU GOUVERNEMENT (PAG)</w:t>
      </w:r>
      <w:bookmarkEnd w:id="6"/>
      <w:bookmarkEnd w:id="7"/>
    </w:p>
    <w:p w14:paraId="697739E0" w14:textId="77777777" w:rsidR="001976D9" w:rsidRDefault="002C263B" w:rsidP="00331DA6">
      <w:pPr>
        <w:jc w:val="center"/>
        <w:rPr>
          <w:rFonts w:ascii="Arial Black" w:hAnsi="Arial Black" w:cs="Arial"/>
          <w:b/>
          <w:color w:val="1F3864" w:themeColor="accent5" w:themeShade="80"/>
          <w:sz w:val="36"/>
          <w:szCs w:val="36"/>
        </w:rPr>
      </w:pPr>
      <w:bookmarkStart w:id="8" w:name="_Toc523758611"/>
      <w:bookmarkStart w:id="9" w:name="_Toc527975642"/>
      <w:r>
        <w:rPr>
          <w:rFonts w:ascii="Arial Black" w:hAnsi="Arial Black" w:cs="Arial"/>
          <w:b/>
          <w:color w:val="1F3864" w:themeColor="accent5" w:themeShade="80"/>
          <w:sz w:val="36"/>
          <w:szCs w:val="36"/>
        </w:rPr>
        <w:t>PROJET D’ASSAINISSEMENT PLUVIAL</w:t>
      </w:r>
      <w:r w:rsidR="001976D9">
        <w:rPr>
          <w:rFonts w:ascii="Arial Black" w:hAnsi="Arial Black" w:cs="Arial"/>
          <w:b/>
          <w:color w:val="1F3864" w:themeColor="accent5" w:themeShade="80"/>
          <w:sz w:val="36"/>
          <w:szCs w:val="36"/>
        </w:rPr>
        <w:t xml:space="preserve"> DE LA VILLE DE COTONOU</w:t>
      </w:r>
      <w:bookmarkEnd w:id="8"/>
      <w:r w:rsidR="001976D9">
        <w:rPr>
          <w:rFonts w:ascii="Arial Black" w:hAnsi="Arial Black" w:cs="Arial"/>
          <w:b/>
          <w:color w:val="1F3864" w:themeColor="accent5" w:themeShade="80"/>
          <w:sz w:val="36"/>
          <w:szCs w:val="36"/>
        </w:rPr>
        <w:t xml:space="preserve"> (PAPVIC)</w:t>
      </w:r>
      <w:bookmarkEnd w:id="9"/>
    </w:p>
    <w:p w14:paraId="1DF438F2" w14:textId="77777777" w:rsidR="001976D9" w:rsidRDefault="001976D9" w:rsidP="00331DA6">
      <w:pPr>
        <w:jc w:val="center"/>
        <w:rPr>
          <w:rFonts w:ascii="Arial" w:hAnsi="Arial" w:cs="Arial"/>
          <w:b/>
          <w:color w:val="00B050"/>
          <w:sz w:val="28"/>
          <w:szCs w:val="28"/>
        </w:rPr>
      </w:pPr>
      <w:bookmarkStart w:id="10" w:name="_Toc527975643"/>
      <w:r w:rsidRPr="00107819">
        <w:rPr>
          <w:rFonts w:ascii="Arial" w:hAnsi="Arial" w:cs="Arial"/>
          <w:b/>
          <w:color w:val="00B050"/>
          <w:sz w:val="28"/>
          <w:szCs w:val="28"/>
        </w:rPr>
        <w:t>PLAN DE GESTION ENVIRONNEMENTALE ET SOCIALE</w:t>
      </w:r>
      <w:r w:rsidR="00D55D2D">
        <w:rPr>
          <w:rFonts w:ascii="Arial" w:hAnsi="Arial" w:cs="Arial"/>
          <w:b/>
          <w:color w:val="00B050"/>
          <w:sz w:val="28"/>
          <w:szCs w:val="28"/>
        </w:rPr>
        <w:t xml:space="preserve"> </w:t>
      </w:r>
      <w:r w:rsidRPr="00107819">
        <w:rPr>
          <w:rFonts w:ascii="Arial" w:hAnsi="Arial" w:cs="Arial"/>
          <w:b/>
          <w:color w:val="00B050"/>
          <w:sz w:val="28"/>
          <w:szCs w:val="28"/>
        </w:rPr>
        <w:t>(PGES)</w:t>
      </w:r>
      <w:bookmarkEnd w:id="10"/>
    </w:p>
    <w:p w14:paraId="3D395070" w14:textId="77777777" w:rsidR="001976D9" w:rsidRDefault="001976D9" w:rsidP="001976D9">
      <w:pPr>
        <w:widowControl w:val="0"/>
        <w:autoSpaceDE w:val="0"/>
        <w:autoSpaceDN w:val="0"/>
        <w:adjustRightInd w:val="0"/>
        <w:spacing w:line="276" w:lineRule="auto"/>
        <w:jc w:val="center"/>
        <w:rPr>
          <w:rFonts w:ascii="Arial" w:eastAsia="Times New Roman" w:hAnsi="Arial" w:cs="Arial"/>
          <w:b/>
          <w:color w:val="00B050"/>
          <w:sz w:val="28"/>
          <w:szCs w:val="28"/>
          <w:lang w:eastAsia="fr-FR"/>
        </w:rPr>
      </w:pPr>
      <w:r>
        <w:rPr>
          <w:rFonts w:ascii="Arial" w:hAnsi="Arial" w:cs="Arial"/>
          <w:b/>
          <w:color w:val="808080" w:themeColor="background1" w:themeShade="80"/>
          <w:sz w:val="28"/>
          <w:szCs w:val="28"/>
        </w:rPr>
        <w:t xml:space="preserve">    Bassin de rétention </w:t>
      </w:r>
      <w:r w:rsidRPr="008C5637">
        <w:rPr>
          <w:rFonts w:ascii="Arial" w:hAnsi="Arial" w:cs="Arial"/>
          <w:b/>
          <w:color w:val="808080" w:themeColor="background1" w:themeShade="80"/>
          <w:sz w:val="32"/>
          <w:szCs w:val="32"/>
        </w:rPr>
        <w:t xml:space="preserve"> </w:t>
      </w:r>
      <w:r>
        <w:rPr>
          <w:rFonts w:ascii="Arial" w:hAnsi="Arial" w:cs="Arial"/>
          <w:b/>
          <w:color w:val="808080" w:themeColor="background1" w:themeShade="80"/>
          <w:sz w:val="32"/>
          <w:szCs w:val="32"/>
        </w:rPr>
        <w:t>Pa3</w:t>
      </w:r>
      <w:r w:rsidR="00D55D2D">
        <w:rPr>
          <w:rFonts w:ascii="Arial" w:hAnsi="Arial" w:cs="Arial"/>
          <w:b/>
          <w:color w:val="808080" w:themeColor="background1" w:themeShade="80"/>
          <w:sz w:val="32"/>
          <w:szCs w:val="32"/>
        </w:rPr>
        <w:t xml:space="preserve"> </w:t>
      </w:r>
    </w:p>
    <w:p w14:paraId="5ACFBF30" w14:textId="77777777" w:rsidR="001976D9" w:rsidRPr="00EC081B" w:rsidRDefault="003E022F" w:rsidP="001976D9">
      <w:pPr>
        <w:widowControl w:val="0"/>
        <w:pBdr>
          <w:top w:val="single" w:sz="4" w:space="1" w:color="auto"/>
        </w:pBdr>
        <w:autoSpaceDE w:val="0"/>
        <w:autoSpaceDN w:val="0"/>
        <w:adjustRightInd w:val="0"/>
        <w:spacing w:before="3" w:line="276" w:lineRule="auto"/>
        <w:jc w:val="center"/>
        <w:rPr>
          <w:rFonts w:ascii="Arial" w:eastAsia="Times New Roman" w:hAnsi="Arial" w:cs="Arial"/>
          <w:b/>
          <w:i/>
          <w:color w:val="808080"/>
          <w:sz w:val="28"/>
          <w:szCs w:val="28"/>
          <w:lang w:eastAsia="fr-FR"/>
        </w:rPr>
      </w:pPr>
      <w:r w:rsidRPr="00EC081B">
        <w:rPr>
          <w:rFonts w:ascii="Arial" w:eastAsia="Times New Roman" w:hAnsi="Arial" w:cs="Arial"/>
          <w:b/>
          <w:bCs/>
          <w:i/>
          <w:spacing w:val="1"/>
          <w:sz w:val="28"/>
          <w:szCs w:val="28"/>
          <w:lang w:eastAsia="fr-FR"/>
        </w:rPr>
        <w:t>Version provisoire</w:t>
      </w:r>
    </w:p>
    <w:bookmarkStart w:id="11" w:name="_Toc527975644"/>
    <w:bookmarkStart w:id="12" w:name="_Toc528066778"/>
    <w:bookmarkStart w:id="13" w:name="_Toc529270908"/>
    <w:bookmarkStart w:id="14" w:name="_Toc529271288"/>
    <w:bookmarkStart w:id="15" w:name="_Toc529273234"/>
    <w:bookmarkStart w:id="16" w:name="_Toc529376921"/>
    <w:bookmarkStart w:id="17" w:name="_Toc531273953"/>
    <w:bookmarkStart w:id="18" w:name="_Toc535186022"/>
    <w:bookmarkStart w:id="19" w:name="_Toc535202072"/>
    <w:p w14:paraId="6EE680DB" w14:textId="77777777" w:rsidR="001976D9" w:rsidRPr="001976D9" w:rsidRDefault="004328FB" w:rsidP="001976D9">
      <w:pPr>
        <w:keepNext/>
        <w:spacing w:line="240" w:lineRule="auto"/>
        <w:jc w:val="center"/>
        <w:outlineLvl w:val="0"/>
        <w:rPr>
          <w:rFonts w:cs="Arial"/>
          <w:b/>
          <w:color w:val="00B050"/>
          <w:sz w:val="28"/>
          <w:szCs w:val="28"/>
        </w:rPr>
      </w:pPr>
      <w:r>
        <w:rPr>
          <w:noProof/>
          <w:lang w:eastAsia="fr-FR"/>
        </w:rPr>
        <mc:AlternateContent>
          <mc:Choice Requires="wpg">
            <w:drawing>
              <wp:anchor distT="0" distB="0" distL="114300" distR="114300" simplePos="0" relativeHeight="251663360" behindDoc="1" locked="0" layoutInCell="1" allowOverlap="1" wp14:anchorId="79D4299A" wp14:editId="5B4CE8BD">
                <wp:simplePos x="0" y="0"/>
                <wp:positionH relativeFrom="column">
                  <wp:posOffset>0</wp:posOffset>
                </wp:positionH>
                <wp:positionV relativeFrom="paragraph">
                  <wp:posOffset>0</wp:posOffset>
                </wp:positionV>
                <wp:extent cx="5473700" cy="2049145"/>
                <wp:effectExtent l="0" t="0" r="0" b="8255"/>
                <wp:wrapNone/>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700" cy="2049145"/>
                          <a:chOff x="0" y="0"/>
                          <a:chExt cx="5473590" cy="2049145"/>
                        </a:xfrm>
                      </wpg:grpSpPr>
                      <pic:pic xmlns:pic="http://schemas.openxmlformats.org/drawingml/2006/picture">
                        <pic:nvPicPr>
                          <pic:cNvPr id="17" name="Image 1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1450" cy="2033270"/>
                          </a:xfrm>
                          <a:prstGeom prst="rect">
                            <a:avLst/>
                          </a:prstGeom>
                          <a:noFill/>
                          <a:ln>
                            <a:noFill/>
                          </a:ln>
                        </pic:spPr>
                      </pic:pic>
                      <pic:pic xmlns:pic="http://schemas.openxmlformats.org/drawingml/2006/picture">
                        <pic:nvPicPr>
                          <pic:cNvPr id="4" name="Image 1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58965" y="0"/>
                            <a:ext cx="2714625" cy="204914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80D7FDC" id="Groupe 16" o:spid="_x0000_s1026" style="position:absolute;margin-left:0;margin-top:0;width:431pt;height:161.35pt;z-index:-251653120" coordsize="54735,2049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">
                <v:shape id="Image 17" o:spid="_x0000_s1027" type="#_x0000_t75" style="position:absolute;width:27114;height:2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">
                  <v:imagedata r:id="rId16" o:title=""/>
                  <v:path arrowok="t"/>
                </v:shape>
                <v:shape id="Image 18" o:spid="_x0000_s1028" type="#_x0000_t75" style="position:absolute;left:27589;width:27146;height:2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">
                  <v:imagedata r:id="rId17" o:title=""/>
                  <v:path arrowok="t"/>
                </v:shape>
              </v:group>
            </w:pict>
          </mc:Fallback>
        </mc:AlternateContent>
      </w:r>
      <w:bookmarkEnd w:id="11"/>
      <w:bookmarkEnd w:id="12"/>
      <w:bookmarkEnd w:id="13"/>
      <w:bookmarkEnd w:id="14"/>
      <w:bookmarkEnd w:id="15"/>
      <w:bookmarkEnd w:id="16"/>
      <w:bookmarkEnd w:id="17"/>
      <w:bookmarkEnd w:id="18"/>
      <w:bookmarkEnd w:id="19"/>
    </w:p>
    <w:p w14:paraId="1BEA4B65" w14:textId="77777777" w:rsidR="001976D9" w:rsidRDefault="001976D9" w:rsidP="001976D9">
      <w:pPr>
        <w:spacing w:line="256" w:lineRule="auto"/>
        <w:rPr>
          <w:rFonts w:cs="Arial"/>
          <w:b/>
          <w:color w:val="808080" w:themeColor="background1" w:themeShade="80"/>
          <w:sz w:val="28"/>
          <w:szCs w:val="28"/>
        </w:rPr>
      </w:pPr>
    </w:p>
    <w:p w14:paraId="065B22A8" w14:textId="77777777" w:rsidR="001976D9" w:rsidRDefault="001976D9" w:rsidP="001976D9">
      <w:pPr>
        <w:spacing w:line="256" w:lineRule="auto"/>
        <w:rPr>
          <w:rFonts w:cs="Arial"/>
          <w:b/>
          <w:color w:val="808080" w:themeColor="background1" w:themeShade="80"/>
          <w:sz w:val="28"/>
          <w:szCs w:val="28"/>
        </w:rPr>
      </w:pPr>
      <w:r>
        <w:rPr>
          <w:rFonts w:cs="Arial"/>
          <w:b/>
          <w:color w:val="808080" w:themeColor="background1" w:themeShade="80"/>
          <w:sz w:val="28"/>
          <w:szCs w:val="28"/>
        </w:rPr>
        <w:t xml:space="preserve"> </w:t>
      </w:r>
      <w:bookmarkStart w:id="20" w:name="_Toc523758608"/>
    </w:p>
    <w:p w14:paraId="714D4D03" w14:textId="77777777" w:rsidR="001976D9" w:rsidRDefault="001976D9" w:rsidP="001976D9">
      <w:pPr>
        <w:spacing w:line="256" w:lineRule="auto"/>
        <w:rPr>
          <w:rFonts w:cs="Arial"/>
          <w:b/>
          <w:color w:val="808080" w:themeColor="background1" w:themeShade="80"/>
          <w:sz w:val="28"/>
          <w:szCs w:val="28"/>
        </w:rPr>
      </w:pPr>
    </w:p>
    <w:p w14:paraId="3D905EF5" w14:textId="77777777" w:rsidR="001976D9" w:rsidRDefault="001976D9" w:rsidP="001976D9">
      <w:pPr>
        <w:spacing w:line="256" w:lineRule="auto"/>
        <w:rPr>
          <w:rFonts w:cs="Arial"/>
          <w:b/>
          <w:color w:val="808080" w:themeColor="background1" w:themeShade="80"/>
          <w:sz w:val="28"/>
          <w:szCs w:val="28"/>
        </w:rPr>
      </w:pPr>
    </w:p>
    <w:p w14:paraId="6697A203" w14:textId="77777777" w:rsidR="001976D9" w:rsidRDefault="001976D9" w:rsidP="001976D9">
      <w:pPr>
        <w:spacing w:line="256" w:lineRule="auto"/>
        <w:rPr>
          <w:rFonts w:cs="Arial"/>
          <w:b/>
          <w:color w:val="808080" w:themeColor="background1" w:themeShade="80"/>
          <w:sz w:val="28"/>
          <w:szCs w:val="28"/>
        </w:rPr>
      </w:pPr>
    </w:p>
    <w:p w14:paraId="622F3217" w14:textId="77777777" w:rsidR="00EC081B" w:rsidRDefault="00EC081B" w:rsidP="001976D9">
      <w:pPr>
        <w:spacing w:line="256" w:lineRule="auto"/>
        <w:rPr>
          <w:rFonts w:cs="Arial"/>
          <w:b/>
          <w:sz w:val="28"/>
          <w:szCs w:val="28"/>
        </w:rPr>
      </w:pPr>
    </w:p>
    <w:p w14:paraId="47A196DD" w14:textId="6D7265A1" w:rsidR="001976D9" w:rsidRPr="00EC081B" w:rsidRDefault="001976D9" w:rsidP="00953C75">
      <w:pPr>
        <w:spacing w:line="256" w:lineRule="auto"/>
        <w:jc w:val="center"/>
        <w:rPr>
          <w:rFonts w:ascii="Arial" w:hAnsi="Arial" w:cs="Arial"/>
        </w:rPr>
      </w:pPr>
      <w:r w:rsidRPr="00EC081B">
        <w:rPr>
          <w:rFonts w:ascii="Arial" w:hAnsi="Arial" w:cs="Arial"/>
          <w:b/>
          <w:sz w:val="28"/>
          <w:szCs w:val="28"/>
        </w:rPr>
        <w:t>Financement :</w:t>
      </w:r>
      <w:r w:rsidRPr="00EC081B">
        <w:rPr>
          <w:rFonts w:ascii="Arial" w:hAnsi="Arial" w:cs="Arial"/>
          <w:b/>
          <w:color w:val="808080" w:themeColor="background1" w:themeShade="80"/>
          <w:sz w:val="28"/>
          <w:szCs w:val="28"/>
        </w:rPr>
        <w:t xml:space="preserve"> </w:t>
      </w:r>
      <w:r w:rsidR="00D55D2D" w:rsidRPr="00EC081B">
        <w:rPr>
          <w:rFonts w:ascii="Arial" w:hAnsi="Arial" w:cs="Arial"/>
          <w:b/>
          <w:color w:val="808080" w:themeColor="background1" w:themeShade="80"/>
          <w:sz w:val="28"/>
          <w:szCs w:val="28"/>
        </w:rPr>
        <w:t xml:space="preserve">Banque </w:t>
      </w:r>
      <w:r w:rsidR="0085100E">
        <w:rPr>
          <w:rFonts w:ascii="Arial" w:hAnsi="Arial" w:cs="Arial"/>
          <w:b/>
          <w:color w:val="808080" w:themeColor="background1" w:themeShade="80"/>
          <w:sz w:val="28"/>
          <w:szCs w:val="28"/>
        </w:rPr>
        <w:t>m</w:t>
      </w:r>
      <w:r w:rsidR="00D55D2D" w:rsidRPr="00EC081B">
        <w:rPr>
          <w:rFonts w:ascii="Arial" w:hAnsi="Arial" w:cs="Arial"/>
          <w:b/>
          <w:color w:val="808080" w:themeColor="background1" w:themeShade="80"/>
          <w:sz w:val="28"/>
          <w:szCs w:val="28"/>
        </w:rPr>
        <w:t>ondiale (BM)</w:t>
      </w:r>
      <w:bookmarkEnd w:id="20"/>
    </w:p>
    <w:p w14:paraId="10D2F37A" w14:textId="77777777" w:rsidR="00187956" w:rsidRDefault="00187956" w:rsidP="00F62F83">
      <w:pPr>
        <w:tabs>
          <w:tab w:val="center" w:pos="4535"/>
          <w:tab w:val="left" w:pos="5970"/>
        </w:tabs>
        <w:spacing w:line="256" w:lineRule="auto"/>
        <w:rPr>
          <w:rFonts w:eastAsia="Times New Roman" w:cs="Arial"/>
          <w:b/>
          <w:bCs/>
          <w:i/>
          <w:color w:val="808080"/>
          <w:spacing w:val="1"/>
          <w:sz w:val="34"/>
          <w:szCs w:val="34"/>
          <w:lang w:eastAsia="fr-FR"/>
        </w:rPr>
      </w:pPr>
    </w:p>
    <w:p w14:paraId="6AE2B866" w14:textId="08BB3452" w:rsidR="001976D9" w:rsidRDefault="00F62F83" w:rsidP="00F62F83">
      <w:pPr>
        <w:tabs>
          <w:tab w:val="center" w:pos="4535"/>
          <w:tab w:val="left" w:pos="5970"/>
        </w:tabs>
        <w:spacing w:line="256" w:lineRule="auto"/>
      </w:pPr>
      <w:r>
        <w:rPr>
          <w:rFonts w:eastAsia="Times New Roman" w:cs="Arial"/>
          <w:b/>
          <w:bCs/>
          <w:i/>
          <w:color w:val="808080"/>
          <w:spacing w:val="1"/>
          <w:sz w:val="34"/>
          <w:szCs w:val="34"/>
          <w:lang w:eastAsia="fr-FR"/>
        </w:rPr>
        <w:tab/>
      </w:r>
      <w:r w:rsidR="0085100E">
        <w:rPr>
          <w:rFonts w:eastAsia="Times New Roman" w:cs="Arial"/>
          <w:b/>
          <w:bCs/>
          <w:i/>
          <w:color w:val="808080"/>
          <w:spacing w:val="1"/>
          <w:sz w:val="34"/>
          <w:szCs w:val="34"/>
          <w:lang w:eastAsia="fr-FR"/>
        </w:rPr>
        <w:t xml:space="preserve">Janvier </w:t>
      </w:r>
      <w:r w:rsidR="001976D9">
        <w:rPr>
          <w:rFonts w:eastAsia="Times New Roman" w:cs="Arial"/>
          <w:b/>
          <w:bCs/>
          <w:i/>
          <w:color w:val="808080"/>
          <w:spacing w:val="1"/>
          <w:sz w:val="34"/>
          <w:szCs w:val="34"/>
          <w:lang w:eastAsia="fr-FR"/>
        </w:rPr>
        <w:t>2</w:t>
      </w:r>
      <w:r w:rsidR="001976D9">
        <w:rPr>
          <w:rFonts w:eastAsia="Times New Roman" w:cs="Arial"/>
          <w:b/>
          <w:bCs/>
          <w:i/>
          <w:color w:val="808080"/>
          <w:spacing w:val="-1"/>
          <w:sz w:val="34"/>
          <w:szCs w:val="34"/>
          <w:lang w:eastAsia="fr-FR"/>
        </w:rPr>
        <w:t>0</w:t>
      </w:r>
      <w:r w:rsidR="001976D9">
        <w:rPr>
          <w:rFonts w:eastAsia="Times New Roman" w:cs="Arial"/>
          <w:b/>
          <w:bCs/>
          <w:i/>
          <w:color w:val="808080"/>
          <w:spacing w:val="1"/>
          <w:sz w:val="34"/>
          <w:szCs w:val="34"/>
          <w:lang w:eastAsia="fr-FR"/>
        </w:rPr>
        <w:t>1</w:t>
      </w:r>
      <w:r w:rsidR="0085100E">
        <w:rPr>
          <w:rFonts w:eastAsia="Times New Roman" w:cs="Arial"/>
          <w:b/>
          <w:bCs/>
          <w:i/>
          <w:color w:val="808080"/>
          <w:sz w:val="34"/>
          <w:szCs w:val="34"/>
          <w:lang w:eastAsia="fr-FR"/>
        </w:rPr>
        <w:t>9</w:t>
      </w:r>
      <w:r>
        <w:rPr>
          <w:rFonts w:eastAsia="Times New Roman" w:cs="Arial"/>
          <w:b/>
          <w:bCs/>
          <w:i/>
          <w:color w:val="808080"/>
          <w:sz w:val="34"/>
          <w:szCs w:val="34"/>
          <w:lang w:eastAsia="fr-FR"/>
        </w:rPr>
        <w:tab/>
      </w:r>
    </w:p>
    <w:p w14:paraId="392F4897" w14:textId="77777777" w:rsidR="00B47966" w:rsidRPr="00B47966" w:rsidRDefault="00FF01E7" w:rsidP="00AA15EC">
      <w:pPr>
        <w:pStyle w:val="OD2"/>
      </w:pPr>
      <w:bookmarkStart w:id="21" w:name="_Toc529376922"/>
      <w:bookmarkStart w:id="22" w:name="_Toc531273954"/>
      <w:bookmarkStart w:id="23" w:name="_Toc535202073"/>
      <w:bookmarkStart w:id="24" w:name="_Toc527975645"/>
      <w:r w:rsidRPr="00A47E25">
        <w:rPr>
          <w:rFonts w:cs="Arial"/>
          <w:sz w:val="22"/>
          <w:szCs w:val="22"/>
        </w:rPr>
        <w:lastRenderedPageBreak/>
        <w:t>Table des matières</w:t>
      </w:r>
      <w:bookmarkEnd w:id="21"/>
      <w:bookmarkEnd w:id="22"/>
      <w:bookmarkEnd w:id="23"/>
      <w:r w:rsidRPr="00AA15EC">
        <w:rPr>
          <w:rFonts w:cs="Arial"/>
          <w:kern w:val="32"/>
          <w:sz w:val="22"/>
          <w:szCs w:val="22"/>
          <w:lang w:val="de-DE"/>
        </w:rPr>
        <w:fldChar w:fldCharType="begin"/>
      </w:r>
      <w:r w:rsidRPr="00AA15EC">
        <w:rPr>
          <w:rFonts w:cs="Arial"/>
          <w:kern w:val="32"/>
          <w:sz w:val="22"/>
          <w:szCs w:val="22"/>
        </w:rPr>
        <w:instrText xml:space="preserve"> TOC \o "1-4" \h \z \u </w:instrText>
      </w:r>
      <w:r w:rsidRPr="00AA15EC">
        <w:rPr>
          <w:rFonts w:cs="Arial"/>
          <w:kern w:val="32"/>
          <w:sz w:val="22"/>
          <w:szCs w:val="22"/>
          <w:lang w:val="de-DE"/>
        </w:rPr>
        <w:fldChar w:fldCharType="separate"/>
      </w:r>
    </w:p>
    <w:p w14:paraId="413FB4A2" w14:textId="0CFEB1D0"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073" w:history="1">
        <w:r w:rsidR="00B47966" w:rsidRPr="00B47966">
          <w:rPr>
            <w:rStyle w:val="Lienhypertexte"/>
            <w:rFonts w:cs="Arial"/>
            <w:noProof/>
            <w:color w:val="auto"/>
          </w:rPr>
          <w:t>Table des matières</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_Toc535202073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2</w:t>
        </w:r>
        <w:r w:rsidR="00B47966" w:rsidRPr="00B47966">
          <w:rPr>
            <w:noProof/>
            <w:webHidden/>
            <w:color w:val="auto"/>
          </w:rPr>
          <w:fldChar w:fldCharType="end"/>
        </w:r>
      </w:hyperlink>
    </w:p>
    <w:p w14:paraId="44017914" w14:textId="5CF1A6BF"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074" w:history="1">
        <w:r w:rsidR="00B47966" w:rsidRPr="00B47966">
          <w:rPr>
            <w:rStyle w:val="Lienhypertexte"/>
            <w:rFonts w:eastAsia="Calibri"/>
            <w:noProof/>
            <w:color w:val="auto"/>
          </w:rPr>
          <w:t>Liste des tableaux</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_Toc535202074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5</w:t>
        </w:r>
        <w:r w:rsidR="00B47966" w:rsidRPr="00B47966">
          <w:rPr>
            <w:noProof/>
            <w:webHidden/>
            <w:color w:val="auto"/>
          </w:rPr>
          <w:fldChar w:fldCharType="end"/>
        </w:r>
      </w:hyperlink>
    </w:p>
    <w:p w14:paraId="078EC006" w14:textId="618A9A75"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075" w:history="1">
        <w:r w:rsidR="00B47966" w:rsidRPr="00B47966">
          <w:rPr>
            <w:rStyle w:val="Lienhypertexte"/>
            <w:rFonts w:eastAsia="Calibri" w:cs="Arial"/>
            <w:noProof/>
            <w:color w:val="auto"/>
          </w:rPr>
          <w:t>Liste des planches</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_Toc535202075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5</w:t>
        </w:r>
        <w:r w:rsidR="00B47966" w:rsidRPr="00B47966">
          <w:rPr>
            <w:noProof/>
            <w:webHidden/>
            <w:color w:val="auto"/>
          </w:rPr>
          <w:fldChar w:fldCharType="end"/>
        </w:r>
      </w:hyperlink>
    </w:p>
    <w:p w14:paraId="0A694BCC" w14:textId="56B15413" w:rsidR="00B47966" w:rsidRPr="00B47966" w:rsidRDefault="005866BE">
      <w:pPr>
        <w:pStyle w:val="TM1"/>
        <w:rPr>
          <w:rFonts w:asciiTheme="minorHAnsi" w:eastAsiaTheme="minorEastAsia" w:hAnsiTheme="minorHAnsi" w:cstheme="minorBidi"/>
          <w:bCs w:val="0"/>
          <w:caps w:val="0"/>
          <w:smallCaps w:val="0"/>
          <w:noProof/>
          <w:color w:val="auto"/>
          <w:sz w:val="22"/>
          <w:lang w:val="fr-FR" w:eastAsia="fr-FR"/>
        </w:rPr>
      </w:pPr>
      <w:hyperlink w:anchor="_Toc535202076" w:history="1">
        <w:r w:rsidR="00B47966" w:rsidRPr="00B47966">
          <w:rPr>
            <w:rStyle w:val="Lienhypertexte"/>
            <w:rFonts w:eastAsia="Calibri"/>
            <w:noProof/>
            <w:color w:val="auto"/>
          </w:rPr>
          <w:t>Introduction</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_Toc535202076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6</w:t>
        </w:r>
        <w:r w:rsidR="00B47966" w:rsidRPr="00B47966">
          <w:rPr>
            <w:noProof/>
            <w:webHidden/>
            <w:color w:val="auto"/>
          </w:rPr>
          <w:fldChar w:fldCharType="end"/>
        </w:r>
      </w:hyperlink>
    </w:p>
    <w:p w14:paraId="048D8BA2" w14:textId="55C867B7" w:rsidR="00B47966" w:rsidRPr="00B47966" w:rsidRDefault="005866BE">
      <w:pPr>
        <w:pStyle w:val="TM1"/>
        <w:rPr>
          <w:rFonts w:asciiTheme="minorHAnsi" w:eastAsiaTheme="minorEastAsia" w:hAnsiTheme="minorHAnsi" w:cstheme="minorBidi"/>
          <w:bCs w:val="0"/>
          <w:caps w:val="0"/>
          <w:smallCaps w:val="0"/>
          <w:noProof/>
          <w:color w:val="auto"/>
          <w:sz w:val="22"/>
          <w:lang w:val="fr-FR" w:eastAsia="fr-FR"/>
        </w:rPr>
      </w:pPr>
      <w:hyperlink w:anchor="_Toc535202077" w:history="1">
        <w:r w:rsidR="00B47966" w:rsidRPr="00B47966">
          <w:rPr>
            <w:rStyle w:val="Lienhypertexte"/>
            <w:noProof/>
            <w:color w:val="auto"/>
          </w:rPr>
          <w:t>1.</w:t>
        </w:r>
        <w:r w:rsidR="00B47966" w:rsidRPr="00B47966">
          <w:rPr>
            <w:rFonts w:asciiTheme="minorHAnsi" w:eastAsiaTheme="minorEastAsia" w:hAnsiTheme="minorHAnsi" w:cstheme="minorBidi"/>
            <w:bCs w:val="0"/>
            <w:caps w:val="0"/>
            <w:smallCaps w:val="0"/>
            <w:noProof/>
            <w:color w:val="auto"/>
            <w:sz w:val="22"/>
            <w:lang w:val="fr-FR" w:eastAsia="fr-FR"/>
          </w:rPr>
          <w:tab/>
        </w:r>
        <w:r w:rsidR="00B47966" w:rsidRPr="00B47966">
          <w:rPr>
            <w:rStyle w:val="Lienhypertexte"/>
            <w:noProof/>
            <w:color w:val="auto"/>
          </w:rPr>
          <w:t>presentation du milieu restreint du bassin de retention pa3</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_Toc535202077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7</w:t>
        </w:r>
        <w:r w:rsidR="00B47966" w:rsidRPr="00B47966">
          <w:rPr>
            <w:noProof/>
            <w:webHidden/>
            <w:color w:val="auto"/>
          </w:rPr>
          <w:fldChar w:fldCharType="end"/>
        </w:r>
      </w:hyperlink>
    </w:p>
    <w:p w14:paraId="45327402" w14:textId="5E583444"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078" w:history="1">
        <w:r w:rsidR="00B47966" w:rsidRPr="00B47966">
          <w:rPr>
            <w:rStyle w:val="Lienhypertexte"/>
            <w:noProof/>
            <w:color w:val="auto"/>
          </w:rPr>
          <w:t>1.1 Données de reconnaissance du bassin Pa3</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_Toc535202078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7</w:t>
        </w:r>
        <w:r w:rsidR="00B47966" w:rsidRPr="00B47966">
          <w:rPr>
            <w:noProof/>
            <w:webHidden/>
            <w:color w:val="auto"/>
          </w:rPr>
          <w:fldChar w:fldCharType="end"/>
        </w:r>
      </w:hyperlink>
    </w:p>
    <w:p w14:paraId="3B99465F" w14:textId="508A3E0B"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079" w:history="1">
        <w:r w:rsidR="00B47966" w:rsidRPr="00B47966">
          <w:rPr>
            <w:rStyle w:val="Lienhypertexte"/>
            <w:noProof/>
            <w:color w:val="auto"/>
          </w:rPr>
          <w:t>1.2 Etat des lieux de proximité</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_Toc535202079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8</w:t>
        </w:r>
        <w:r w:rsidR="00B47966" w:rsidRPr="00B47966">
          <w:rPr>
            <w:noProof/>
            <w:webHidden/>
            <w:color w:val="auto"/>
          </w:rPr>
          <w:fldChar w:fldCharType="end"/>
        </w:r>
      </w:hyperlink>
    </w:p>
    <w:p w14:paraId="022D7598" w14:textId="4B6A9571" w:rsidR="00B47966" w:rsidRPr="00B47966" w:rsidRDefault="005866BE">
      <w:pPr>
        <w:pStyle w:val="TM3"/>
        <w:rPr>
          <w:rFonts w:asciiTheme="minorHAnsi" w:eastAsiaTheme="minorEastAsia" w:hAnsiTheme="minorHAnsi" w:cstheme="minorBidi"/>
          <w:lang w:eastAsia="fr-FR"/>
        </w:rPr>
      </w:pPr>
      <w:hyperlink w:anchor="_Toc535202080" w:history="1">
        <w:r w:rsidR="00B47966" w:rsidRPr="00B47966">
          <w:rPr>
            <w:rStyle w:val="Lienhypertexte"/>
            <w:color w:val="auto"/>
          </w:rPr>
          <w:t>1.2.1. Eléments biologiques d’occupation du sol</w:t>
        </w:r>
        <w:r w:rsidR="00B47966" w:rsidRPr="00B47966">
          <w:rPr>
            <w:webHidden/>
          </w:rPr>
          <w:tab/>
        </w:r>
        <w:r w:rsidR="00B47966" w:rsidRPr="00B47966">
          <w:rPr>
            <w:webHidden/>
          </w:rPr>
          <w:fldChar w:fldCharType="begin"/>
        </w:r>
        <w:r w:rsidR="00B47966" w:rsidRPr="00B47966">
          <w:rPr>
            <w:webHidden/>
          </w:rPr>
          <w:instrText xml:space="preserve"> PAGEREF _Toc535202080 \h </w:instrText>
        </w:r>
        <w:r w:rsidR="00B47966" w:rsidRPr="00B47966">
          <w:rPr>
            <w:webHidden/>
          </w:rPr>
        </w:r>
        <w:r w:rsidR="00B47966" w:rsidRPr="00B47966">
          <w:rPr>
            <w:webHidden/>
          </w:rPr>
          <w:fldChar w:fldCharType="separate"/>
        </w:r>
        <w:r w:rsidR="00D961FF">
          <w:rPr>
            <w:webHidden/>
          </w:rPr>
          <w:t>8</w:t>
        </w:r>
        <w:r w:rsidR="00B47966" w:rsidRPr="00B47966">
          <w:rPr>
            <w:webHidden/>
          </w:rPr>
          <w:fldChar w:fldCharType="end"/>
        </w:r>
      </w:hyperlink>
    </w:p>
    <w:p w14:paraId="2504FBD9" w14:textId="2B6D7B94" w:rsidR="00B47966" w:rsidRPr="00B47966" w:rsidRDefault="005866BE">
      <w:pPr>
        <w:pStyle w:val="TM3"/>
        <w:rPr>
          <w:rFonts w:asciiTheme="minorHAnsi" w:eastAsiaTheme="minorEastAsia" w:hAnsiTheme="minorHAnsi" w:cstheme="minorBidi"/>
          <w:lang w:eastAsia="fr-FR"/>
        </w:rPr>
      </w:pPr>
      <w:hyperlink w:anchor="_Toc535202081" w:history="1">
        <w:r w:rsidR="00B47966" w:rsidRPr="00B47966">
          <w:rPr>
            <w:rStyle w:val="Lienhypertexte"/>
            <w:color w:val="auto"/>
          </w:rPr>
          <w:t>1.2.2. Occupation humaine</w:t>
        </w:r>
        <w:r w:rsidR="00B47966" w:rsidRPr="00B47966">
          <w:rPr>
            <w:webHidden/>
          </w:rPr>
          <w:tab/>
        </w:r>
        <w:r w:rsidR="00B47966" w:rsidRPr="00B47966">
          <w:rPr>
            <w:webHidden/>
          </w:rPr>
          <w:fldChar w:fldCharType="begin"/>
        </w:r>
        <w:r w:rsidR="00B47966" w:rsidRPr="00B47966">
          <w:rPr>
            <w:webHidden/>
          </w:rPr>
          <w:instrText xml:space="preserve"> PAGEREF _Toc535202081 \h </w:instrText>
        </w:r>
        <w:r w:rsidR="00B47966" w:rsidRPr="00B47966">
          <w:rPr>
            <w:webHidden/>
          </w:rPr>
        </w:r>
        <w:r w:rsidR="00B47966" w:rsidRPr="00B47966">
          <w:rPr>
            <w:webHidden/>
          </w:rPr>
          <w:fldChar w:fldCharType="separate"/>
        </w:r>
        <w:r w:rsidR="00D961FF">
          <w:rPr>
            <w:webHidden/>
          </w:rPr>
          <w:t>10</w:t>
        </w:r>
        <w:r w:rsidR="00B47966" w:rsidRPr="00B47966">
          <w:rPr>
            <w:webHidden/>
          </w:rPr>
          <w:fldChar w:fldCharType="end"/>
        </w:r>
      </w:hyperlink>
    </w:p>
    <w:p w14:paraId="4B3E6D14" w14:textId="78F879D9"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082" w:history="1">
        <w:r w:rsidR="00B47966" w:rsidRPr="00B47966">
          <w:rPr>
            <w:rStyle w:val="Lienhypertexte"/>
            <w:noProof/>
            <w:color w:val="auto"/>
          </w:rPr>
          <w:t>1.3 Biens affectes dans l’emprise du bassin Pa3</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_Toc535202082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11</w:t>
        </w:r>
        <w:r w:rsidR="00B47966" w:rsidRPr="00B47966">
          <w:rPr>
            <w:noProof/>
            <w:webHidden/>
            <w:color w:val="auto"/>
          </w:rPr>
          <w:fldChar w:fldCharType="end"/>
        </w:r>
      </w:hyperlink>
    </w:p>
    <w:p w14:paraId="34EB806B" w14:textId="3FD4051D" w:rsidR="00B47966" w:rsidRPr="00B47966" w:rsidRDefault="005866BE">
      <w:pPr>
        <w:pStyle w:val="TM1"/>
        <w:rPr>
          <w:rFonts w:asciiTheme="minorHAnsi" w:eastAsiaTheme="minorEastAsia" w:hAnsiTheme="minorHAnsi" w:cstheme="minorBidi"/>
          <w:bCs w:val="0"/>
          <w:caps w:val="0"/>
          <w:smallCaps w:val="0"/>
          <w:noProof/>
          <w:color w:val="auto"/>
          <w:sz w:val="22"/>
          <w:lang w:val="fr-FR" w:eastAsia="fr-FR"/>
        </w:rPr>
      </w:pPr>
      <w:hyperlink w:anchor="_Toc535202083" w:history="1">
        <w:r w:rsidR="00B47966" w:rsidRPr="00B47966">
          <w:rPr>
            <w:rStyle w:val="Lienhypertexte"/>
            <w:noProof/>
            <w:color w:val="auto"/>
          </w:rPr>
          <w:t>2.</w:t>
        </w:r>
        <w:r w:rsidR="00B47966" w:rsidRPr="00B47966">
          <w:rPr>
            <w:rFonts w:asciiTheme="minorHAnsi" w:eastAsiaTheme="minorEastAsia" w:hAnsiTheme="minorHAnsi" w:cstheme="minorBidi"/>
            <w:bCs w:val="0"/>
            <w:caps w:val="0"/>
            <w:smallCaps w:val="0"/>
            <w:noProof/>
            <w:color w:val="auto"/>
            <w:sz w:val="22"/>
            <w:lang w:val="fr-FR" w:eastAsia="fr-FR"/>
          </w:rPr>
          <w:tab/>
        </w:r>
        <w:r w:rsidR="00B47966" w:rsidRPr="00B47966">
          <w:rPr>
            <w:rStyle w:val="Lienhypertexte"/>
            <w:noProof/>
            <w:color w:val="auto"/>
          </w:rPr>
          <w:t>Présentation des activites du projet dans le bassin Pa3</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_Toc535202083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13</w:t>
        </w:r>
        <w:r w:rsidR="00B47966" w:rsidRPr="00B47966">
          <w:rPr>
            <w:noProof/>
            <w:webHidden/>
            <w:color w:val="auto"/>
          </w:rPr>
          <w:fldChar w:fldCharType="end"/>
        </w:r>
      </w:hyperlink>
    </w:p>
    <w:p w14:paraId="49AA4EC7" w14:textId="42956BBE" w:rsidR="00B47966" w:rsidRPr="00B47966" w:rsidRDefault="005866BE">
      <w:pPr>
        <w:pStyle w:val="TM1"/>
        <w:rPr>
          <w:rFonts w:asciiTheme="minorHAnsi" w:eastAsiaTheme="minorEastAsia" w:hAnsiTheme="minorHAnsi" w:cstheme="minorBidi"/>
          <w:bCs w:val="0"/>
          <w:caps w:val="0"/>
          <w:smallCaps w:val="0"/>
          <w:noProof/>
          <w:color w:val="auto"/>
          <w:sz w:val="22"/>
          <w:lang w:val="fr-FR" w:eastAsia="fr-FR"/>
        </w:rPr>
      </w:pPr>
      <w:hyperlink w:anchor="_Toc535202084" w:history="1">
        <w:r w:rsidR="00B47966" w:rsidRPr="00B47966">
          <w:rPr>
            <w:rStyle w:val="Lienhypertexte"/>
            <w:rFonts w:eastAsia="Calibri" w:cs="Arial"/>
            <w:noProof/>
            <w:color w:val="auto"/>
            <w:lang w:eastAsia="fr-FR"/>
          </w:rPr>
          <w:t>3.</w:t>
        </w:r>
        <w:r w:rsidR="00B47966" w:rsidRPr="00B47966">
          <w:rPr>
            <w:rFonts w:asciiTheme="minorHAnsi" w:eastAsiaTheme="minorEastAsia" w:hAnsiTheme="minorHAnsi" w:cstheme="minorBidi"/>
            <w:bCs w:val="0"/>
            <w:caps w:val="0"/>
            <w:smallCaps w:val="0"/>
            <w:noProof/>
            <w:color w:val="auto"/>
            <w:sz w:val="22"/>
            <w:lang w:val="fr-FR" w:eastAsia="fr-FR"/>
          </w:rPr>
          <w:tab/>
        </w:r>
        <w:r w:rsidR="00B47966" w:rsidRPr="00B47966">
          <w:rPr>
            <w:rStyle w:val="Lienhypertexte"/>
            <w:rFonts w:eastAsia="Calibri"/>
            <w:noProof/>
            <w:color w:val="auto"/>
          </w:rPr>
          <w:t>ANALYSE ENVIRONNEMENTALE</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_Toc535202084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15</w:t>
        </w:r>
        <w:r w:rsidR="00B47966" w:rsidRPr="00B47966">
          <w:rPr>
            <w:noProof/>
            <w:webHidden/>
            <w:color w:val="auto"/>
          </w:rPr>
          <w:fldChar w:fldCharType="end"/>
        </w:r>
      </w:hyperlink>
    </w:p>
    <w:p w14:paraId="259D1431" w14:textId="69D009E9"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085" w:history="1">
        <w:r w:rsidR="00B47966" w:rsidRPr="00B47966">
          <w:rPr>
            <w:rStyle w:val="Lienhypertexte"/>
            <w:noProof/>
            <w:color w:val="auto"/>
          </w:rPr>
          <w:t>3.1 Identification des impacts environnementaux positifs et négatifs</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_Toc535202085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15</w:t>
        </w:r>
        <w:r w:rsidR="00B47966" w:rsidRPr="00B47966">
          <w:rPr>
            <w:noProof/>
            <w:webHidden/>
            <w:color w:val="auto"/>
          </w:rPr>
          <w:fldChar w:fldCharType="end"/>
        </w:r>
      </w:hyperlink>
    </w:p>
    <w:p w14:paraId="161C64DC" w14:textId="503E215D"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086" w:history="1">
        <w:r w:rsidR="00B47966" w:rsidRPr="00B47966">
          <w:rPr>
            <w:rStyle w:val="Lienhypertexte"/>
            <w:noProof/>
            <w:color w:val="auto"/>
          </w:rPr>
          <w:t>3.2 Evaluation des impacts et proposition de mesures</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_Toc535202086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20</w:t>
        </w:r>
        <w:r w:rsidR="00B47966" w:rsidRPr="00B47966">
          <w:rPr>
            <w:noProof/>
            <w:webHidden/>
            <w:color w:val="auto"/>
          </w:rPr>
          <w:fldChar w:fldCharType="end"/>
        </w:r>
      </w:hyperlink>
    </w:p>
    <w:p w14:paraId="5A560338" w14:textId="0FD6C369" w:rsidR="00B47966" w:rsidRPr="00B47966" w:rsidRDefault="005866BE">
      <w:pPr>
        <w:pStyle w:val="TM3"/>
        <w:rPr>
          <w:rFonts w:asciiTheme="minorHAnsi" w:eastAsiaTheme="minorEastAsia" w:hAnsiTheme="minorHAnsi" w:cstheme="minorBidi"/>
          <w:lang w:eastAsia="fr-FR"/>
        </w:rPr>
      </w:pPr>
      <w:hyperlink w:anchor="_Toc535202087" w:history="1">
        <w:r w:rsidR="00B47966" w:rsidRPr="00B47966">
          <w:rPr>
            <w:rStyle w:val="Lienhypertexte"/>
            <w:color w:val="auto"/>
            <w:spacing w:val="1"/>
          </w:rPr>
          <w:t xml:space="preserve">3.2.1. </w:t>
        </w:r>
        <w:r w:rsidR="00B47966" w:rsidRPr="00B47966">
          <w:rPr>
            <w:rStyle w:val="Lienhypertexte"/>
            <w:color w:val="auto"/>
          </w:rPr>
          <w:t>Phase de préparation</w:t>
        </w:r>
        <w:r w:rsidR="00B47966" w:rsidRPr="00B47966">
          <w:rPr>
            <w:webHidden/>
          </w:rPr>
          <w:tab/>
        </w:r>
        <w:r w:rsidR="00B47966" w:rsidRPr="00B47966">
          <w:rPr>
            <w:webHidden/>
          </w:rPr>
          <w:fldChar w:fldCharType="begin"/>
        </w:r>
        <w:r w:rsidR="00B47966" w:rsidRPr="00B47966">
          <w:rPr>
            <w:webHidden/>
          </w:rPr>
          <w:instrText xml:space="preserve"> PAGEREF _Toc535202087 \h </w:instrText>
        </w:r>
        <w:r w:rsidR="00B47966" w:rsidRPr="00B47966">
          <w:rPr>
            <w:webHidden/>
          </w:rPr>
        </w:r>
        <w:r w:rsidR="00B47966" w:rsidRPr="00B47966">
          <w:rPr>
            <w:webHidden/>
          </w:rPr>
          <w:fldChar w:fldCharType="separate"/>
        </w:r>
        <w:r w:rsidR="00D961FF">
          <w:rPr>
            <w:webHidden/>
          </w:rPr>
          <w:t>20</w:t>
        </w:r>
        <w:r w:rsidR="00B47966" w:rsidRPr="00B47966">
          <w:rPr>
            <w:webHidden/>
          </w:rPr>
          <w:fldChar w:fldCharType="end"/>
        </w:r>
      </w:hyperlink>
    </w:p>
    <w:p w14:paraId="30C65722" w14:textId="04205E17" w:rsidR="00B47966" w:rsidRPr="00B47966" w:rsidRDefault="005866BE">
      <w:pPr>
        <w:pStyle w:val="TM4"/>
        <w:rPr>
          <w:rFonts w:asciiTheme="minorHAnsi" w:eastAsiaTheme="minorEastAsia" w:hAnsiTheme="minorHAnsi" w:cstheme="minorBidi"/>
          <w:i w:val="0"/>
          <w:sz w:val="22"/>
          <w:lang w:val="fr-FR" w:eastAsia="fr-FR"/>
        </w:rPr>
      </w:pPr>
      <w:hyperlink w:anchor="_Toc535202088" w:history="1">
        <w:r w:rsidR="00B47966" w:rsidRPr="00B47966">
          <w:rPr>
            <w:rStyle w:val="Lienhypertexte"/>
            <w:color w:val="auto"/>
          </w:rPr>
          <w:t>3.2.1.1 Impacts positifs</w:t>
        </w:r>
        <w:r w:rsidR="00B47966" w:rsidRPr="00B47966">
          <w:rPr>
            <w:webHidden/>
          </w:rPr>
          <w:tab/>
        </w:r>
        <w:r w:rsidR="00B47966" w:rsidRPr="00B47966">
          <w:rPr>
            <w:webHidden/>
          </w:rPr>
          <w:fldChar w:fldCharType="begin"/>
        </w:r>
        <w:r w:rsidR="00B47966" w:rsidRPr="00B47966">
          <w:rPr>
            <w:webHidden/>
          </w:rPr>
          <w:instrText xml:space="preserve"> PAGEREF _Toc535202088 \h </w:instrText>
        </w:r>
        <w:r w:rsidR="00B47966" w:rsidRPr="00B47966">
          <w:rPr>
            <w:webHidden/>
          </w:rPr>
        </w:r>
        <w:r w:rsidR="00B47966" w:rsidRPr="00B47966">
          <w:rPr>
            <w:webHidden/>
          </w:rPr>
          <w:fldChar w:fldCharType="separate"/>
        </w:r>
        <w:r w:rsidR="00D961FF">
          <w:rPr>
            <w:webHidden/>
          </w:rPr>
          <w:t>20</w:t>
        </w:r>
        <w:r w:rsidR="00B47966" w:rsidRPr="00B47966">
          <w:rPr>
            <w:webHidden/>
          </w:rPr>
          <w:fldChar w:fldCharType="end"/>
        </w:r>
      </w:hyperlink>
    </w:p>
    <w:p w14:paraId="44097A62" w14:textId="0597EBF0" w:rsidR="00B47966" w:rsidRPr="00B47966" w:rsidRDefault="005866BE">
      <w:pPr>
        <w:pStyle w:val="TM4"/>
        <w:rPr>
          <w:rFonts w:asciiTheme="minorHAnsi" w:eastAsiaTheme="minorEastAsia" w:hAnsiTheme="minorHAnsi" w:cstheme="minorBidi"/>
          <w:i w:val="0"/>
          <w:sz w:val="22"/>
          <w:lang w:val="fr-FR" w:eastAsia="fr-FR"/>
        </w:rPr>
      </w:pPr>
      <w:hyperlink w:anchor="_Toc535202089" w:history="1">
        <w:r w:rsidR="00B47966" w:rsidRPr="00B47966">
          <w:rPr>
            <w:rStyle w:val="Lienhypertexte"/>
            <w:color w:val="auto"/>
          </w:rPr>
          <w:t>3.2.1.2 Impacts négatifs</w:t>
        </w:r>
        <w:r w:rsidR="00B47966" w:rsidRPr="00B47966">
          <w:rPr>
            <w:webHidden/>
          </w:rPr>
          <w:tab/>
        </w:r>
        <w:r w:rsidR="00B47966" w:rsidRPr="00B47966">
          <w:rPr>
            <w:webHidden/>
          </w:rPr>
          <w:fldChar w:fldCharType="begin"/>
        </w:r>
        <w:r w:rsidR="00B47966" w:rsidRPr="00B47966">
          <w:rPr>
            <w:webHidden/>
          </w:rPr>
          <w:instrText xml:space="preserve"> PAGEREF _Toc535202089 \h </w:instrText>
        </w:r>
        <w:r w:rsidR="00B47966" w:rsidRPr="00B47966">
          <w:rPr>
            <w:webHidden/>
          </w:rPr>
        </w:r>
        <w:r w:rsidR="00B47966" w:rsidRPr="00B47966">
          <w:rPr>
            <w:webHidden/>
          </w:rPr>
          <w:fldChar w:fldCharType="separate"/>
        </w:r>
        <w:r w:rsidR="00D961FF">
          <w:rPr>
            <w:webHidden/>
          </w:rPr>
          <w:t>21</w:t>
        </w:r>
        <w:r w:rsidR="00B47966" w:rsidRPr="00B47966">
          <w:rPr>
            <w:webHidden/>
          </w:rPr>
          <w:fldChar w:fldCharType="end"/>
        </w:r>
      </w:hyperlink>
    </w:p>
    <w:p w14:paraId="3AA8E2EF" w14:textId="0349FB73" w:rsidR="00B47966" w:rsidRPr="00B47966" w:rsidRDefault="005866BE">
      <w:pPr>
        <w:pStyle w:val="TM3"/>
        <w:rPr>
          <w:rFonts w:asciiTheme="minorHAnsi" w:eastAsiaTheme="minorEastAsia" w:hAnsiTheme="minorHAnsi" w:cstheme="minorBidi"/>
          <w:lang w:eastAsia="fr-FR"/>
        </w:rPr>
      </w:pPr>
      <w:hyperlink w:anchor="_Toc535202090" w:history="1">
        <w:r w:rsidR="00B47966" w:rsidRPr="00B47966">
          <w:rPr>
            <w:rStyle w:val="Lienhypertexte"/>
            <w:color w:val="auto"/>
          </w:rPr>
          <w:t>3.2.2. Phase de construction /aménagement</w:t>
        </w:r>
        <w:r w:rsidR="00B47966" w:rsidRPr="00B47966">
          <w:rPr>
            <w:webHidden/>
          </w:rPr>
          <w:tab/>
        </w:r>
        <w:r w:rsidR="00B47966" w:rsidRPr="00B47966">
          <w:rPr>
            <w:webHidden/>
          </w:rPr>
          <w:fldChar w:fldCharType="begin"/>
        </w:r>
        <w:r w:rsidR="00B47966" w:rsidRPr="00B47966">
          <w:rPr>
            <w:webHidden/>
          </w:rPr>
          <w:instrText xml:space="preserve"> PAGEREF _Toc535202090 \h </w:instrText>
        </w:r>
        <w:r w:rsidR="00B47966" w:rsidRPr="00B47966">
          <w:rPr>
            <w:webHidden/>
          </w:rPr>
        </w:r>
        <w:r w:rsidR="00B47966" w:rsidRPr="00B47966">
          <w:rPr>
            <w:webHidden/>
          </w:rPr>
          <w:fldChar w:fldCharType="separate"/>
        </w:r>
        <w:r w:rsidR="00D961FF">
          <w:rPr>
            <w:webHidden/>
          </w:rPr>
          <w:t>22</w:t>
        </w:r>
        <w:r w:rsidR="00B47966" w:rsidRPr="00B47966">
          <w:rPr>
            <w:webHidden/>
          </w:rPr>
          <w:fldChar w:fldCharType="end"/>
        </w:r>
      </w:hyperlink>
    </w:p>
    <w:p w14:paraId="7C16C2C9" w14:textId="47A2F357" w:rsidR="00B47966" w:rsidRPr="00B47966" w:rsidRDefault="005866BE">
      <w:pPr>
        <w:pStyle w:val="TM4"/>
        <w:rPr>
          <w:rFonts w:asciiTheme="minorHAnsi" w:eastAsiaTheme="minorEastAsia" w:hAnsiTheme="minorHAnsi" w:cstheme="minorBidi"/>
          <w:i w:val="0"/>
          <w:sz w:val="22"/>
          <w:lang w:val="fr-FR" w:eastAsia="fr-FR"/>
        </w:rPr>
      </w:pPr>
      <w:hyperlink w:anchor="_Toc535202091" w:history="1">
        <w:r w:rsidR="00B47966" w:rsidRPr="00B47966">
          <w:rPr>
            <w:rStyle w:val="Lienhypertexte"/>
            <w:color w:val="auto"/>
          </w:rPr>
          <w:t>3.2.2.1.  Impacts positifs</w:t>
        </w:r>
        <w:r w:rsidR="00B47966" w:rsidRPr="00B47966">
          <w:rPr>
            <w:webHidden/>
          </w:rPr>
          <w:tab/>
        </w:r>
        <w:r w:rsidR="00B47966" w:rsidRPr="00B47966">
          <w:rPr>
            <w:webHidden/>
          </w:rPr>
          <w:fldChar w:fldCharType="begin"/>
        </w:r>
        <w:r w:rsidR="00B47966" w:rsidRPr="00B47966">
          <w:rPr>
            <w:webHidden/>
          </w:rPr>
          <w:instrText xml:space="preserve"> PAGEREF _Toc535202091 \h </w:instrText>
        </w:r>
        <w:r w:rsidR="00B47966" w:rsidRPr="00B47966">
          <w:rPr>
            <w:webHidden/>
          </w:rPr>
        </w:r>
        <w:r w:rsidR="00B47966" w:rsidRPr="00B47966">
          <w:rPr>
            <w:webHidden/>
          </w:rPr>
          <w:fldChar w:fldCharType="separate"/>
        </w:r>
        <w:r w:rsidR="00D961FF">
          <w:rPr>
            <w:webHidden/>
          </w:rPr>
          <w:t>22</w:t>
        </w:r>
        <w:r w:rsidR="00B47966" w:rsidRPr="00B47966">
          <w:rPr>
            <w:webHidden/>
          </w:rPr>
          <w:fldChar w:fldCharType="end"/>
        </w:r>
      </w:hyperlink>
    </w:p>
    <w:p w14:paraId="103BA2AB" w14:textId="6291EFAB" w:rsidR="00B47966" w:rsidRPr="00B47966" w:rsidRDefault="005866BE">
      <w:pPr>
        <w:pStyle w:val="TM4"/>
        <w:rPr>
          <w:rFonts w:asciiTheme="minorHAnsi" w:eastAsiaTheme="minorEastAsia" w:hAnsiTheme="minorHAnsi" w:cstheme="minorBidi"/>
          <w:i w:val="0"/>
          <w:sz w:val="22"/>
          <w:lang w:val="fr-FR" w:eastAsia="fr-FR"/>
        </w:rPr>
      </w:pPr>
      <w:hyperlink w:anchor="_Toc535202092" w:history="1">
        <w:r w:rsidR="00B47966" w:rsidRPr="00B47966">
          <w:rPr>
            <w:rStyle w:val="Lienhypertexte"/>
            <w:color w:val="auto"/>
          </w:rPr>
          <w:t>3.2.2.2. Impacts négatifs</w:t>
        </w:r>
        <w:r w:rsidR="00B47966" w:rsidRPr="00B47966">
          <w:rPr>
            <w:webHidden/>
          </w:rPr>
          <w:tab/>
        </w:r>
        <w:r w:rsidR="00B47966" w:rsidRPr="00B47966">
          <w:rPr>
            <w:webHidden/>
          </w:rPr>
          <w:fldChar w:fldCharType="begin"/>
        </w:r>
        <w:r w:rsidR="00B47966" w:rsidRPr="00B47966">
          <w:rPr>
            <w:webHidden/>
          </w:rPr>
          <w:instrText xml:space="preserve"> PAGEREF _Toc535202092 \h </w:instrText>
        </w:r>
        <w:r w:rsidR="00B47966" w:rsidRPr="00B47966">
          <w:rPr>
            <w:webHidden/>
          </w:rPr>
        </w:r>
        <w:r w:rsidR="00B47966" w:rsidRPr="00B47966">
          <w:rPr>
            <w:webHidden/>
          </w:rPr>
          <w:fldChar w:fldCharType="separate"/>
        </w:r>
        <w:r w:rsidR="00D961FF">
          <w:rPr>
            <w:webHidden/>
          </w:rPr>
          <w:t>24</w:t>
        </w:r>
        <w:r w:rsidR="00B47966" w:rsidRPr="00B47966">
          <w:rPr>
            <w:webHidden/>
          </w:rPr>
          <w:fldChar w:fldCharType="end"/>
        </w:r>
      </w:hyperlink>
    </w:p>
    <w:p w14:paraId="5ADC2128" w14:textId="671B4D78" w:rsidR="00B47966" w:rsidRPr="00B47966" w:rsidRDefault="005866BE">
      <w:pPr>
        <w:pStyle w:val="TM3"/>
        <w:rPr>
          <w:rFonts w:asciiTheme="minorHAnsi" w:eastAsiaTheme="minorEastAsia" w:hAnsiTheme="minorHAnsi" w:cstheme="minorBidi"/>
          <w:lang w:eastAsia="fr-FR"/>
        </w:rPr>
      </w:pPr>
      <w:hyperlink w:anchor="_Toc535202093" w:history="1">
        <w:r w:rsidR="00B47966" w:rsidRPr="00B47966">
          <w:rPr>
            <w:rStyle w:val="Lienhypertexte"/>
            <w:color w:val="auto"/>
          </w:rPr>
          <w:t>3.2.3. Phase d’exploitation</w:t>
        </w:r>
        <w:r w:rsidR="00B47966" w:rsidRPr="00B47966">
          <w:rPr>
            <w:webHidden/>
          </w:rPr>
          <w:tab/>
        </w:r>
        <w:r w:rsidR="00B47966" w:rsidRPr="00B47966">
          <w:rPr>
            <w:webHidden/>
          </w:rPr>
          <w:fldChar w:fldCharType="begin"/>
        </w:r>
        <w:r w:rsidR="00B47966" w:rsidRPr="00B47966">
          <w:rPr>
            <w:webHidden/>
          </w:rPr>
          <w:instrText xml:space="preserve"> PAGEREF _Toc535202093 \h </w:instrText>
        </w:r>
        <w:r w:rsidR="00B47966" w:rsidRPr="00B47966">
          <w:rPr>
            <w:webHidden/>
          </w:rPr>
        </w:r>
        <w:r w:rsidR="00B47966" w:rsidRPr="00B47966">
          <w:rPr>
            <w:webHidden/>
          </w:rPr>
          <w:fldChar w:fldCharType="separate"/>
        </w:r>
        <w:r w:rsidR="00D961FF">
          <w:rPr>
            <w:webHidden/>
          </w:rPr>
          <w:t>33</w:t>
        </w:r>
        <w:r w:rsidR="00B47966" w:rsidRPr="00B47966">
          <w:rPr>
            <w:webHidden/>
          </w:rPr>
          <w:fldChar w:fldCharType="end"/>
        </w:r>
      </w:hyperlink>
    </w:p>
    <w:p w14:paraId="49F0EDB9" w14:textId="586A732E" w:rsidR="00B47966" w:rsidRPr="00B47966" w:rsidRDefault="005866BE">
      <w:pPr>
        <w:pStyle w:val="TM4"/>
        <w:rPr>
          <w:rFonts w:asciiTheme="minorHAnsi" w:eastAsiaTheme="minorEastAsia" w:hAnsiTheme="minorHAnsi" w:cstheme="minorBidi"/>
          <w:i w:val="0"/>
          <w:sz w:val="22"/>
          <w:lang w:val="fr-FR" w:eastAsia="fr-FR"/>
        </w:rPr>
      </w:pPr>
      <w:hyperlink w:anchor="_Toc535202094" w:history="1">
        <w:r w:rsidR="00B47966" w:rsidRPr="00B47966">
          <w:rPr>
            <w:rStyle w:val="Lienhypertexte"/>
            <w:color w:val="auto"/>
          </w:rPr>
          <w:t>3.2.3.1. Impacts positifs</w:t>
        </w:r>
        <w:r w:rsidR="00B47966" w:rsidRPr="00B47966">
          <w:rPr>
            <w:webHidden/>
          </w:rPr>
          <w:tab/>
        </w:r>
        <w:r w:rsidR="00B47966" w:rsidRPr="00B47966">
          <w:rPr>
            <w:webHidden/>
          </w:rPr>
          <w:fldChar w:fldCharType="begin"/>
        </w:r>
        <w:r w:rsidR="00B47966" w:rsidRPr="00B47966">
          <w:rPr>
            <w:webHidden/>
          </w:rPr>
          <w:instrText xml:space="preserve"> PAGEREF _Toc535202094 \h </w:instrText>
        </w:r>
        <w:r w:rsidR="00B47966" w:rsidRPr="00B47966">
          <w:rPr>
            <w:webHidden/>
          </w:rPr>
        </w:r>
        <w:r w:rsidR="00B47966" w:rsidRPr="00B47966">
          <w:rPr>
            <w:webHidden/>
          </w:rPr>
          <w:fldChar w:fldCharType="separate"/>
        </w:r>
        <w:r w:rsidR="00D961FF">
          <w:rPr>
            <w:webHidden/>
          </w:rPr>
          <w:t>33</w:t>
        </w:r>
        <w:r w:rsidR="00B47966" w:rsidRPr="00B47966">
          <w:rPr>
            <w:webHidden/>
          </w:rPr>
          <w:fldChar w:fldCharType="end"/>
        </w:r>
      </w:hyperlink>
    </w:p>
    <w:p w14:paraId="3ADCA527" w14:textId="07806341" w:rsidR="00B47966" w:rsidRPr="00B47966" w:rsidRDefault="005866BE">
      <w:pPr>
        <w:pStyle w:val="TM4"/>
        <w:rPr>
          <w:rFonts w:asciiTheme="minorHAnsi" w:eastAsiaTheme="minorEastAsia" w:hAnsiTheme="minorHAnsi" w:cstheme="minorBidi"/>
          <w:i w:val="0"/>
          <w:sz w:val="22"/>
          <w:lang w:val="fr-FR" w:eastAsia="fr-FR"/>
        </w:rPr>
      </w:pPr>
      <w:hyperlink w:anchor="_Toc535202095" w:history="1">
        <w:r w:rsidR="00B47966" w:rsidRPr="00B47966">
          <w:rPr>
            <w:rStyle w:val="Lienhypertexte"/>
            <w:color w:val="auto"/>
          </w:rPr>
          <w:t>3.2.3.2 Impacts négatifs</w:t>
        </w:r>
        <w:r w:rsidR="00B47966" w:rsidRPr="00B47966">
          <w:rPr>
            <w:webHidden/>
          </w:rPr>
          <w:tab/>
        </w:r>
        <w:r w:rsidR="00B47966" w:rsidRPr="00B47966">
          <w:rPr>
            <w:webHidden/>
          </w:rPr>
          <w:fldChar w:fldCharType="begin"/>
        </w:r>
        <w:r w:rsidR="00B47966" w:rsidRPr="00B47966">
          <w:rPr>
            <w:webHidden/>
          </w:rPr>
          <w:instrText xml:space="preserve"> PAGEREF _Toc535202095 \h </w:instrText>
        </w:r>
        <w:r w:rsidR="00B47966" w:rsidRPr="00B47966">
          <w:rPr>
            <w:webHidden/>
          </w:rPr>
        </w:r>
        <w:r w:rsidR="00B47966" w:rsidRPr="00B47966">
          <w:rPr>
            <w:webHidden/>
          </w:rPr>
          <w:fldChar w:fldCharType="separate"/>
        </w:r>
        <w:r w:rsidR="00D961FF">
          <w:rPr>
            <w:webHidden/>
          </w:rPr>
          <w:t>34</w:t>
        </w:r>
        <w:r w:rsidR="00B47966" w:rsidRPr="00B47966">
          <w:rPr>
            <w:webHidden/>
          </w:rPr>
          <w:fldChar w:fldCharType="end"/>
        </w:r>
      </w:hyperlink>
    </w:p>
    <w:p w14:paraId="3DB8A5EE" w14:textId="6BAC3529"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096" w:history="1">
        <w:r w:rsidR="00B47966" w:rsidRPr="00B47966">
          <w:rPr>
            <w:rStyle w:val="Lienhypertexte"/>
            <w:rFonts w:cs="Arial"/>
            <w:noProof/>
            <w:color w:val="auto"/>
          </w:rPr>
          <w:t>3.3 identification et analyse des impacts cumulatifs</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_Toc535202096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36</w:t>
        </w:r>
        <w:r w:rsidR="00B47966" w:rsidRPr="00B47966">
          <w:rPr>
            <w:noProof/>
            <w:webHidden/>
            <w:color w:val="auto"/>
          </w:rPr>
          <w:fldChar w:fldCharType="end"/>
        </w:r>
      </w:hyperlink>
    </w:p>
    <w:p w14:paraId="6FC2705A" w14:textId="6378767D" w:rsidR="00B47966" w:rsidRPr="00B47966" w:rsidRDefault="005866BE">
      <w:pPr>
        <w:pStyle w:val="TM3"/>
        <w:rPr>
          <w:rFonts w:asciiTheme="minorHAnsi" w:eastAsiaTheme="minorEastAsia" w:hAnsiTheme="minorHAnsi" w:cstheme="minorBidi"/>
          <w:lang w:eastAsia="fr-FR"/>
        </w:rPr>
      </w:pPr>
      <w:hyperlink w:anchor="_Toc535202097" w:history="1">
        <w:r w:rsidR="00B47966" w:rsidRPr="00B47966">
          <w:rPr>
            <w:rStyle w:val="Lienhypertexte"/>
            <w:color w:val="auto"/>
          </w:rPr>
          <w:t>3.3.1. Rappel du contenu et des objectifs de ces projets</w:t>
        </w:r>
        <w:r w:rsidR="00B47966" w:rsidRPr="00B47966">
          <w:rPr>
            <w:webHidden/>
          </w:rPr>
          <w:tab/>
        </w:r>
        <w:r w:rsidR="00B47966" w:rsidRPr="00B47966">
          <w:rPr>
            <w:webHidden/>
          </w:rPr>
          <w:fldChar w:fldCharType="begin"/>
        </w:r>
        <w:r w:rsidR="00B47966" w:rsidRPr="00B47966">
          <w:rPr>
            <w:webHidden/>
          </w:rPr>
          <w:instrText xml:space="preserve"> PAGEREF _Toc535202097 \h </w:instrText>
        </w:r>
        <w:r w:rsidR="00B47966" w:rsidRPr="00B47966">
          <w:rPr>
            <w:webHidden/>
          </w:rPr>
        </w:r>
        <w:r w:rsidR="00B47966" w:rsidRPr="00B47966">
          <w:rPr>
            <w:webHidden/>
          </w:rPr>
          <w:fldChar w:fldCharType="separate"/>
        </w:r>
        <w:r w:rsidR="00D961FF">
          <w:rPr>
            <w:webHidden/>
          </w:rPr>
          <w:t>37</w:t>
        </w:r>
        <w:r w:rsidR="00B47966" w:rsidRPr="00B47966">
          <w:rPr>
            <w:webHidden/>
          </w:rPr>
          <w:fldChar w:fldCharType="end"/>
        </w:r>
      </w:hyperlink>
    </w:p>
    <w:p w14:paraId="115D252F" w14:textId="454FB081" w:rsidR="00B47966" w:rsidRPr="00B47966" w:rsidRDefault="005866BE">
      <w:pPr>
        <w:pStyle w:val="TM4"/>
        <w:rPr>
          <w:rFonts w:asciiTheme="minorHAnsi" w:eastAsiaTheme="minorEastAsia" w:hAnsiTheme="minorHAnsi" w:cstheme="minorBidi"/>
          <w:i w:val="0"/>
          <w:sz w:val="22"/>
          <w:lang w:val="fr-FR" w:eastAsia="fr-FR"/>
        </w:rPr>
      </w:pPr>
      <w:hyperlink w:anchor="_Toc535202098" w:history="1">
        <w:r w:rsidR="00B47966" w:rsidRPr="00B47966">
          <w:rPr>
            <w:rStyle w:val="Lienhypertexte"/>
            <w:rFonts w:eastAsia="Calibri"/>
            <w:color w:val="auto"/>
          </w:rPr>
          <w:t>3.3.1.1. Le projet asphaltage des rues (ville de Cotonou)</w:t>
        </w:r>
        <w:r w:rsidR="00B47966" w:rsidRPr="00B47966">
          <w:rPr>
            <w:webHidden/>
          </w:rPr>
          <w:tab/>
        </w:r>
        <w:r w:rsidR="00B47966" w:rsidRPr="00B47966">
          <w:rPr>
            <w:webHidden/>
          </w:rPr>
          <w:fldChar w:fldCharType="begin"/>
        </w:r>
        <w:r w:rsidR="00B47966" w:rsidRPr="00B47966">
          <w:rPr>
            <w:webHidden/>
          </w:rPr>
          <w:instrText xml:space="preserve"> PAGEREF _Toc535202098 \h </w:instrText>
        </w:r>
        <w:r w:rsidR="00B47966" w:rsidRPr="00B47966">
          <w:rPr>
            <w:webHidden/>
          </w:rPr>
        </w:r>
        <w:r w:rsidR="00B47966" w:rsidRPr="00B47966">
          <w:rPr>
            <w:webHidden/>
          </w:rPr>
          <w:fldChar w:fldCharType="separate"/>
        </w:r>
        <w:r w:rsidR="00D961FF">
          <w:rPr>
            <w:webHidden/>
          </w:rPr>
          <w:t>37</w:t>
        </w:r>
        <w:r w:rsidR="00B47966" w:rsidRPr="00B47966">
          <w:rPr>
            <w:webHidden/>
          </w:rPr>
          <w:fldChar w:fldCharType="end"/>
        </w:r>
      </w:hyperlink>
    </w:p>
    <w:p w14:paraId="3D68328C" w14:textId="247EA706" w:rsidR="00B47966" w:rsidRPr="00B47966" w:rsidRDefault="005866BE">
      <w:pPr>
        <w:pStyle w:val="TM4"/>
        <w:rPr>
          <w:rFonts w:asciiTheme="minorHAnsi" w:eastAsiaTheme="minorEastAsia" w:hAnsiTheme="minorHAnsi" w:cstheme="minorBidi"/>
          <w:i w:val="0"/>
          <w:sz w:val="22"/>
          <w:lang w:val="fr-FR" w:eastAsia="fr-FR"/>
        </w:rPr>
      </w:pPr>
      <w:hyperlink w:anchor="_Toc535202099" w:history="1">
        <w:r w:rsidR="00B47966" w:rsidRPr="00B47966">
          <w:rPr>
            <w:rStyle w:val="Lienhypertexte"/>
            <w:rFonts w:eastAsia="Calibri"/>
            <w:color w:val="auto"/>
          </w:rPr>
          <w:t>3.3.1.2. Contournement Nord-Ouest de Cotonou</w:t>
        </w:r>
        <w:r w:rsidR="00B47966" w:rsidRPr="00B47966">
          <w:rPr>
            <w:webHidden/>
          </w:rPr>
          <w:tab/>
        </w:r>
        <w:r w:rsidR="00B47966" w:rsidRPr="00B47966">
          <w:rPr>
            <w:webHidden/>
          </w:rPr>
          <w:fldChar w:fldCharType="begin"/>
        </w:r>
        <w:r w:rsidR="00B47966" w:rsidRPr="00B47966">
          <w:rPr>
            <w:webHidden/>
          </w:rPr>
          <w:instrText xml:space="preserve"> PAGEREF _Toc535202099 \h </w:instrText>
        </w:r>
        <w:r w:rsidR="00B47966" w:rsidRPr="00B47966">
          <w:rPr>
            <w:webHidden/>
          </w:rPr>
        </w:r>
        <w:r w:rsidR="00B47966" w:rsidRPr="00B47966">
          <w:rPr>
            <w:webHidden/>
          </w:rPr>
          <w:fldChar w:fldCharType="separate"/>
        </w:r>
        <w:r w:rsidR="00D961FF">
          <w:rPr>
            <w:webHidden/>
          </w:rPr>
          <w:t>38</w:t>
        </w:r>
        <w:r w:rsidR="00B47966" w:rsidRPr="00B47966">
          <w:rPr>
            <w:webHidden/>
          </w:rPr>
          <w:fldChar w:fldCharType="end"/>
        </w:r>
      </w:hyperlink>
    </w:p>
    <w:p w14:paraId="616800B8" w14:textId="4FE63DE2" w:rsidR="00B47966" w:rsidRPr="00B47966" w:rsidRDefault="005866BE">
      <w:pPr>
        <w:pStyle w:val="TM4"/>
        <w:rPr>
          <w:rFonts w:asciiTheme="minorHAnsi" w:eastAsiaTheme="minorEastAsia" w:hAnsiTheme="minorHAnsi" w:cstheme="minorBidi"/>
          <w:i w:val="0"/>
          <w:sz w:val="22"/>
          <w:lang w:val="fr-FR" w:eastAsia="fr-FR"/>
        </w:rPr>
      </w:pPr>
      <w:hyperlink w:anchor="_Toc535202100" w:history="1">
        <w:r w:rsidR="00B47966" w:rsidRPr="00B47966">
          <w:rPr>
            <w:rStyle w:val="Lienhypertexte"/>
            <w:rFonts w:eastAsia="Calibri"/>
            <w:color w:val="auto"/>
          </w:rPr>
          <w:t>3.3.1.3. Projet approvisionnement en eau potable Phase III de la SONEB (Cotonou)</w:t>
        </w:r>
        <w:r w:rsidR="00B47966" w:rsidRPr="00B47966">
          <w:rPr>
            <w:webHidden/>
          </w:rPr>
          <w:tab/>
        </w:r>
        <w:r w:rsidR="00B47966" w:rsidRPr="00B47966">
          <w:rPr>
            <w:webHidden/>
          </w:rPr>
          <w:fldChar w:fldCharType="begin"/>
        </w:r>
        <w:r w:rsidR="00B47966" w:rsidRPr="00B47966">
          <w:rPr>
            <w:webHidden/>
          </w:rPr>
          <w:instrText xml:space="preserve"> PAGEREF _Toc535202100 \h </w:instrText>
        </w:r>
        <w:r w:rsidR="00B47966" w:rsidRPr="00B47966">
          <w:rPr>
            <w:webHidden/>
          </w:rPr>
        </w:r>
        <w:r w:rsidR="00B47966" w:rsidRPr="00B47966">
          <w:rPr>
            <w:webHidden/>
          </w:rPr>
          <w:fldChar w:fldCharType="separate"/>
        </w:r>
        <w:r w:rsidR="00D961FF">
          <w:rPr>
            <w:webHidden/>
          </w:rPr>
          <w:t>38</w:t>
        </w:r>
        <w:r w:rsidR="00B47966" w:rsidRPr="00B47966">
          <w:rPr>
            <w:webHidden/>
          </w:rPr>
          <w:fldChar w:fldCharType="end"/>
        </w:r>
      </w:hyperlink>
    </w:p>
    <w:p w14:paraId="6DF08734" w14:textId="4B4D2F85" w:rsidR="00B47966" w:rsidRPr="00B47966" w:rsidRDefault="005866BE">
      <w:pPr>
        <w:pStyle w:val="TM4"/>
        <w:rPr>
          <w:rFonts w:asciiTheme="minorHAnsi" w:eastAsiaTheme="minorEastAsia" w:hAnsiTheme="minorHAnsi" w:cstheme="minorBidi"/>
          <w:i w:val="0"/>
          <w:sz w:val="22"/>
          <w:lang w:val="fr-FR" w:eastAsia="fr-FR"/>
        </w:rPr>
      </w:pPr>
      <w:hyperlink w:anchor="_Toc535202101" w:history="1">
        <w:r w:rsidR="00B47966" w:rsidRPr="00B47966">
          <w:rPr>
            <w:rStyle w:val="Lienhypertexte"/>
            <w:rFonts w:eastAsia="Calibri"/>
            <w:color w:val="auto"/>
          </w:rPr>
          <w:t>3.3.1.4. Projet d’aménagement de l’Avenue de la Marina</w:t>
        </w:r>
        <w:r w:rsidR="00B47966" w:rsidRPr="00B47966">
          <w:rPr>
            <w:webHidden/>
          </w:rPr>
          <w:tab/>
        </w:r>
        <w:r w:rsidR="00B47966" w:rsidRPr="00B47966">
          <w:rPr>
            <w:webHidden/>
          </w:rPr>
          <w:fldChar w:fldCharType="begin"/>
        </w:r>
        <w:r w:rsidR="00B47966" w:rsidRPr="00B47966">
          <w:rPr>
            <w:webHidden/>
          </w:rPr>
          <w:instrText xml:space="preserve"> PAGEREF _Toc535202101 \h </w:instrText>
        </w:r>
        <w:r w:rsidR="00B47966" w:rsidRPr="00B47966">
          <w:rPr>
            <w:webHidden/>
          </w:rPr>
        </w:r>
        <w:r w:rsidR="00B47966" w:rsidRPr="00B47966">
          <w:rPr>
            <w:webHidden/>
          </w:rPr>
          <w:fldChar w:fldCharType="separate"/>
        </w:r>
        <w:r w:rsidR="00D961FF">
          <w:rPr>
            <w:webHidden/>
          </w:rPr>
          <w:t>39</w:t>
        </w:r>
        <w:r w:rsidR="00B47966" w:rsidRPr="00B47966">
          <w:rPr>
            <w:webHidden/>
          </w:rPr>
          <w:fldChar w:fldCharType="end"/>
        </w:r>
      </w:hyperlink>
    </w:p>
    <w:p w14:paraId="3F7FD977" w14:textId="09EA8480" w:rsidR="00B47966" w:rsidRPr="00B47966" w:rsidRDefault="005866BE">
      <w:pPr>
        <w:pStyle w:val="TM4"/>
        <w:rPr>
          <w:rFonts w:asciiTheme="minorHAnsi" w:eastAsiaTheme="minorEastAsia" w:hAnsiTheme="minorHAnsi" w:cstheme="minorBidi"/>
          <w:i w:val="0"/>
          <w:sz w:val="22"/>
          <w:lang w:val="fr-FR" w:eastAsia="fr-FR"/>
        </w:rPr>
      </w:pPr>
      <w:hyperlink w:anchor="_Toc535202102" w:history="1">
        <w:r w:rsidR="00B47966" w:rsidRPr="00B47966">
          <w:rPr>
            <w:rStyle w:val="Lienhypertexte"/>
            <w:rFonts w:eastAsia="Calibri"/>
            <w:color w:val="auto"/>
          </w:rPr>
          <w:t>3.3.1.5. Projet d’aménagement des berges lagunaires contenu dans le Programme d’Adaptation des Villes aux Changements Climatiques (PAVICC)</w:t>
        </w:r>
        <w:r w:rsidR="00B47966" w:rsidRPr="00B47966">
          <w:rPr>
            <w:webHidden/>
          </w:rPr>
          <w:tab/>
        </w:r>
        <w:r w:rsidR="00B47966" w:rsidRPr="00B47966">
          <w:rPr>
            <w:webHidden/>
          </w:rPr>
          <w:fldChar w:fldCharType="begin"/>
        </w:r>
        <w:r w:rsidR="00B47966" w:rsidRPr="00B47966">
          <w:rPr>
            <w:webHidden/>
          </w:rPr>
          <w:instrText xml:space="preserve"> PAGEREF _Toc535202102 \h </w:instrText>
        </w:r>
        <w:r w:rsidR="00B47966" w:rsidRPr="00B47966">
          <w:rPr>
            <w:webHidden/>
          </w:rPr>
        </w:r>
        <w:r w:rsidR="00B47966" w:rsidRPr="00B47966">
          <w:rPr>
            <w:webHidden/>
          </w:rPr>
          <w:fldChar w:fldCharType="separate"/>
        </w:r>
        <w:r w:rsidR="00D961FF">
          <w:rPr>
            <w:webHidden/>
          </w:rPr>
          <w:t>39</w:t>
        </w:r>
        <w:r w:rsidR="00B47966" w:rsidRPr="00B47966">
          <w:rPr>
            <w:webHidden/>
          </w:rPr>
          <w:fldChar w:fldCharType="end"/>
        </w:r>
      </w:hyperlink>
    </w:p>
    <w:p w14:paraId="26C68293" w14:textId="0CE0383D" w:rsidR="00B47966" w:rsidRPr="00B47966" w:rsidRDefault="005866BE">
      <w:pPr>
        <w:pStyle w:val="TM4"/>
        <w:rPr>
          <w:rFonts w:asciiTheme="minorHAnsi" w:eastAsiaTheme="minorEastAsia" w:hAnsiTheme="minorHAnsi" w:cstheme="minorBidi"/>
          <w:i w:val="0"/>
          <w:sz w:val="22"/>
          <w:lang w:val="fr-FR" w:eastAsia="fr-FR"/>
        </w:rPr>
      </w:pPr>
      <w:hyperlink w:anchor="_Toc535202103" w:history="1">
        <w:r w:rsidR="00B47966" w:rsidRPr="00B47966">
          <w:rPr>
            <w:rStyle w:val="Lienhypertexte"/>
            <w:rFonts w:eastAsia="Calibri"/>
            <w:color w:val="auto"/>
          </w:rPr>
          <w:t>3.3.1.6. Fibre optique et autres réseaux enterrés</w:t>
        </w:r>
        <w:r w:rsidR="00B47966" w:rsidRPr="00B47966">
          <w:rPr>
            <w:webHidden/>
          </w:rPr>
          <w:tab/>
        </w:r>
        <w:r w:rsidR="00B47966" w:rsidRPr="00B47966">
          <w:rPr>
            <w:webHidden/>
          </w:rPr>
          <w:fldChar w:fldCharType="begin"/>
        </w:r>
        <w:r w:rsidR="00B47966" w:rsidRPr="00B47966">
          <w:rPr>
            <w:webHidden/>
          </w:rPr>
          <w:instrText xml:space="preserve"> PAGEREF _Toc535202103 \h </w:instrText>
        </w:r>
        <w:r w:rsidR="00B47966" w:rsidRPr="00B47966">
          <w:rPr>
            <w:webHidden/>
          </w:rPr>
        </w:r>
        <w:r w:rsidR="00B47966" w:rsidRPr="00B47966">
          <w:rPr>
            <w:webHidden/>
          </w:rPr>
          <w:fldChar w:fldCharType="separate"/>
        </w:r>
        <w:r w:rsidR="00D961FF">
          <w:rPr>
            <w:webHidden/>
          </w:rPr>
          <w:t>40</w:t>
        </w:r>
        <w:r w:rsidR="00B47966" w:rsidRPr="00B47966">
          <w:rPr>
            <w:webHidden/>
          </w:rPr>
          <w:fldChar w:fldCharType="end"/>
        </w:r>
      </w:hyperlink>
    </w:p>
    <w:p w14:paraId="288BFACD" w14:textId="65EEBFD0" w:rsidR="00B47966" w:rsidRPr="00B47966" w:rsidRDefault="005866BE">
      <w:pPr>
        <w:pStyle w:val="TM3"/>
        <w:rPr>
          <w:rFonts w:asciiTheme="minorHAnsi" w:eastAsiaTheme="minorEastAsia" w:hAnsiTheme="minorHAnsi" w:cstheme="minorBidi"/>
          <w:lang w:eastAsia="fr-FR"/>
        </w:rPr>
      </w:pPr>
      <w:hyperlink w:anchor="_Toc535202104" w:history="1">
        <w:r w:rsidR="00B47966" w:rsidRPr="00B47966">
          <w:rPr>
            <w:rStyle w:val="Lienhypertexte"/>
            <w:color w:val="auto"/>
          </w:rPr>
          <w:t>3.3.2. Interaction entre les projets suscités et évaluation des impacts cumulatifs</w:t>
        </w:r>
        <w:r w:rsidR="00B47966" w:rsidRPr="00B47966">
          <w:rPr>
            <w:webHidden/>
          </w:rPr>
          <w:tab/>
        </w:r>
        <w:r w:rsidR="00B47966" w:rsidRPr="00B47966">
          <w:rPr>
            <w:webHidden/>
          </w:rPr>
          <w:fldChar w:fldCharType="begin"/>
        </w:r>
        <w:r w:rsidR="00B47966" w:rsidRPr="00B47966">
          <w:rPr>
            <w:webHidden/>
          </w:rPr>
          <w:instrText xml:space="preserve"> PAGEREF _Toc535202104 \h </w:instrText>
        </w:r>
        <w:r w:rsidR="00B47966" w:rsidRPr="00B47966">
          <w:rPr>
            <w:webHidden/>
          </w:rPr>
        </w:r>
        <w:r w:rsidR="00B47966" w:rsidRPr="00B47966">
          <w:rPr>
            <w:webHidden/>
          </w:rPr>
          <w:fldChar w:fldCharType="separate"/>
        </w:r>
        <w:r w:rsidR="00D961FF">
          <w:rPr>
            <w:webHidden/>
          </w:rPr>
          <w:t>40</w:t>
        </w:r>
        <w:r w:rsidR="00B47966" w:rsidRPr="00B47966">
          <w:rPr>
            <w:webHidden/>
          </w:rPr>
          <w:fldChar w:fldCharType="end"/>
        </w:r>
      </w:hyperlink>
    </w:p>
    <w:p w14:paraId="1D214332" w14:textId="0C591493" w:rsidR="00B47966" w:rsidRPr="00B47966" w:rsidRDefault="005866BE">
      <w:pPr>
        <w:pStyle w:val="TM3"/>
        <w:rPr>
          <w:rFonts w:asciiTheme="minorHAnsi" w:eastAsiaTheme="minorEastAsia" w:hAnsiTheme="minorHAnsi" w:cstheme="minorBidi"/>
          <w:lang w:eastAsia="fr-FR"/>
        </w:rPr>
      </w:pPr>
      <w:hyperlink w:anchor="_Toc535202105" w:history="1">
        <w:r w:rsidR="00B47966" w:rsidRPr="00B47966">
          <w:rPr>
            <w:rStyle w:val="Lienhypertexte"/>
            <w:rFonts w:cs="Times New Roman"/>
            <w:b/>
            <w:color w:val="auto"/>
          </w:rPr>
          <w:t>3.4. Identification et évaluation des impacts résiduels</w:t>
        </w:r>
        <w:r w:rsidR="00B47966" w:rsidRPr="00B47966">
          <w:rPr>
            <w:webHidden/>
          </w:rPr>
          <w:tab/>
        </w:r>
        <w:r w:rsidR="00B47966" w:rsidRPr="00B47966">
          <w:rPr>
            <w:webHidden/>
          </w:rPr>
          <w:fldChar w:fldCharType="begin"/>
        </w:r>
        <w:r w:rsidR="00B47966" w:rsidRPr="00B47966">
          <w:rPr>
            <w:webHidden/>
          </w:rPr>
          <w:instrText xml:space="preserve"> PAGEREF _Toc535202105 \h </w:instrText>
        </w:r>
        <w:r w:rsidR="00B47966" w:rsidRPr="00B47966">
          <w:rPr>
            <w:webHidden/>
          </w:rPr>
        </w:r>
        <w:r w:rsidR="00B47966" w:rsidRPr="00B47966">
          <w:rPr>
            <w:webHidden/>
          </w:rPr>
          <w:fldChar w:fldCharType="separate"/>
        </w:r>
        <w:r w:rsidR="00D961FF">
          <w:rPr>
            <w:webHidden/>
          </w:rPr>
          <w:t>86</w:t>
        </w:r>
        <w:r w:rsidR="00B47966" w:rsidRPr="00B47966">
          <w:rPr>
            <w:webHidden/>
          </w:rPr>
          <w:fldChar w:fldCharType="end"/>
        </w:r>
      </w:hyperlink>
    </w:p>
    <w:p w14:paraId="201B9BE6" w14:textId="3907EA45" w:rsidR="00B47966" w:rsidRPr="00B47966" w:rsidRDefault="005866BE">
      <w:pPr>
        <w:pStyle w:val="TM1"/>
        <w:rPr>
          <w:rFonts w:asciiTheme="minorHAnsi" w:eastAsiaTheme="minorEastAsia" w:hAnsiTheme="minorHAnsi" w:cstheme="minorBidi"/>
          <w:bCs w:val="0"/>
          <w:caps w:val="0"/>
          <w:smallCaps w:val="0"/>
          <w:noProof/>
          <w:color w:val="auto"/>
          <w:sz w:val="22"/>
          <w:lang w:val="fr-FR" w:eastAsia="fr-FR"/>
        </w:rPr>
      </w:pPr>
      <w:hyperlink w:anchor="_Toc535202106" w:history="1">
        <w:r w:rsidR="00B47966" w:rsidRPr="00B47966">
          <w:rPr>
            <w:rStyle w:val="Lienhypertexte"/>
            <w:rFonts w:eastAsia="Calibri"/>
            <w:noProof/>
            <w:color w:val="auto"/>
          </w:rPr>
          <w:t>4.</w:t>
        </w:r>
        <w:r w:rsidR="00B47966" w:rsidRPr="00B47966">
          <w:rPr>
            <w:rFonts w:asciiTheme="minorHAnsi" w:eastAsiaTheme="minorEastAsia" w:hAnsiTheme="minorHAnsi" w:cstheme="minorBidi"/>
            <w:bCs w:val="0"/>
            <w:caps w:val="0"/>
            <w:smallCaps w:val="0"/>
            <w:noProof/>
            <w:color w:val="auto"/>
            <w:sz w:val="22"/>
            <w:lang w:val="fr-FR" w:eastAsia="fr-FR"/>
          </w:rPr>
          <w:tab/>
        </w:r>
        <w:r w:rsidR="00B47966" w:rsidRPr="00B47966">
          <w:rPr>
            <w:rStyle w:val="Lienhypertexte"/>
            <w:rFonts w:eastAsia="Calibri"/>
            <w:noProof/>
            <w:color w:val="auto"/>
          </w:rPr>
          <w:t>Plan de gestion environnementale et sociale</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_Toc535202106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87</w:t>
        </w:r>
        <w:r w:rsidR="00B47966" w:rsidRPr="00B47966">
          <w:rPr>
            <w:noProof/>
            <w:webHidden/>
            <w:color w:val="auto"/>
          </w:rPr>
          <w:fldChar w:fldCharType="end"/>
        </w:r>
      </w:hyperlink>
    </w:p>
    <w:p w14:paraId="5E388C03" w14:textId="25ED24F2"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107" w:history="1">
        <w:r w:rsidR="00B47966" w:rsidRPr="00B47966">
          <w:rPr>
            <w:rStyle w:val="Lienhypertexte"/>
            <w:rFonts w:cs="Arial"/>
            <w:noProof/>
            <w:color w:val="auto"/>
          </w:rPr>
          <w:t>4.1. Objectifs du PGES</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_Toc535202107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87</w:t>
        </w:r>
        <w:r w:rsidR="00B47966" w:rsidRPr="00B47966">
          <w:rPr>
            <w:noProof/>
            <w:webHidden/>
            <w:color w:val="auto"/>
          </w:rPr>
          <w:fldChar w:fldCharType="end"/>
        </w:r>
      </w:hyperlink>
    </w:p>
    <w:p w14:paraId="3A60378A" w14:textId="7ABBF1B3"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108" w:history="1">
        <w:r w:rsidR="00B47966" w:rsidRPr="00B47966">
          <w:rPr>
            <w:rStyle w:val="Lienhypertexte"/>
            <w:noProof/>
            <w:color w:val="auto"/>
          </w:rPr>
          <w:t>4.2. Plan  de surveillance environnementale</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_Toc535202108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88</w:t>
        </w:r>
        <w:r w:rsidR="00B47966" w:rsidRPr="00B47966">
          <w:rPr>
            <w:noProof/>
            <w:webHidden/>
            <w:color w:val="auto"/>
          </w:rPr>
          <w:fldChar w:fldCharType="end"/>
        </w:r>
      </w:hyperlink>
    </w:p>
    <w:p w14:paraId="183F8AEB" w14:textId="61536980" w:rsidR="00B47966" w:rsidRPr="00B47966" w:rsidRDefault="005866BE">
      <w:pPr>
        <w:pStyle w:val="TM3"/>
        <w:rPr>
          <w:rFonts w:asciiTheme="minorHAnsi" w:eastAsiaTheme="minorEastAsia" w:hAnsiTheme="minorHAnsi" w:cstheme="minorBidi"/>
          <w:lang w:eastAsia="fr-FR"/>
        </w:rPr>
      </w:pPr>
      <w:hyperlink w:anchor="_Toc535202109" w:history="1">
        <w:r w:rsidR="00B47966" w:rsidRPr="00B47966">
          <w:rPr>
            <w:rStyle w:val="Lienhypertexte"/>
            <w:color w:val="auto"/>
          </w:rPr>
          <w:t>4.2.1. Objectif et contenu du plan de surveillance environnementale</w:t>
        </w:r>
        <w:r w:rsidR="00B47966" w:rsidRPr="00B47966">
          <w:rPr>
            <w:webHidden/>
          </w:rPr>
          <w:tab/>
        </w:r>
        <w:r w:rsidR="00B47966" w:rsidRPr="00B47966">
          <w:rPr>
            <w:webHidden/>
          </w:rPr>
          <w:fldChar w:fldCharType="begin"/>
        </w:r>
        <w:r w:rsidR="00B47966" w:rsidRPr="00B47966">
          <w:rPr>
            <w:webHidden/>
          </w:rPr>
          <w:instrText xml:space="preserve"> PAGEREF _Toc535202109 \h </w:instrText>
        </w:r>
        <w:r w:rsidR="00B47966" w:rsidRPr="00B47966">
          <w:rPr>
            <w:webHidden/>
          </w:rPr>
        </w:r>
        <w:r w:rsidR="00B47966" w:rsidRPr="00B47966">
          <w:rPr>
            <w:webHidden/>
          </w:rPr>
          <w:fldChar w:fldCharType="separate"/>
        </w:r>
        <w:r w:rsidR="00D961FF">
          <w:rPr>
            <w:webHidden/>
          </w:rPr>
          <w:t>88</w:t>
        </w:r>
        <w:r w:rsidR="00B47966" w:rsidRPr="00B47966">
          <w:rPr>
            <w:webHidden/>
          </w:rPr>
          <w:fldChar w:fldCharType="end"/>
        </w:r>
      </w:hyperlink>
    </w:p>
    <w:p w14:paraId="58C10E6B" w14:textId="7E15715A" w:rsidR="00B47966" w:rsidRPr="00B47966" w:rsidRDefault="005866BE">
      <w:pPr>
        <w:pStyle w:val="TM3"/>
        <w:rPr>
          <w:rFonts w:asciiTheme="minorHAnsi" w:eastAsiaTheme="minorEastAsia" w:hAnsiTheme="minorHAnsi" w:cstheme="minorBidi"/>
          <w:lang w:eastAsia="fr-FR"/>
        </w:rPr>
      </w:pPr>
      <w:hyperlink w:anchor="_Toc535202110" w:history="1">
        <w:r w:rsidR="00B47966" w:rsidRPr="00B47966">
          <w:rPr>
            <w:rStyle w:val="Lienhypertexte"/>
            <w:color w:val="auto"/>
          </w:rPr>
          <w:t>4.2.2. Tâches et planification du plan de surveillance environnementale</w:t>
        </w:r>
        <w:r w:rsidR="00B47966" w:rsidRPr="00B47966">
          <w:rPr>
            <w:webHidden/>
          </w:rPr>
          <w:tab/>
        </w:r>
        <w:r w:rsidR="00B47966" w:rsidRPr="00B47966">
          <w:rPr>
            <w:webHidden/>
          </w:rPr>
          <w:fldChar w:fldCharType="begin"/>
        </w:r>
        <w:r w:rsidR="00B47966" w:rsidRPr="00B47966">
          <w:rPr>
            <w:webHidden/>
          </w:rPr>
          <w:instrText xml:space="preserve"> PAGEREF _Toc535202110 \h </w:instrText>
        </w:r>
        <w:r w:rsidR="00B47966" w:rsidRPr="00B47966">
          <w:rPr>
            <w:webHidden/>
          </w:rPr>
        </w:r>
        <w:r w:rsidR="00B47966" w:rsidRPr="00B47966">
          <w:rPr>
            <w:webHidden/>
          </w:rPr>
          <w:fldChar w:fldCharType="separate"/>
        </w:r>
        <w:r w:rsidR="00D961FF">
          <w:rPr>
            <w:webHidden/>
          </w:rPr>
          <w:t>90</w:t>
        </w:r>
        <w:r w:rsidR="00B47966" w:rsidRPr="00B47966">
          <w:rPr>
            <w:webHidden/>
          </w:rPr>
          <w:fldChar w:fldCharType="end"/>
        </w:r>
      </w:hyperlink>
    </w:p>
    <w:p w14:paraId="01530FCB" w14:textId="231873F2" w:rsidR="00B47966" w:rsidRPr="00B47966" w:rsidRDefault="005866BE">
      <w:pPr>
        <w:pStyle w:val="TM3"/>
        <w:rPr>
          <w:rFonts w:asciiTheme="minorHAnsi" w:eastAsiaTheme="minorEastAsia" w:hAnsiTheme="minorHAnsi" w:cstheme="minorBidi"/>
          <w:lang w:eastAsia="fr-FR"/>
        </w:rPr>
      </w:pPr>
      <w:hyperlink w:anchor="_Toc535202111" w:history="1">
        <w:r w:rsidR="00B47966" w:rsidRPr="00B47966">
          <w:rPr>
            <w:rStyle w:val="Lienhypertexte"/>
            <w:color w:val="auto"/>
          </w:rPr>
          <w:t>4.2.3. Plan de suivi environnemental</w:t>
        </w:r>
        <w:r w:rsidR="00B47966" w:rsidRPr="00B47966">
          <w:rPr>
            <w:webHidden/>
          </w:rPr>
          <w:tab/>
        </w:r>
        <w:r w:rsidR="00B47966" w:rsidRPr="00B47966">
          <w:rPr>
            <w:webHidden/>
          </w:rPr>
          <w:fldChar w:fldCharType="begin"/>
        </w:r>
        <w:r w:rsidR="00B47966" w:rsidRPr="00B47966">
          <w:rPr>
            <w:webHidden/>
          </w:rPr>
          <w:instrText xml:space="preserve"> PAGEREF _Toc535202111 \h </w:instrText>
        </w:r>
        <w:r w:rsidR="00B47966" w:rsidRPr="00B47966">
          <w:rPr>
            <w:webHidden/>
          </w:rPr>
        </w:r>
        <w:r w:rsidR="00B47966" w:rsidRPr="00B47966">
          <w:rPr>
            <w:webHidden/>
          </w:rPr>
          <w:fldChar w:fldCharType="separate"/>
        </w:r>
        <w:r w:rsidR="00D961FF">
          <w:rPr>
            <w:webHidden/>
          </w:rPr>
          <w:t>90</w:t>
        </w:r>
        <w:r w:rsidR="00B47966" w:rsidRPr="00B47966">
          <w:rPr>
            <w:webHidden/>
          </w:rPr>
          <w:fldChar w:fldCharType="end"/>
        </w:r>
      </w:hyperlink>
    </w:p>
    <w:p w14:paraId="6A9187F4" w14:textId="6BCDDB0C" w:rsidR="00B47966" w:rsidRPr="00B47966" w:rsidRDefault="005866BE">
      <w:pPr>
        <w:pStyle w:val="TM3"/>
        <w:rPr>
          <w:rFonts w:asciiTheme="minorHAnsi" w:eastAsiaTheme="minorEastAsia" w:hAnsiTheme="minorHAnsi" w:cstheme="minorBidi"/>
          <w:lang w:eastAsia="fr-FR"/>
        </w:rPr>
      </w:pPr>
      <w:hyperlink w:anchor="_Toc535202112" w:history="1">
        <w:r w:rsidR="00B47966" w:rsidRPr="00B47966">
          <w:rPr>
            <w:rStyle w:val="Lienhypertexte"/>
            <w:color w:val="auto"/>
          </w:rPr>
          <w:t>4.2.4. Le cadre institutionnel de surveillance et le suivi environnemental</w:t>
        </w:r>
        <w:r w:rsidR="00B47966" w:rsidRPr="00B47966">
          <w:rPr>
            <w:webHidden/>
          </w:rPr>
          <w:tab/>
        </w:r>
        <w:r w:rsidR="00B47966" w:rsidRPr="00B47966">
          <w:rPr>
            <w:webHidden/>
          </w:rPr>
          <w:fldChar w:fldCharType="begin"/>
        </w:r>
        <w:r w:rsidR="00B47966" w:rsidRPr="00B47966">
          <w:rPr>
            <w:webHidden/>
          </w:rPr>
          <w:instrText xml:space="preserve"> PAGEREF _Toc535202112 \h </w:instrText>
        </w:r>
        <w:r w:rsidR="00B47966" w:rsidRPr="00B47966">
          <w:rPr>
            <w:webHidden/>
          </w:rPr>
        </w:r>
        <w:r w:rsidR="00B47966" w:rsidRPr="00B47966">
          <w:rPr>
            <w:webHidden/>
          </w:rPr>
          <w:fldChar w:fldCharType="separate"/>
        </w:r>
        <w:r w:rsidR="00D961FF">
          <w:rPr>
            <w:webHidden/>
          </w:rPr>
          <w:t>93</w:t>
        </w:r>
        <w:r w:rsidR="00B47966" w:rsidRPr="00B47966">
          <w:rPr>
            <w:webHidden/>
          </w:rPr>
          <w:fldChar w:fldCharType="end"/>
        </w:r>
      </w:hyperlink>
    </w:p>
    <w:p w14:paraId="6C199818" w14:textId="7A5A8FE5" w:rsidR="00B47966" w:rsidRPr="00B47966" w:rsidRDefault="005866BE">
      <w:pPr>
        <w:pStyle w:val="TM4"/>
        <w:rPr>
          <w:rFonts w:asciiTheme="minorHAnsi" w:eastAsiaTheme="minorEastAsia" w:hAnsiTheme="minorHAnsi" w:cstheme="minorBidi"/>
          <w:i w:val="0"/>
          <w:sz w:val="22"/>
          <w:lang w:val="fr-FR" w:eastAsia="fr-FR"/>
        </w:rPr>
      </w:pPr>
      <w:hyperlink w:anchor="_Toc535202113" w:history="1">
        <w:r w:rsidR="00B47966" w:rsidRPr="00B47966">
          <w:rPr>
            <w:rStyle w:val="Lienhypertexte"/>
            <w:color w:val="auto"/>
          </w:rPr>
          <w:t>4.2.4.1. Les acteurs de la surveillance et du suivi</w:t>
        </w:r>
        <w:r w:rsidR="00B47966" w:rsidRPr="00B47966">
          <w:rPr>
            <w:webHidden/>
          </w:rPr>
          <w:tab/>
        </w:r>
        <w:r w:rsidR="00B47966" w:rsidRPr="00B47966">
          <w:rPr>
            <w:webHidden/>
          </w:rPr>
          <w:fldChar w:fldCharType="begin"/>
        </w:r>
        <w:r w:rsidR="00B47966" w:rsidRPr="00B47966">
          <w:rPr>
            <w:webHidden/>
          </w:rPr>
          <w:instrText xml:space="preserve"> PAGEREF _Toc535202113 \h </w:instrText>
        </w:r>
        <w:r w:rsidR="00B47966" w:rsidRPr="00B47966">
          <w:rPr>
            <w:webHidden/>
          </w:rPr>
        </w:r>
        <w:r w:rsidR="00B47966" w:rsidRPr="00B47966">
          <w:rPr>
            <w:webHidden/>
          </w:rPr>
          <w:fldChar w:fldCharType="separate"/>
        </w:r>
        <w:r w:rsidR="00D961FF">
          <w:rPr>
            <w:webHidden/>
          </w:rPr>
          <w:t>93</w:t>
        </w:r>
        <w:r w:rsidR="00B47966" w:rsidRPr="00B47966">
          <w:rPr>
            <w:webHidden/>
          </w:rPr>
          <w:fldChar w:fldCharType="end"/>
        </w:r>
      </w:hyperlink>
    </w:p>
    <w:p w14:paraId="2CECD113" w14:textId="60DF8045" w:rsidR="00B47966" w:rsidRPr="00B47966" w:rsidRDefault="005866BE">
      <w:pPr>
        <w:pStyle w:val="TM4"/>
        <w:rPr>
          <w:rFonts w:asciiTheme="minorHAnsi" w:eastAsiaTheme="minorEastAsia" w:hAnsiTheme="minorHAnsi" w:cstheme="minorBidi"/>
          <w:i w:val="0"/>
          <w:sz w:val="22"/>
          <w:lang w:val="fr-FR" w:eastAsia="fr-FR"/>
        </w:rPr>
      </w:pPr>
      <w:hyperlink w:anchor="_Toc535202114" w:history="1">
        <w:r w:rsidR="00B47966" w:rsidRPr="00B47966">
          <w:rPr>
            <w:rStyle w:val="Lienhypertexte"/>
            <w:color w:val="auto"/>
          </w:rPr>
          <w:t>4.2.4.2.</w:t>
        </w:r>
        <w:r w:rsidR="00B47966" w:rsidRPr="00B47966">
          <w:rPr>
            <w:rFonts w:asciiTheme="minorHAnsi" w:eastAsiaTheme="minorEastAsia" w:hAnsiTheme="minorHAnsi" w:cstheme="minorBidi"/>
            <w:i w:val="0"/>
            <w:sz w:val="22"/>
            <w:lang w:val="fr-FR" w:eastAsia="fr-FR"/>
          </w:rPr>
          <w:tab/>
        </w:r>
        <w:r w:rsidR="00B47966" w:rsidRPr="00B47966">
          <w:rPr>
            <w:rStyle w:val="Lienhypertexte"/>
            <w:color w:val="auto"/>
          </w:rPr>
          <w:t>Organigramme</w:t>
        </w:r>
        <w:r w:rsidR="00B47966" w:rsidRPr="00B47966">
          <w:rPr>
            <w:webHidden/>
          </w:rPr>
          <w:tab/>
        </w:r>
        <w:r w:rsidR="00B47966" w:rsidRPr="00B47966">
          <w:rPr>
            <w:webHidden/>
          </w:rPr>
          <w:fldChar w:fldCharType="begin"/>
        </w:r>
        <w:r w:rsidR="00B47966" w:rsidRPr="00B47966">
          <w:rPr>
            <w:webHidden/>
          </w:rPr>
          <w:instrText xml:space="preserve"> PAGEREF _Toc535202114 \h </w:instrText>
        </w:r>
        <w:r w:rsidR="00B47966" w:rsidRPr="00B47966">
          <w:rPr>
            <w:webHidden/>
          </w:rPr>
        </w:r>
        <w:r w:rsidR="00B47966" w:rsidRPr="00B47966">
          <w:rPr>
            <w:webHidden/>
          </w:rPr>
          <w:fldChar w:fldCharType="separate"/>
        </w:r>
        <w:r w:rsidR="00D961FF">
          <w:rPr>
            <w:webHidden/>
          </w:rPr>
          <w:t>94</w:t>
        </w:r>
        <w:r w:rsidR="00B47966" w:rsidRPr="00B47966">
          <w:rPr>
            <w:webHidden/>
          </w:rPr>
          <w:fldChar w:fldCharType="end"/>
        </w:r>
      </w:hyperlink>
    </w:p>
    <w:p w14:paraId="141D7F3A" w14:textId="42CCF1B3"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115" w:history="1">
        <w:r w:rsidR="00B47966" w:rsidRPr="00B47966">
          <w:rPr>
            <w:rStyle w:val="Lienhypertexte"/>
            <w:rFonts w:cs="Arial"/>
            <w:noProof/>
            <w:color w:val="auto"/>
          </w:rPr>
          <w:t>4.3. ESTIMATION DU coût DE LA MISE EN OEUVRE DU PGES</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_Toc535202115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95</w:t>
        </w:r>
        <w:r w:rsidR="00B47966" w:rsidRPr="00B47966">
          <w:rPr>
            <w:noProof/>
            <w:webHidden/>
            <w:color w:val="auto"/>
          </w:rPr>
          <w:fldChar w:fldCharType="end"/>
        </w:r>
      </w:hyperlink>
    </w:p>
    <w:p w14:paraId="4AA685D3" w14:textId="656A97BC" w:rsidR="00B47966" w:rsidRPr="00B47966" w:rsidRDefault="005866BE">
      <w:pPr>
        <w:pStyle w:val="TM1"/>
        <w:rPr>
          <w:rFonts w:asciiTheme="minorHAnsi" w:eastAsiaTheme="minorEastAsia" w:hAnsiTheme="minorHAnsi" w:cstheme="minorBidi"/>
          <w:bCs w:val="0"/>
          <w:caps w:val="0"/>
          <w:smallCaps w:val="0"/>
          <w:noProof/>
          <w:color w:val="auto"/>
          <w:sz w:val="22"/>
          <w:lang w:val="fr-FR" w:eastAsia="fr-FR"/>
        </w:rPr>
      </w:pPr>
      <w:hyperlink w:anchor="_Toc535202116" w:history="1">
        <w:r w:rsidR="00B47966" w:rsidRPr="00B47966">
          <w:rPr>
            <w:rStyle w:val="Lienhypertexte"/>
            <w:noProof/>
            <w:color w:val="auto"/>
          </w:rPr>
          <w:t>Conclusion</w:t>
        </w:r>
        <w:r w:rsidR="00B47966" w:rsidRPr="00B47966">
          <w:rPr>
            <w:noProof/>
            <w:webHidden/>
            <w:color w:val="auto"/>
          </w:rPr>
          <w:tab/>
          <w:t xml:space="preserve">                                                                                                                                   </w:t>
        </w:r>
        <w:r w:rsidR="00B47966" w:rsidRPr="00B47966">
          <w:rPr>
            <w:noProof/>
            <w:webHidden/>
            <w:color w:val="auto"/>
          </w:rPr>
          <w:fldChar w:fldCharType="begin"/>
        </w:r>
        <w:r w:rsidR="00B47966" w:rsidRPr="00B47966">
          <w:rPr>
            <w:noProof/>
            <w:webHidden/>
            <w:color w:val="auto"/>
          </w:rPr>
          <w:instrText xml:space="preserve"> PAGEREF _Toc535202116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121</w:t>
        </w:r>
        <w:r w:rsidR="00B47966" w:rsidRPr="00B47966">
          <w:rPr>
            <w:noProof/>
            <w:webHidden/>
            <w:color w:val="auto"/>
          </w:rPr>
          <w:fldChar w:fldCharType="end"/>
        </w:r>
      </w:hyperlink>
    </w:p>
    <w:p w14:paraId="7168BA81" w14:textId="2E392721" w:rsidR="00B47966" w:rsidRPr="00B47966" w:rsidRDefault="005866BE">
      <w:pPr>
        <w:pStyle w:val="TM1"/>
        <w:rPr>
          <w:rFonts w:asciiTheme="minorHAnsi" w:eastAsiaTheme="minorEastAsia" w:hAnsiTheme="minorHAnsi" w:cstheme="minorBidi"/>
          <w:bCs w:val="0"/>
          <w:caps w:val="0"/>
          <w:smallCaps w:val="0"/>
          <w:noProof/>
          <w:color w:val="auto"/>
          <w:sz w:val="22"/>
          <w:lang w:val="fr-FR" w:eastAsia="fr-FR"/>
        </w:rPr>
      </w:pPr>
      <w:hyperlink w:anchor="_Toc535202117" w:history="1">
        <w:r w:rsidR="00B47966" w:rsidRPr="00B47966">
          <w:rPr>
            <w:rStyle w:val="Lienhypertexte"/>
            <w:rFonts w:eastAsia="Calibri"/>
            <w:noProof/>
            <w:color w:val="auto"/>
          </w:rPr>
          <w:t>ANNEXES</w:t>
        </w:r>
        <w:r w:rsidR="00B47966" w:rsidRPr="00B47966">
          <w:rPr>
            <w:noProof/>
            <w:webHidden/>
            <w:color w:val="auto"/>
          </w:rPr>
          <w:tab/>
          <w:t xml:space="preserve">                                                                                                                                   </w:t>
        </w:r>
        <w:r w:rsidR="00B47966" w:rsidRPr="00B47966">
          <w:rPr>
            <w:noProof/>
            <w:webHidden/>
            <w:color w:val="auto"/>
          </w:rPr>
          <w:fldChar w:fldCharType="begin"/>
        </w:r>
        <w:r w:rsidR="00B47966" w:rsidRPr="00B47966">
          <w:rPr>
            <w:noProof/>
            <w:webHidden/>
            <w:color w:val="auto"/>
          </w:rPr>
          <w:instrText xml:space="preserve"> PAGEREF _Toc535202117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123</w:t>
        </w:r>
        <w:r w:rsidR="00B47966" w:rsidRPr="00B47966">
          <w:rPr>
            <w:noProof/>
            <w:webHidden/>
            <w:color w:val="auto"/>
          </w:rPr>
          <w:fldChar w:fldCharType="end"/>
        </w:r>
      </w:hyperlink>
    </w:p>
    <w:p w14:paraId="59C7D24F" w14:textId="12322A1D"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118" w:history="1">
        <w:r w:rsidR="00B47966" w:rsidRPr="00B47966">
          <w:rPr>
            <w:rStyle w:val="Lienhypertexte"/>
            <w:noProof/>
            <w:color w:val="auto"/>
          </w:rPr>
          <w:t>Annexe 1 : REGLEMENT INTERIEUR ET CODE DE BONNE CONDUITE</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_Toc535202118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124</w:t>
        </w:r>
        <w:r w:rsidR="00B47966" w:rsidRPr="00B47966">
          <w:rPr>
            <w:noProof/>
            <w:webHidden/>
            <w:color w:val="auto"/>
          </w:rPr>
          <w:fldChar w:fldCharType="end"/>
        </w:r>
      </w:hyperlink>
    </w:p>
    <w:p w14:paraId="61DC0CD2" w14:textId="3D3F6719"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119" w:history="1">
        <w:r w:rsidR="00B47966" w:rsidRPr="00B47966">
          <w:rPr>
            <w:rStyle w:val="Lienhypertexte"/>
            <w:noProof/>
            <w:color w:val="auto"/>
          </w:rPr>
          <w:t>Annexe 2 : PLAN D’HYGIENE, SANTE, SECURITE ET ENVIRONNEMENT  (HSSE)</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_Toc535202119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134</w:t>
        </w:r>
        <w:r w:rsidR="00B47966" w:rsidRPr="00B47966">
          <w:rPr>
            <w:noProof/>
            <w:webHidden/>
            <w:color w:val="auto"/>
          </w:rPr>
          <w:fldChar w:fldCharType="end"/>
        </w:r>
      </w:hyperlink>
    </w:p>
    <w:p w14:paraId="51E4B240" w14:textId="36EE1E69"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120" w:history="1">
        <w:r w:rsidR="00B47966" w:rsidRPr="00B47966">
          <w:rPr>
            <w:rStyle w:val="Lienhypertexte"/>
            <w:noProof/>
            <w:color w:val="auto"/>
          </w:rPr>
          <w:t>ANNEXE 3 : MECANISME DE GESTION DES PLAINTES</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_Toc535202120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137</w:t>
        </w:r>
        <w:r w:rsidR="00B47966" w:rsidRPr="00B47966">
          <w:rPr>
            <w:noProof/>
            <w:webHidden/>
            <w:color w:val="auto"/>
          </w:rPr>
          <w:fldChar w:fldCharType="end"/>
        </w:r>
      </w:hyperlink>
    </w:p>
    <w:p w14:paraId="4D97128C" w14:textId="00E072EF"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121" w:history="1">
        <w:r w:rsidR="00B47966" w:rsidRPr="00B47966">
          <w:rPr>
            <w:rStyle w:val="Lienhypertexte"/>
            <w:noProof/>
            <w:color w:val="auto"/>
          </w:rPr>
          <w:t>Annexe 4 : ORIENTATIONS POUR LA PROTECTION DES RESSOURCES CULTURELLES PHYSIQUES</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_Toc535202121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139</w:t>
        </w:r>
        <w:r w:rsidR="00B47966" w:rsidRPr="00B47966">
          <w:rPr>
            <w:noProof/>
            <w:webHidden/>
            <w:color w:val="auto"/>
          </w:rPr>
          <w:fldChar w:fldCharType="end"/>
        </w:r>
      </w:hyperlink>
    </w:p>
    <w:p w14:paraId="37AF61C5" w14:textId="0081E200"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122" w:history="1">
        <w:r w:rsidR="00B47966" w:rsidRPr="00B47966">
          <w:rPr>
            <w:rStyle w:val="Lienhypertexte"/>
            <w:noProof/>
            <w:color w:val="auto"/>
          </w:rPr>
          <w:t>Annexe 5 : CAHIER DES CLAUSES ENVIRONNEMENTALES ET SOCIALES</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_Toc535202122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142</w:t>
        </w:r>
        <w:r w:rsidR="00B47966" w:rsidRPr="00B47966">
          <w:rPr>
            <w:noProof/>
            <w:webHidden/>
            <w:color w:val="auto"/>
          </w:rPr>
          <w:fldChar w:fldCharType="end"/>
        </w:r>
      </w:hyperlink>
    </w:p>
    <w:p w14:paraId="5E46A565" w14:textId="3F425417"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123" w:history="1">
        <w:r w:rsidR="00B47966" w:rsidRPr="00B47966">
          <w:rPr>
            <w:rStyle w:val="Lienhypertexte"/>
            <w:rFonts w:cs="Arial"/>
            <w:noProof/>
            <w:color w:val="auto"/>
          </w:rPr>
          <w:t>ARTICLE 1</w:t>
        </w:r>
        <w:r w:rsidR="00B47966" w:rsidRPr="00B47966">
          <w:rPr>
            <w:rFonts w:asciiTheme="minorHAnsi" w:eastAsiaTheme="minorEastAsia" w:hAnsiTheme="minorHAnsi" w:cstheme="minorBidi"/>
            <w:bCs w:val="0"/>
            <w:smallCaps w:val="0"/>
            <w:noProof/>
            <w:color w:val="auto"/>
            <w:sz w:val="22"/>
            <w:lang w:val="fr-FR" w:eastAsia="fr-FR"/>
          </w:rPr>
          <w:tab/>
        </w:r>
        <w:r w:rsidR="00B47966" w:rsidRPr="00B47966">
          <w:rPr>
            <w:rStyle w:val="Lienhypertexte"/>
            <w:rFonts w:cs="Arial"/>
            <w:noProof/>
            <w:color w:val="auto"/>
          </w:rPr>
          <w:t>OBLIGATIONS ENVIRONNEMENTALES ET SOCIALES</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_Toc535202123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142</w:t>
        </w:r>
        <w:r w:rsidR="00B47966" w:rsidRPr="00B47966">
          <w:rPr>
            <w:noProof/>
            <w:webHidden/>
            <w:color w:val="auto"/>
          </w:rPr>
          <w:fldChar w:fldCharType="end"/>
        </w:r>
      </w:hyperlink>
    </w:p>
    <w:p w14:paraId="574403EF" w14:textId="2D6D5A71" w:rsidR="00B47966" w:rsidRPr="00B47966" w:rsidRDefault="005866BE">
      <w:pPr>
        <w:pStyle w:val="TM3"/>
        <w:rPr>
          <w:rFonts w:asciiTheme="minorHAnsi" w:eastAsiaTheme="minorEastAsia" w:hAnsiTheme="minorHAnsi" w:cstheme="minorBidi"/>
          <w:lang w:eastAsia="fr-FR"/>
        </w:rPr>
      </w:pPr>
      <w:hyperlink w:anchor="_Toc535202124" w:history="1">
        <w:r w:rsidR="00B47966" w:rsidRPr="00B47966">
          <w:rPr>
            <w:rStyle w:val="Lienhypertexte"/>
            <w:color w:val="auto"/>
          </w:rPr>
          <w:t>1.1</w:t>
        </w:r>
        <w:r w:rsidR="00B47966" w:rsidRPr="00B47966">
          <w:rPr>
            <w:rFonts w:asciiTheme="minorHAnsi" w:eastAsiaTheme="minorEastAsia" w:hAnsiTheme="minorHAnsi" w:cstheme="minorBidi"/>
            <w:lang w:eastAsia="fr-FR"/>
          </w:rPr>
          <w:tab/>
        </w:r>
        <w:r w:rsidR="00B47966" w:rsidRPr="00B47966">
          <w:rPr>
            <w:rStyle w:val="Lienhypertexte"/>
            <w:color w:val="auto"/>
          </w:rPr>
          <w:t>Protection de l’environnement</w:t>
        </w:r>
        <w:r w:rsidR="00B47966" w:rsidRPr="00B47966">
          <w:rPr>
            <w:webHidden/>
          </w:rPr>
          <w:tab/>
        </w:r>
        <w:r w:rsidR="00B47966" w:rsidRPr="00B47966">
          <w:rPr>
            <w:webHidden/>
          </w:rPr>
          <w:fldChar w:fldCharType="begin"/>
        </w:r>
        <w:r w:rsidR="00B47966" w:rsidRPr="00B47966">
          <w:rPr>
            <w:webHidden/>
          </w:rPr>
          <w:instrText xml:space="preserve"> PAGEREF _Toc535202124 \h </w:instrText>
        </w:r>
        <w:r w:rsidR="00B47966" w:rsidRPr="00B47966">
          <w:rPr>
            <w:webHidden/>
          </w:rPr>
        </w:r>
        <w:r w:rsidR="00B47966" w:rsidRPr="00B47966">
          <w:rPr>
            <w:webHidden/>
          </w:rPr>
          <w:fldChar w:fldCharType="separate"/>
        </w:r>
        <w:r w:rsidR="00D961FF">
          <w:rPr>
            <w:webHidden/>
          </w:rPr>
          <w:t>142</w:t>
        </w:r>
        <w:r w:rsidR="00B47966" w:rsidRPr="00B47966">
          <w:rPr>
            <w:webHidden/>
          </w:rPr>
          <w:fldChar w:fldCharType="end"/>
        </w:r>
      </w:hyperlink>
    </w:p>
    <w:p w14:paraId="6757C568" w14:textId="79A4D5D3" w:rsidR="00B47966" w:rsidRPr="00B47966" w:rsidRDefault="005866BE">
      <w:pPr>
        <w:pStyle w:val="TM3"/>
        <w:rPr>
          <w:rFonts w:asciiTheme="minorHAnsi" w:eastAsiaTheme="minorEastAsia" w:hAnsiTheme="minorHAnsi" w:cstheme="minorBidi"/>
          <w:lang w:eastAsia="fr-FR"/>
        </w:rPr>
      </w:pPr>
      <w:hyperlink w:anchor="_Toc535202125" w:history="1">
        <w:r w:rsidR="00B47966" w:rsidRPr="00B47966">
          <w:rPr>
            <w:rStyle w:val="Lienhypertexte"/>
            <w:color w:val="auto"/>
          </w:rPr>
          <w:t>1.2</w:t>
        </w:r>
        <w:r w:rsidR="00B47966" w:rsidRPr="00B47966">
          <w:rPr>
            <w:rFonts w:asciiTheme="minorHAnsi" w:eastAsiaTheme="minorEastAsia" w:hAnsiTheme="minorHAnsi" w:cstheme="minorBidi"/>
            <w:lang w:eastAsia="fr-FR"/>
          </w:rPr>
          <w:tab/>
        </w:r>
        <w:r w:rsidR="00B47966" w:rsidRPr="00B47966">
          <w:rPr>
            <w:rStyle w:val="Lienhypertexte"/>
            <w:color w:val="auto"/>
          </w:rPr>
          <w:t>Protection de la qualité des eaux</w:t>
        </w:r>
        <w:r w:rsidR="00B47966" w:rsidRPr="00B47966">
          <w:rPr>
            <w:webHidden/>
          </w:rPr>
          <w:tab/>
        </w:r>
        <w:r w:rsidR="00B47966" w:rsidRPr="00B47966">
          <w:rPr>
            <w:webHidden/>
          </w:rPr>
          <w:fldChar w:fldCharType="begin"/>
        </w:r>
        <w:r w:rsidR="00B47966" w:rsidRPr="00B47966">
          <w:rPr>
            <w:webHidden/>
          </w:rPr>
          <w:instrText xml:space="preserve"> PAGEREF _Toc535202125 \h </w:instrText>
        </w:r>
        <w:r w:rsidR="00B47966" w:rsidRPr="00B47966">
          <w:rPr>
            <w:webHidden/>
          </w:rPr>
        </w:r>
        <w:r w:rsidR="00B47966" w:rsidRPr="00B47966">
          <w:rPr>
            <w:webHidden/>
          </w:rPr>
          <w:fldChar w:fldCharType="separate"/>
        </w:r>
        <w:r w:rsidR="00D961FF">
          <w:rPr>
            <w:webHidden/>
          </w:rPr>
          <w:t>143</w:t>
        </w:r>
        <w:r w:rsidR="00B47966" w:rsidRPr="00B47966">
          <w:rPr>
            <w:webHidden/>
          </w:rPr>
          <w:fldChar w:fldCharType="end"/>
        </w:r>
      </w:hyperlink>
    </w:p>
    <w:p w14:paraId="2D3D21F7" w14:textId="2EA2596B" w:rsidR="00B47966" w:rsidRPr="00B47966" w:rsidRDefault="005866BE">
      <w:pPr>
        <w:pStyle w:val="TM3"/>
        <w:rPr>
          <w:rFonts w:asciiTheme="minorHAnsi" w:eastAsiaTheme="minorEastAsia" w:hAnsiTheme="minorHAnsi" w:cstheme="minorBidi"/>
          <w:lang w:eastAsia="fr-FR"/>
        </w:rPr>
      </w:pPr>
      <w:hyperlink w:anchor="_Toc535202126" w:history="1">
        <w:r w:rsidR="00B47966" w:rsidRPr="00B47966">
          <w:rPr>
            <w:rStyle w:val="Lienhypertexte"/>
            <w:color w:val="auto"/>
          </w:rPr>
          <w:t>1.3</w:t>
        </w:r>
        <w:r w:rsidR="00B47966" w:rsidRPr="00B47966">
          <w:rPr>
            <w:rFonts w:asciiTheme="minorHAnsi" w:eastAsiaTheme="minorEastAsia" w:hAnsiTheme="minorHAnsi" w:cstheme="minorBidi"/>
            <w:lang w:eastAsia="fr-FR"/>
          </w:rPr>
          <w:tab/>
        </w:r>
        <w:r w:rsidR="00B47966" w:rsidRPr="00B47966">
          <w:rPr>
            <w:rStyle w:val="Lienhypertexte"/>
            <w:color w:val="auto"/>
          </w:rPr>
          <w:t>Terrains et lieux des installations de chantier</w:t>
        </w:r>
        <w:r w:rsidR="00B47966" w:rsidRPr="00B47966">
          <w:rPr>
            <w:webHidden/>
          </w:rPr>
          <w:tab/>
        </w:r>
        <w:r w:rsidR="00B47966" w:rsidRPr="00B47966">
          <w:rPr>
            <w:webHidden/>
          </w:rPr>
          <w:fldChar w:fldCharType="begin"/>
        </w:r>
        <w:r w:rsidR="00B47966" w:rsidRPr="00B47966">
          <w:rPr>
            <w:webHidden/>
          </w:rPr>
          <w:instrText xml:space="preserve"> PAGEREF _Toc535202126 \h </w:instrText>
        </w:r>
        <w:r w:rsidR="00B47966" w:rsidRPr="00B47966">
          <w:rPr>
            <w:webHidden/>
          </w:rPr>
        </w:r>
        <w:r w:rsidR="00B47966" w:rsidRPr="00B47966">
          <w:rPr>
            <w:webHidden/>
          </w:rPr>
          <w:fldChar w:fldCharType="separate"/>
        </w:r>
        <w:r w:rsidR="00D961FF">
          <w:rPr>
            <w:webHidden/>
          </w:rPr>
          <w:t>144</w:t>
        </w:r>
        <w:r w:rsidR="00B47966" w:rsidRPr="00B47966">
          <w:rPr>
            <w:webHidden/>
          </w:rPr>
          <w:fldChar w:fldCharType="end"/>
        </w:r>
      </w:hyperlink>
    </w:p>
    <w:p w14:paraId="1D4CCBE3" w14:textId="0B14C957" w:rsidR="00B47966" w:rsidRPr="00B47966" w:rsidRDefault="005866BE">
      <w:pPr>
        <w:pStyle w:val="TM3"/>
        <w:rPr>
          <w:rFonts w:asciiTheme="minorHAnsi" w:eastAsiaTheme="minorEastAsia" w:hAnsiTheme="minorHAnsi" w:cstheme="minorBidi"/>
          <w:lang w:eastAsia="fr-FR"/>
        </w:rPr>
      </w:pPr>
      <w:hyperlink w:anchor="_Toc535202127" w:history="1">
        <w:r w:rsidR="00B47966" w:rsidRPr="00B47966">
          <w:rPr>
            <w:rStyle w:val="Lienhypertexte"/>
            <w:color w:val="auto"/>
          </w:rPr>
          <w:t>1.4</w:t>
        </w:r>
        <w:r w:rsidR="00B47966" w:rsidRPr="00B47966">
          <w:rPr>
            <w:rFonts w:asciiTheme="minorHAnsi" w:eastAsiaTheme="minorEastAsia" w:hAnsiTheme="minorHAnsi" w:cstheme="minorBidi"/>
            <w:lang w:eastAsia="fr-FR"/>
          </w:rPr>
          <w:tab/>
        </w:r>
        <w:r w:rsidR="00B47966" w:rsidRPr="00B47966">
          <w:rPr>
            <w:rStyle w:val="Lienhypertexte"/>
            <w:color w:val="auto"/>
          </w:rPr>
          <w:t>Gestion des ressources humaines</w:t>
        </w:r>
        <w:r w:rsidR="00B47966" w:rsidRPr="00B47966">
          <w:rPr>
            <w:webHidden/>
          </w:rPr>
          <w:tab/>
        </w:r>
        <w:r w:rsidR="00B47966" w:rsidRPr="00B47966">
          <w:rPr>
            <w:webHidden/>
          </w:rPr>
          <w:fldChar w:fldCharType="begin"/>
        </w:r>
        <w:r w:rsidR="00B47966" w:rsidRPr="00B47966">
          <w:rPr>
            <w:webHidden/>
          </w:rPr>
          <w:instrText xml:space="preserve"> PAGEREF _Toc535202127 \h </w:instrText>
        </w:r>
        <w:r w:rsidR="00B47966" w:rsidRPr="00B47966">
          <w:rPr>
            <w:webHidden/>
          </w:rPr>
        </w:r>
        <w:r w:rsidR="00B47966" w:rsidRPr="00B47966">
          <w:rPr>
            <w:webHidden/>
          </w:rPr>
          <w:fldChar w:fldCharType="separate"/>
        </w:r>
        <w:r w:rsidR="00D961FF">
          <w:rPr>
            <w:webHidden/>
          </w:rPr>
          <w:t>144</w:t>
        </w:r>
        <w:r w:rsidR="00B47966" w:rsidRPr="00B47966">
          <w:rPr>
            <w:webHidden/>
          </w:rPr>
          <w:fldChar w:fldCharType="end"/>
        </w:r>
      </w:hyperlink>
    </w:p>
    <w:p w14:paraId="26367E10" w14:textId="699FF622" w:rsidR="00B47966" w:rsidRPr="00B47966" w:rsidRDefault="005866BE">
      <w:pPr>
        <w:pStyle w:val="TM3"/>
        <w:rPr>
          <w:rFonts w:asciiTheme="minorHAnsi" w:eastAsiaTheme="minorEastAsia" w:hAnsiTheme="minorHAnsi" w:cstheme="minorBidi"/>
          <w:lang w:eastAsia="fr-FR"/>
        </w:rPr>
      </w:pPr>
      <w:hyperlink w:anchor="_Toc535202128" w:history="1">
        <w:r w:rsidR="00B47966" w:rsidRPr="00B47966">
          <w:rPr>
            <w:rStyle w:val="Lienhypertexte"/>
            <w:color w:val="auto"/>
          </w:rPr>
          <w:t>1.5</w:t>
        </w:r>
        <w:r w:rsidR="00B47966" w:rsidRPr="00B47966">
          <w:rPr>
            <w:rFonts w:asciiTheme="minorHAnsi" w:eastAsiaTheme="minorEastAsia" w:hAnsiTheme="minorHAnsi" w:cstheme="minorBidi"/>
            <w:lang w:eastAsia="fr-FR"/>
          </w:rPr>
          <w:tab/>
        </w:r>
        <w:r w:rsidR="00B47966" w:rsidRPr="00B47966">
          <w:rPr>
            <w:rStyle w:val="Lienhypertexte"/>
            <w:color w:val="auto"/>
          </w:rPr>
          <w:t>Communication et information dirigées vers les populations ainsi que les autorités locales</w:t>
        </w:r>
        <w:r w:rsidR="00B47966" w:rsidRPr="00B47966">
          <w:rPr>
            <w:webHidden/>
          </w:rPr>
          <w:tab/>
        </w:r>
        <w:r w:rsidR="00B47966" w:rsidRPr="00B47966">
          <w:rPr>
            <w:webHidden/>
          </w:rPr>
          <w:fldChar w:fldCharType="begin"/>
        </w:r>
        <w:r w:rsidR="00B47966" w:rsidRPr="00B47966">
          <w:rPr>
            <w:webHidden/>
          </w:rPr>
          <w:instrText xml:space="preserve"> PAGEREF _Toc535202128 \h </w:instrText>
        </w:r>
        <w:r w:rsidR="00B47966" w:rsidRPr="00B47966">
          <w:rPr>
            <w:webHidden/>
          </w:rPr>
        </w:r>
        <w:r w:rsidR="00B47966" w:rsidRPr="00B47966">
          <w:rPr>
            <w:webHidden/>
          </w:rPr>
          <w:fldChar w:fldCharType="separate"/>
        </w:r>
        <w:r w:rsidR="00D961FF">
          <w:rPr>
            <w:webHidden/>
          </w:rPr>
          <w:t>146</w:t>
        </w:r>
        <w:r w:rsidR="00B47966" w:rsidRPr="00B47966">
          <w:rPr>
            <w:webHidden/>
          </w:rPr>
          <w:fldChar w:fldCharType="end"/>
        </w:r>
      </w:hyperlink>
    </w:p>
    <w:p w14:paraId="138EE0F1" w14:textId="6B8F6823" w:rsidR="00B47966" w:rsidRPr="00B47966" w:rsidRDefault="005866BE">
      <w:pPr>
        <w:pStyle w:val="TM3"/>
        <w:rPr>
          <w:rFonts w:asciiTheme="minorHAnsi" w:eastAsiaTheme="minorEastAsia" w:hAnsiTheme="minorHAnsi" w:cstheme="minorBidi"/>
          <w:lang w:eastAsia="fr-FR"/>
        </w:rPr>
      </w:pPr>
      <w:hyperlink w:anchor="_Toc535202129" w:history="1">
        <w:r w:rsidR="00B47966" w:rsidRPr="00B47966">
          <w:rPr>
            <w:rStyle w:val="Lienhypertexte"/>
            <w:color w:val="auto"/>
          </w:rPr>
          <w:t>1.6</w:t>
        </w:r>
        <w:r w:rsidR="00B47966" w:rsidRPr="00B47966">
          <w:rPr>
            <w:rFonts w:asciiTheme="minorHAnsi" w:eastAsiaTheme="minorEastAsia" w:hAnsiTheme="minorHAnsi" w:cstheme="minorBidi"/>
            <w:lang w:eastAsia="fr-FR"/>
          </w:rPr>
          <w:tab/>
        </w:r>
        <w:r w:rsidR="00B47966" w:rsidRPr="00B47966">
          <w:rPr>
            <w:rStyle w:val="Lienhypertexte"/>
            <w:color w:val="auto"/>
          </w:rPr>
          <w:t>Gestion des conflits</w:t>
        </w:r>
        <w:r w:rsidR="00B47966" w:rsidRPr="00B47966">
          <w:rPr>
            <w:webHidden/>
          </w:rPr>
          <w:tab/>
        </w:r>
        <w:r w:rsidR="00B47966" w:rsidRPr="00B47966">
          <w:rPr>
            <w:webHidden/>
          </w:rPr>
          <w:fldChar w:fldCharType="begin"/>
        </w:r>
        <w:r w:rsidR="00B47966" w:rsidRPr="00B47966">
          <w:rPr>
            <w:webHidden/>
          </w:rPr>
          <w:instrText xml:space="preserve"> PAGEREF _Toc535202129 \h </w:instrText>
        </w:r>
        <w:r w:rsidR="00B47966" w:rsidRPr="00B47966">
          <w:rPr>
            <w:webHidden/>
          </w:rPr>
        </w:r>
        <w:r w:rsidR="00B47966" w:rsidRPr="00B47966">
          <w:rPr>
            <w:webHidden/>
          </w:rPr>
          <w:fldChar w:fldCharType="separate"/>
        </w:r>
        <w:r w:rsidR="00D961FF">
          <w:rPr>
            <w:webHidden/>
          </w:rPr>
          <w:t>147</w:t>
        </w:r>
        <w:r w:rsidR="00B47966" w:rsidRPr="00B47966">
          <w:rPr>
            <w:webHidden/>
          </w:rPr>
          <w:fldChar w:fldCharType="end"/>
        </w:r>
      </w:hyperlink>
    </w:p>
    <w:p w14:paraId="6B5828B5" w14:textId="36B75C0C" w:rsidR="00B47966" w:rsidRPr="00B47966" w:rsidRDefault="005866BE">
      <w:pPr>
        <w:pStyle w:val="TM3"/>
        <w:rPr>
          <w:rFonts w:asciiTheme="minorHAnsi" w:eastAsiaTheme="minorEastAsia" w:hAnsiTheme="minorHAnsi" w:cstheme="minorBidi"/>
          <w:lang w:eastAsia="fr-FR"/>
        </w:rPr>
      </w:pPr>
      <w:hyperlink w:anchor="_Toc535202130" w:history="1">
        <w:r w:rsidR="00B47966" w:rsidRPr="00B47966">
          <w:rPr>
            <w:rStyle w:val="Lienhypertexte"/>
            <w:color w:val="auto"/>
          </w:rPr>
          <w:t>1.7</w:t>
        </w:r>
        <w:r w:rsidR="00B47966" w:rsidRPr="00B47966">
          <w:rPr>
            <w:rFonts w:asciiTheme="minorHAnsi" w:eastAsiaTheme="minorEastAsia" w:hAnsiTheme="minorHAnsi" w:cstheme="minorBidi"/>
            <w:lang w:eastAsia="fr-FR"/>
          </w:rPr>
          <w:tab/>
        </w:r>
        <w:r w:rsidR="00B47966" w:rsidRPr="00B47966">
          <w:rPr>
            <w:rStyle w:val="Lienhypertexte"/>
            <w:color w:val="auto"/>
          </w:rPr>
          <w:t>Santé et sécurité sur les chantiers</w:t>
        </w:r>
        <w:r w:rsidR="00B47966" w:rsidRPr="00B47966">
          <w:rPr>
            <w:webHidden/>
          </w:rPr>
          <w:tab/>
        </w:r>
        <w:r w:rsidR="00B47966" w:rsidRPr="00B47966">
          <w:rPr>
            <w:webHidden/>
          </w:rPr>
          <w:fldChar w:fldCharType="begin"/>
        </w:r>
        <w:r w:rsidR="00B47966" w:rsidRPr="00B47966">
          <w:rPr>
            <w:webHidden/>
          </w:rPr>
          <w:instrText xml:space="preserve"> PAGEREF _Toc535202130 \h </w:instrText>
        </w:r>
        <w:r w:rsidR="00B47966" w:rsidRPr="00B47966">
          <w:rPr>
            <w:webHidden/>
          </w:rPr>
        </w:r>
        <w:r w:rsidR="00B47966" w:rsidRPr="00B47966">
          <w:rPr>
            <w:webHidden/>
          </w:rPr>
          <w:fldChar w:fldCharType="separate"/>
        </w:r>
        <w:r w:rsidR="00D961FF">
          <w:rPr>
            <w:webHidden/>
          </w:rPr>
          <w:t>149</w:t>
        </w:r>
        <w:r w:rsidR="00B47966" w:rsidRPr="00B47966">
          <w:rPr>
            <w:webHidden/>
          </w:rPr>
          <w:fldChar w:fldCharType="end"/>
        </w:r>
      </w:hyperlink>
    </w:p>
    <w:p w14:paraId="301E9992" w14:textId="780F2205" w:rsidR="00B47966" w:rsidRPr="00B47966" w:rsidRDefault="005866BE">
      <w:pPr>
        <w:pStyle w:val="TM3"/>
        <w:rPr>
          <w:rFonts w:asciiTheme="minorHAnsi" w:eastAsiaTheme="minorEastAsia" w:hAnsiTheme="minorHAnsi" w:cstheme="minorBidi"/>
          <w:lang w:eastAsia="fr-FR"/>
        </w:rPr>
      </w:pPr>
      <w:hyperlink w:anchor="_Toc535202131" w:history="1">
        <w:r w:rsidR="00B47966" w:rsidRPr="00B47966">
          <w:rPr>
            <w:rStyle w:val="Lienhypertexte"/>
            <w:color w:val="auto"/>
          </w:rPr>
          <w:t>1.8</w:t>
        </w:r>
        <w:r w:rsidR="00B47966" w:rsidRPr="00B47966">
          <w:rPr>
            <w:rFonts w:asciiTheme="minorHAnsi" w:eastAsiaTheme="minorEastAsia" w:hAnsiTheme="minorHAnsi" w:cstheme="minorBidi"/>
            <w:lang w:eastAsia="fr-FR"/>
          </w:rPr>
          <w:tab/>
        </w:r>
        <w:r w:rsidR="00B47966" w:rsidRPr="00B47966">
          <w:rPr>
            <w:rStyle w:val="Lienhypertexte"/>
            <w:color w:val="auto"/>
          </w:rPr>
          <w:t>Formation</w:t>
        </w:r>
        <w:r w:rsidR="00B47966" w:rsidRPr="00B47966">
          <w:rPr>
            <w:webHidden/>
          </w:rPr>
          <w:tab/>
        </w:r>
        <w:r w:rsidR="00B47966" w:rsidRPr="00B47966">
          <w:rPr>
            <w:webHidden/>
          </w:rPr>
          <w:fldChar w:fldCharType="begin"/>
        </w:r>
        <w:r w:rsidR="00B47966" w:rsidRPr="00B47966">
          <w:rPr>
            <w:webHidden/>
          </w:rPr>
          <w:instrText xml:space="preserve"> PAGEREF _Toc535202131 \h </w:instrText>
        </w:r>
        <w:r w:rsidR="00B47966" w:rsidRPr="00B47966">
          <w:rPr>
            <w:webHidden/>
          </w:rPr>
        </w:r>
        <w:r w:rsidR="00B47966" w:rsidRPr="00B47966">
          <w:rPr>
            <w:webHidden/>
          </w:rPr>
          <w:fldChar w:fldCharType="separate"/>
        </w:r>
        <w:r w:rsidR="00D961FF">
          <w:rPr>
            <w:webHidden/>
          </w:rPr>
          <w:t>149</w:t>
        </w:r>
        <w:r w:rsidR="00B47966" w:rsidRPr="00B47966">
          <w:rPr>
            <w:webHidden/>
          </w:rPr>
          <w:fldChar w:fldCharType="end"/>
        </w:r>
      </w:hyperlink>
    </w:p>
    <w:p w14:paraId="20F64C95" w14:textId="38C66B3C" w:rsidR="00B47966" w:rsidRPr="00B47966" w:rsidRDefault="005866BE">
      <w:pPr>
        <w:pStyle w:val="TM3"/>
        <w:rPr>
          <w:rFonts w:asciiTheme="minorHAnsi" w:eastAsiaTheme="minorEastAsia" w:hAnsiTheme="minorHAnsi" w:cstheme="minorBidi"/>
          <w:lang w:eastAsia="fr-FR"/>
        </w:rPr>
      </w:pPr>
      <w:hyperlink w:anchor="_Toc535202132" w:history="1">
        <w:r w:rsidR="00B47966" w:rsidRPr="00B47966">
          <w:rPr>
            <w:rStyle w:val="Lienhypertexte"/>
            <w:color w:val="auto"/>
          </w:rPr>
          <w:t>1.9</w:t>
        </w:r>
        <w:r w:rsidR="00B47966" w:rsidRPr="00B47966">
          <w:rPr>
            <w:rFonts w:asciiTheme="minorHAnsi" w:eastAsiaTheme="minorEastAsia" w:hAnsiTheme="minorHAnsi" w:cstheme="minorBidi"/>
            <w:lang w:eastAsia="fr-FR"/>
          </w:rPr>
          <w:tab/>
        </w:r>
        <w:r w:rsidR="00B47966" w:rsidRPr="00B47966">
          <w:rPr>
            <w:rStyle w:val="Lienhypertexte"/>
            <w:color w:val="auto"/>
          </w:rPr>
          <w:t>Déplacement temporaire ou définitif de population</w:t>
        </w:r>
        <w:r w:rsidR="00B47966" w:rsidRPr="00B47966">
          <w:rPr>
            <w:webHidden/>
          </w:rPr>
          <w:tab/>
        </w:r>
        <w:r w:rsidR="00B47966" w:rsidRPr="00B47966">
          <w:rPr>
            <w:webHidden/>
          </w:rPr>
          <w:fldChar w:fldCharType="begin"/>
        </w:r>
        <w:r w:rsidR="00B47966" w:rsidRPr="00B47966">
          <w:rPr>
            <w:webHidden/>
          </w:rPr>
          <w:instrText xml:space="preserve"> PAGEREF _Toc535202132 \h </w:instrText>
        </w:r>
        <w:r w:rsidR="00B47966" w:rsidRPr="00B47966">
          <w:rPr>
            <w:webHidden/>
          </w:rPr>
        </w:r>
        <w:r w:rsidR="00B47966" w:rsidRPr="00B47966">
          <w:rPr>
            <w:webHidden/>
          </w:rPr>
          <w:fldChar w:fldCharType="separate"/>
        </w:r>
        <w:r w:rsidR="00D961FF">
          <w:rPr>
            <w:webHidden/>
          </w:rPr>
          <w:t>150</w:t>
        </w:r>
        <w:r w:rsidR="00B47966" w:rsidRPr="00B47966">
          <w:rPr>
            <w:webHidden/>
          </w:rPr>
          <w:fldChar w:fldCharType="end"/>
        </w:r>
      </w:hyperlink>
    </w:p>
    <w:p w14:paraId="23E4C21A" w14:textId="107C9A27" w:rsidR="00B47966" w:rsidRPr="00B47966" w:rsidRDefault="005866BE">
      <w:pPr>
        <w:pStyle w:val="TM3"/>
        <w:rPr>
          <w:rFonts w:asciiTheme="minorHAnsi" w:eastAsiaTheme="minorEastAsia" w:hAnsiTheme="minorHAnsi" w:cstheme="minorBidi"/>
          <w:lang w:eastAsia="fr-FR"/>
        </w:rPr>
      </w:pPr>
      <w:hyperlink w:anchor="_Toc535202133" w:history="1">
        <w:r w:rsidR="00B47966" w:rsidRPr="00B47966">
          <w:rPr>
            <w:rStyle w:val="Lienhypertexte"/>
            <w:color w:val="auto"/>
          </w:rPr>
          <w:t>1.10</w:t>
        </w:r>
        <w:r w:rsidR="00B47966" w:rsidRPr="00B47966">
          <w:rPr>
            <w:rFonts w:asciiTheme="minorHAnsi" w:eastAsiaTheme="minorEastAsia" w:hAnsiTheme="minorHAnsi" w:cstheme="minorBidi"/>
            <w:lang w:eastAsia="fr-FR"/>
          </w:rPr>
          <w:tab/>
        </w:r>
        <w:r w:rsidR="00B47966" w:rsidRPr="00B47966">
          <w:rPr>
            <w:rStyle w:val="Lienhypertexte"/>
            <w:color w:val="auto"/>
          </w:rPr>
          <w:t>Sujétions spéciales pour les travaux exécutés à proximité de lieux habités, fréquentés ou protégés</w:t>
        </w:r>
        <w:r w:rsidR="00B47966" w:rsidRPr="00B47966">
          <w:rPr>
            <w:webHidden/>
          </w:rPr>
          <w:tab/>
        </w:r>
        <w:r w:rsidR="00B47966" w:rsidRPr="00B47966">
          <w:rPr>
            <w:webHidden/>
          </w:rPr>
          <w:fldChar w:fldCharType="begin"/>
        </w:r>
        <w:r w:rsidR="00B47966" w:rsidRPr="00B47966">
          <w:rPr>
            <w:webHidden/>
          </w:rPr>
          <w:instrText xml:space="preserve"> PAGEREF _Toc535202133 \h </w:instrText>
        </w:r>
        <w:r w:rsidR="00B47966" w:rsidRPr="00B47966">
          <w:rPr>
            <w:webHidden/>
          </w:rPr>
        </w:r>
        <w:r w:rsidR="00B47966" w:rsidRPr="00B47966">
          <w:rPr>
            <w:webHidden/>
          </w:rPr>
          <w:fldChar w:fldCharType="separate"/>
        </w:r>
        <w:r w:rsidR="00D961FF">
          <w:rPr>
            <w:webHidden/>
          </w:rPr>
          <w:t>150</w:t>
        </w:r>
        <w:r w:rsidR="00B47966" w:rsidRPr="00B47966">
          <w:rPr>
            <w:webHidden/>
          </w:rPr>
          <w:fldChar w:fldCharType="end"/>
        </w:r>
      </w:hyperlink>
    </w:p>
    <w:p w14:paraId="19F72E59" w14:textId="57A740DF" w:rsidR="00B47966" w:rsidRPr="00B47966" w:rsidRDefault="005866BE">
      <w:pPr>
        <w:pStyle w:val="TM3"/>
        <w:rPr>
          <w:rFonts w:asciiTheme="minorHAnsi" w:eastAsiaTheme="minorEastAsia" w:hAnsiTheme="minorHAnsi" w:cstheme="minorBidi"/>
          <w:lang w:eastAsia="fr-FR"/>
        </w:rPr>
      </w:pPr>
      <w:hyperlink w:anchor="_Toc535202134" w:history="1">
        <w:r w:rsidR="00B47966" w:rsidRPr="00B47966">
          <w:rPr>
            <w:rStyle w:val="Lienhypertexte"/>
            <w:color w:val="auto"/>
          </w:rPr>
          <w:t>1.11</w:t>
        </w:r>
        <w:r w:rsidR="00B47966" w:rsidRPr="00B47966">
          <w:rPr>
            <w:rFonts w:asciiTheme="minorHAnsi" w:eastAsiaTheme="minorEastAsia" w:hAnsiTheme="minorHAnsi" w:cstheme="minorBidi"/>
            <w:lang w:eastAsia="fr-FR"/>
          </w:rPr>
          <w:tab/>
        </w:r>
        <w:r w:rsidR="00B47966" w:rsidRPr="00B47966">
          <w:rPr>
            <w:rStyle w:val="Lienhypertexte"/>
            <w:color w:val="auto"/>
          </w:rPr>
          <w:t>Matériaux, objets et vestiges trouvés sur les chantiers et ressources culturelles</w:t>
        </w:r>
        <w:r w:rsidR="00B47966" w:rsidRPr="00B47966">
          <w:rPr>
            <w:webHidden/>
          </w:rPr>
          <w:tab/>
        </w:r>
        <w:r w:rsidR="00B47966" w:rsidRPr="00B47966">
          <w:rPr>
            <w:webHidden/>
          </w:rPr>
          <w:fldChar w:fldCharType="begin"/>
        </w:r>
        <w:r w:rsidR="00B47966" w:rsidRPr="00B47966">
          <w:rPr>
            <w:webHidden/>
          </w:rPr>
          <w:instrText xml:space="preserve"> PAGEREF _Toc535202134 \h </w:instrText>
        </w:r>
        <w:r w:rsidR="00B47966" w:rsidRPr="00B47966">
          <w:rPr>
            <w:webHidden/>
          </w:rPr>
        </w:r>
        <w:r w:rsidR="00B47966" w:rsidRPr="00B47966">
          <w:rPr>
            <w:webHidden/>
          </w:rPr>
          <w:fldChar w:fldCharType="separate"/>
        </w:r>
        <w:r w:rsidR="00D961FF">
          <w:rPr>
            <w:webHidden/>
          </w:rPr>
          <w:t>151</w:t>
        </w:r>
        <w:r w:rsidR="00B47966" w:rsidRPr="00B47966">
          <w:rPr>
            <w:webHidden/>
          </w:rPr>
          <w:fldChar w:fldCharType="end"/>
        </w:r>
      </w:hyperlink>
    </w:p>
    <w:p w14:paraId="3AB9CA13" w14:textId="7B2F4F2E" w:rsidR="00B47966" w:rsidRPr="00B47966" w:rsidRDefault="005866BE">
      <w:pPr>
        <w:pStyle w:val="TM3"/>
        <w:rPr>
          <w:rFonts w:asciiTheme="minorHAnsi" w:eastAsiaTheme="minorEastAsia" w:hAnsiTheme="minorHAnsi" w:cstheme="minorBidi"/>
          <w:lang w:eastAsia="fr-FR"/>
        </w:rPr>
      </w:pPr>
      <w:hyperlink w:anchor="_Toc535202135" w:history="1">
        <w:r w:rsidR="00B47966" w:rsidRPr="00B47966">
          <w:rPr>
            <w:rStyle w:val="Lienhypertexte"/>
            <w:color w:val="auto"/>
          </w:rPr>
          <w:t>1.12</w:t>
        </w:r>
        <w:r w:rsidR="00B47966" w:rsidRPr="00B47966">
          <w:rPr>
            <w:rFonts w:asciiTheme="minorHAnsi" w:eastAsiaTheme="minorEastAsia" w:hAnsiTheme="minorHAnsi" w:cstheme="minorBidi"/>
            <w:lang w:eastAsia="fr-FR"/>
          </w:rPr>
          <w:tab/>
        </w:r>
        <w:r w:rsidR="00B47966" w:rsidRPr="00B47966">
          <w:rPr>
            <w:rStyle w:val="Lienhypertexte"/>
            <w:color w:val="auto"/>
          </w:rPr>
          <w:t>Dégradations causées aux voies publiques</w:t>
        </w:r>
        <w:r w:rsidR="00B47966" w:rsidRPr="00B47966">
          <w:rPr>
            <w:webHidden/>
          </w:rPr>
          <w:tab/>
        </w:r>
        <w:r w:rsidR="00B47966" w:rsidRPr="00B47966">
          <w:rPr>
            <w:webHidden/>
          </w:rPr>
          <w:fldChar w:fldCharType="begin"/>
        </w:r>
        <w:r w:rsidR="00B47966" w:rsidRPr="00B47966">
          <w:rPr>
            <w:webHidden/>
          </w:rPr>
          <w:instrText xml:space="preserve"> PAGEREF _Toc535202135 \h </w:instrText>
        </w:r>
        <w:r w:rsidR="00B47966" w:rsidRPr="00B47966">
          <w:rPr>
            <w:webHidden/>
          </w:rPr>
        </w:r>
        <w:r w:rsidR="00B47966" w:rsidRPr="00B47966">
          <w:rPr>
            <w:webHidden/>
          </w:rPr>
          <w:fldChar w:fldCharType="separate"/>
        </w:r>
        <w:r w:rsidR="00D961FF">
          <w:rPr>
            <w:webHidden/>
          </w:rPr>
          <w:t>152</w:t>
        </w:r>
        <w:r w:rsidR="00B47966" w:rsidRPr="00B47966">
          <w:rPr>
            <w:webHidden/>
          </w:rPr>
          <w:fldChar w:fldCharType="end"/>
        </w:r>
      </w:hyperlink>
    </w:p>
    <w:p w14:paraId="048A0828" w14:textId="43A1161E" w:rsidR="00B47966" w:rsidRPr="00B47966" w:rsidRDefault="005866BE">
      <w:pPr>
        <w:pStyle w:val="TM3"/>
        <w:rPr>
          <w:rFonts w:asciiTheme="minorHAnsi" w:eastAsiaTheme="minorEastAsia" w:hAnsiTheme="minorHAnsi" w:cstheme="minorBidi"/>
          <w:lang w:eastAsia="fr-FR"/>
        </w:rPr>
      </w:pPr>
      <w:hyperlink w:anchor="_Toc535202136" w:history="1">
        <w:r w:rsidR="00B47966" w:rsidRPr="00B47966">
          <w:rPr>
            <w:rStyle w:val="Lienhypertexte"/>
            <w:color w:val="auto"/>
          </w:rPr>
          <w:t>1.13</w:t>
        </w:r>
        <w:r w:rsidR="00B47966" w:rsidRPr="00B47966">
          <w:rPr>
            <w:rFonts w:asciiTheme="minorHAnsi" w:eastAsiaTheme="minorEastAsia" w:hAnsiTheme="minorHAnsi" w:cstheme="minorBidi"/>
            <w:lang w:eastAsia="fr-FR"/>
          </w:rPr>
          <w:tab/>
        </w:r>
        <w:r w:rsidR="00B47966" w:rsidRPr="00B47966">
          <w:rPr>
            <w:rStyle w:val="Lienhypertexte"/>
            <w:color w:val="auto"/>
          </w:rPr>
          <w:t>Dommages divers causés par la conduite des travaux ou les modalités de leur exécution</w:t>
        </w:r>
        <w:r w:rsidR="00B47966" w:rsidRPr="00B47966">
          <w:rPr>
            <w:webHidden/>
          </w:rPr>
          <w:tab/>
        </w:r>
        <w:r w:rsidR="00B47966" w:rsidRPr="00B47966">
          <w:rPr>
            <w:webHidden/>
          </w:rPr>
          <w:fldChar w:fldCharType="begin"/>
        </w:r>
        <w:r w:rsidR="00B47966" w:rsidRPr="00B47966">
          <w:rPr>
            <w:webHidden/>
          </w:rPr>
          <w:instrText xml:space="preserve"> PAGEREF _Toc535202136 \h </w:instrText>
        </w:r>
        <w:r w:rsidR="00B47966" w:rsidRPr="00B47966">
          <w:rPr>
            <w:webHidden/>
          </w:rPr>
        </w:r>
        <w:r w:rsidR="00B47966" w:rsidRPr="00B47966">
          <w:rPr>
            <w:webHidden/>
          </w:rPr>
          <w:fldChar w:fldCharType="separate"/>
        </w:r>
        <w:r w:rsidR="00D961FF">
          <w:rPr>
            <w:webHidden/>
          </w:rPr>
          <w:t>152</w:t>
        </w:r>
        <w:r w:rsidR="00B47966" w:rsidRPr="00B47966">
          <w:rPr>
            <w:webHidden/>
          </w:rPr>
          <w:fldChar w:fldCharType="end"/>
        </w:r>
      </w:hyperlink>
    </w:p>
    <w:p w14:paraId="3E67A46C" w14:textId="7CB5CE84"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137" w:history="1">
        <w:r w:rsidR="00B47966" w:rsidRPr="00B47966">
          <w:rPr>
            <w:rStyle w:val="Lienhypertexte"/>
            <w:rFonts w:cs="Arial"/>
            <w:noProof/>
            <w:color w:val="auto"/>
          </w:rPr>
          <w:t>Article 2 : PLAN DE GESTION ENVIRONNEMENTALE ET SOCIALE</w:t>
        </w:r>
        <w:r w:rsidR="00B47966" w:rsidRPr="00B47966">
          <w:rPr>
            <w:noProof/>
            <w:webHidden/>
            <w:color w:val="auto"/>
          </w:rPr>
          <w:tab/>
        </w:r>
        <w:r w:rsidR="00B47966" w:rsidRPr="00B47966">
          <w:rPr>
            <w:noProof/>
            <w:webHidden/>
            <w:color w:val="auto"/>
          </w:rPr>
          <w:fldChar w:fldCharType="begin"/>
        </w:r>
        <w:r w:rsidR="00B47966" w:rsidRPr="00B47966">
          <w:rPr>
            <w:noProof/>
            <w:webHidden/>
            <w:color w:val="auto"/>
          </w:rPr>
          <w:instrText xml:space="preserve"> PAGEREF _Toc535202137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153</w:t>
        </w:r>
        <w:r w:rsidR="00B47966" w:rsidRPr="00B47966">
          <w:rPr>
            <w:noProof/>
            <w:webHidden/>
            <w:color w:val="auto"/>
          </w:rPr>
          <w:fldChar w:fldCharType="end"/>
        </w:r>
      </w:hyperlink>
    </w:p>
    <w:p w14:paraId="291B9E6D" w14:textId="5654863E" w:rsidR="00B47966" w:rsidRPr="00B47966" w:rsidRDefault="005866BE">
      <w:pPr>
        <w:pStyle w:val="TM2"/>
        <w:rPr>
          <w:rFonts w:asciiTheme="minorHAnsi" w:eastAsiaTheme="minorEastAsia" w:hAnsiTheme="minorHAnsi" w:cstheme="minorBidi"/>
          <w:bCs w:val="0"/>
          <w:smallCaps w:val="0"/>
          <w:noProof/>
          <w:color w:val="auto"/>
          <w:sz w:val="22"/>
          <w:lang w:val="fr-FR" w:eastAsia="fr-FR"/>
        </w:rPr>
      </w:pPr>
      <w:hyperlink w:anchor="_Toc535202138" w:history="1">
        <w:r w:rsidR="00B47966" w:rsidRPr="00B47966">
          <w:rPr>
            <w:rStyle w:val="Lienhypertexte"/>
            <w:rFonts w:cs="Arial"/>
            <w:noProof/>
            <w:color w:val="auto"/>
          </w:rPr>
          <w:t>ARTICLE 3 : SUIVI ET CONTROLE DE LA GESTION ENVIRONNEMENTALE ET SOCIALE DU CHANTIER</w:t>
        </w:r>
        <w:r w:rsidR="00B47966" w:rsidRPr="00B47966">
          <w:rPr>
            <w:noProof/>
            <w:webHidden/>
            <w:color w:val="auto"/>
          </w:rPr>
          <w:tab/>
        </w:r>
        <w:r w:rsidR="00B47966">
          <w:rPr>
            <w:noProof/>
            <w:webHidden/>
            <w:color w:val="auto"/>
          </w:rPr>
          <w:t xml:space="preserve">    </w:t>
        </w:r>
        <w:r w:rsidR="00B47966" w:rsidRPr="00B47966">
          <w:rPr>
            <w:noProof/>
            <w:webHidden/>
            <w:color w:val="auto"/>
          </w:rPr>
          <w:fldChar w:fldCharType="begin"/>
        </w:r>
        <w:r w:rsidR="00B47966" w:rsidRPr="00B47966">
          <w:rPr>
            <w:noProof/>
            <w:webHidden/>
            <w:color w:val="auto"/>
          </w:rPr>
          <w:instrText xml:space="preserve"> PAGEREF _Toc535202138 \h </w:instrText>
        </w:r>
        <w:r w:rsidR="00B47966" w:rsidRPr="00B47966">
          <w:rPr>
            <w:noProof/>
            <w:webHidden/>
            <w:color w:val="auto"/>
          </w:rPr>
        </w:r>
        <w:r w:rsidR="00B47966" w:rsidRPr="00B47966">
          <w:rPr>
            <w:noProof/>
            <w:webHidden/>
            <w:color w:val="auto"/>
          </w:rPr>
          <w:fldChar w:fldCharType="separate"/>
        </w:r>
        <w:r w:rsidR="00D961FF">
          <w:rPr>
            <w:noProof/>
            <w:webHidden/>
            <w:color w:val="auto"/>
          </w:rPr>
          <w:t>154</w:t>
        </w:r>
        <w:r w:rsidR="00B47966" w:rsidRPr="00B47966">
          <w:rPr>
            <w:noProof/>
            <w:webHidden/>
            <w:color w:val="auto"/>
          </w:rPr>
          <w:fldChar w:fldCharType="end"/>
        </w:r>
      </w:hyperlink>
    </w:p>
    <w:p w14:paraId="23997140" w14:textId="45154054" w:rsidR="00B47966" w:rsidRDefault="005866BE">
      <w:pPr>
        <w:pStyle w:val="TM3"/>
        <w:rPr>
          <w:rFonts w:asciiTheme="minorHAnsi" w:eastAsiaTheme="minorEastAsia" w:hAnsiTheme="minorHAnsi" w:cstheme="minorBidi"/>
          <w:lang w:eastAsia="fr-FR"/>
        </w:rPr>
      </w:pPr>
      <w:hyperlink w:anchor="_Toc535202139" w:history="1">
        <w:r w:rsidR="00B47966" w:rsidRPr="00B47966">
          <w:rPr>
            <w:rStyle w:val="Lienhypertexte"/>
            <w:color w:val="auto"/>
          </w:rPr>
          <w:t>3.1</w:t>
        </w:r>
        <w:r w:rsidR="00B47966" w:rsidRPr="00B47966">
          <w:rPr>
            <w:rFonts w:asciiTheme="minorHAnsi" w:eastAsiaTheme="minorEastAsia" w:hAnsiTheme="minorHAnsi" w:cstheme="minorBidi"/>
            <w:lang w:eastAsia="fr-FR"/>
          </w:rPr>
          <w:tab/>
        </w:r>
        <w:r w:rsidR="00B47966" w:rsidRPr="00B47966">
          <w:rPr>
            <w:rStyle w:val="Lienhypertexte"/>
            <w:color w:val="auto"/>
          </w:rPr>
          <w:t>Rapports sur la gestion environnementale et sociale</w:t>
        </w:r>
        <w:r w:rsidR="00B47966" w:rsidRPr="00B47966">
          <w:rPr>
            <w:webHidden/>
          </w:rPr>
          <w:tab/>
        </w:r>
        <w:r w:rsidR="00B47966" w:rsidRPr="00B47966">
          <w:rPr>
            <w:webHidden/>
          </w:rPr>
          <w:fldChar w:fldCharType="begin"/>
        </w:r>
        <w:r w:rsidR="00B47966" w:rsidRPr="00B47966">
          <w:rPr>
            <w:webHidden/>
          </w:rPr>
          <w:instrText xml:space="preserve"> PAGEREF _Toc535202139 \h </w:instrText>
        </w:r>
        <w:r w:rsidR="00B47966" w:rsidRPr="00B47966">
          <w:rPr>
            <w:webHidden/>
          </w:rPr>
        </w:r>
        <w:r w:rsidR="00B47966" w:rsidRPr="00B47966">
          <w:rPr>
            <w:webHidden/>
          </w:rPr>
          <w:fldChar w:fldCharType="separate"/>
        </w:r>
        <w:r w:rsidR="00D961FF">
          <w:rPr>
            <w:webHidden/>
          </w:rPr>
          <w:t>154</w:t>
        </w:r>
        <w:r w:rsidR="00B47966" w:rsidRPr="00B47966">
          <w:rPr>
            <w:webHidden/>
          </w:rPr>
          <w:fldChar w:fldCharType="end"/>
        </w:r>
      </w:hyperlink>
    </w:p>
    <w:p w14:paraId="509A59D3" w14:textId="05BD3B78" w:rsidR="00B47966" w:rsidRDefault="005866BE">
      <w:pPr>
        <w:pStyle w:val="TM3"/>
        <w:rPr>
          <w:rFonts w:asciiTheme="minorHAnsi" w:eastAsiaTheme="minorEastAsia" w:hAnsiTheme="minorHAnsi" w:cstheme="minorBidi"/>
          <w:lang w:eastAsia="fr-FR"/>
        </w:rPr>
      </w:pPr>
      <w:hyperlink w:anchor="_Toc535202140" w:history="1">
        <w:r w:rsidR="00B47966" w:rsidRPr="00C14394">
          <w:rPr>
            <w:rStyle w:val="Lienhypertexte"/>
          </w:rPr>
          <w:t>3.2</w:t>
        </w:r>
        <w:r w:rsidR="00B47966">
          <w:rPr>
            <w:rFonts w:asciiTheme="minorHAnsi" w:eastAsiaTheme="minorEastAsia" w:hAnsiTheme="minorHAnsi" w:cstheme="minorBidi"/>
            <w:lang w:eastAsia="fr-FR"/>
          </w:rPr>
          <w:tab/>
        </w:r>
        <w:r w:rsidR="00B47966" w:rsidRPr="00C14394">
          <w:rPr>
            <w:rStyle w:val="Lienhypertexte"/>
          </w:rPr>
          <w:t>Contrôle et inspections</w:t>
        </w:r>
        <w:r w:rsidR="00B47966">
          <w:rPr>
            <w:webHidden/>
          </w:rPr>
          <w:tab/>
        </w:r>
        <w:r w:rsidR="00B47966">
          <w:rPr>
            <w:webHidden/>
          </w:rPr>
          <w:fldChar w:fldCharType="begin"/>
        </w:r>
        <w:r w:rsidR="00B47966">
          <w:rPr>
            <w:webHidden/>
          </w:rPr>
          <w:instrText xml:space="preserve"> PAGEREF _Toc535202140 \h </w:instrText>
        </w:r>
        <w:r w:rsidR="00B47966">
          <w:rPr>
            <w:webHidden/>
          </w:rPr>
        </w:r>
        <w:r w:rsidR="00B47966">
          <w:rPr>
            <w:webHidden/>
          </w:rPr>
          <w:fldChar w:fldCharType="separate"/>
        </w:r>
        <w:r w:rsidR="00D961FF">
          <w:rPr>
            <w:webHidden/>
          </w:rPr>
          <w:t>154</w:t>
        </w:r>
        <w:r w:rsidR="00B47966">
          <w:rPr>
            <w:webHidden/>
          </w:rPr>
          <w:fldChar w:fldCharType="end"/>
        </w:r>
      </w:hyperlink>
    </w:p>
    <w:p w14:paraId="50BC234F" w14:textId="77777777" w:rsidR="00FF01E7" w:rsidRPr="00AA15EC" w:rsidRDefault="00FF01E7" w:rsidP="00A351F1">
      <w:pPr>
        <w:spacing w:after="0" w:line="240" w:lineRule="auto"/>
        <w:rPr>
          <w:rFonts w:ascii="Arial" w:eastAsia="Calibri" w:hAnsi="Arial" w:cs="Arial"/>
          <w:bCs/>
          <w:kern w:val="32"/>
          <w:sz w:val="28"/>
          <w:szCs w:val="32"/>
        </w:rPr>
      </w:pPr>
      <w:r w:rsidRPr="00AA15EC">
        <w:rPr>
          <w:rFonts w:ascii="Arial" w:eastAsia="Calibri" w:hAnsi="Arial" w:cs="Arial"/>
          <w:bCs/>
          <w:kern w:val="32"/>
        </w:rPr>
        <w:fldChar w:fldCharType="end"/>
      </w:r>
    </w:p>
    <w:p w14:paraId="5CA36F7B" w14:textId="77777777" w:rsidR="00A351F1" w:rsidRPr="00AA15EC" w:rsidRDefault="00A351F1">
      <w:pPr>
        <w:rPr>
          <w:rFonts w:ascii="Arial Narrow" w:eastAsia="Calibri" w:hAnsi="Arial Narrow" w:cs="Times New Roman"/>
          <w:b/>
          <w:bCs/>
          <w:iCs/>
          <w:smallCaps/>
          <w:sz w:val="28"/>
          <w:szCs w:val="28"/>
        </w:rPr>
      </w:pPr>
      <w:r w:rsidRPr="00AA15EC">
        <w:rPr>
          <w:rFonts w:eastAsia="Calibri"/>
        </w:rPr>
        <w:br w:type="page"/>
      </w:r>
    </w:p>
    <w:p w14:paraId="50AF92A3" w14:textId="19279921" w:rsidR="007436C3" w:rsidRPr="005C04FB" w:rsidRDefault="005C04FB" w:rsidP="005C04FB">
      <w:pPr>
        <w:spacing w:before="120" w:after="120"/>
        <w:rPr>
          <w:rFonts w:ascii="Arial" w:eastAsia="Calibri" w:hAnsi="Arial" w:cs="Arial"/>
          <w:b/>
          <w:sz w:val="28"/>
          <w:szCs w:val="28"/>
        </w:rPr>
      </w:pPr>
      <w:bookmarkStart w:id="25" w:name="_Toc535202074"/>
      <w:r w:rsidRPr="005C04FB">
        <w:rPr>
          <w:rFonts w:ascii="Arial" w:eastAsia="Calibri" w:hAnsi="Arial" w:cs="Arial"/>
          <w:b/>
          <w:sz w:val="28"/>
          <w:szCs w:val="28"/>
        </w:rPr>
        <w:lastRenderedPageBreak/>
        <w:t>LISTE DES TABLEAUX</w:t>
      </w:r>
      <w:bookmarkEnd w:id="25"/>
    </w:p>
    <w:p w14:paraId="4E0D89F5" w14:textId="5DDAB002" w:rsidR="005C04FB" w:rsidRPr="005C04FB" w:rsidRDefault="004A7051">
      <w:pPr>
        <w:pStyle w:val="Tabledesillustrations"/>
        <w:tabs>
          <w:tab w:val="right" w:leader="dot" w:pos="9060"/>
        </w:tabs>
        <w:rPr>
          <w:rStyle w:val="Lienhypertexte"/>
          <w:rFonts w:eastAsia="Calibri"/>
          <w:noProof/>
          <w:color w:val="auto"/>
          <w:sz w:val="22"/>
          <w:szCs w:val="22"/>
        </w:rPr>
      </w:pPr>
      <w:r w:rsidRPr="005C04FB">
        <w:rPr>
          <w:rStyle w:val="Lienhypertexte"/>
          <w:smallCaps w:val="0"/>
          <w:noProof/>
          <w:color w:val="auto"/>
          <w:sz w:val="22"/>
          <w:szCs w:val="22"/>
        </w:rPr>
        <w:fldChar w:fldCharType="begin"/>
      </w:r>
      <w:r w:rsidRPr="005C04FB">
        <w:rPr>
          <w:rStyle w:val="Lienhypertexte"/>
          <w:smallCaps w:val="0"/>
          <w:noProof/>
          <w:color w:val="auto"/>
          <w:sz w:val="22"/>
          <w:szCs w:val="22"/>
        </w:rPr>
        <w:instrText xml:space="preserve"> TOC \h \z \c "Tableau" </w:instrText>
      </w:r>
      <w:r w:rsidRPr="005C04FB">
        <w:rPr>
          <w:rStyle w:val="Lienhypertexte"/>
          <w:smallCaps w:val="0"/>
          <w:noProof/>
          <w:color w:val="auto"/>
          <w:sz w:val="22"/>
          <w:szCs w:val="22"/>
        </w:rPr>
        <w:fldChar w:fldCharType="separate"/>
      </w:r>
      <w:hyperlink w:anchor="_Toc535887028" w:history="1">
        <w:r w:rsidR="005C04FB">
          <w:rPr>
            <w:rStyle w:val="Lienhypertexte"/>
            <w:rFonts w:ascii="Arial" w:eastAsia="Calibri" w:hAnsi="Arial" w:cs="Arial"/>
            <w:smallCaps w:val="0"/>
            <w:noProof/>
            <w:color w:val="auto"/>
            <w:sz w:val="22"/>
            <w:szCs w:val="22"/>
          </w:rPr>
          <w:t>T</w:t>
        </w:r>
        <w:r w:rsidR="005C04FB" w:rsidRPr="005C04FB">
          <w:rPr>
            <w:rStyle w:val="Lienhypertexte"/>
            <w:rFonts w:ascii="Arial" w:eastAsia="Calibri" w:hAnsi="Arial" w:cs="Arial"/>
            <w:smallCaps w:val="0"/>
            <w:noProof/>
            <w:color w:val="auto"/>
            <w:sz w:val="22"/>
            <w:szCs w:val="22"/>
          </w:rPr>
          <w:t>ableau 1 : coordonnées géo-référencées du début et fin</w:t>
        </w:r>
        <w:r w:rsidR="005C04FB" w:rsidRPr="005C04FB">
          <w:rPr>
            <w:rStyle w:val="Lienhypertexte"/>
            <w:rFonts w:eastAsia="Calibri"/>
            <w:smallCaps w:val="0"/>
            <w:noProof/>
            <w:webHidden/>
            <w:color w:val="auto"/>
            <w:sz w:val="22"/>
            <w:szCs w:val="22"/>
          </w:rPr>
          <w:tab/>
        </w:r>
        <w:r w:rsidR="005C04FB" w:rsidRPr="005C04FB">
          <w:rPr>
            <w:rStyle w:val="Lienhypertexte"/>
            <w:rFonts w:eastAsia="Calibri"/>
            <w:smallCaps w:val="0"/>
            <w:noProof/>
            <w:webHidden/>
            <w:color w:val="auto"/>
            <w:sz w:val="22"/>
            <w:szCs w:val="22"/>
          </w:rPr>
          <w:fldChar w:fldCharType="begin"/>
        </w:r>
        <w:r w:rsidR="005C04FB" w:rsidRPr="005C04FB">
          <w:rPr>
            <w:rStyle w:val="Lienhypertexte"/>
            <w:rFonts w:eastAsia="Calibri"/>
            <w:smallCaps w:val="0"/>
            <w:noProof/>
            <w:webHidden/>
            <w:color w:val="auto"/>
            <w:sz w:val="22"/>
            <w:szCs w:val="22"/>
          </w:rPr>
          <w:instrText xml:space="preserve"> PAGEREF _Toc535887028 \h </w:instrText>
        </w:r>
        <w:r w:rsidR="005C04FB" w:rsidRPr="005C04FB">
          <w:rPr>
            <w:rStyle w:val="Lienhypertexte"/>
            <w:rFonts w:eastAsia="Calibri"/>
            <w:smallCaps w:val="0"/>
            <w:noProof/>
            <w:webHidden/>
            <w:color w:val="auto"/>
            <w:sz w:val="22"/>
            <w:szCs w:val="22"/>
          </w:rPr>
        </w:r>
        <w:r w:rsidR="005C04FB"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7</w:t>
        </w:r>
        <w:r w:rsidR="005C04FB" w:rsidRPr="005C04FB">
          <w:rPr>
            <w:rStyle w:val="Lienhypertexte"/>
            <w:rFonts w:eastAsia="Calibri"/>
            <w:smallCaps w:val="0"/>
            <w:noProof/>
            <w:webHidden/>
            <w:color w:val="auto"/>
            <w:sz w:val="22"/>
            <w:szCs w:val="22"/>
          </w:rPr>
          <w:fldChar w:fldCharType="end"/>
        </w:r>
      </w:hyperlink>
    </w:p>
    <w:p w14:paraId="78725C49" w14:textId="59A14E48" w:rsidR="005C04FB" w:rsidRPr="005C04FB" w:rsidRDefault="005866BE">
      <w:pPr>
        <w:pStyle w:val="Tabledesillustrations"/>
        <w:tabs>
          <w:tab w:val="right" w:leader="dot" w:pos="9060"/>
        </w:tabs>
        <w:rPr>
          <w:rStyle w:val="Lienhypertexte"/>
          <w:rFonts w:eastAsia="Calibri"/>
          <w:noProof/>
          <w:color w:val="auto"/>
          <w:sz w:val="22"/>
          <w:szCs w:val="22"/>
        </w:rPr>
      </w:pPr>
      <w:hyperlink w:anchor="_Toc535887029" w:history="1">
        <w:r w:rsidR="005C04FB">
          <w:rPr>
            <w:rStyle w:val="Lienhypertexte"/>
            <w:rFonts w:ascii="Arial" w:eastAsia="Calibri" w:hAnsi="Arial" w:cs="Arial"/>
            <w:smallCaps w:val="0"/>
            <w:noProof/>
            <w:color w:val="auto"/>
            <w:sz w:val="22"/>
            <w:szCs w:val="22"/>
          </w:rPr>
          <w:t>T</w:t>
        </w:r>
        <w:r w:rsidR="005C04FB" w:rsidRPr="005C04FB">
          <w:rPr>
            <w:rStyle w:val="Lienhypertexte"/>
            <w:rFonts w:ascii="Arial" w:eastAsia="Calibri" w:hAnsi="Arial" w:cs="Arial"/>
            <w:smallCaps w:val="0"/>
            <w:noProof/>
            <w:color w:val="auto"/>
            <w:sz w:val="22"/>
            <w:szCs w:val="22"/>
          </w:rPr>
          <w:t>ableau 2: liste et caractéristiques des espèces végétales identifiées</w:t>
        </w:r>
        <w:r w:rsidR="005C04FB" w:rsidRPr="005C04FB">
          <w:rPr>
            <w:rStyle w:val="Lienhypertexte"/>
            <w:rFonts w:eastAsia="Calibri"/>
            <w:smallCaps w:val="0"/>
            <w:noProof/>
            <w:webHidden/>
            <w:color w:val="auto"/>
            <w:sz w:val="22"/>
            <w:szCs w:val="22"/>
          </w:rPr>
          <w:tab/>
        </w:r>
        <w:r w:rsidR="005C04FB" w:rsidRPr="005C04FB">
          <w:rPr>
            <w:rStyle w:val="Lienhypertexte"/>
            <w:rFonts w:eastAsia="Calibri"/>
            <w:smallCaps w:val="0"/>
            <w:noProof/>
            <w:webHidden/>
            <w:color w:val="auto"/>
            <w:sz w:val="22"/>
            <w:szCs w:val="22"/>
          </w:rPr>
          <w:fldChar w:fldCharType="begin"/>
        </w:r>
        <w:r w:rsidR="005C04FB" w:rsidRPr="005C04FB">
          <w:rPr>
            <w:rStyle w:val="Lienhypertexte"/>
            <w:rFonts w:eastAsia="Calibri"/>
            <w:smallCaps w:val="0"/>
            <w:noProof/>
            <w:webHidden/>
            <w:color w:val="auto"/>
            <w:sz w:val="22"/>
            <w:szCs w:val="22"/>
          </w:rPr>
          <w:instrText xml:space="preserve"> PAGEREF _Toc535887029 \h </w:instrText>
        </w:r>
        <w:r w:rsidR="005C04FB" w:rsidRPr="005C04FB">
          <w:rPr>
            <w:rStyle w:val="Lienhypertexte"/>
            <w:rFonts w:eastAsia="Calibri"/>
            <w:smallCaps w:val="0"/>
            <w:noProof/>
            <w:webHidden/>
            <w:color w:val="auto"/>
            <w:sz w:val="22"/>
            <w:szCs w:val="22"/>
          </w:rPr>
        </w:r>
        <w:r w:rsidR="005C04FB"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9</w:t>
        </w:r>
        <w:r w:rsidR="005C04FB" w:rsidRPr="005C04FB">
          <w:rPr>
            <w:rStyle w:val="Lienhypertexte"/>
            <w:rFonts w:eastAsia="Calibri"/>
            <w:smallCaps w:val="0"/>
            <w:noProof/>
            <w:webHidden/>
            <w:color w:val="auto"/>
            <w:sz w:val="22"/>
            <w:szCs w:val="22"/>
          </w:rPr>
          <w:fldChar w:fldCharType="end"/>
        </w:r>
      </w:hyperlink>
    </w:p>
    <w:p w14:paraId="564B4604" w14:textId="211CF06F" w:rsidR="005C04FB" w:rsidRPr="005C04FB" w:rsidRDefault="005866BE">
      <w:pPr>
        <w:pStyle w:val="Tabledesillustrations"/>
        <w:tabs>
          <w:tab w:val="right" w:leader="dot" w:pos="9060"/>
        </w:tabs>
        <w:rPr>
          <w:rStyle w:val="Lienhypertexte"/>
          <w:rFonts w:eastAsia="Calibri"/>
          <w:noProof/>
          <w:color w:val="auto"/>
          <w:sz w:val="22"/>
          <w:szCs w:val="22"/>
        </w:rPr>
      </w:pPr>
      <w:hyperlink w:anchor="_Toc535887030" w:history="1">
        <w:r w:rsidR="005C04FB">
          <w:rPr>
            <w:rStyle w:val="Lienhypertexte"/>
            <w:rFonts w:ascii="Arial" w:eastAsia="Calibri" w:hAnsi="Arial" w:cs="Arial"/>
            <w:smallCaps w:val="0"/>
            <w:noProof/>
            <w:color w:val="auto"/>
            <w:sz w:val="22"/>
            <w:szCs w:val="22"/>
          </w:rPr>
          <w:t>T</w:t>
        </w:r>
        <w:r w:rsidR="005C04FB" w:rsidRPr="005C04FB">
          <w:rPr>
            <w:rStyle w:val="Lienhypertexte"/>
            <w:rFonts w:ascii="Arial" w:eastAsia="Calibri" w:hAnsi="Arial" w:cs="Arial"/>
            <w:smallCaps w:val="0"/>
            <w:noProof/>
            <w:color w:val="auto"/>
            <w:sz w:val="22"/>
            <w:szCs w:val="22"/>
          </w:rPr>
          <w:t>ableau 3 : espèces végétales dans l’emprise des travaux</w:t>
        </w:r>
        <w:r w:rsidR="005C04FB" w:rsidRPr="005C04FB">
          <w:rPr>
            <w:rStyle w:val="Lienhypertexte"/>
            <w:rFonts w:eastAsia="Calibri"/>
            <w:smallCaps w:val="0"/>
            <w:noProof/>
            <w:webHidden/>
            <w:color w:val="auto"/>
            <w:sz w:val="22"/>
            <w:szCs w:val="22"/>
          </w:rPr>
          <w:tab/>
        </w:r>
        <w:r w:rsidR="005C04FB" w:rsidRPr="005C04FB">
          <w:rPr>
            <w:rStyle w:val="Lienhypertexte"/>
            <w:rFonts w:eastAsia="Calibri"/>
            <w:smallCaps w:val="0"/>
            <w:noProof/>
            <w:webHidden/>
            <w:color w:val="auto"/>
            <w:sz w:val="22"/>
            <w:szCs w:val="22"/>
          </w:rPr>
          <w:fldChar w:fldCharType="begin"/>
        </w:r>
        <w:r w:rsidR="005C04FB" w:rsidRPr="005C04FB">
          <w:rPr>
            <w:rStyle w:val="Lienhypertexte"/>
            <w:rFonts w:eastAsia="Calibri"/>
            <w:smallCaps w:val="0"/>
            <w:noProof/>
            <w:webHidden/>
            <w:color w:val="auto"/>
            <w:sz w:val="22"/>
            <w:szCs w:val="22"/>
          </w:rPr>
          <w:instrText xml:space="preserve"> PAGEREF _Toc535887030 \h </w:instrText>
        </w:r>
        <w:r w:rsidR="005C04FB" w:rsidRPr="005C04FB">
          <w:rPr>
            <w:rStyle w:val="Lienhypertexte"/>
            <w:rFonts w:eastAsia="Calibri"/>
            <w:smallCaps w:val="0"/>
            <w:noProof/>
            <w:webHidden/>
            <w:color w:val="auto"/>
            <w:sz w:val="22"/>
            <w:szCs w:val="22"/>
          </w:rPr>
        </w:r>
        <w:r w:rsidR="005C04FB"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9</w:t>
        </w:r>
        <w:r w:rsidR="005C04FB" w:rsidRPr="005C04FB">
          <w:rPr>
            <w:rStyle w:val="Lienhypertexte"/>
            <w:rFonts w:eastAsia="Calibri"/>
            <w:smallCaps w:val="0"/>
            <w:noProof/>
            <w:webHidden/>
            <w:color w:val="auto"/>
            <w:sz w:val="22"/>
            <w:szCs w:val="22"/>
          </w:rPr>
          <w:fldChar w:fldCharType="end"/>
        </w:r>
      </w:hyperlink>
    </w:p>
    <w:p w14:paraId="20C9FE11" w14:textId="40730BF1" w:rsidR="005C04FB" w:rsidRPr="005C04FB" w:rsidRDefault="005866BE">
      <w:pPr>
        <w:pStyle w:val="Tabledesillustrations"/>
        <w:tabs>
          <w:tab w:val="right" w:leader="dot" w:pos="9060"/>
        </w:tabs>
        <w:rPr>
          <w:rStyle w:val="Lienhypertexte"/>
          <w:rFonts w:eastAsia="Calibri"/>
          <w:noProof/>
          <w:color w:val="auto"/>
          <w:sz w:val="22"/>
          <w:szCs w:val="22"/>
        </w:rPr>
      </w:pPr>
      <w:hyperlink w:anchor="_Toc535887031" w:history="1">
        <w:r w:rsidR="005C04FB">
          <w:rPr>
            <w:rStyle w:val="Lienhypertexte"/>
            <w:rFonts w:ascii="Arial" w:eastAsia="Calibri" w:hAnsi="Arial" w:cs="Arial"/>
            <w:smallCaps w:val="0"/>
            <w:noProof/>
            <w:color w:val="auto"/>
            <w:sz w:val="22"/>
            <w:szCs w:val="22"/>
          </w:rPr>
          <w:t>T</w:t>
        </w:r>
        <w:r w:rsidR="005C04FB" w:rsidRPr="005C04FB">
          <w:rPr>
            <w:rStyle w:val="Lienhypertexte"/>
            <w:rFonts w:ascii="Arial" w:eastAsia="Calibri" w:hAnsi="Arial" w:cs="Arial"/>
            <w:smallCaps w:val="0"/>
            <w:noProof/>
            <w:color w:val="auto"/>
            <w:sz w:val="22"/>
            <w:szCs w:val="22"/>
          </w:rPr>
          <w:t>ableau 4 : evaluation des biens immobiliers construits affectés</w:t>
        </w:r>
        <w:r w:rsidR="005C04FB" w:rsidRPr="005C04FB">
          <w:rPr>
            <w:rStyle w:val="Lienhypertexte"/>
            <w:rFonts w:eastAsia="Calibri"/>
            <w:smallCaps w:val="0"/>
            <w:noProof/>
            <w:webHidden/>
            <w:color w:val="auto"/>
            <w:sz w:val="22"/>
            <w:szCs w:val="22"/>
          </w:rPr>
          <w:tab/>
        </w:r>
        <w:r w:rsidR="005C04FB" w:rsidRPr="005C04FB">
          <w:rPr>
            <w:rStyle w:val="Lienhypertexte"/>
            <w:rFonts w:eastAsia="Calibri"/>
            <w:smallCaps w:val="0"/>
            <w:noProof/>
            <w:webHidden/>
            <w:color w:val="auto"/>
            <w:sz w:val="22"/>
            <w:szCs w:val="22"/>
          </w:rPr>
          <w:fldChar w:fldCharType="begin"/>
        </w:r>
        <w:r w:rsidR="005C04FB" w:rsidRPr="005C04FB">
          <w:rPr>
            <w:rStyle w:val="Lienhypertexte"/>
            <w:rFonts w:eastAsia="Calibri"/>
            <w:smallCaps w:val="0"/>
            <w:noProof/>
            <w:webHidden/>
            <w:color w:val="auto"/>
            <w:sz w:val="22"/>
            <w:szCs w:val="22"/>
          </w:rPr>
          <w:instrText xml:space="preserve"> PAGEREF _Toc535887031 \h </w:instrText>
        </w:r>
        <w:r w:rsidR="005C04FB" w:rsidRPr="005C04FB">
          <w:rPr>
            <w:rStyle w:val="Lienhypertexte"/>
            <w:rFonts w:eastAsia="Calibri"/>
            <w:smallCaps w:val="0"/>
            <w:noProof/>
            <w:webHidden/>
            <w:color w:val="auto"/>
            <w:sz w:val="22"/>
            <w:szCs w:val="22"/>
          </w:rPr>
        </w:r>
        <w:r w:rsidR="005C04FB"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11</w:t>
        </w:r>
        <w:r w:rsidR="005C04FB" w:rsidRPr="005C04FB">
          <w:rPr>
            <w:rStyle w:val="Lienhypertexte"/>
            <w:rFonts w:eastAsia="Calibri"/>
            <w:smallCaps w:val="0"/>
            <w:noProof/>
            <w:webHidden/>
            <w:color w:val="auto"/>
            <w:sz w:val="22"/>
            <w:szCs w:val="22"/>
          </w:rPr>
          <w:fldChar w:fldCharType="end"/>
        </w:r>
      </w:hyperlink>
    </w:p>
    <w:p w14:paraId="00249A43" w14:textId="7DC03A7B" w:rsidR="005C04FB" w:rsidRPr="005C04FB" w:rsidRDefault="005C04FB">
      <w:pPr>
        <w:pStyle w:val="Tabledesillustrations"/>
        <w:tabs>
          <w:tab w:val="right" w:leader="dot" w:pos="9060"/>
        </w:tabs>
        <w:rPr>
          <w:rStyle w:val="Lienhypertexte"/>
          <w:rFonts w:eastAsia="Calibri"/>
          <w:noProof/>
          <w:color w:val="auto"/>
          <w:sz w:val="22"/>
          <w:szCs w:val="22"/>
        </w:rPr>
      </w:pPr>
      <w:r>
        <w:rPr>
          <w:rStyle w:val="Lienhypertexte"/>
          <w:rFonts w:ascii="Arial" w:eastAsia="Calibri" w:hAnsi="Arial" w:cs="Arial"/>
          <w:smallCaps w:val="0"/>
          <w:noProof/>
          <w:color w:val="auto"/>
          <w:sz w:val="22"/>
          <w:szCs w:val="22"/>
        </w:rPr>
        <w:t>T</w:t>
      </w:r>
      <w:hyperlink w:anchor="_Toc535887032" w:history="1">
        <w:r w:rsidRPr="005C04FB">
          <w:rPr>
            <w:rStyle w:val="Lienhypertexte"/>
            <w:rFonts w:ascii="Arial" w:eastAsia="Calibri" w:hAnsi="Arial" w:cs="Arial"/>
            <w:smallCaps w:val="0"/>
            <w:noProof/>
            <w:color w:val="auto"/>
            <w:sz w:val="22"/>
            <w:szCs w:val="22"/>
          </w:rPr>
          <w:t>ableau 5 : arbres affectés par le projet</w:t>
        </w:r>
        <w:r w:rsidRPr="005C04FB">
          <w:rPr>
            <w:rStyle w:val="Lienhypertexte"/>
            <w:rFonts w:eastAsia="Calibri"/>
            <w:smallCaps w:val="0"/>
            <w:noProof/>
            <w:webHidden/>
            <w:color w:val="auto"/>
            <w:sz w:val="22"/>
            <w:szCs w:val="22"/>
          </w:rPr>
          <w:tab/>
        </w:r>
        <w:r w:rsidRPr="005C04FB">
          <w:rPr>
            <w:rStyle w:val="Lienhypertexte"/>
            <w:rFonts w:eastAsia="Calibri"/>
            <w:smallCaps w:val="0"/>
            <w:noProof/>
            <w:webHidden/>
            <w:color w:val="auto"/>
            <w:sz w:val="22"/>
            <w:szCs w:val="22"/>
          </w:rPr>
          <w:fldChar w:fldCharType="begin"/>
        </w:r>
        <w:r w:rsidRPr="005C04FB">
          <w:rPr>
            <w:rStyle w:val="Lienhypertexte"/>
            <w:rFonts w:eastAsia="Calibri"/>
            <w:smallCaps w:val="0"/>
            <w:noProof/>
            <w:webHidden/>
            <w:color w:val="auto"/>
            <w:sz w:val="22"/>
            <w:szCs w:val="22"/>
          </w:rPr>
          <w:instrText xml:space="preserve"> PAGEREF _Toc535887032 \h </w:instrText>
        </w:r>
        <w:r w:rsidRPr="005C04FB">
          <w:rPr>
            <w:rStyle w:val="Lienhypertexte"/>
            <w:rFonts w:eastAsia="Calibri"/>
            <w:smallCaps w:val="0"/>
            <w:noProof/>
            <w:webHidden/>
            <w:color w:val="auto"/>
            <w:sz w:val="22"/>
            <w:szCs w:val="22"/>
          </w:rPr>
        </w:r>
        <w:r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11</w:t>
        </w:r>
        <w:r w:rsidRPr="005C04FB">
          <w:rPr>
            <w:rStyle w:val="Lienhypertexte"/>
            <w:rFonts w:eastAsia="Calibri"/>
            <w:smallCaps w:val="0"/>
            <w:noProof/>
            <w:webHidden/>
            <w:color w:val="auto"/>
            <w:sz w:val="22"/>
            <w:szCs w:val="22"/>
          </w:rPr>
          <w:fldChar w:fldCharType="end"/>
        </w:r>
      </w:hyperlink>
    </w:p>
    <w:p w14:paraId="173EA5C7" w14:textId="0CCA14EC" w:rsidR="005C04FB" w:rsidRPr="005C04FB" w:rsidRDefault="005866BE">
      <w:pPr>
        <w:pStyle w:val="Tabledesillustrations"/>
        <w:tabs>
          <w:tab w:val="right" w:leader="dot" w:pos="9060"/>
        </w:tabs>
        <w:rPr>
          <w:rStyle w:val="Lienhypertexte"/>
          <w:rFonts w:eastAsia="Calibri"/>
          <w:noProof/>
          <w:color w:val="auto"/>
          <w:sz w:val="22"/>
          <w:szCs w:val="22"/>
        </w:rPr>
      </w:pPr>
      <w:hyperlink w:anchor="_Toc535887033" w:history="1">
        <w:r w:rsidR="005C04FB">
          <w:rPr>
            <w:rStyle w:val="Lienhypertexte"/>
            <w:rFonts w:ascii="Arial" w:eastAsia="Calibri" w:hAnsi="Arial" w:cs="Arial"/>
            <w:smallCaps w:val="0"/>
            <w:noProof/>
            <w:color w:val="auto"/>
            <w:sz w:val="22"/>
            <w:szCs w:val="22"/>
          </w:rPr>
          <w:t>T</w:t>
        </w:r>
        <w:r w:rsidR="005C04FB" w:rsidRPr="005C04FB">
          <w:rPr>
            <w:rStyle w:val="Lienhypertexte"/>
            <w:rFonts w:ascii="Arial" w:eastAsia="Calibri" w:hAnsi="Arial" w:cs="Arial"/>
            <w:smallCaps w:val="0"/>
            <w:noProof/>
            <w:color w:val="auto"/>
            <w:sz w:val="22"/>
            <w:szCs w:val="22"/>
          </w:rPr>
          <w:t>ableau 6 : présentation des activités du projet dans le bassin pa3</w:t>
        </w:r>
        <w:r w:rsidR="005C04FB" w:rsidRPr="005C04FB">
          <w:rPr>
            <w:rStyle w:val="Lienhypertexte"/>
            <w:rFonts w:eastAsia="Calibri"/>
            <w:smallCaps w:val="0"/>
            <w:noProof/>
            <w:webHidden/>
            <w:color w:val="auto"/>
            <w:sz w:val="22"/>
            <w:szCs w:val="22"/>
          </w:rPr>
          <w:tab/>
        </w:r>
        <w:r w:rsidR="005C04FB" w:rsidRPr="005C04FB">
          <w:rPr>
            <w:rStyle w:val="Lienhypertexte"/>
            <w:rFonts w:eastAsia="Calibri"/>
            <w:smallCaps w:val="0"/>
            <w:noProof/>
            <w:webHidden/>
            <w:color w:val="auto"/>
            <w:sz w:val="22"/>
            <w:szCs w:val="22"/>
          </w:rPr>
          <w:fldChar w:fldCharType="begin"/>
        </w:r>
        <w:r w:rsidR="005C04FB" w:rsidRPr="005C04FB">
          <w:rPr>
            <w:rStyle w:val="Lienhypertexte"/>
            <w:rFonts w:eastAsia="Calibri"/>
            <w:smallCaps w:val="0"/>
            <w:noProof/>
            <w:webHidden/>
            <w:color w:val="auto"/>
            <w:sz w:val="22"/>
            <w:szCs w:val="22"/>
          </w:rPr>
          <w:instrText xml:space="preserve"> PAGEREF _Toc535887033 \h </w:instrText>
        </w:r>
        <w:r w:rsidR="005C04FB" w:rsidRPr="005C04FB">
          <w:rPr>
            <w:rStyle w:val="Lienhypertexte"/>
            <w:rFonts w:eastAsia="Calibri"/>
            <w:smallCaps w:val="0"/>
            <w:noProof/>
            <w:webHidden/>
            <w:color w:val="auto"/>
            <w:sz w:val="22"/>
            <w:szCs w:val="22"/>
          </w:rPr>
        </w:r>
        <w:r w:rsidR="005C04FB"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13</w:t>
        </w:r>
        <w:r w:rsidR="005C04FB" w:rsidRPr="005C04FB">
          <w:rPr>
            <w:rStyle w:val="Lienhypertexte"/>
            <w:rFonts w:eastAsia="Calibri"/>
            <w:smallCaps w:val="0"/>
            <w:noProof/>
            <w:webHidden/>
            <w:color w:val="auto"/>
            <w:sz w:val="22"/>
            <w:szCs w:val="22"/>
          </w:rPr>
          <w:fldChar w:fldCharType="end"/>
        </w:r>
      </w:hyperlink>
    </w:p>
    <w:p w14:paraId="596A87ED" w14:textId="460BA3F4" w:rsidR="005C04FB" w:rsidRPr="005C04FB" w:rsidRDefault="005866BE">
      <w:pPr>
        <w:pStyle w:val="Tabledesillustrations"/>
        <w:tabs>
          <w:tab w:val="right" w:leader="dot" w:pos="9060"/>
        </w:tabs>
        <w:rPr>
          <w:rStyle w:val="Lienhypertexte"/>
          <w:rFonts w:eastAsia="Calibri"/>
          <w:noProof/>
          <w:color w:val="auto"/>
          <w:sz w:val="22"/>
          <w:szCs w:val="22"/>
        </w:rPr>
      </w:pPr>
      <w:hyperlink w:anchor="_Toc535887034" w:history="1">
        <w:r w:rsidR="005C04FB">
          <w:rPr>
            <w:rStyle w:val="Lienhypertexte"/>
            <w:rFonts w:ascii="Arial" w:eastAsia="Calibri" w:hAnsi="Arial" w:cs="Arial"/>
            <w:smallCaps w:val="0"/>
            <w:noProof/>
            <w:color w:val="auto"/>
            <w:sz w:val="22"/>
            <w:szCs w:val="22"/>
          </w:rPr>
          <w:t>T</w:t>
        </w:r>
        <w:r w:rsidR="005C04FB" w:rsidRPr="005C04FB">
          <w:rPr>
            <w:rStyle w:val="Lienhypertexte"/>
            <w:rFonts w:ascii="Arial" w:eastAsia="Calibri" w:hAnsi="Arial" w:cs="Arial"/>
            <w:smallCaps w:val="0"/>
            <w:noProof/>
            <w:color w:val="auto"/>
            <w:sz w:val="22"/>
            <w:szCs w:val="22"/>
          </w:rPr>
          <w:t xml:space="preserve">ableau 7 : matrice des impacts </w:t>
        </w:r>
        <w:r w:rsidR="005C04FB">
          <w:rPr>
            <w:rStyle w:val="Lienhypertexte"/>
            <w:rFonts w:ascii="Arial" w:eastAsia="Calibri" w:hAnsi="Arial" w:cs="Arial"/>
            <w:smallCaps w:val="0"/>
            <w:noProof/>
            <w:color w:val="auto"/>
            <w:sz w:val="22"/>
            <w:szCs w:val="22"/>
          </w:rPr>
          <w:t>P</w:t>
        </w:r>
        <w:r w:rsidR="005C04FB" w:rsidRPr="005C04FB">
          <w:rPr>
            <w:rStyle w:val="Lienhypertexte"/>
            <w:rFonts w:ascii="Arial" w:eastAsia="Calibri" w:hAnsi="Arial" w:cs="Arial"/>
            <w:smallCaps w:val="0"/>
            <w:noProof/>
            <w:color w:val="auto"/>
            <w:sz w:val="22"/>
            <w:szCs w:val="22"/>
          </w:rPr>
          <w:t>a3</w:t>
        </w:r>
        <w:r w:rsidR="005C04FB" w:rsidRPr="005C04FB">
          <w:rPr>
            <w:rStyle w:val="Lienhypertexte"/>
            <w:rFonts w:eastAsia="Calibri"/>
            <w:smallCaps w:val="0"/>
            <w:noProof/>
            <w:webHidden/>
            <w:color w:val="auto"/>
            <w:sz w:val="22"/>
            <w:szCs w:val="22"/>
          </w:rPr>
          <w:tab/>
        </w:r>
        <w:r w:rsidR="005C04FB" w:rsidRPr="005C04FB">
          <w:rPr>
            <w:rStyle w:val="Lienhypertexte"/>
            <w:rFonts w:eastAsia="Calibri"/>
            <w:smallCaps w:val="0"/>
            <w:noProof/>
            <w:webHidden/>
            <w:color w:val="auto"/>
            <w:sz w:val="22"/>
            <w:szCs w:val="22"/>
          </w:rPr>
          <w:fldChar w:fldCharType="begin"/>
        </w:r>
        <w:r w:rsidR="005C04FB" w:rsidRPr="005C04FB">
          <w:rPr>
            <w:rStyle w:val="Lienhypertexte"/>
            <w:rFonts w:eastAsia="Calibri"/>
            <w:smallCaps w:val="0"/>
            <w:noProof/>
            <w:webHidden/>
            <w:color w:val="auto"/>
            <w:sz w:val="22"/>
            <w:szCs w:val="22"/>
          </w:rPr>
          <w:instrText xml:space="preserve"> PAGEREF _Toc535887034 \h </w:instrText>
        </w:r>
        <w:r w:rsidR="005C04FB" w:rsidRPr="005C04FB">
          <w:rPr>
            <w:rStyle w:val="Lienhypertexte"/>
            <w:rFonts w:eastAsia="Calibri"/>
            <w:smallCaps w:val="0"/>
            <w:noProof/>
            <w:webHidden/>
            <w:color w:val="auto"/>
            <w:sz w:val="22"/>
            <w:szCs w:val="22"/>
          </w:rPr>
        </w:r>
        <w:r w:rsidR="005C04FB"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16</w:t>
        </w:r>
        <w:r w:rsidR="005C04FB" w:rsidRPr="005C04FB">
          <w:rPr>
            <w:rStyle w:val="Lienhypertexte"/>
            <w:rFonts w:eastAsia="Calibri"/>
            <w:smallCaps w:val="0"/>
            <w:noProof/>
            <w:webHidden/>
            <w:color w:val="auto"/>
            <w:sz w:val="22"/>
            <w:szCs w:val="22"/>
          </w:rPr>
          <w:fldChar w:fldCharType="end"/>
        </w:r>
      </w:hyperlink>
    </w:p>
    <w:p w14:paraId="66ED85FD" w14:textId="03B36F98" w:rsidR="005C04FB" w:rsidRPr="005C04FB" w:rsidRDefault="005866BE">
      <w:pPr>
        <w:pStyle w:val="Tabledesillustrations"/>
        <w:tabs>
          <w:tab w:val="right" w:leader="dot" w:pos="9060"/>
        </w:tabs>
        <w:rPr>
          <w:rStyle w:val="Lienhypertexte"/>
          <w:rFonts w:eastAsia="Calibri"/>
          <w:noProof/>
          <w:color w:val="auto"/>
          <w:sz w:val="22"/>
          <w:szCs w:val="22"/>
        </w:rPr>
      </w:pPr>
      <w:hyperlink w:anchor="_Toc535887035" w:history="1">
        <w:r w:rsidR="005C04FB">
          <w:rPr>
            <w:rStyle w:val="Lienhypertexte"/>
            <w:rFonts w:ascii="Arial" w:eastAsia="Calibri" w:hAnsi="Arial" w:cs="Arial"/>
            <w:smallCaps w:val="0"/>
            <w:noProof/>
            <w:color w:val="auto"/>
            <w:sz w:val="22"/>
            <w:szCs w:val="22"/>
          </w:rPr>
          <w:t>T</w:t>
        </w:r>
        <w:r w:rsidR="005C04FB" w:rsidRPr="005C04FB">
          <w:rPr>
            <w:rStyle w:val="Lienhypertexte"/>
            <w:rFonts w:ascii="Arial" w:eastAsia="Calibri" w:hAnsi="Arial" w:cs="Arial"/>
            <w:smallCaps w:val="0"/>
            <w:noProof/>
            <w:color w:val="auto"/>
            <w:sz w:val="22"/>
            <w:szCs w:val="22"/>
          </w:rPr>
          <w:t>ableau 8 : evaluation des impacts cumulatifs</w:t>
        </w:r>
        <w:r w:rsidR="005C04FB" w:rsidRPr="005C04FB">
          <w:rPr>
            <w:rStyle w:val="Lienhypertexte"/>
            <w:rFonts w:eastAsia="Calibri"/>
            <w:smallCaps w:val="0"/>
            <w:noProof/>
            <w:webHidden/>
            <w:color w:val="auto"/>
            <w:sz w:val="22"/>
            <w:szCs w:val="22"/>
          </w:rPr>
          <w:tab/>
        </w:r>
        <w:r w:rsidR="005C04FB" w:rsidRPr="005C04FB">
          <w:rPr>
            <w:rStyle w:val="Lienhypertexte"/>
            <w:rFonts w:eastAsia="Calibri"/>
            <w:smallCaps w:val="0"/>
            <w:noProof/>
            <w:webHidden/>
            <w:color w:val="auto"/>
            <w:sz w:val="22"/>
            <w:szCs w:val="22"/>
          </w:rPr>
          <w:fldChar w:fldCharType="begin"/>
        </w:r>
        <w:r w:rsidR="005C04FB" w:rsidRPr="005C04FB">
          <w:rPr>
            <w:rStyle w:val="Lienhypertexte"/>
            <w:rFonts w:eastAsia="Calibri"/>
            <w:smallCaps w:val="0"/>
            <w:noProof/>
            <w:webHidden/>
            <w:color w:val="auto"/>
            <w:sz w:val="22"/>
            <w:szCs w:val="22"/>
          </w:rPr>
          <w:instrText xml:space="preserve"> PAGEREF _Toc535887035 \h </w:instrText>
        </w:r>
        <w:r w:rsidR="005C04FB" w:rsidRPr="005C04FB">
          <w:rPr>
            <w:rStyle w:val="Lienhypertexte"/>
            <w:rFonts w:eastAsia="Calibri"/>
            <w:smallCaps w:val="0"/>
            <w:noProof/>
            <w:webHidden/>
            <w:color w:val="auto"/>
            <w:sz w:val="22"/>
            <w:szCs w:val="22"/>
          </w:rPr>
        </w:r>
        <w:r w:rsidR="005C04FB"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41</w:t>
        </w:r>
        <w:r w:rsidR="005C04FB" w:rsidRPr="005C04FB">
          <w:rPr>
            <w:rStyle w:val="Lienhypertexte"/>
            <w:rFonts w:eastAsia="Calibri"/>
            <w:smallCaps w:val="0"/>
            <w:noProof/>
            <w:webHidden/>
            <w:color w:val="auto"/>
            <w:sz w:val="22"/>
            <w:szCs w:val="22"/>
          </w:rPr>
          <w:fldChar w:fldCharType="end"/>
        </w:r>
      </w:hyperlink>
    </w:p>
    <w:p w14:paraId="413A26BB" w14:textId="6DC24E69" w:rsidR="005C04FB" w:rsidRPr="005C04FB" w:rsidRDefault="005866BE">
      <w:pPr>
        <w:pStyle w:val="Tabledesillustrations"/>
        <w:tabs>
          <w:tab w:val="right" w:leader="dot" w:pos="9060"/>
        </w:tabs>
        <w:rPr>
          <w:rStyle w:val="Lienhypertexte"/>
          <w:rFonts w:eastAsia="Calibri"/>
          <w:noProof/>
          <w:color w:val="auto"/>
          <w:sz w:val="22"/>
          <w:szCs w:val="22"/>
        </w:rPr>
      </w:pPr>
      <w:hyperlink w:anchor="_Toc535887036" w:history="1">
        <w:r w:rsidR="005C04FB">
          <w:rPr>
            <w:rStyle w:val="Lienhypertexte"/>
            <w:rFonts w:ascii="Arial" w:eastAsia="Calibri" w:hAnsi="Arial" w:cs="Arial"/>
            <w:smallCaps w:val="0"/>
            <w:noProof/>
            <w:color w:val="auto"/>
            <w:sz w:val="22"/>
            <w:szCs w:val="22"/>
          </w:rPr>
          <w:t>T</w:t>
        </w:r>
        <w:r w:rsidR="005C04FB" w:rsidRPr="005C04FB">
          <w:rPr>
            <w:rStyle w:val="Lienhypertexte"/>
            <w:rFonts w:ascii="Arial" w:eastAsia="Calibri" w:hAnsi="Arial" w:cs="Arial"/>
            <w:smallCaps w:val="0"/>
            <w:noProof/>
            <w:color w:val="auto"/>
            <w:sz w:val="22"/>
            <w:szCs w:val="22"/>
          </w:rPr>
          <w:t>ableau 9 : calendrier de mise en œuvre</w:t>
        </w:r>
        <w:r w:rsidR="005C04FB" w:rsidRPr="005C04FB">
          <w:rPr>
            <w:rStyle w:val="Lienhypertexte"/>
            <w:rFonts w:eastAsia="Calibri"/>
            <w:smallCaps w:val="0"/>
            <w:noProof/>
            <w:webHidden/>
            <w:color w:val="auto"/>
            <w:sz w:val="22"/>
            <w:szCs w:val="22"/>
          </w:rPr>
          <w:tab/>
        </w:r>
        <w:r w:rsidR="005C04FB" w:rsidRPr="005C04FB">
          <w:rPr>
            <w:rStyle w:val="Lienhypertexte"/>
            <w:rFonts w:eastAsia="Calibri"/>
            <w:smallCaps w:val="0"/>
            <w:noProof/>
            <w:webHidden/>
            <w:color w:val="auto"/>
            <w:sz w:val="22"/>
            <w:szCs w:val="22"/>
          </w:rPr>
          <w:fldChar w:fldCharType="begin"/>
        </w:r>
        <w:r w:rsidR="005C04FB" w:rsidRPr="005C04FB">
          <w:rPr>
            <w:rStyle w:val="Lienhypertexte"/>
            <w:rFonts w:eastAsia="Calibri"/>
            <w:smallCaps w:val="0"/>
            <w:noProof/>
            <w:webHidden/>
            <w:color w:val="auto"/>
            <w:sz w:val="22"/>
            <w:szCs w:val="22"/>
          </w:rPr>
          <w:instrText xml:space="preserve"> PAGEREF _Toc535887036 \h </w:instrText>
        </w:r>
        <w:r w:rsidR="005C04FB" w:rsidRPr="005C04FB">
          <w:rPr>
            <w:rStyle w:val="Lienhypertexte"/>
            <w:rFonts w:eastAsia="Calibri"/>
            <w:smallCaps w:val="0"/>
            <w:noProof/>
            <w:webHidden/>
            <w:color w:val="auto"/>
            <w:sz w:val="22"/>
            <w:szCs w:val="22"/>
          </w:rPr>
        </w:r>
        <w:r w:rsidR="005C04FB"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49</w:t>
        </w:r>
        <w:r w:rsidR="005C04FB" w:rsidRPr="005C04FB">
          <w:rPr>
            <w:rStyle w:val="Lienhypertexte"/>
            <w:rFonts w:eastAsia="Calibri"/>
            <w:smallCaps w:val="0"/>
            <w:noProof/>
            <w:webHidden/>
            <w:color w:val="auto"/>
            <w:sz w:val="22"/>
            <w:szCs w:val="22"/>
          </w:rPr>
          <w:fldChar w:fldCharType="end"/>
        </w:r>
      </w:hyperlink>
    </w:p>
    <w:p w14:paraId="6EECBC62" w14:textId="0927EE12" w:rsidR="005C04FB" w:rsidRPr="005C04FB" w:rsidRDefault="005866BE">
      <w:pPr>
        <w:pStyle w:val="Tabledesillustrations"/>
        <w:tabs>
          <w:tab w:val="right" w:leader="dot" w:pos="9060"/>
        </w:tabs>
        <w:rPr>
          <w:rStyle w:val="Lienhypertexte"/>
          <w:rFonts w:eastAsia="Calibri"/>
          <w:noProof/>
          <w:color w:val="auto"/>
          <w:sz w:val="22"/>
          <w:szCs w:val="22"/>
        </w:rPr>
      </w:pPr>
      <w:hyperlink w:anchor="_Toc535887037" w:history="1">
        <w:r w:rsidR="005C04FB">
          <w:rPr>
            <w:rStyle w:val="Lienhypertexte"/>
            <w:rFonts w:ascii="Arial" w:eastAsia="Calibri" w:hAnsi="Arial" w:cs="Arial"/>
            <w:smallCaps w:val="0"/>
            <w:noProof/>
            <w:color w:val="auto"/>
            <w:sz w:val="22"/>
            <w:szCs w:val="22"/>
          </w:rPr>
          <w:t>T</w:t>
        </w:r>
        <w:r w:rsidR="005C04FB" w:rsidRPr="005C04FB">
          <w:rPr>
            <w:rStyle w:val="Lienhypertexte"/>
            <w:rFonts w:ascii="Arial" w:eastAsia="Calibri" w:hAnsi="Arial" w:cs="Arial"/>
            <w:smallCaps w:val="0"/>
            <w:noProof/>
            <w:color w:val="auto"/>
            <w:sz w:val="22"/>
            <w:szCs w:val="22"/>
          </w:rPr>
          <w:t>ableau 10 : synthèse des impacts positifs et négatifs et mesures proposées</w:t>
        </w:r>
        <w:r w:rsidR="005C04FB" w:rsidRPr="005C04FB">
          <w:rPr>
            <w:rStyle w:val="Lienhypertexte"/>
            <w:rFonts w:eastAsia="Calibri"/>
            <w:smallCaps w:val="0"/>
            <w:noProof/>
            <w:webHidden/>
            <w:color w:val="auto"/>
            <w:sz w:val="22"/>
            <w:szCs w:val="22"/>
          </w:rPr>
          <w:tab/>
        </w:r>
        <w:r w:rsidR="005C04FB" w:rsidRPr="005C04FB">
          <w:rPr>
            <w:rStyle w:val="Lienhypertexte"/>
            <w:rFonts w:eastAsia="Calibri"/>
            <w:smallCaps w:val="0"/>
            <w:noProof/>
            <w:webHidden/>
            <w:color w:val="auto"/>
            <w:sz w:val="22"/>
            <w:szCs w:val="22"/>
          </w:rPr>
          <w:fldChar w:fldCharType="begin"/>
        </w:r>
        <w:r w:rsidR="005C04FB" w:rsidRPr="005C04FB">
          <w:rPr>
            <w:rStyle w:val="Lienhypertexte"/>
            <w:rFonts w:eastAsia="Calibri"/>
            <w:smallCaps w:val="0"/>
            <w:noProof/>
            <w:webHidden/>
            <w:color w:val="auto"/>
            <w:sz w:val="22"/>
            <w:szCs w:val="22"/>
          </w:rPr>
          <w:instrText xml:space="preserve"> PAGEREF _Toc535887037 \h </w:instrText>
        </w:r>
        <w:r w:rsidR="005C04FB" w:rsidRPr="005C04FB">
          <w:rPr>
            <w:rStyle w:val="Lienhypertexte"/>
            <w:rFonts w:eastAsia="Calibri"/>
            <w:smallCaps w:val="0"/>
            <w:noProof/>
            <w:webHidden/>
            <w:color w:val="auto"/>
            <w:sz w:val="22"/>
            <w:szCs w:val="22"/>
          </w:rPr>
        </w:r>
        <w:r w:rsidR="005C04FB"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54</w:t>
        </w:r>
        <w:r w:rsidR="005C04FB" w:rsidRPr="005C04FB">
          <w:rPr>
            <w:rStyle w:val="Lienhypertexte"/>
            <w:rFonts w:eastAsia="Calibri"/>
            <w:smallCaps w:val="0"/>
            <w:noProof/>
            <w:webHidden/>
            <w:color w:val="auto"/>
            <w:sz w:val="22"/>
            <w:szCs w:val="22"/>
          </w:rPr>
          <w:fldChar w:fldCharType="end"/>
        </w:r>
      </w:hyperlink>
    </w:p>
    <w:p w14:paraId="0B03DD63" w14:textId="77912356" w:rsidR="005C04FB" w:rsidRPr="005C04FB" w:rsidRDefault="005866BE">
      <w:pPr>
        <w:pStyle w:val="Tabledesillustrations"/>
        <w:tabs>
          <w:tab w:val="right" w:leader="dot" w:pos="9060"/>
        </w:tabs>
        <w:rPr>
          <w:rStyle w:val="Lienhypertexte"/>
          <w:rFonts w:eastAsia="Calibri"/>
          <w:noProof/>
          <w:color w:val="auto"/>
          <w:sz w:val="22"/>
          <w:szCs w:val="22"/>
        </w:rPr>
      </w:pPr>
      <w:hyperlink w:anchor="_Toc535887038" w:history="1">
        <w:r w:rsidR="005C04FB">
          <w:rPr>
            <w:rStyle w:val="Lienhypertexte"/>
            <w:rFonts w:ascii="Arial" w:eastAsia="Calibri" w:hAnsi="Arial" w:cs="Arial"/>
            <w:smallCaps w:val="0"/>
            <w:noProof/>
            <w:color w:val="auto"/>
            <w:sz w:val="22"/>
            <w:szCs w:val="22"/>
          </w:rPr>
          <w:t>T</w:t>
        </w:r>
        <w:r w:rsidR="005C04FB" w:rsidRPr="005C04FB">
          <w:rPr>
            <w:rStyle w:val="Lienhypertexte"/>
            <w:rFonts w:ascii="Arial" w:eastAsia="Calibri" w:hAnsi="Arial" w:cs="Arial"/>
            <w:smallCaps w:val="0"/>
            <w:noProof/>
            <w:color w:val="auto"/>
            <w:sz w:val="22"/>
            <w:szCs w:val="22"/>
          </w:rPr>
          <w:t>ableau 11 : plan de suivi environnemental des composantes</w:t>
        </w:r>
        <w:r w:rsidR="005C04FB" w:rsidRPr="005C04FB">
          <w:rPr>
            <w:rStyle w:val="Lienhypertexte"/>
            <w:rFonts w:eastAsia="Calibri"/>
            <w:smallCaps w:val="0"/>
            <w:noProof/>
            <w:webHidden/>
            <w:color w:val="auto"/>
            <w:sz w:val="22"/>
            <w:szCs w:val="22"/>
          </w:rPr>
          <w:tab/>
        </w:r>
        <w:r w:rsidR="005C04FB" w:rsidRPr="005C04FB">
          <w:rPr>
            <w:rStyle w:val="Lienhypertexte"/>
            <w:rFonts w:eastAsia="Calibri"/>
            <w:smallCaps w:val="0"/>
            <w:noProof/>
            <w:webHidden/>
            <w:color w:val="auto"/>
            <w:sz w:val="22"/>
            <w:szCs w:val="22"/>
          </w:rPr>
          <w:fldChar w:fldCharType="begin"/>
        </w:r>
        <w:r w:rsidR="005C04FB" w:rsidRPr="005C04FB">
          <w:rPr>
            <w:rStyle w:val="Lienhypertexte"/>
            <w:rFonts w:eastAsia="Calibri"/>
            <w:smallCaps w:val="0"/>
            <w:noProof/>
            <w:webHidden/>
            <w:color w:val="auto"/>
            <w:sz w:val="22"/>
            <w:szCs w:val="22"/>
          </w:rPr>
          <w:instrText xml:space="preserve"> PAGEREF _Toc535887038 \h </w:instrText>
        </w:r>
        <w:r w:rsidR="005C04FB" w:rsidRPr="005C04FB">
          <w:rPr>
            <w:rStyle w:val="Lienhypertexte"/>
            <w:rFonts w:eastAsia="Calibri"/>
            <w:smallCaps w:val="0"/>
            <w:noProof/>
            <w:webHidden/>
            <w:color w:val="auto"/>
            <w:sz w:val="22"/>
            <w:szCs w:val="22"/>
          </w:rPr>
        </w:r>
        <w:r w:rsidR="005C04FB"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92</w:t>
        </w:r>
        <w:r w:rsidR="005C04FB" w:rsidRPr="005C04FB">
          <w:rPr>
            <w:rStyle w:val="Lienhypertexte"/>
            <w:rFonts w:eastAsia="Calibri"/>
            <w:smallCaps w:val="0"/>
            <w:noProof/>
            <w:webHidden/>
            <w:color w:val="auto"/>
            <w:sz w:val="22"/>
            <w:szCs w:val="22"/>
          </w:rPr>
          <w:fldChar w:fldCharType="end"/>
        </w:r>
      </w:hyperlink>
    </w:p>
    <w:p w14:paraId="2E50D417" w14:textId="6D7096B3" w:rsidR="005C04FB" w:rsidRPr="005C04FB" w:rsidRDefault="005866BE">
      <w:pPr>
        <w:pStyle w:val="Tabledesillustrations"/>
        <w:tabs>
          <w:tab w:val="right" w:leader="dot" w:pos="9060"/>
        </w:tabs>
        <w:rPr>
          <w:rStyle w:val="Lienhypertexte"/>
          <w:rFonts w:eastAsia="Calibri"/>
          <w:noProof/>
          <w:color w:val="auto"/>
          <w:sz w:val="22"/>
          <w:szCs w:val="22"/>
        </w:rPr>
      </w:pPr>
      <w:hyperlink w:anchor="_Toc535887039" w:history="1">
        <w:r w:rsidR="005C04FB">
          <w:rPr>
            <w:rStyle w:val="Lienhypertexte"/>
            <w:rFonts w:ascii="Arial" w:eastAsia="Calibri" w:hAnsi="Arial" w:cs="Arial"/>
            <w:smallCaps w:val="0"/>
            <w:noProof/>
            <w:color w:val="auto"/>
            <w:sz w:val="22"/>
            <w:szCs w:val="22"/>
          </w:rPr>
          <w:t>T</w:t>
        </w:r>
        <w:r w:rsidR="005C04FB" w:rsidRPr="005C04FB">
          <w:rPr>
            <w:rStyle w:val="Lienhypertexte"/>
            <w:rFonts w:ascii="Arial" w:eastAsia="Calibri" w:hAnsi="Arial" w:cs="Arial"/>
            <w:smallCaps w:val="0"/>
            <w:noProof/>
            <w:color w:val="auto"/>
            <w:sz w:val="22"/>
            <w:szCs w:val="22"/>
          </w:rPr>
          <w:t>ableau 12 : plan de gestion environnementale et sociale (pges) du bassin de rétention pa3</w:t>
        </w:r>
        <w:r w:rsidR="005C04FB" w:rsidRPr="005C04FB">
          <w:rPr>
            <w:rStyle w:val="Lienhypertexte"/>
            <w:rFonts w:eastAsia="Calibri"/>
            <w:smallCaps w:val="0"/>
            <w:noProof/>
            <w:webHidden/>
            <w:color w:val="auto"/>
            <w:sz w:val="22"/>
            <w:szCs w:val="22"/>
          </w:rPr>
          <w:tab/>
        </w:r>
        <w:r w:rsidR="005C04FB" w:rsidRPr="005C04FB">
          <w:rPr>
            <w:rStyle w:val="Lienhypertexte"/>
            <w:rFonts w:eastAsia="Calibri"/>
            <w:smallCaps w:val="0"/>
            <w:noProof/>
            <w:webHidden/>
            <w:color w:val="auto"/>
            <w:sz w:val="22"/>
            <w:szCs w:val="22"/>
          </w:rPr>
          <w:fldChar w:fldCharType="begin"/>
        </w:r>
        <w:r w:rsidR="005C04FB" w:rsidRPr="005C04FB">
          <w:rPr>
            <w:rStyle w:val="Lienhypertexte"/>
            <w:rFonts w:eastAsia="Calibri"/>
            <w:smallCaps w:val="0"/>
            <w:noProof/>
            <w:webHidden/>
            <w:color w:val="auto"/>
            <w:sz w:val="22"/>
            <w:szCs w:val="22"/>
          </w:rPr>
          <w:instrText xml:space="preserve"> PAGEREF _Toc535887039 \h </w:instrText>
        </w:r>
        <w:r w:rsidR="005C04FB" w:rsidRPr="005C04FB">
          <w:rPr>
            <w:rStyle w:val="Lienhypertexte"/>
            <w:rFonts w:eastAsia="Calibri"/>
            <w:smallCaps w:val="0"/>
            <w:noProof/>
            <w:webHidden/>
            <w:color w:val="auto"/>
            <w:sz w:val="22"/>
            <w:szCs w:val="22"/>
          </w:rPr>
        </w:r>
        <w:r w:rsidR="005C04FB"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96</w:t>
        </w:r>
        <w:r w:rsidR="005C04FB" w:rsidRPr="005C04FB">
          <w:rPr>
            <w:rStyle w:val="Lienhypertexte"/>
            <w:rFonts w:eastAsia="Calibri"/>
            <w:smallCaps w:val="0"/>
            <w:noProof/>
            <w:webHidden/>
            <w:color w:val="auto"/>
            <w:sz w:val="22"/>
            <w:szCs w:val="22"/>
          </w:rPr>
          <w:fldChar w:fldCharType="end"/>
        </w:r>
      </w:hyperlink>
    </w:p>
    <w:p w14:paraId="6DE547E0" w14:textId="55A49164" w:rsidR="005C04FB" w:rsidRPr="005C04FB" w:rsidRDefault="005866BE">
      <w:pPr>
        <w:pStyle w:val="Tabledesillustrations"/>
        <w:tabs>
          <w:tab w:val="right" w:leader="dot" w:pos="9060"/>
        </w:tabs>
        <w:rPr>
          <w:rStyle w:val="Lienhypertexte"/>
          <w:rFonts w:eastAsia="Calibri"/>
          <w:noProof/>
          <w:color w:val="auto"/>
          <w:sz w:val="22"/>
          <w:szCs w:val="22"/>
        </w:rPr>
      </w:pPr>
      <w:hyperlink w:anchor="_Toc535887040" w:history="1">
        <w:r w:rsidR="005C04FB">
          <w:rPr>
            <w:rStyle w:val="Lienhypertexte"/>
            <w:rFonts w:ascii="Arial" w:eastAsia="Calibri" w:hAnsi="Arial" w:cs="Arial"/>
            <w:smallCaps w:val="0"/>
            <w:noProof/>
            <w:color w:val="auto"/>
            <w:sz w:val="22"/>
            <w:szCs w:val="22"/>
          </w:rPr>
          <w:t>T</w:t>
        </w:r>
        <w:r w:rsidR="005C04FB" w:rsidRPr="005C04FB">
          <w:rPr>
            <w:rStyle w:val="Lienhypertexte"/>
            <w:rFonts w:ascii="Arial" w:eastAsia="Calibri" w:hAnsi="Arial" w:cs="Arial"/>
            <w:smallCaps w:val="0"/>
            <w:noProof/>
            <w:color w:val="auto"/>
            <w:sz w:val="22"/>
            <w:szCs w:val="22"/>
          </w:rPr>
          <w:t>ableau 13 : coûts récapitulatifs du pges avec les activités d’accompagnement</w:t>
        </w:r>
        <w:r w:rsidR="005C04FB" w:rsidRPr="005C04FB">
          <w:rPr>
            <w:rStyle w:val="Lienhypertexte"/>
            <w:rFonts w:eastAsia="Calibri"/>
            <w:smallCaps w:val="0"/>
            <w:noProof/>
            <w:webHidden/>
            <w:color w:val="auto"/>
            <w:sz w:val="22"/>
            <w:szCs w:val="22"/>
          </w:rPr>
          <w:tab/>
        </w:r>
        <w:r w:rsidR="005C04FB" w:rsidRPr="005C04FB">
          <w:rPr>
            <w:rStyle w:val="Lienhypertexte"/>
            <w:rFonts w:eastAsia="Calibri"/>
            <w:smallCaps w:val="0"/>
            <w:noProof/>
            <w:webHidden/>
            <w:color w:val="auto"/>
            <w:sz w:val="22"/>
            <w:szCs w:val="22"/>
          </w:rPr>
          <w:fldChar w:fldCharType="begin"/>
        </w:r>
        <w:r w:rsidR="005C04FB" w:rsidRPr="005C04FB">
          <w:rPr>
            <w:rStyle w:val="Lienhypertexte"/>
            <w:rFonts w:eastAsia="Calibri"/>
            <w:smallCaps w:val="0"/>
            <w:noProof/>
            <w:webHidden/>
            <w:color w:val="auto"/>
            <w:sz w:val="22"/>
            <w:szCs w:val="22"/>
          </w:rPr>
          <w:instrText xml:space="preserve"> PAGEREF _Toc535887040 \h </w:instrText>
        </w:r>
        <w:r w:rsidR="005C04FB" w:rsidRPr="005C04FB">
          <w:rPr>
            <w:rStyle w:val="Lienhypertexte"/>
            <w:rFonts w:eastAsia="Calibri"/>
            <w:smallCaps w:val="0"/>
            <w:noProof/>
            <w:webHidden/>
            <w:color w:val="auto"/>
            <w:sz w:val="22"/>
            <w:szCs w:val="22"/>
          </w:rPr>
        </w:r>
        <w:r w:rsidR="005C04FB"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120</w:t>
        </w:r>
        <w:r w:rsidR="005C04FB" w:rsidRPr="005C04FB">
          <w:rPr>
            <w:rStyle w:val="Lienhypertexte"/>
            <w:rFonts w:eastAsia="Calibri"/>
            <w:smallCaps w:val="0"/>
            <w:noProof/>
            <w:webHidden/>
            <w:color w:val="auto"/>
            <w:sz w:val="22"/>
            <w:szCs w:val="22"/>
          </w:rPr>
          <w:fldChar w:fldCharType="end"/>
        </w:r>
      </w:hyperlink>
    </w:p>
    <w:p w14:paraId="649BBC62" w14:textId="4B445112" w:rsidR="00631CB1" w:rsidRPr="005C04FB" w:rsidRDefault="004A7051" w:rsidP="007436C3">
      <w:pPr>
        <w:spacing w:before="120" w:after="0" w:line="240" w:lineRule="auto"/>
        <w:rPr>
          <w:rFonts w:ascii="Arial" w:eastAsia="Calibri" w:hAnsi="Arial" w:cs="Arial"/>
          <w:bCs/>
          <w:caps/>
          <w:color w:val="00B0F0"/>
          <w:kern w:val="32"/>
          <w:sz w:val="28"/>
          <w:szCs w:val="28"/>
        </w:rPr>
      </w:pPr>
      <w:r w:rsidRPr="005C04FB">
        <w:rPr>
          <w:rStyle w:val="Lienhypertexte"/>
          <w:noProof/>
          <w:color w:val="auto"/>
        </w:rPr>
        <w:fldChar w:fldCharType="end"/>
      </w:r>
    </w:p>
    <w:p w14:paraId="47EB91B0" w14:textId="0F2DFF4B" w:rsidR="007436C3" w:rsidRPr="005C04FB" w:rsidRDefault="005C04FB" w:rsidP="005C04FB">
      <w:pPr>
        <w:spacing w:before="120" w:after="120"/>
        <w:rPr>
          <w:rFonts w:ascii="Arial" w:eastAsia="Calibri" w:hAnsi="Arial" w:cs="Arial"/>
          <w:b/>
          <w:sz w:val="28"/>
          <w:szCs w:val="28"/>
        </w:rPr>
      </w:pPr>
      <w:bookmarkStart w:id="26" w:name="_Toc535202075"/>
      <w:r w:rsidRPr="005C04FB">
        <w:rPr>
          <w:rFonts w:ascii="Arial" w:eastAsia="Calibri" w:hAnsi="Arial" w:cs="Arial"/>
          <w:b/>
          <w:sz w:val="28"/>
          <w:szCs w:val="28"/>
        </w:rPr>
        <w:t>LISTE DES PLANCHES</w:t>
      </w:r>
      <w:bookmarkEnd w:id="26"/>
    </w:p>
    <w:bookmarkStart w:id="27" w:name="_Toc528066779"/>
    <w:p w14:paraId="3FE195B9" w14:textId="05F9CEF9" w:rsidR="00AA15EC" w:rsidRPr="005C04FB" w:rsidRDefault="004A7051">
      <w:pPr>
        <w:pStyle w:val="Tabledesillustrations"/>
        <w:tabs>
          <w:tab w:val="right" w:leader="dot" w:pos="9060"/>
        </w:tabs>
        <w:rPr>
          <w:rStyle w:val="Lienhypertexte"/>
          <w:rFonts w:eastAsia="Calibri"/>
          <w:noProof/>
          <w:color w:val="auto"/>
          <w:sz w:val="22"/>
          <w:szCs w:val="22"/>
        </w:rPr>
      </w:pPr>
      <w:r w:rsidRPr="005C04FB">
        <w:rPr>
          <w:rFonts w:ascii="Arial" w:eastAsia="Calibri" w:hAnsi="Arial" w:cs="Arial"/>
          <w:bCs/>
          <w:caps/>
          <w:smallCaps w:val="0"/>
          <w:color w:val="00B0F0"/>
          <w:kern w:val="32"/>
          <w:sz w:val="28"/>
          <w:szCs w:val="28"/>
        </w:rPr>
        <w:fldChar w:fldCharType="begin"/>
      </w:r>
      <w:r w:rsidRPr="005C04FB">
        <w:rPr>
          <w:rFonts w:ascii="Arial" w:eastAsia="Calibri" w:hAnsi="Arial" w:cs="Arial"/>
          <w:bCs/>
          <w:caps/>
          <w:smallCaps w:val="0"/>
          <w:color w:val="00B0F0"/>
          <w:kern w:val="32"/>
          <w:sz w:val="28"/>
          <w:szCs w:val="28"/>
        </w:rPr>
        <w:instrText xml:space="preserve"> TOC \h \z \c "Planche" </w:instrText>
      </w:r>
      <w:r w:rsidRPr="005C04FB">
        <w:rPr>
          <w:rFonts w:ascii="Arial" w:eastAsia="Calibri" w:hAnsi="Arial" w:cs="Arial"/>
          <w:bCs/>
          <w:caps/>
          <w:smallCaps w:val="0"/>
          <w:color w:val="00B0F0"/>
          <w:kern w:val="32"/>
          <w:sz w:val="28"/>
          <w:szCs w:val="28"/>
        </w:rPr>
        <w:fldChar w:fldCharType="separate"/>
      </w:r>
      <w:hyperlink w:anchor="_Toc535186207" w:history="1">
        <w:r w:rsidR="005C04FB">
          <w:rPr>
            <w:rStyle w:val="Lienhypertexte"/>
            <w:rFonts w:ascii="Arial" w:eastAsia="Calibri" w:hAnsi="Arial" w:cs="Arial"/>
            <w:smallCaps w:val="0"/>
            <w:noProof/>
            <w:color w:val="auto"/>
            <w:sz w:val="22"/>
            <w:szCs w:val="22"/>
          </w:rPr>
          <w:t>P</w:t>
        </w:r>
        <w:r w:rsidR="005C04FB" w:rsidRPr="005C04FB">
          <w:rPr>
            <w:rStyle w:val="Lienhypertexte"/>
            <w:rFonts w:ascii="Arial" w:eastAsia="Calibri" w:hAnsi="Arial" w:cs="Arial"/>
            <w:smallCaps w:val="0"/>
            <w:noProof/>
            <w:color w:val="auto"/>
            <w:sz w:val="22"/>
            <w:szCs w:val="22"/>
          </w:rPr>
          <w:t>lanche 1: terminalia catappa et paspalum vaginatum</w:t>
        </w:r>
        <w:r w:rsidR="005C04FB" w:rsidRPr="005C04FB">
          <w:rPr>
            <w:rStyle w:val="Lienhypertexte"/>
            <w:rFonts w:eastAsia="Calibri"/>
            <w:smallCaps w:val="0"/>
            <w:noProof/>
            <w:webHidden/>
            <w:color w:val="auto"/>
            <w:sz w:val="22"/>
            <w:szCs w:val="22"/>
          </w:rPr>
          <w:tab/>
        </w:r>
        <w:r w:rsidR="00AA15EC" w:rsidRPr="005C04FB">
          <w:rPr>
            <w:rStyle w:val="Lienhypertexte"/>
            <w:rFonts w:eastAsia="Calibri"/>
            <w:smallCaps w:val="0"/>
            <w:noProof/>
            <w:webHidden/>
            <w:color w:val="auto"/>
            <w:sz w:val="22"/>
            <w:szCs w:val="22"/>
          </w:rPr>
          <w:fldChar w:fldCharType="begin"/>
        </w:r>
        <w:r w:rsidR="00AA15EC" w:rsidRPr="005C04FB">
          <w:rPr>
            <w:rStyle w:val="Lienhypertexte"/>
            <w:rFonts w:eastAsia="Calibri"/>
            <w:smallCaps w:val="0"/>
            <w:noProof/>
            <w:webHidden/>
            <w:color w:val="auto"/>
            <w:sz w:val="22"/>
            <w:szCs w:val="22"/>
          </w:rPr>
          <w:instrText xml:space="preserve"> PAGEREF _Toc535186207 \h </w:instrText>
        </w:r>
        <w:r w:rsidR="00AA15EC" w:rsidRPr="005C04FB">
          <w:rPr>
            <w:rStyle w:val="Lienhypertexte"/>
            <w:rFonts w:eastAsia="Calibri"/>
            <w:smallCaps w:val="0"/>
            <w:noProof/>
            <w:webHidden/>
            <w:color w:val="auto"/>
            <w:sz w:val="22"/>
            <w:szCs w:val="22"/>
          </w:rPr>
        </w:r>
        <w:r w:rsidR="00AA15EC"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10</w:t>
        </w:r>
        <w:r w:rsidR="00AA15EC" w:rsidRPr="005C04FB">
          <w:rPr>
            <w:rStyle w:val="Lienhypertexte"/>
            <w:rFonts w:eastAsia="Calibri"/>
            <w:smallCaps w:val="0"/>
            <w:noProof/>
            <w:webHidden/>
            <w:color w:val="auto"/>
            <w:sz w:val="22"/>
            <w:szCs w:val="22"/>
          </w:rPr>
          <w:fldChar w:fldCharType="end"/>
        </w:r>
      </w:hyperlink>
    </w:p>
    <w:p w14:paraId="4C39AC1A" w14:textId="3367550B" w:rsidR="00AA15EC" w:rsidRPr="005C04FB" w:rsidRDefault="005866BE">
      <w:pPr>
        <w:pStyle w:val="Tabledesillustrations"/>
        <w:tabs>
          <w:tab w:val="right" w:leader="dot" w:pos="9060"/>
        </w:tabs>
        <w:rPr>
          <w:rStyle w:val="Lienhypertexte"/>
          <w:rFonts w:eastAsia="Calibri"/>
          <w:noProof/>
          <w:color w:val="auto"/>
          <w:sz w:val="22"/>
          <w:szCs w:val="22"/>
        </w:rPr>
      </w:pPr>
      <w:hyperlink w:anchor="_Toc535186208" w:history="1">
        <w:r w:rsidR="005C04FB" w:rsidRPr="005C04FB">
          <w:rPr>
            <w:rStyle w:val="Lienhypertexte"/>
            <w:rFonts w:ascii="Arial" w:eastAsia="Calibri" w:hAnsi="Arial" w:cs="Arial"/>
            <w:smallCaps w:val="0"/>
            <w:noProof/>
            <w:color w:val="auto"/>
            <w:sz w:val="22"/>
            <w:szCs w:val="22"/>
          </w:rPr>
          <w:t xml:space="preserve">planche 2: occupation humaine dans le </w:t>
        </w:r>
        <w:r w:rsidR="005C04FB">
          <w:rPr>
            <w:rStyle w:val="Lienhypertexte"/>
            <w:rFonts w:ascii="Arial" w:eastAsia="Calibri" w:hAnsi="Arial" w:cs="Arial"/>
            <w:smallCaps w:val="0"/>
            <w:noProof/>
            <w:color w:val="auto"/>
            <w:sz w:val="22"/>
            <w:szCs w:val="22"/>
          </w:rPr>
          <w:t>Pa</w:t>
        </w:r>
        <w:r w:rsidR="005C04FB" w:rsidRPr="005C04FB">
          <w:rPr>
            <w:rStyle w:val="Lienhypertexte"/>
            <w:rFonts w:ascii="Arial" w:eastAsia="Calibri" w:hAnsi="Arial" w:cs="Arial"/>
            <w:smallCaps w:val="0"/>
            <w:noProof/>
            <w:color w:val="auto"/>
            <w:sz w:val="22"/>
            <w:szCs w:val="22"/>
          </w:rPr>
          <w:t>3</w:t>
        </w:r>
        <w:r w:rsidR="005C04FB" w:rsidRPr="005C04FB">
          <w:rPr>
            <w:rStyle w:val="Lienhypertexte"/>
            <w:rFonts w:eastAsia="Calibri"/>
            <w:smallCaps w:val="0"/>
            <w:noProof/>
            <w:webHidden/>
            <w:color w:val="auto"/>
            <w:sz w:val="22"/>
            <w:szCs w:val="22"/>
          </w:rPr>
          <w:tab/>
        </w:r>
        <w:r w:rsidR="00AA15EC" w:rsidRPr="005C04FB">
          <w:rPr>
            <w:rStyle w:val="Lienhypertexte"/>
            <w:rFonts w:eastAsia="Calibri"/>
            <w:smallCaps w:val="0"/>
            <w:noProof/>
            <w:webHidden/>
            <w:color w:val="auto"/>
            <w:sz w:val="22"/>
            <w:szCs w:val="22"/>
          </w:rPr>
          <w:fldChar w:fldCharType="begin"/>
        </w:r>
        <w:r w:rsidR="00AA15EC" w:rsidRPr="005C04FB">
          <w:rPr>
            <w:rStyle w:val="Lienhypertexte"/>
            <w:rFonts w:eastAsia="Calibri"/>
            <w:smallCaps w:val="0"/>
            <w:noProof/>
            <w:webHidden/>
            <w:color w:val="auto"/>
            <w:sz w:val="22"/>
            <w:szCs w:val="22"/>
          </w:rPr>
          <w:instrText xml:space="preserve"> PAGEREF _Toc535186208 \h </w:instrText>
        </w:r>
        <w:r w:rsidR="00AA15EC" w:rsidRPr="005C04FB">
          <w:rPr>
            <w:rStyle w:val="Lienhypertexte"/>
            <w:rFonts w:eastAsia="Calibri"/>
            <w:smallCaps w:val="0"/>
            <w:noProof/>
            <w:webHidden/>
            <w:color w:val="auto"/>
            <w:sz w:val="22"/>
            <w:szCs w:val="22"/>
          </w:rPr>
        </w:r>
        <w:r w:rsidR="00AA15EC"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10</w:t>
        </w:r>
        <w:r w:rsidR="00AA15EC" w:rsidRPr="005C04FB">
          <w:rPr>
            <w:rStyle w:val="Lienhypertexte"/>
            <w:rFonts w:eastAsia="Calibri"/>
            <w:smallCaps w:val="0"/>
            <w:noProof/>
            <w:webHidden/>
            <w:color w:val="auto"/>
            <w:sz w:val="22"/>
            <w:szCs w:val="22"/>
          </w:rPr>
          <w:fldChar w:fldCharType="end"/>
        </w:r>
      </w:hyperlink>
    </w:p>
    <w:p w14:paraId="72A79345" w14:textId="77777777" w:rsidR="005C04FB" w:rsidRDefault="004A7051" w:rsidP="00187956">
      <w:pPr>
        <w:spacing w:before="120" w:after="120"/>
        <w:rPr>
          <w:rFonts w:ascii="Arial" w:eastAsia="Calibri" w:hAnsi="Arial" w:cs="Arial"/>
          <w:bCs/>
          <w:caps/>
          <w:smallCaps/>
          <w:color w:val="00B0F0"/>
          <w:kern w:val="32"/>
          <w:sz w:val="28"/>
          <w:szCs w:val="28"/>
        </w:rPr>
      </w:pPr>
      <w:r w:rsidRPr="005C04FB">
        <w:rPr>
          <w:rFonts w:ascii="Arial" w:eastAsia="Calibri" w:hAnsi="Arial" w:cs="Arial"/>
          <w:bCs/>
          <w:caps/>
          <w:smallCaps/>
          <w:color w:val="00B0F0"/>
          <w:kern w:val="32"/>
          <w:sz w:val="28"/>
          <w:szCs w:val="28"/>
        </w:rPr>
        <w:fldChar w:fldCharType="end"/>
      </w:r>
    </w:p>
    <w:p w14:paraId="12BBC370" w14:textId="21C9B2A8" w:rsidR="007436C3" w:rsidRPr="005C04FB" w:rsidRDefault="005C04FB" w:rsidP="00187956">
      <w:pPr>
        <w:spacing w:before="120" w:after="120"/>
        <w:rPr>
          <w:rFonts w:ascii="Arial" w:eastAsia="Calibri" w:hAnsi="Arial" w:cs="Arial"/>
          <w:b/>
          <w:bCs/>
          <w:caps/>
          <w:color w:val="00B0F0"/>
          <w:kern w:val="32"/>
          <w:sz w:val="28"/>
          <w:szCs w:val="28"/>
        </w:rPr>
      </w:pPr>
      <w:r w:rsidRPr="005C04FB">
        <w:rPr>
          <w:rFonts w:ascii="Arial" w:eastAsia="Calibri" w:hAnsi="Arial" w:cs="Arial"/>
          <w:b/>
          <w:sz w:val="28"/>
          <w:szCs w:val="28"/>
        </w:rPr>
        <w:t xml:space="preserve">LISTE DES FIGURES </w:t>
      </w:r>
    </w:p>
    <w:p w14:paraId="371BDFC1" w14:textId="3A8E6188" w:rsidR="00AA15EC" w:rsidRPr="005C04FB" w:rsidRDefault="004A7051">
      <w:pPr>
        <w:pStyle w:val="Tabledesillustrations"/>
        <w:tabs>
          <w:tab w:val="right" w:leader="dot" w:pos="9060"/>
        </w:tabs>
        <w:rPr>
          <w:rStyle w:val="Lienhypertexte"/>
          <w:rFonts w:eastAsia="Calibri"/>
          <w:noProof/>
          <w:color w:val="auto"/>
          <w:sz w:val="22"/>
          <w:szCs w:val="22"/>
        </w:rPr>
      </w:pPr>
      <w:r w:rsidRPr="005C04FB">
        <w:rPr>
          <w:rStyle w:val="Lienhypertexte"/>
          <w:noProof/>
          <w:color w:val="auto"/>
          <w:sz w:val="22"/>
          <w:szCs w:val="22"/>
        </w:rPr>
        <w:fldChar w:fldCharType="begin"/>
      </w:r>
      <w:r w:rsidRPr="005C04FB">
        <w:rPr>
          <w:rStyle w:val="Lienhypertexte"/>
          <w:noProof/>
          <w:color w:val="auto"/>
          <w:sz w:val="22"/>
          <w:szCs w:val="22"/>
        </w:rPr>
        <w:instrText xml:space="preserve"> TOC \h \z \c "Figure" </w:instrText>
      </w:r>
      <w:r w:rsidRPr="005C04FB">
        <w:rPr>
          <w:rStyle w:val="Lienhypertexte"/>
          <w:noProof/>
          <w:color w:val="auto"/>
          <w:sz w:val="22"/>
          <w:szCs w:val="22"/>
        </w:rPr>
        <w:fldChar w:fldCharType="separate"/>
      </w:r>
      <w:hyperlink w:anchor="_Toc535186244" w:history="1">
        <w:r w:rsidR="005C04FB">
          <w:rPr>
            <w:rStyle w:val="Lienhypertexte"/>
            <w:rFonts w:ascii="Arial" w:eastAsia="Calibri" w:hAnsi="Arial" w:cs="Arial"/>
            <w:smallCaps w:val="0"/>
            <w:noProof/>
            <w:color w:val="auto"/>
            <w:sz w:val="22"/>
            <w:szCs w:val="22"/>
          </w:rPr>
          <w:t>F</w:t>
        </w:r>
        <w:r w:rsidR="005C04FB" w:rsidRPr="005C04FB">
          <w:rPr>
            <w:rStyle w:val="Lienhypertexte"/>
            <w:rFonts w:ascii="Arial" w:eastAsia="Calibri" w:hAnsi="Arial" w:cs="Arial"/>
            <w:smallCaps w:val="0"/>
            <w:noProof/>
            <w:color w:val="auto"/>
            <w:sz w:val="22"/>
            <w:szCs w:val="22"/>
          </w:rPr>
          <w:t>igure 1 : espèces inventoriées sur le site de zézoumey et environs</w:t>
        </w:r>
        <w:r w:rsidR="005C04FB" w:rsidRPr="005C04FB">
          <w:rPr>
            <w:rStyle w:val="Lienhypertexte"/>
            <w:rFonts w:eastAsia="Calibri"/>
            <w:smallCaps w:val="0"/>
            <w:noProof/>
            <w:webHidden/>
            <w:color w:val="auto"/>
            <w:sz w:val="22"/>
            <w:szCs w:val="22"/>
          </w:rPr>
          <w:tab/>
        </w:r>
        <w:r w:rsidR="00AA15EC" w:rsidRPr="005C04FB">
          <w:rPr>
            <w:rStyle w:val="Lienhypertexte"/>
            <w:rFonts w:eastAsia="Calibri"/>
            <w:smallCaps w:val="0"/>
            <w:noProof/>
            <w:webHidden/>
            <w:color w:val="auto"/>
            <w:sz w:val="22"/>
            <w:szCs w:val="22"/>
          </w:rPr>
          <w:fldChar w:fldCharType="begin"/>
        </w:r>
        <w:r w:rsidR="00AA15EC" w:rsidRPr="005C04FB">
          <w:rPr>
            <w:rStyle w:val="Lienhypertexte"/>
            <w:rFonts w:eastAsia="Calibri"/>
            <w:smallCaps w:val="0"/>
            <w:noProof/>
            <w:webHidden/>
            <w:color w:val="auto"/>
            <w:sz w:val="22"/>
            <w:szCs w:val="22"/>
          </w:rPr>
          <w:instrText xml:space="preserve"> PAGEREF _Toc535186244 \h </w:instrText>
        </w:r>
        <w:r w:rsidR="00AA15EC" w:rsidRPr="005C04FB">
          <w:rPr>
            <w:rStyle w:val="Lienhypertexte"/>
            <w:rFonts w:eastAsia="Calibri"/>
            <w:smallCaps w:val="0"/>
            <w:noProof/>
            <w:webHidden/>
            <w:color w:val="auto"/>
            <w:sz w:val="22"/>
            <w:szCs w:val="22"/>
          </w:rPr>
        </w:r>
        <w:r w:rsidR="00AA15EC"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8</w:t>
        </w:r>
        <w:r w:rsidR="00AA15EC" w:rsidRPr="005C04FB">
          <w:rPr>
            <w:rStyle w:val="Lienhypertexte"/>
            <w:rFonts w:eastAsia="Calibri"/>
            <w:smallCaps w:val="0"/>
            <w:noProof/>
            <w:webHidden/>
            <w:color w:val="auto"/>
            <w:sz w:val="22"/>
            <w:szCs w:val="22"/>
          </w:rPr>
          <w:fldChar w:fldCharType="end"/>
        </w:r>
      </w:hyperlink>
    </w:p>
    <w:p w14:paraId="4363C608" w14:textId="5A82E3DE" w:rsidR="00AA15EC" w:rsidRPr="005C04FB" w:rsidRDefault="005866BE">
      <w:pPr>
        <w:pStyle w:val="Tabledesillustrations"/>
        <w:tabs>
          <w:tab w:val="right" w:leader="dot" w:pos="9060"/>
        </w:tabs>
        <w:rPr>
          <w:rStyle w:val="Lienhypertexte"/>
          <w:rFonts w:eastAsia="Calibri"/>
          <w:noProof/>
          <w:color w:val="auto"/>
          <w:sz w:val="22"/>
          <w:szCs w:val="22"/>
        </w:rPr>
      </w:pPr>
      <w:hyperlink w:anchor="_Toc535186245" w:history="1">
        <w:r w:rsidR="005C04FB">
          <w:rPr>
            <w:rStyle w:val="Lienhypertexte"/>
            <w:rFonts w:ascii="Arial" w:eastAsia="Calibri" w:hAnsi="Arial" w:cs="Arial"/>
            <w:smallCaps w:val="0"/>
            <w:noProof/>
            <w:color w:val="auto"/>
            <w:sz w:val="22"/>
            <w:szCs w:val="22"/>
          </w:rPr>
          <w:t>F</w:t>
        </w:r>
        <w:r w:rsidR="005C04FB" w:rsidRPr="005C04FB">
          <w:rPr>
            <w:rStyle w:val="Lienhypertexte"/>
            <w:rFonts w:ascii="Arial" w:eastAsia="Calibri" w:hAnsi="Arial" w:cs="Arial"/>
            <w:smallCaps w:val="0"/>
            <w:noProof/>
            <w:color w:val="auto"/>
            <w:sz w:val="22"/>
            <w:szCs w:val="22"/>
          </w:rPr>
          <w:t>igure 2 : occupation du bassin de rétention pa3</w:t>
        </w:r>
        <w:r w:rsidR="005C04FB" w:rsidRPr="005C04FB">
          <w:rPr>
            <w:rStyle w:val="Lienhypertexte"/>
            <w:rFonts w:eastAsia="Calibri"/>
            <w:smallCaps w:val="0"/>
            <w:noProof/>
            <w:webHidden/>
            <w:color w:val="auto"/>
            <w:sz w:val="22"/>
            <w:szCs w:val="22"/>
          </w:rPr>
          <w:tab/>
        </w:r>
        <w:r w:rsidR="00AA15EC" w:rsidRPr="005C04FB">
          <w:rPr>
            <w:rStyle w:val="Lienhypertexte"/>
            <w:rFonts w:eastAsia="Calibri"/>
            <w:smallCaps w:val="0"/>
            <w:noProof/>
            <w:webHidden/>
            <w:color w:val="auto"/>
            <w:sz w:val="22"/>
            <w:szCs w:val="22"/>
          </w:rPr>
          <w:fldChar w:fldCharType="begin"/>
        </w:r>
        <w:r w:rsidR="00AA15EC" w:rsidRPr="005C04FB">
          <w:rPr>
            <w:rStyle w:val="Lienhypertexte"/>
            <w:rFonts w:eastAsia="Calibri"/>
            <w:smallCaps w:val="0"/>
            <w:noProof/>
            <w:webHidden/>
            <w:color w:val="auto"/>
            <w:sz w:val="22"/>
            <w:szCs w:val="22"/>
          </w:rPr>
          <w:instrText xml:space="preserve"> PAGEREF _Toc535186245 \h </w:instrText>
        </w:r>
        <w:r w:rsidR="00AA15EC" w:rsidRPr="005C04FB">
          <w:rPr>
            <w:rStyle w:val="Lienhypertexte"/>
            <w:rFonts w:eastAsia="Calibri"/>
            <w:smallCaps w:val="0"/>
            <w:noProof/>
            <w:webHidden/>
            <w:color w:val="auto"/>
            <w:sz w:val="22"/>
            <w:szCs w:val="22"/>
          </w:rPr>
        </w:r>
        <w:r w:rsidR="00AA15EC"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12</w:t>
        </w:r>
        <w:r w:rsidR="00AA15EC" w:rsidRPr="005C04FB">
          <w:rPr>
            <w:rStyle w:val="Lienhypertexte"/>
            <w:rFonts w:eastAsia="Calibri"/>
            <w:smallCaps w:val="0"/>
            <w:noProof/>
            <w:webHidden/>
            <w:color w:val="auto"/>
            <w:sz w:val="22"/>
            <w:szCs w:val="22"/>
          </w:rPr>
          <w:fldChar w:fldCharType="end"/>
        </w:r>
      </w:hyperlink>
    </w:p>
    <w:p w14:paraId="65B0FAD1" w14:textId="66D7553B" w:rsidR="00AA15EC" w:rsidRPr="005C04FB" w:rsidRDefault="005866BE">
      <w:pPr>
        <w:pStyle w:val="Tabledesillustrations"/>
        <w:tabs>
          <w:tab w:val="right" w:leader="dot" w:pos="9060"/>
        </w:tabs>
        <w:rPr>
          <w:rStyle w:val="Lienhypertexte"/>
          <w:rFonts w:eastAsia="Calibri"/>
          <w:noProof/>
          <w:color w:val="auto"/>
          <w:sz w:val="22"/>
          <w:szCs w:val="22"/>
        </w:rPr>
      </w:pPr>
      <w:hyperlink w:anchor="_Toc535186246" w:history="1">
        <w:r w:rsidR="005C04FB">
          <w:rPr>
            <w:rStyle w:val="Lienhypertexte"/>
            <w:rFonts w:ascii="Arial" w:eastAsia="Calibri" w:hAnsi="Arial" w:cs="Arial"/>
            <w:smallCaps w:val="0"/>
            <w:noProof/>
            <w:color w:val="auto"/>
            <w:sz w:val="22"/>
            <w:szCs w:val="22"/>
          </w:rPr>
          <w:t>F</w:t>
        </w:r>
        <w:r w:rsidR="005C04FB" w:rsidRPr="005C04FB">
          <w:rPr>
            <w:rStyle w:val="Lienhypertexte"/>
            <w:rFonts w:ascii="Arial" w:eastAsia="Calibri" w:hAnsi="Arial" w:cs="Arial"/>
            <w:smallCaps w:val="0"/>
            <w:noProof/>
            <w:color w:val="auto"/>
            <w:sz w:val="22"/>
            <w:szCs w:val="22"/>
          </w:rPr>
          <w:t>igure 3 : interférences des projets « asphaltage »,  contournement nord-ouest de cotonou, et papvic</w:t>
        </w:r>
        <w:r w:rsidR="005C04FB" w:rsidRPr="005C04FB">
          <w:rPr>
            <w:rStyle w:val="Lienhypertexte"/>
            <w:rFonts w:eastAsia="Calibri"/>
            <w:smallCaps w:val="0"/>
            <w:noProof/>
            <w:webHidden/>
            <w:color w:val="auto"/>
            <w:sz w:val="22"/>
            <w:szCs w:val="22"/>
          </w:rPr>
          <w:tab/>
        </w:r>
        <w:r w:rsidR="00AA15EC" w:rsidRPr="005C04FB">
          <w:rPr>
            <w:rStyle w:val="Lienhypertexte"/>
            <w:rFonts w:eastAsia="Calibri"/>
            <w:smallCaps w:val="0"/>
            <w:noProof/>
            <w:webHidden/>
            <w:color w:val="auto"/>
            <w:sz w:val="22"/>
            <w:szCs w:val="22"/>
          </w:rPr>
          <w:fldChar w:fldCharType="begin"/>
        </w:r>
        <w:r w:rsidR="00AA15EC" w:rsidRPr="005C04FB">
          <w:rPr>
            <w:rStyle w:val="Lienhypertexte"/>
            <w:rFonts w:eastAsia="Calibri"/>
            <w:smallCaps w:val="0"/>
            <w:noProof/>
            <w:webHidden/>
            <w:color w:val="auto"/>
            <w:sz w:val="22"/>
            <w:szCs w:val="22"/>
          </w:rPr>
          <w:instrText xml:space="preserve"> PAGEREF _Toc535186246 \h </w:instrText>
        </w:r>
        <w:r w:rsidR="00AA15EC" w:rsidRPr="005C04FB">
          <w:rPr>
            <w:rStyle w:val="Lienhypertexte"/>
            <w:rFonts w:eastAsia="Calibri"/>
            <w:smallCaps w:val="0"/>
            <w:noProof/>
            <w:webHidden/>
            <w:color w:val="auto"/>
            <w:sz w:val="22"/>
            <w:szCs w:val="22"/>
          </w:rPr>
        </w:r>
        <w:r w:rsidR="00AA15EC"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51</w:t>
        </w:r>
        <w:r w:rsidR="00AA15EC" w:rsidRPr="005C04FB">
          <w:rPr>
            <w:rStyle w:val="Lienhypertexte"/>
            <w:rFonts w:eastAsia="Calibri"/>
            <w:smallCaps w:val="0"/>
            <w:noProof/>
            <w:webHidden/>
            <w:color w:val="auto"/>
            <w:sz w:val="22"/>
            <w:szCs w:val="22"/>
          </w:rPr>
          <w:fldChar w:fldCharType="end"/>
        </w:r>
      </w:hyperlink>
    </w:p>
    <w:p w14:paraId="519322EE" w14:textId="53D9B67F" w:rsidR="00AA15EC" w:rsidRPr="005C04FB" w:rsidRDefault="005866BE">
      <w:pPr>
        <w:pStyle w:val="Tabledesillustrations"/>
        <w:tabs>
          <w:tab w:val="right" w:leader="dot" w:pos="9060"/>
        </w:tabs>
        <w:rPr>
          <w:rStyle w:val="Lienhypertexte"/>
          <w:rFonts w:eastAsia="Calibri"/>
          <w:noProof/>
          <w:color w:val="auto"/>
          <w:sz w:val="22"/>
          <w:szCs w:val="22"/>
        </w:rPr>
      </w:pPr>
      <w:hyperlink w:anchor="_Toc535186247" w:history="1">
        <w:r w:rsidR="005C04FB">
          <w:rPr>
            <w:rStyle w:val="Lienhypertexte"/>
            <w:rFonts w:ascii="Arial" w:eastAsia="Calibri" w:hAnsi="Arial" w:cs="Arial"/>
            <w:smallCaps w:val="0"/>
            <w:noProof/>
            <w:color w:val="auto"/>
            <w:sz w:val="22"/>
            <w:szCs w:val="22"/>
          </w:rPr>
          <w:t>F</w:t>
        </w:r>
        <w:r w:rsidR="005C04FB" w:rsidRPr="005C04FB">
          <w:rPr>
            <w:rStyle w:val="Lienhypertexte"/>
            <w:rFonts w:ascii="Arial" w:eastAsia="Calibri" w:hAnsi="Arial" w:cs="Arial"/>
            <w:smallCaps w:val="0"/>
            <w:noProof/>
            <w:color w:val="auto"/>
            <w:sz w:val="22"/>
            <w:szCs w:val="22"/>
          </w:rPr>
          <w:t>igure 4 : interférences du réseau aep phase iii  avec le projet « distribution » de mca bénin ii (deux tronçons)</w:t>
        </w:r>
        <w:r w:rsidR="005C04FB" w:rsidRPr="005C04FB">
          <w:rPr>
            <w:rStyle w:val="Lienhypertexte"/>
            <w:rFonts w:eastAsia="Calibri"/>
            <w:smallCaps w:val="0"/>
            <w:noProof/>
            <w:webHidden/>
            <w:color w:val="auto"/>
            <w:sz w:val="22"/>
            <w:szCs w:val="22"/>
          </w:rPr>
          <w:tab/>
        </w:r>
        <w:r w:rsidR="00AA15EC" w:rsidRPr="005C04FB">
          <w:rPr>
            <w:rStyle w:val="Lienhypertexte"/>
            <w:rFonts w:eastAsia="Calibri"/>
            <w:smallCaps w:val="0"/>
            <w:noProof/>
            <w:webHidden/>
            <w:color w:val="auto"/>
            <w:sz w:val="22"/>
            <w:szCs w:val="22"/>
          </w:rPr>
          <w:fldChar w:fldCharType="begin"/>
        </w:r>
        <w:r w:rsidR="00AA15EC" w:rsidRPr="005C04FB">
          <w:rPr>
            <w:rStyle w:val="Lienhypertexte"/>
            <w:rFonts w:eastAsia="Calibri"/>
            <w:smallCaps w:val="0"/>
            <w:noProof/>
            <w:webHidden/>
            <w:color w:val="auto"/>
            <w:sz w:val="22"/>
            <w:szCs w:val="22"/>
          </w:rPr>
          <w:instrText xml:space="preserve"> PAGEREF _Toc535186247 \h </w:instrText>
        </w:r>
        <w:r w:rsidR="00AA15EC" w:rsidRPr="005C04FB">
          <w:rPr>
            <w:rStyle w:val="Lienhypertexte"/>
            <w:rFonts w:eastAsia="Calibri"/>
            <w:smallCaps w:val="0"/>
            <w:noProof/>
            <w:webHidden/>
            <w:color w:val="auto"/>
            <w:sz w:val="22"/>
            <w:szCs w:val="22"/>
          </w:rPr>
        </w:r>
        <w:r w:rsidR="00AA15EC" w:rsidRPr="005C04FB">
          <w:rPr>
            <w:rStyle w:val="Lienhypertexte"/>
            <w:rFonts w:eastAsia="Calibri"/>
            <w:smallCaps w:val="0"/>
            <w:noProof/>
            <w:webHidden/>
            <w:color w:val="auto"/>
            <w:sz w:val="22"/>
            <w:szCs w:val="22"/>
          </w:rPr>
          <w:fldChar w:fldCharType="separate"/>
        </w:r>
        <w:r w:rsidR="00D961FF">
          <w:rPr>
            <w:rStyle w:val="Lienhypertexte"/>
            <w:rFonts w:eastAsia="Calibri"/>
            <w:smallCaps w:val="0"/>
            <w:noProof/>
            <w:webHidden/>
            <w:color w:val="auto"/>
            <w:sz w:val="22"/>
            <w:szCs w:val="22"/>
          </w:rPr>
          <w:t>52</w:t>
        </w:r>
        <w:r w:rsidR="00AA15EC" w:rsidRPr="005C04FB">
          <w:rPr>
            <w:rStyle w:val="Lienhypertexte"/>
            <w:rFonts w:eastAsia="Calibri"/>
            <w:smallCaps w:val="0"/>
            <w:noProof/>
            <w:webHidden/>
            <w:color w:val="auto"/>
            <w:sz w:val="22"/>
            <w:szCs w:val="22"/>
          </w:rPr>
          <w:fldChar w:fldCharType="end"/>
        </w:r>
      </w:hyperlink>
    </w:p>
    <w:p w14:paraId="3CAC6319" w14:textId="009D8C4C" w:rsidR="00B311CC" w:rsidRPr="005C04FB" w:rsidRDefault="004A7051" w:rsidP="007436C3">
      <w:pPr>
        <w:spacing w:before="120" w:after="0" w:line="240" w:lineRule="auto"/>
        <w:rPr>
          <w:rStyle w:val="Lienhypertexte"/>
          <w:noProof/>
          <w:color w:val="auto"/>
        </w:rPr>
      </w:pPr>
      <w:r w:rsidRPr="005C04FB">
        <w:rPr>
          <w:rStyle w:val="Lienhypertexte"/>
          <w:noProof/>
          <w:color w:val="auto"/>
        </w:rPr>
        <w:fldChar w:fldCharType="end"/>
      </w:r>
      <w:r w:rsidR="00B311CC" w:rsidRPr="005C04FB">
        <w:rPr>
          <w:rStyle w:val="Lienhypertexte"/>
          <w:noProof/>
          <w:color w:val="auto"/>
        </w:rPr>
        <w:br w:type="page"/>
      </w:r>
      <w:bookmarkStart w:id="28" w:name="_GoBack"/>
      <w:bookmarkEnd w:id="28"/>
    </w:p>
    <w:p w14:paraId="3C629C49" w14:textId="77777777" w:rsidR="009E05E1" w:rsidRDefault="009E05E1" w:rsidP="00DE36C5">
      <w:pPr>
        <w:pStyle w:val="Titre1"/>
        <w:numPr>
          <w:ilvl w:val="0"/>
          <w:numId w:val="0"/>
        </w:numPr>
        <w:ind w:left="357" w:hanging="357"/>
        <w:rPr>
          <w:rFonts w:eastAsia="Calibri"/>
        </w:rPr>
      </w:pPr>
      <w:bookmarkStart w:id="29" w:name="_Toc529270909"/>
      <w:bookmarkStart w:id="30" w:name="_Toc529271289"/>
      <w:bookmarkStart w:id="31" w:name="_Toc535202076"/>
      <w:r w:rsidRPr="001913CE">
        <w:rPr>
          <w:rFonts w:eastAsia="Calibri"/>
        </w:rPr>
        <w:lastRenderedPageBreak/>
        <w:t>Introduction</w:t>
      </w:r>
      <w:bookmarkEnd w:id="24"/>
      <w:bookmarkEnd w:id="27"/>
      <w:bookmarkEnd w:id="29"/>
      <w:bookmarkEnd w:id="30"/>
      <w:bookmarkEnd w:id="31"/>
      <w:r w:rsidRPr="001913CE">
        <w:rPr>
          <w:rFonts w:eastAsia="Calibri"/>
        </w:rPr>
        <w:t xml:space="preserve"> </w:t>
      </w:r>
    </w:p>
    <w:p w14:paraId="2E126D12" w14:textId="77777777" w:rsidR="00631CB1" w:rsidRPr="00631CB1" w:rsidRDefault="00631CB1" w:rsidP="00631CB1"/>
    <w:p w14:paraId="13EF0922" w14:textId="77777777" w:rsidR="00B87C50" w:rsidRPr="00546731" w:rsidRDefault="00B87C50" w:rsidP="00B87C50">
      <w:pPr>
        <w:spacing w:after="0" w:line="360" w:lineRule="auto"/>
        <w:ind w:right="57"/>
        <w:jc w:val="both"/>
        <w:rPr>
          <w:rFonts w:ascii="Arial" w:eastAsia="Calibri" w:hAnsi="Arial" w:cs="Arial"/>
          <w:noProof/>
          <w:spacing w:val="2"/>
          <w:lang w:eastAsia="de-DE"/>
        </w:rPr>
      </w:pPr>
      <w:r w:rsidRPr="00546731">
        <w:rPr>
          <w:rFonts w:ascii="Arial" w:eastAsia="Calibri" w:hAnsi="Arial" w:cs="Arial"/>
          <w:noProof/>
          <w:spacing w:val="2"/>
          <w:lang w:eastAsia="de-DE"/>
        </w:rPr>
        <w:t>Le Projet d’Assainissement des Eaux Pluviales de la Ville de Cotonou (PAPVIC) a fait l’objet d’une étude d’impact environnemental et social (EIES) élaborée en trois volumes. Le premier volume (V1) est le document principal qui comprend les rubriques communes à tous les bassins. Le second volume (V2) est composé d’une mosaïque de Plan de Gestion Environnementale et Sociale (PGES), élaboré par bassin, en fonction de chaque Partenaire Technique et Financier (PTF). Quant au troisième volume (V3), il est composé de toutes les annexes relatives à l’étude.</w:t>
      </w:r>
    </w:p>
    <w:p w14:paraId="543E1CAA" w14:textId="77777777" w:rsidR="00B87C50" w:rsidRPr="00B87C50" w:rsidRDefault="00B87C50" w:rsidP="00B87C50">
      <w:pPr>
        <w:spacing w:after="0" w:line="360" w:lineRule="auto"/>
        <w:ind w:right="57"/>
        <w:jc w:val="both"/>
        <w:rPr>
          <w:rFonts w:ascii="Arial" w:eastAsia="Calibri" w:hAnsi="Arial" w:cs="Arial"/>
          <w:noProof/>
          <w:spacing w:val="2"/>
          <w:lang w:eastAsia="de-DE"/>
        </w:rPr>
      </w:pPr>
      <w:r w:rsidRPr="00546731">
        <w:rPr>
          <w:rFonts w:ascii="Arial" w:eastAsia="Calibri" w:hAnsi="Arial" w:cs="Arial"/>
          <w:noProof/>
          <w:spacing w:val="2"/>
          <w:lang w:eastAsia="de-DE"/>
        </w:rPr>
        <w:t>Pour permettre une bonne compréhension des interrelations entre les différentes parties de l’analyse environnementale, chaque V2 présente d’abord une fiche synoptique qui rend compte de l’état de l’environnement du bassin concerné en mettant l’accent sur l’occupation du sol ; ensuite l’identification et l’évaluation de l’importance des impacts environnementaux et sociaux, suivie de la proposition des mesures d’atténuation et de maximisation y afférentes. Enfin</w:t>
      </w:r>
      <w:r w:rsidR="009304DA">
        <w:rPr>
          <w:rFonts w:ascii="Arial" w:eastAsia="Calibri" w:hAnsi="Arial" w:cs="Arial"/>
          <w:noProof/>
          <w:spacing w:val="2"/>
          <w:lang w:eastAsia="de-DE"/>
        </w:rPr>
        <w:t>,</w:t>
      </w:r>
      <w:r w:rsidRPr="00546731">
        <w:rPr>
          <w:rFonts w:ascii="Arial" w:eastAsia="Calibri" w:hAnsi="Arial" w:cs="Arial"/>
          <w:noProof/>
          <w:spacing w:val="2"/>
          <w:lang w:eastAsia="de-DE"/>
        </w:rPr>
        <w:t xml:space="preserve"> le V2 présente le PGES qui est l’outil principal de mise en œuvre des mesures proposées pour maitriser les impacts. L’approche matricielle a été adoptée. Le présent V2 est le PGES du Bassin de rétention Pa3.</w:t>
      </w:r>
    </w:p>
    <w:p w14:paraId="6DDE9240" w14:textId="77777777" w:rsidR="004510F8" w:rsidRDefault="004510F8" w:rsidP="009E05E1">
      <w:pPr>
        <w:spacing w:before="120" w:after="0" w:line="360" w:lineRule="auto"/>
        <w:jc w:val="both"/>
        <w:rPr>
          <w:rFonts w:ascii="Arial" w:eastAsia="Calibri" w:hAnsi="Arial" w:cs="Arial"/>
          <w:lang w:eastAsia="fr-FR"/>
        </w:rPr>
      </w:pPr>
    </w:p>
    <w:p w14:paraId="0E9DA20E" w14:textId="77777777" w:rsidR="004510F8" w:rsidRDefault="004510F8" w:rsidP="003B2FCD">
      <w:pPr>
        <w:spacing w:before="120" w:after="0" w:line="360" w:lineRule="auto"/>
        <w:ind w:left="1134"/>
        <w:jc w:val="both"/>
        <w:rPr>
          <w:rFonts w:ascii="Arial" w:eastAsia="Calibri" w:hAnsi="Arial" w:cs="Arial"/>
          <w:lang w:eastAsia="fr-FR"/>
        </w:rPr>
      </w:pPr>
    </w:p>
    <w:p w14:paraId="505EAFDA" w14:textId="77777777" w:rsidR="004510F8" w:rsidRDefault="004510F8" w:rsidP="003B2FCD">
      <w:pPr>
        <w:spacing w:before="120" w:after="0" w:line="360" w:lineRule="auto"/>
        <w:ind w:left="1134"/>
        <w:jc w:val="both"/>
        <w:rPr>
          <w:rFonts w:ascii="Arial" w:eastAsia="Calibri" w:hAnsi="Arial" w:cs="Arial"/>
          <w:lang w:eastAsia="fr-FR"/>
        </w:rPr>
      </w:pPr>
    </w:p>
    <w:p w14:paraId="5B8D23F2" w14:textId="77777777" w:rsidR="004510F8" w:rsidRDefault="004510F8" w:rsidP="003B2FCD">
      <w:pPr>
        <w:spacing w:before="120" w:after="0" w:line="360" w:lineRule="auto"/>
        <w:ind w:left="1134"/>
        <w:jc w:val="both"/>
        <w:rPr>
          <w:rFonts w:ascii="Arial" w:eastAsia="Calibri" w:hAnsi="Arial" w:cs="Arial"/>
          <w:lang w:eastAsia="fr-FR"/>
        </w:rPr>
      </w:pPr>
    </w:p>
    <w:p w14:paraId="50A8EE61" w14:textId="77777777" w:rsidR="004510F8" w:rsidRDefault="004510F8" w:rsidP="003B2FCD">
      <w:pPr>
        <w:spacing w:before="120" w:after="0" w:line="360" w:lineRule="auto"/>
        <w:ind w:left="1134"/>
        <w:jc w:val="both"/>
        <w:rPr>
          <w:rFonts w:ascii="Arial" w:eastAsia="Calibri" w:hAnsi="Arial" w:cs="Arial"/>
          <w:lang w:eastAsia="fr-FR"/>
        </w:rPr>
      </w:pPr>
    </w:p>
    <w:p w14:paraId="7BCDD58D" w14:textId="77777777" w:rsidR="004510F8" w:rsidRDefault="004510F8" w:rsidP="003B2FCD">
      <w:pPr>
        <w:spacing w:before="120" w:after="0" w:line="360" w:lineRule="auto"/>
        <w:ind w:left="1134"/>
        <w:jc w:val="both"/>
        <w:rPr>
          <w:rFonts w:ascii="Arial" w:eastAsia="Calibri" w:hAnsi="Arial" w:cs="Arial"/>
          <w:lang w:eastAsia="fr-FR"/>
        </w:rPr>
      </w:pPr>
    </w:p>
    <w:p w14:paraId="22868C05" w14:textId="77777777" w:rsidR="004510F8" w:rsidRDefault="004510F8" w:rsidP="003B2FCD">
      <w:pPr>
        <w:spacing w:before="120" w:after="0" w:line="360" w:lineRule="auto"/>
        <w:ind w:left="1134"/>
        <w:jc w:val="both"/>
        <w:rPr>
          <w:rFonts w:ascii="Arial" w:eastAsia="Calibri" w:hAnsi="Arial" w:cs="Arial"/>
          <w:lang w:eastAsia="fr-FR"/>
        </w:rPr>
      </w:pPr>
    </w:p>
    <w:p w14:paraId="1EB650CB" w14:textId="77777777" w:rsidR="004510F8" w:rsidRDefault="004510F8" w:rsidP="003B2FCD">
      <w:pPr>
        <w:spacing w:before="120" w:after="0" w:line="360" w:lineRule="auto"/>
        <w:ind w:left="1134"/>
        <w:jc w:val="both"/>
        <w:rPr>
          <w:rFonts w:ascii="Arial" w:eastAsia="Calibri" w:hAnsi="Arial" w:cs="Arial"/>
          <w:lang w:eastAsia="fr-FR"/>
        </w:rPr>
      </w:pPr>
    </w:p>
    <w:p w14:paraId="53463F55" w14:textId="77777777" w:rsidR="004510F8" w:rsidRDefault="004510F8" w:rsidP="003B2FCD">
      <w:pPr>
        <w:spacing w:before="120" w:after="0" w:line="360" w:lineRule="auto"/>
        <w:ind w:left="1134"/>
        <w:jc w:val="both"/>
        <w:rPr>
          <w:rFonts w:ascii="Arial" w:eastAsia="Calibri" w:hAnsi="Arial" w:cs="Arial"/>
          <w:lang w:eastAsia="fr-FR"/>
        </w:rPr>
      </w:pPr>
    </w:p>
    <w:p w14:paraId="48F87393" w14:textId="77777777" w:rsidR="007D4F3C" w:rsidRDefault="007D4F3C" w:rsidP="003B2FCD">
      <w:pPr>
        <w:spacing w:before="120" w:after="0" w:line="360" w:lineRule="auto"/>
        <w:ind w:left="1134"/>
        <w:jc w:val="both"/>
        <w:rPr>
          <w:rFonts w:ascii="Arial" w:eastAsia="Calibri" w:hAnsi="Arial" w:cs="Arial"/>
          <w:lang w:eastAsia="fr-FR"/>
        </w:rPr>
      </w:pPr>
    </w:p>
    <w:p w14:paraId="7E76A41E" w14:textId="77777777" w:rsidR="007D4F3C" w:rsidRDefault="007D4F3C" w:rsidP="003B2FCD">
      <w:pPr>
        <w:spacing w:before="120" w:after="0" w:line="360" w:lineRule="auto"/>
        <w:ind w:left="1134"/>
        <w:jc w:val="both"/>
        <w:rPr>
          <w:rFonts w:ascii="Arial" w:eastAsia="Calibri" w:hAnsi="Arial" w:cs="Arial"/>
          <w:lang w:eastAsia="fr-FR"/>
        </w:rPr>
      </w:pPr>
    </w:p>
    <w:p w14:paraId="28830B4F" w14:textId="77777777" w:rsidR="007D4F3C" w:rsidRDefault="007D4F3C" w:rsidP="003B2FCD">
      <w:pPr>
        <w:spacing w:before="120" w:after="0" w:line="360" w:lineRule="auto"/>
        <w:ind w:left="1134"/>
        <w:jc w:val="both"/>
        <w:rPr>
          <w:rFonts w:ascii="Arial" w:eastAsia="Calibri" w:hAnsi="Arial" w:cs="Arial"/>
          <w:lang w:eastAsia="fr-FR"/>
        </w:rPr>
      </w:pPr>
    </w:p>
    <w:p w14:paraId="4655ABA4" w14:textId="77777777" w:rsidR="009E05E1" w:rsidRPr="001913CE" w:rsidRDefault="009E05E1" w:rsidP="00631CB1">
      <w:pPr>
        <w:pStyle w:val="Titre1"/>
      </w:pPr>
      <w:bookmarkStart w:id="32" w:name="_Toc527926817"/>
      <w:bookmarkStart w:id="33" w:name="_Toc527975646"/>
      <w:bookmarkStart w:id="34" w:name="_Toc528066780"/>
      <w:bookmarkStart w:id="35" w:name="_Toc529270910"/>
      <w:bookmarkStart w:id="36" w:name="_Toc529271290"/>
      <w:bookmarkStart w:id="37" w:name="_Toc535202077"/>
      <w:r w:rsidRPr="001913CE">
        <w:lastRenderedPageBreak/>
        <w:t>presentation</w:t>
      </w:r>
      <w:r>
        <w:t xml:space="preserve"> du milieu restreint du bassin </w:t>
      </w:r>
      <w:r w:rsidR="00DF7A70">
        <w:t xml:space="preserve">de retention </w:t>
      </w:r>
      <w:r>
        <w:t>p</w:t>
      </w:r>
      <w:bookmarkEnd w:id="32"/>
      <w:bookmarkEnd w:id="33"/>
      <w:r w:rsidR="00DF7A70">
        <w:t>a3</w:t>
      </w:r>
      <w:bookmarkEnd w:id="34"/>
      <w:bookmarkEnd w:id="35"/>
      <w:bookmarkEnd w:id="36"/>
      <w:bookmarkEnd w:id="37"/>
    </w:p>
    <w:p w14:paraId="5FA69987" w14:textId="77777777" w:rsidR="009E05E1" w:rsidRPr="0075633E" w:rsidRDefault="00631CB1" w:rsidP="00DE36C5">
      <w:pPr>
        <w:pStyle w:val="Titre2"/>
        <w:ind w:left="0"/>
      </w:pPr>
      <w:bookmarkStart w:id="38" w:name="_Toc527926818"/>
      <w:bookmarkStart w:id="39" w:name="_Toc527975647"/>
      <w:bookmarkStart w:id="40" w:name="_Toc528066781"/>
      <w:bookmarkStart w:id="41" w:name="_Toc529270911"/>
      <w:bookmarkStart w:id="42" w:name="_Toc529271291"/>
      <w:bookmarkStart w:id="43" w:name="_Toc535202078"/>
      <w:r>
        <w:t xml:space="preserve">1.1 </w:t>
      </w:r>
      <w:r w:rsidR="009E05E1" w:rsidRPr="0075633E">
        <w:t>Données de reconnaissance</w:t>
      </w:r>
      <w:bookmarkEnd w:id="38"/>
      <w:bookmarkEnd w:id="39"/>
      <w:r w:rsidR="00BB1820">
        <w:t xml:space="preserve"> du bassin Pa3</w:t>
      </w:r>
      <w:bookmarkEnd w:id="40"/>
      <w:bookmarkEnd w:id="41"/>
      <w:bookmarkEnd w:id="42"/>
      <w:bookmarkEnd w:id="43"/>
    </w:p>
    <w:p w14:paraId="155CBFEA" w14:textId="77777777" w:rsidR="000414CF" w:rsidRDefault="000414CF" w:rsidP="007D4F3C">
      <w:pPr>
        <w:spacing w:after="0" w:line="360" w:lineRule="auto"/>
        <w:contextualSpacing/>
        <w:jc w:val="both"/>
        <w:rPr>
          <w:rFonts w:ascii="Arial" w:eastAsia="Calibri" w:hAnsi="Arial" w:cs="Arial"/>
          <w:sz w:val="24"/>
          <w:szCs w:val="24"/>
        </w:rPr>
      </w:pPr>
    </w:p>
    <w:p w14:paraId="223B2EC1" w14:textId="77777777" w:rsidR="00427C68" w:rsidRDefault="009E05E1" w:rsidP="007D4F3C">
      <w:pPr>
        <w:spacing w:after="0" w:line="360" w:lineRule="auto"/>
        <w:contextualSpacing/>
        <w:jc w:val="both"/>
        <w:rPr>
          <w:rFonts w:ascii="Arial" w:eastAsia="Calibri" w:hAnsi="Arial" w:cs="Arial"/>
          <w:szCs w:val="24"/>
        </w:rPr>
      </w:pPr>
      <w:r w:rsidRPr="009E05E1">
        <w:rPr>
          <w:rFonts w:ascii="Arial" w:eastAsia="Calibri" w:hAnsi="Arial" w:cs="Arial"/>
          <w:sz w:val="24"/>
          <w:szCs w:val="24"/>
        </w:rPr>
        <w:t xml:space="preserve">Le </w:t>
      </w:r>
      <w:r w:rsidR="00E272BC">
        <w:rPr>
          <w:rFonts w:ascii="Arial" w:eastAsia="Calibri" w:hAnsi="Arial" w:cs="Arial"/>
          <w:sz w:val="24"/>
          <w:szCs w:val="24"/>
        </w:rPr>
        <w:t>bassin</w:t>
      </w:r>
      <w:r w:rsidRPr="009E05E1">
        <w:rPr>
          <w:rFonts w:ascii="Arial" w:eastAsia="Calibri" w:hAnsi="Arial" w:cs="Arial"/>
          <w:sz w:val="24"/>
          <w:szCs w:val="24"/>
        </w:rPr>
        <w:t xml:space="preserve"> Pa3 est localisé dans le 10</w:t>
      </w:r>
      <w:r w:rsidRPr="009E05E1">
        <w:rPr>
          <w:rFonts w:ascii="Arial" w:eastAsia="Calibri" w:hAnsi="Arial" w:cs="Arial"/>
          <w:sz w:val="24"/>
          <w:szCs w:val="24"/>
          <w:vertAlign w:val="superscript"/>
        </w:rPr>
        <w:t>ème</w:t>
      </w:r>
      <w:r w:rsidRPr="009E05E1">
        <w:rPr>
          <w:rFonts w:ascii="Arial" w:eastAsia="Calibri" w:hAnsi="Arial" w:cs="Arial"/>
          <w:sz w:val="24"/>
          <w:szCs w:val="24"/>
        </w:rPr>
        <w:t xml:space="preserve"> arrondissement de Cotonou et plus précisément dans le quartier </w:t>
      </w:r>
      <w:r w:rsidRPr="00FA0FB6">
        <w:rPr>
          <w:rFonts w:ascii="Arial" w:eastAsia="Calibri" w:hAnsi="Arial" w:cs="Arial"/>
          <w:sz w:val="24"/>
          <w:szCs w:val="24"/>
        </w:rPr>
        <w:t>Sètovi</w:t>
      </w:r>
      <w:r w:rsidRPr="009E05E1">
        <w:rPr>
          <w:rFonts w:ascii="Arial" w:eastAsia="Calibri" w:hAnsi="Arial" w:cs="Arial"/>
          <w:sz w:val="24"/>
          <w:szCs w:val="24"/>
        </w:rPr>
        <w:t>.</w:t>
      </w:r>
      <w:r w:rsidR="00E272BC">
        <w:rPr>
          <w:rFonts w:ascii="Arial" w:eastAsia="Calibri" w:hAnsi="Arial" w:cs="Arial"/>
          <w:sz w:val="24"/>
          <w:szCs w:val="24"/>
        </w:rPr>
        <w:t xml:space="preserve"> </w:t>
      </w:r>
      <w:r w:rsidR="00B32EBC" w:rsidRPr="004D0D39">
        <w:rPr>
          <w:rFonts w:ascii="Arial" w:eastAsia="Calibri" w:hAnsi="Arial" w:cs="Arial"/>
          <w:szCs w:val="24"/>
        </w:rPr>
        <w:t xml:space="preserve">Il sera réalisé dans ce bassin </w:t>
      </w:r>
      <w:r w:rsidR="004D0D39" w:rsidRPr="004D0D39">
        <w:rPr>
          <w:rFonts w:ascii="Arial" w:eastAsia="Calibri" w:hAnsi="Arial" w:cs="Arial"/>
          <w:szCs w:val="24"/>
        </w:rPr>
        <w:t>un caniveau cadre plus un dalot sur la rue 10.224, qui fera la transition entre le collecteur et le matelas Reno de 1796 ml qui sera mis en place entre la partie amont de Pa située entre la rue 10.224 et rue 10.079 et se raccordant au niveau du pont FUNAI, il y aura pavage des rues : rue 10.174 -10.176 (600 ml) ; rue 10.178 -10.180 (725 ml) ; rue 10.140 (490 ml) ; rue 10.123  et 123 bis (470 ml) ; rue 10.125 (150 ml) ; rue 10.127 (150 ml) ; rue 10.212 (235ml) ; rue 10.208 (220ml) ; rue 10.210 (220 ml) ; rue 10.182 (180 ml) ; rue 10.137 (625ml) ; rue 10.146 (400 ml) totalisant 5175 ml, Correction du profil de la rue 10.113 et l’aménagement de piste de</w:t>
      </w:r>
      <w:r w:rsidR="007D4F3C">
        <w:rPr>
          <w:rFonts w:ascii="Arial" w:eastAsia="Calibri" w:hAnsi="Arial" w:cs="Arial"/>
          <w:szCs w:val="24"/>
        </w:rPr>
        <w:t xml:space="preserve"> service autour du matelas Reno. </w:t>
      </w:r>
      <w:r w:rsidR="00427C68">
        <w:rPr>
          <w:rFonts w:ascii="Arial" w:eastAsia="Calibri" w:hAnsi="Arial" w:cs="Arial"/>
          <w:szCs w:val="24"/>
        </w:rPr>
        <w:t>Un</w:t>
      </w:r>
      <w:r w:rsidR="0034085C">
        <w:rPr>
          <w:rFonts w:ascii="Arial" w:eastAsia="Calibri" w:hAnsi="Arial" w:cs="Arial"/>
          <w:szCs w:val="24"/>
        </w:rPr>
        <w:t>e rétention</w:t>
      </w:r>
      <w:r w:rsidR="00427C68">
        <w:rPr>
          <w:rFonts w:ascii="Arial" w:eastAsia="Calibri" w:hAnsi="Arial" w:cs="Arial"/>
          <w:szCs w:val="24"/>
        </w:rPr>
        <w:t xml:space="preserve"> </w:t>
      </w:r>
      <w:r w:rsidR="0034085C">
        <w:rPr>
          <w:rFonts w:ascii="Arial" w:eastAsia="Calibri" w:hAnsi="Arial" w:cs="Arial"/>
          <w:szCs w:val="24"/>
        </w:rPr>
        <w:t xml:space="preserve">d’eau </w:t>
      </w:r>
      <w:r w:rsidR="00427C68">
        <w:rPr>
          <w:rFonts w:ascii="Arial" w:eastAsia="Calibri" w:hAnsi="Arial" w:cs="Arial"/>
          <w:szCs w:val="24"/>
        </w:rPr>
        <w:t xml:space="preserve">sera </w:t>
      </w:r>
      <w:r w:rsidR="0098524D">
        <w:rPr>
          <w:rFonts w:ascii="Arial" w:eastAsia="Calibri" w:hAnsi="Arial" w:cs="Arial"/>
          <w:szCs w:val="24"/>
        </w:rPr>
        <w:t>réalisée</w:t>
      </w:r>
      <w:r w:rsidR="00427C68">
        <w:rPr>
          <w:rFonts w:ascii="Arial" w:eastAsia="Calibri" w:hAnsi="Arial" w:cs="Arial"/>
          <w:szCs w:val="24"/>
        </w:rPr>
        <w:t xml:space="preserve"> </w:t>
      </w:r>
      <w:r w:rsidR="0034085C">
        <w:rPr>
          <w:rFonts w:ascii="Arial" w:eastAsia="Calibri" w:hAnsi="Arial" w:cs="Arial"/>
          <w:szCs w:val="24"/>
        </w:rPr>
        <w:t xml:space="preserve">dans le bassin Pa3. </w:t>
      </w:r>
    </w:p>
    <w:p w14:paraId="537D652C" w14:textId="77777777" w:rsidR="004D0D39" w:rsidRPr="004D0D39" w:rsidRDefault="007D4F3C" w:rsidP="007D4F3C">
      <w:pPr>
        <w:spacing w:after="0" w:line="360" w:lineRule="auto"/>
        <w:contextualSpacing/>
        <w:jc w:val="both"/>
        <w:rPr>
          <w:rFonts w:ascii="Arial" w:eastAsia="Calibri" w:hAnsi="Arial" w:cs="Arial"/>
          <w:szCs w:val="24"/>
        </w:rPr>
      </w:pPr>
      <w:r>
        <w:rPr>
          <w:rFonts w:ascii="Arial" w:eastAsia="Calibri" w:hAnsi="Arial" w:cs="Arial"/>
          <w:szCs w:val="24"/>
        </w:rPr>
        <w:t xml:space="preserve">Les collecteurs ont une longueur de 470 ml, les matelas </w:t>
      </w:r>
      <w:r w:rsidRPr="004D0D39">
        <w:rPr>
          <w:rFonts w:ascii="Arial" w:eastAsia="Calibri" w:hAnsi="Arial" w:cs="Arial"/>
          <w:szCs w:val="24"/>
        </w:rPr>
        <w:t>Reno</w:t>
      </w:r>
      <w:r>
        <w:rPr>
          <w:rFonts w:ascii="Arial" w:eastAsia="Calibri" w:hAnsi="Arial" w:cs="Arial"/>
          <w:szCs w:val="24"/>
        </w:rPr>
        <w:t xml:space="preserve"> 2337 ml et les rues 11245 ml. </w:t>
      </w:r>
    </w:p>
    <w:p w14:paraId="0C9F38A2" w14:textId="77777777" w:rsidR="004D0D39" w:rsidRPr="004D0D39" w:rsidRDefault="004D0D39" w:rsidP="004D0D39">
      <w:pPr>
        <w:widowControl w:val="0"/>
        <w:autoSpaceDE w:val="0"/>
        <w:autoSpaceDN w:val="0"/>
        <w:adjustRightInd w:val="0"/>
        <w:spacing w:after="0" w:line="208" w:lineRule="exact"/>
        <w:jc w:val="both"/>
        <w:rPr>
          <w:rFonts w:ascii="Arial" w:eastAsia="Calibri" w:hAnsi="Arial" w:cs="Arial"/>
          <w:szCs w:val="24"/>
        </w:rPr>
      </w:pPr>
      <w:r w:rsidRPr="004D0D39">
        <w:rPr>
          <w:rFonts w:ascii="Arial" w:eastAsia="Calibri" w:hAnsi="Arial" w:cs="Arial"/>
          <w:szCs w:val="24"/>
        </w:rPr>
        <w:t xml:space="preserve"> </w:t>
      </w:r>
    </w:p>
    <w:p w14:paraId="534C44B1" w14:textId="77777777" w:rsidR="00B32EBC" w:rsidRPr="0075633E" w:rsidRDefault="00B32EBC" w:rsidP="00B32EBC">
      <w:pPr>
        <w:spacing w:after="120" w:line="360" w:lineRule="auto"/>
        <w:jc w:val="both"/>
        <w:rPr>
          <w:rFonts w:ascii="Arial" w:eastAsia="Calibri" w:hAnsi="Arial" w:cs="Arial"/>
          <w:bCs/>
        </w:rPr>
      </w:pPr>
      <w:r w:rsidRPr="0075633E">
        <w:rPr>
          <w:rFonts w:ascii="Arial" w:eastAsia="Calibri" w:hAnsi="Arial" w:cs="Arial"/>
          <w:bCs/>
        </w:rPr>
        <w:t xml:space="preserve">Le tableau 1 présente les coordonnées géographiques du début et la fin </w:t>
      </w:r>
      <w:r w:rsidR="007D4F3C">
        <w:rPr>
          <w:rFonts w:ascii="Arial" w:eastAsia="Calibri" w:hAnsi="Arial" w:cs="Arial"/>
          <w:bCs/>
        </w:rPr>
        <w:t>du collecteur</w:t>
      </w:r>
      <w:r w:rsidRPr="0075633E">
        <w:rPr>
          <w:rFonts w:ascii="Arial" w:eastAsia="Calibri" w:hAnsi="Arial" w:cs="Arial"/>
          <w:bCs/>
        </w:rPr>
        <w:t xml:space="preserve"> à réaliser</w:t>
      </w:r>
      <w:r w:rsidR="0034085C">
        <w:rPr>
          <w:rFonts w:ascii="Arial" w:eastAsia="Calibri" w:hAnsi="Arial" w:cs="Arial"/>
          <w:bCs/>
        </w:rPr>
        <w:t xml:space="preserve"> et quelques coordonnées du bassin de rétention Pa3</w:t>
      </w:r>
      <w:r w:rsidRPr="0075633E">
        <w:rPr>
          <w:rFonts w:ascii="Arial" w:eastAsia="Calibri" w:hAnsi="Arial" w:cs="Arial"/>
          <w:bCs/>
        </w:rPr>
        <w:t>.</w:t>
      </w:r>
    </w:p>
    <w:p w14:paraId="2FF409BA" w14:textId="77777777" w:rsidR="007D4F3C" w:rsidRPr="000414CF" w:rsidRDefault="004A7051" w:rsidP="00B61CF3">
      <w:pPr>
        <w:pStyle w:val="Lgende"/>
      </w:pPr>
      <w:bookmarkStart w:id="44" w:name="_Toc527927788"/>
      <w:bookmarkStart w:id="45" w:name="_Toc535887028"/>
      <w:bookmarkStart w:id="46" w:name="_Toc527976091"/>
      <w:bookmarkStart w:id="47" w:name="_Toc528066918"/>
      <w:bookmarkStart w:id="48" w:name="_Toc529271579"/>
      <w:r w:rsidRPr="000414CF">
        <w:t xml:space="preserve">Tableau </w:t>
      </w:r>
      <w:r w:rsidRPr="000414CF">
        <w:fldChar w:fldCharType="begin"/>
      </w:r>
      <w:r w:rsidRPr="000414CF">
        <w:instrText xml:space="preserve"> SEQ Tableau \* ARABIC </w:instrText>
      </w:r>
      <w:r w:rsidRPr="000414CF">
        <w:fldChar w:fldCharType="separate"/>
      </w:r>
      <w:r w:rsidRPr="000414CF">
        <w:t>1</w:t>
      </w:r>
      <w:r w:rsidRPr="000414CF">
        <w:fldChar w:fldCharType="end"/>
      </w:r>
      <w:r w:rsidR="007D4F3C" w:rsidRPr="000414CF">
        <w:t> : Coordonnées géo-référencées</w:t>
      </w:r>
      <w:bookmarkEnd w:id="44"/>
      <w:r w:rsidR="007D4F3C" w:rsidRPr="000414CF">
        <w:t xml:space="preserve"> du début et fin</w:t>
      </w:r>
      <w:bookmarkEnd w:id="45"/>
      <w:r w:rsidR="007D4F3C" w:rsidRPr="000414CF">
        <w:t xml:space="preserve"> </w:t>
      </w:r>
      <w:bookmarkEnd w:id="46"/>
      <w:bookmarkEnd w:id="47"/>
      <w:bookmarkEnd w:id="48"/>
    </w:p>
    <w:tbl>
      <w:tblPr>
        <w:tblW w:w="91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1173"/>
        <w:gridCol w:w="2552"/>
        <w:gridCol w:w="3165"/>
      </w:tblGrid>
      <w:tr w:rsidR="0034085C" w:rsidRPr="00EC081B" w14:paraId="060EB657" w14:textId="77777777" w:rsidTr="00D86C6B">
        <w:trPr>
          <w:jc w:val="center"/>
        </w:trPr>
        <w:tc>
          <w:tcPr>
            <w:tcW w:w="2278" w:type="dxa"/>
          </w:tcPr>
          <w:p w14:paraId="4025ECBA" w14:textId="77777777" w:rsidR="0034085C" w:rsidRPr="00EC081B" w:rsidRDefault="0034085C" w:rsidP="0034085C">
            <w:pPr>
              <w:spacing w:after="0" w:line="360" w:lineRule="auto"/>
              <w:contextualSpacing/>
              <w:jc w:val="center"/>
              <w:rPr>
                <w:rFonts w:ascii="Arial" w:eastAsia="Calibri" w:hAnsi="Arial" w:cs="Arial"/>
                <w:szCs w:val="24"/>
              </w:rPr>
            </w:pPr>
            <w:r w:rsidRPr="00EC081B">
              <w:rPr>
                <w:rFonts w:ascii="Arial" w:eastAsia="Calibri" w:hAnsi="Arial" w:cs="Arial"/>
                <w:szCs w:val="24"/>
              </w:rPr>
              <w:t>Ouvrage</w:t>
            </w:r>
          </w:p>
        </w:tc>
        <w:tc>
          <w:tcPr>
            <w:tcW w:w="1173" w:type="dxa"/>
          </w:tcPr>
          <w:p w14:paraId="09F77257" w14:textId="77777777" w:rsidR="0034085C" w:rsidRPr="00EC081B" w:rsidRDefault="0034085C"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Point</w:t>
            </w:r>
          </w:p>
        </w:tc>
        <w:tc>
          <w:tcPr>
            <w:tcW w:w="2552" w:type="dxa"/>
          </w:tcPr>
          <w:p w14:paraId="74EA341E" w14:textId="77777777" w:rsidR="0034085C" w:rsidRPr="00EC081B" w:rsidRDefault="0034085C" w:rsidP="0034085C">
            <w:pPr>
              <w:spacing w:after="0" w:line="360" w:lineRule="auto"/>
              <w:contextualSpacing/>
              <w:jc w:val="center"/>
              <w:rPr>
                <w:rFonts w:ascii="Arial" w:eastAsia="Calibri" w:hAnsi="Arial" w:cs="Arial"/>
                <w:szCs w:val="24"/>
              </w:rPr>
            </w:pPr>
            <w:r w:rsidRPr="00EC081B">
              <w:rPr>
                <w:rFonts w:ascii="Arial" w:eastAsia="Calibri" w:hAnsi="Arial" w:cs="Arial"/>
                <w:szCs w:val="24"/>
              </w:rPr>
              <w:t>X</w:t>
            </w:r>
          </w:p>
        </w:tc>
        <w:tc>
          <w:tcPr>
            <w:tcW w:w="3165" w:type="dxa"/>
          </w:tcPr>
          <w:p w14:paraId="57DE4BCC" w14:textId="77777777" w:rsidR="0034085C" w:rsidRPr="00EC081B" w:rsidRDefault="0034085C" w:rsidP="0034085C">
            <w:pPr>
              <w:spacing w:after="0" w:line="360" w:lineRule="auto"/>
              <w:contextualSpacing/>
              <w:jc w:val="center"/>
              <w:rPr>
                <w:rFonts w:ascii="Arial" w:eastAsia="Calibri" w:hAnsi="Arial" w:cs="Arial"/>
                <w:szCs w:val="24"/>
              </w:rPr>
            </w:pPr>
            <w:r w:rsidRPr="00EC081B">
              <w:rPr>
                <w:rFonts w:ascii="Arial" w:eastAsia="Calibri" w:hAnsi="Arial" w:cs="Arial"/>
                <w:szCs w:val="24"/>
              </w:rPr>
              <w:t>Y</w:t>
            </w:r>
          </w:p>
        </w:tc>
      </w:tr>
      <w:tr w:rsidR="0034085C" w:rsidRPr="00EC081B" w14:paraId="0DA2CFA4" w14:textId="77777777" w:rsidTr="00D86C6B">
        <w:trPr>
          <w:jc w:val="center"/>
        </w:trPr>
        <w:tc>
          <w:tcPr>
            <w:tcW w:w="2278" w:type="dxa"/>
            <w:vMerge w:val="restart"/>
          </w:tcPr>
          <w:p w14:paraId="7D75EA4A" w14:textId="77777777" w:rsidR="0034085C" w:rsidRPr="00EC081B" w:rsidRDefault="0034085C"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Collecteur Pa3</w:t>
            </w:r>
          </w:p>
        </w:tc>
        <w:tc>
          <w:tcPr>
            <w:tcW w:w="1173" w:type="dxa"/>
          </w:tcPr>
          <w:p w14:paraId="2FAA0C0D" w14:textId="77777777" w:rsidR="0034085C" w:rsidRPr="00EC081B" w:rsidRDefault="0034085C" w:rsidP="0034085C">
            <w:pPr>
              <w:spacing w:after="0" w:line="240" w:lineRule="auto"/>
              <w:jc w:val="both"/>
              <w:rPr>
                <w:rFonts w:ascii="Arial" w:eastAsia="Calibri" w:hAnsi="Arial" w:cs="Arial"/>
              </w:rPr>
            </w:pPr>
            <w:r w:rsidRPr="00EC081B">
              <w:rPr>
                <w:rFonts w:ascii="Arial" w:eastAsia="Calibri" w:hAnsi="Arial" w:cs="Arial"/>
              </w:rPr>
              <w:t>Début</w:t>
            </w:r>
          </w:p>
        </w:tc>
        <w:tc>
          <w:tcPr>
            <w:tcW w:w="2552" w:type="dxa"/>
          </w:tcPr>
          <w:p w14:paraId="299D093E"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6°22’44’’</w:t>
            </w:r>
          </w:p>
        </w:tc>
        <w:tc>
          <w:tcPr>
            <w:tcW w:w="3165" w:type="dxa"/>
          </w:tcPr>
          <w:p w14:paraId="0878640C" w14:textId="77777777" w:rsidR="0034085C" w:rsidRPr="00EC081B" w:rsidRDefault="00D86C6B" w:rsidP="0034085C">
            <w:pPr>
              <w:spacing w:after="0" w:line="360" w:lineRule="auto"/>
              <w:contextualSpacing/>
              <w:jc w:val="both"/>
              <w:rPr>
                <w:rFonts w:ascii="Arial" w:eastAsia="Calibri" w:hAnsi="Arial" w:cs="Arial"/>
                <w:szCs w:val="24"/>
                <w:highlight w:val="yellow"/>
              </w:rPr>
            </w:pPr>
            <w:r w:rsidRPr="00EC081B">
              <w:rPr>
                <w:rFonts w:ascii="Arial" w:eastAsia="Calibri" w:hAnsi="Arial" w:cs="Arial"/>
                <w:szCs w:val="24"/>
              </w:rPr>
              <w:t>2°23’11’’</w:t>
            </w:r>
          </w:p>
        </w:tc>
      </w:tr>
      <w:tr w:rsidR="0034085C" w:rsidRPr="00EC081B" w14:paraId="0BC0975D" w14:textId="77777777" w:rsidTr="00D86C6B">
        <w:trPr>
          <w:jc w:val="center"/>
        </w:trPr>
        <w:tc>
          <w:tcPr>
            <w:tcW w:w="2278" w:type="dxa"/>
            <w:vMerge/>
          </w:tcPr>
          <w:p w14:paraId="3A0491A8" w14:textId="77777777" w:rsidR="0034085C" w:rsidRPr="00EC081B" w:rsidRDefault="0034085C" w:rsidP="0034085C">
            <w:pPr>
              <w:spacing w:after="0" w:line="360" w:lineRule="auto"/>
              <w:contextualSpacing/>
              <w:jc w:val="both"/>
              <w:rPr>
                <w:rFonts w:ascii="Arial" w:eastAsia="Calibri" w:hAnsi="Arial" w:cs="Arial"/>
                <w:szCs w:val="24"/>
              </w:rPr>
            </w:pPr>
          </w:p>
        </w:tc>
        <w:tc>
          <w:tcPr>
            <w:tcW w:w="1173" w:type="dxa"/>
          </w:tcPr>
          <w:p w14:paraId="5C54B405" w14:textId="77777777" w:rsidR="0034085C" w:rsidRPr="00EC081B" w:rsidRDefault="0034085C" w:rsidP="0034085C">
            <w:pPr>
              <w:spacing w:after="0" w:line="240" w:lineRule="auto"/>
              <w:jc w:val="both"/>
              <w:rPr>
                <w:rFonts w:ascii="Arial" w:eastAsia="Calibri" w:hAnsi="Arial" w:cs="Arial"/>
              </w:rPr>
            </w:pPr>
            <w:r w:rsidRPr="00EC081B">
              <w:rPr>
                <w:rFonts w:ascii="Arial" w:eastAsia="Calibri" w:hAnsi="Arial" w:cs="Arial"/>
              </w:rPr>
              <w:t>Fin</w:t>
            </w:r>
          </w:p>
        </w:tc>
        <w:tc>
          <w:tcPr>
            <w:tcW w:w="2552" w:type="dxa"/>
          </w:tcPr>
          <w:p w14:paraId="388B036D"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6°22’57’’</w:t>
            </w:r>
          </w:p>
        </w:tc>
        <w:tc>
          <w:tcPr>
            <w:tcW w:w="3165" w:type="dxa"/>
          </w:tcPr>
          <w:p w14:paraId="480F3DBF"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2°23’15’’</w:t>
            </w:r>
          </w:p>
        </w:tc>
      </w:tr>
      <w:tr w:rsidR="0034085C" w:rsidRPr="00EC081B" w14:paraId="2938C085" w14:textId="77777777" w:rsidTr="00D86C6B">
        <w:trPr>
          <w:jc w:val="center"/>
        </w:trPr>
        <w:tc>
          <w:tcPr>
            <w:tcW w:w="2278" w:type="dxa"/>
            <w:vMerge w:val="restart"/>
          </w:tcPr>
          <w:p w14:paraId="767B8F7E" w14:textId="77777777" w:rsidR="0034085C" w:rsidRPr="00EC081B" w:rsidRDefault="0034085C" w:rsidP="0034085C">
            <w:pPr>
              <w:spacing w:after="0" w:line="360" w:lineRule="auto"/>
              <w:contextualSpacing/>
              <w:jc w:val="both"/>
              <w:rPr>
                <w:rFonts w:ascii="Arial" w:eastAsia="Calibri" w:hAnsi="Arial" w:cs="Arial"/>
                <w:szCs w:val="24"/>
              </w:rPr>
            </w:pPr>
          </w:p>
          <w:p w14:paraId="7D3CC443" w14:textId="77777777" w:rsidR="0034085C" w:rsidRPr="00EC081B" w:rsidRDefault="0034085C" w:rsidP="0034085C">
            <w:pPr>
              <w:spacing w:after="0" w:line="360" w:lineRule="auto"/>
              <w:contextualSpacing/>
              <w:jc w:val="both"/>
              <w:rPr>
                <w:rFonts w:ascii="Arial" w:eastAsia="Calibri" w:hAnsi="Arial" w:cs="Arial"/>
                <w:szCs w:val="24"/>
              </w:rPr>
            </w:pPr>
          </w:p>
          <w:p w14:paraId="1F424956" w14:textId="77777777" w:rsidR="0034085C" w:rsidRPr="00EC081B" w:rsidRDefault="0034085C"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Bassin de rétention Pa3</w:t>
            </w:r>
          </w:p>
        </w:tc>
        <w:tc>
          <w:tcPr>
            <w:tcW w:w="1173" w:type="dxa"/>
          </w:tcPr>
          <w:p w14:paraId="4D04199F" w14:textId="77777777" w:rsidR="0034085C" w:rsidRPr="00EC081B" w:rsidRDefault="0034085C" w:rsidP="0034085C">
            <w:pPr>
              <w:spacing w:after="0" w:line="240" w:lineRule="auto"/>
              <w:jc w:val="both"/>
              <w:rPr>
                <w:rFonts w:ascii="Arial" w:eastAsia="Calibri" w:hAnsi="Arial" w:cs="Arial"/>
              </w:rPr>
            </w:pPr>
            <w:r w:rsidRPr="00EC081B">
              <w:rPr>
                <w:rFonts w:ascii="Arial" w:eastAsia="Calibri" w:hAnsi="Arial" w:cs="Arial"/>
              </w:rPr>
              <w:t>1</w:t>
            </w:r>
          </w:p>
        </w:tc>
        <w:tc>
          <w:tcPr>
            <w:tcW w:w="2552" w:type="dxa"/>
          </w:tcPr>
          <w:p w14:paraId="3157B723"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6°23’03’’</w:t>
            </w:r>
          </w:p>
        </w:tc>
        <w:tc>
          <w:tcPr>
            <w:tcW w:w="3165" w:type="dxa"/>
          </w:tcPr>
          <w:p w14:paraId="0D199368"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2°23’19’’</w:t>
            </w:r>
          </w:p>
        </w:tc>
      </w:tr>
      <w:tr w:rsidR="0034085C" w:rsidRPr="00EC081B" w14:paraId="178A1D05" w14:textId="77777777" w:rsidTr="00D86C6B">
        <w:trPr>
          <w:jc w:val="center"/>
        </w:trPr>
        <w:tc>
          <w:tcPr>
            <w:tcW w:w="2278" w:type="dxa"/>
            <w:vMerge/>
          </w:tcPr>
          <w:p w14:paraId="013E6997" w14:textId="77777777" w:rsidR="0034085C" w:rsidRPr="00EC081B" w:rsidRDefault="0034085C" w:rsidP="0034085C">
            <w:pPr>
              <w:spacing w:after="0" w:line="360" w:lineRule="auto"/>
              <w:contextualSpacing/>
              <w:jc w:val="both"/>
              <w:rPr>
                <w:rFonts w:ascii="Arial" w:eastAsia="Calibri" w:hAnsi="Arial" w:cs="Arial"/>
                <w:szCs w:val="24"/>
              </w:rPr>
            </w:pPr>
          </w:p>
        </w:tc>
        <w:tc>
          <w:tcPr>
            <w:tcW w:w="1173" w:type="dxa"/>
          </w:tcPr>
          <w:p w14:paraId="52656CF8" w14:textId="77777777" w:rsidR="0034085C" w:rsidRPr="00EC081B" w:rsidRDefault="0034085C" w:rsidP="0034085C">
            <w:pPr>
              <w:spacing w:after="0" w:line="240" w:lineRule="auto"/>
              <w:jc w:val="both"/>
              <w:rPr>
                <w:rFonts w:ascii="Arial" w:eastAsia="Calibri" w:hAnsi="Arial" w:cs="Arial"/>
              </w:rPr>
            </w:pPr>
            <w:r w:rsidRPr="00EC081B">
              <w:rPr>
                <w:rFonts w:ascii="Arial" w:eastAsia="Calibri" w:hAnsi="Arial" w:cs="Arial"/>
              </w:rPr>
              <w:t>2</w:t>
            </w:r>
          </w:p>
        </w:tc>
        <w:tc>
          <w:tcPr>
            <w:tcW w:w="2552" w:type="dxa"/>
          </w:tcPr>
          <w:p w14:paraId="181238E5"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6°23’04’’</w:t>
            </w:r>
          </w:p>
        </w:tc>
        <w:tc>
          <w:tcPr>
            <w:tcW w:w="3165" w:type="dxa"/>
          </w:tcPr>
          <w:p w14:paraId="0E1D5D1F"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2°23’19’’</w:t>
            </w:r>
          </w:p>
        </w:tc>
      </w:tr>
      <w:tr w:rsidR="0034085C" w:rsidRPr="00EC081B" w14:paraId="334F85DF" w14:textId="77777777" w:rsidTr="00D86C6B">
        <w:trPr>
          <w:jc w:val="center"/>
        </w:trPr>
        <w:tc>
          <w:tcPr>
            <w:tcW w:w="2278" w:type="dxa"/>
            <w:vMerge/>
          </w:tcPr>
          <w:p w14:paraId="2888097B" w14:textId="77777777" w:rsidR="0034085C" w:rsidRPr="00EC081B" w:rsidRDefault="0034085C" w:rsidP="0034085C">
            <w:pPr>
              <w:spacing w:after="0" w:line="360" w:lineRule="auto"/>
              <w:contextualSpacing/>
              <w:jc w:val="both"/>
              <w:rPr>
                <w:rFonts w:ascii="Arial" w:eastAsia="Calibri" w:hAnsi="Arial" w:cs="Arial"/>
                <w:szCs w:val="24"/>
              </w:rPr>
            </w:pPr>
          </w:p>
        </w:tc>
        <w:tc>
          <w:tcPr>
            <w:tcW w:w="1173" w:type="dxa"/>
          </w:tcPr>
          <w:p w14:paraId="05E08429" w14:textId="77777777" w:rsidR="0034085C" w:rsidRPr="00EC081B" w:rsidRDefault="0034085C" w:rsidP="0034085C">
            <w:pPr>
              <w:spacing w:after="0" w:line="240" w:lineRule="auto"/>
              <w:jc w:val="both"/>
              <w:rPr>
                <w:rFonts w:ascii="Arial" w:eastAsia="Calibri" w:hAnsi="Arial" w:cs="Arial"/>
              </w:rPr>
            </w:pPr>
            <w:r w:rsidRPr="00EC081B">
              <w:rPr>
                <w:rFonts w:ascii="Arial" w:eastAsia="Calibri" w:hAnsi="Arial" w:cs="Arial"/>
              </w:rPr>
              <w:t>3</w:t>
            </w:r>
          </w:p>
        </w:tc>
        <w:tc>
          <w:tcPr>
            <w:tcW w:w="2552" w:type="dxa"/>
          </w:tcPr>
          <w:p w14:paraId="113ACF85"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6°23’05’’</w:t>
            </w:r>
          </w:p>
        </w:tc>
        <w:tc>
          <w:tcPr>
            <w:tcW w:w="3165" w:type="dxa"/>
          </w:tcPr>
          <w:p w14:paraId="1837E4C1"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2°23’20’’</w:t>
            </w:r>
          </w:p>
        </w:tc>
      </w:tr>
      <w:tr w:rsidR="0034085C" w:rsidRPr="00EC081B" w14:paraId="1FE6A0F9" w14:textId="77777777" w:rsidTr="00D86C6B">
        <w:trPr>
          <w:jc w:val="center"/>
        </w:trPr>
        <w:tc>
          <w:tcPr>
            <w:tcW w:w="2278" w:type="dxa"/>
            <w:vMerge/>
          </w:tcPr>
          <w:p w14:paraId="0CCF99FA" w14:textId="77777777" w:rsidR="0034085C" w:rsidRPr="00EC081B" w:rsidRDefault="0034085C" w:rsidP="0034085C">
            <w:pPr>
              <w:spacing w:after="0" w:line="360" w:lineRule="auto"/>
              <w:contextualSpacing/>
              <w:jc w:val="both"/>
              <w:rPr>
                <w:rFonts w:ascii="Arial" w:eastAsia="Calibri" w:hAnsi="Arial" w:cs="Arial"/>
                <w:szCs w:val="24"/>
              </w:rPr>
            </w:pPr>
          </w:p>
        </w:tc>
        <w:tc>
          <w:tcPr>
            <w:tcW w:w="1173" w:type="dxa"/>
          </w:tcPr>
          <w:p w14:paraId="1352B6C2" w14:textId="77777777" w:rsidR="0034085C" w:rsidRPr="00EC081B" w:rsidRDefault="0034085C" w:rsidP="0034085C">
            <w:pPr>
              <w:spacing w:after="0" w:line="240" w:lineRule="auto"/>
              <w:jc w:val="both"/>
              <w:rPr>
                <w:rFonts w:ascii="Arial" w:eastAsia="Calibri" w:hAnsi="Arial" w:cs="Arial"/>
              </w:rPr>
            </w:pPr>
            <w:r w:rsidRPr="00EC081B">
              <w:rPr>
                <w:rFonts w:ascii="Arial" w:eastAsia="Calibri" w:hAnsi="Arial" w:cs="Arial"/>
              </w:rPr>
              <w:t>4</w:t>
            </w:r>
          </w:p>
        </w:tc>
        <w:tc>
          <w:tcPr>
            <w:tcW w:w="2552" w:type="dxa"/>
          </w:tcPr>
          <w:p w14:paraId="6739E706"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6°23’05’’</w:t>
            </w:r>
          </w:p>
        </w:tc>
        <w:tc>
          <w:tcPr>
            <w:tcW w:w="3165" w:type="dxa"/>
          </w:tcPr>
          <w:p w14:paraId="3360B403"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2°23’23’’</w:t>
            </w:r>
          </w:p>
        </w:tc>
      </w:tr>
      <w:tr w:rsidR="0034085C" w:rsidRPr="00EC081B" w14:paraId="428ADE6B" w14:textId="77777777" w:rsidTr="00D86C6B">
        <w:trPr>
          <w:jc w:val="center"/>
        </w:trPr>
        <w:tc>
          <w:tcPr>
            <w:tcW w:w="2278" w:type="dxa"/>
            <w:vMerge/>
          </w:tcPr>
          <w:p w14:paraId="6DBA27AD" w14:textId="77777777" w:rsidR="0034085C" w:rsidRPr="00EC081B" w:rsidRDefault="0034085C" w:rsidP="0034085C">
            <w:pPr>
              <w:spacing w:after="0" w:line="360" w:lineRule="auto"/>
              <w:contextualSpacing/>
              <w:jc w:val="both"/>
              <w:rPr>
                <w:rFonts w:ascii="Arial" w:eastAsia="Calibri" w:hAnsi="Arial" w:cs="Arial"/>
                <w:szCs w:val="24"/>
              </w:rPr>
            </w:pPr>
          </w:p>
        </w:tc>
        <w:tc>
          <w:tcPr>
            <w:tcW w:w="1173" w:type="dxa"/>
          </w:tcPr>
          <w:p w14:paraId="19911308" w14:textId="77777777" w:rsidR="0034085C" w:rsidRPr="00EC081B" w:rsidRDefault="0034085C" w:rsidP="0034085C">
            <w:pPr>
              <w:spacing w:after="0" w:line="240" w:lineRule="auto"/>
              <w:jc w:val="both"/>
              <w:rPr>
                <w:rFonts w:ascii="Arial" w:eastAsia="Calibri" w:hAnsi="Arial" w:cs="Arial"/>
              </w:rPr>
            </w:pPr>
            <w:r w:rsidRPr="00EC081B">
              <w:rPr>
                <w:rFonts w:ascii="Arial" w:eastAsia="Calibri" w:hAnsi="Arial" w:cs="Arial"/>
              </w:rPr>
              <w:t>5</w:t>
            </w:r>
          </w:p>
        </w:tc>
        <w:tc>
          <w:tcPr>
            <w:tcW w:w="2552" w:type="dxa"/>
          </w:tcPr>
          <w:p w14:paraId="6D93E50F"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6°23’08’’</w:t>
            </w:r>
          </w:p>
        </w:tc>
        <w:tc>
          <w:tcPr>
            <w:tcW w:w="3165" w:type="dxa"/>
          </w:tcPr>
          <w:p w14:paraId="5DC75168"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2°23’24’’</w:t>
            </w:r>
          </w:p>
        </w:tc>
      </w:tr>
      <w:tr w:rsidR="0034085C" w:rsidRPr="00EC081B" w14:paraId="0E973DF6" w14:textId="77777777" w:rsidTr="00D86C6B">
        <w:trPr>
          <w:jc w:val="center"/>
        </w:trPr>
        <w:tc>
          <w:tcPr>
            <w:tcW w:w="2278" w:type="dxa"/>
            <w:vMerge/>
          </w:tcPr>
          <w:p w14:paraId="64838E54" w14:textId="77777777" w:rsidR="0034085C" w:rsidRPr="00EC081B" w:rsidRDefault="0034085C" w:rsidP="0034085C">
            <w:pPr>
              <w:spacing w:after="0" w:line="360" w:lineRule="auto"/>
              <w:contextualSpacing/>
              <w:jc w:val="both"/>
              <w:rPr>
                <w:rFonts w:ascii="Arial" w:eastAsia="Calibri" w:hAnsi="Arial" w:cs="Arial"/>
                <w:szCs w:val="24"/>
              </w:rPr>
            </w:pPr>
          </w:p>
        </w:tc>
        <w:tc>
          <w:tcPr>
            <w:tcW w:w="1173" w:type="dxa"/>
          </w:tcPr>
          <w:p w14:paraId="25F81617" w14:textId="77777777" w:rsidR="0034085C" w:rsidRPr="00EC081B" w:rsidRDefault="0034085C" w:rsidP="0034085C">
            <w:pPr>
              <w:spacing w:after="0" w:line="240" w:lineRule="auto"/>
              <w:jc w:val="both"/>
              <w:rPr>
                <w:rFonts w:ascii="Arial" w:eastAsia="Calibri" w:hAnsi="Arial" w:cs="Arial"/>
              </w:rPr>
            </w:pPr>
            <w:r w:rsidRPr="00EC081B">
              <w:rPr>
                <w:rFonts w:ascii="Arial" w:eastAsia="Calibri" w:hAnsi="Arial" w:cs="Arial"/>
              </w:rPr>
              <w:t>6</w:t>
            </w:r>
          </w:p>
        </w:tc>
        <w:tc>
          <w:tcPr>
            <w:tcW w:w="2552" w:type="dxa"/>
          </w:tcPr>
          <w:p w14:paraId="39744793"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6°23’08’’</w:t>
            </w:r>
          </w:p>
        </w:tc>
        <w:tc>
          <w:tcPr>
            <w:tcW w:w="3165" w:type="dxa"/>
          </w:tcPr>
          <w:p w14:paraId="3CEA965D"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2°23’21’’</w:t>
            </w:r>
          </w:p>
        </w:tc>
      </w:tr>
      <w:tr w:rsidR="0034085C" w:rsidRPr="00EC081B" w14:paraId="4B3DED12" w14:textId="77777777" w:rsidTr="00D86C6B">
        <w:trPr>
          <w:jc w:val="center"/>
        </w:trPr>
        <w:tc>
          <w:tcPr>
            <w:tcW w:w="2278" w:type="dxa"/>
            <w:vMerge/>
          </w:tcPr>
          <w:p w14:paraId="5B30C77B" w14:textId="77777777" w:rsidR="0034085C" w:rsidRPr="00EC081B" w:rsidRDefault="0034085C" w:rsidP="0034085C">
            <w:pPr>
              <w:spacing w:after="0" w:line="360" w:lineRule="auto"/>
              <w:contextualSpacing/>
              <w:jc w:val="both"/>
              <w:rPr>
                <w:rFonts w:ascii="Arial" w:eastAsia="Calibri" w:hAnsi="Arial" w:cs="Arial"/>
                <w:szCs w:val="24"/>
              </w:rPr>
            </w:pPr>
          </w:p>
        </w:tc>
        <w:tc>
          <w:tcPr>
            <w:tcW w:w="1173" w:type="dxa"/>
          </w:tcPr>
          <w:p w14:paraId="79618D9A" w14:textId="77777777" w:rsidR="0034085C" w:rsidRPr="00EC081B" w:rsidRDefault="0034085C" w:rsidP="0034085C">
            <w:pPr>
              <w:spacing w:after="0" w:line="240" w:lineRule="auto"/>
              <w:jc w:val="both"/>
              <w:rPr>
                <w:rFonts w:ascii="Arial" w:eastAsia="Calibri" w:hAnsi="Arial" w:cs="Arial"/>
              </w:rPr>
            </w:pPr>
            <w:r w:rsidRPr="00EC081B">
              <w:rPr>
                <w:rFonts w:ascii="Arial" w:eastAsia="Calibri" w:hAnsi="Arial" w:cs="Arial"/>
              </w:rPr>
              <w:t>7</w:t>
            </w:r>
          </w:p>
        </w:tc>
        <w:tc>
          <w:tcPr>
            <w:tcW w:w="2552" w:type="dxa"/>
          </w:tcPr>
          <w:p w14:paraId="2E823792"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6°23’59’’</w:t>
            </w:r>
          </w:p>
        </w:tc>
        <w:tc>
          <w:tcPr>
            <w:tcW w:w="3165" w:type="dxa"/>
          </w:tcPr>
          <w:p w14:paraId="549AA1CC"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2°23’19’’</w:t>
            </w:r>
          </w:p>
        </w:tc>
      </w:tr>
      <w:tr w:rsidR="0034085C" w:rsidRPr="00EC081B" w14:paraId="12E171D4" w14:textId="77777777" w:rsidTr="00D86C6B">
        <w:trPr>
          <w:jc w:val="center"/>
        </w:trPr>
        <w:tc>
          <w:tcPr>
            <w:tcW w:w="2278" w:type="dxa"/>
            <w:vMerge/>
          </w:tcPr>
          <w:p w14:paraId="21BC9CD7" w14:textId="77777777" w:rsidR="0034085C" w:rsidRPr="00EC081B" w:rsidRDefault="0034085C" w:rsidP="0034085C">
            <w:pPr>
              <w:spacing w:after="0" w:line="360" w:lineRule="auto"/>
              <w:contextualSpacing/>
              <w:jc w:val="both"/>
              <w:rPr>
                <w:rFonts w:ascii="Arial" w:eastAsia="Calibri" w:hAnsi="Arial" w:cs="Arial"/>
                <w:szCs w:val="24"/>
              </w:rPr>
            </w:pPr>
          </w:p>
        </w:tc>
        <w:tc>
          <w:tcPr>
            <w:tcW w:w="1173" w:type="dxa"/>
          </w:tcPr>
          <w:p w14:paraId="5BD99AA7" w14:textId="77777777" w:rsidR="0034085C" w:rsidRPr="00EC081B" w:rsidRDefault="0034085C" w:rsidP="0034085C">
            <w:pPr>
              <w:spacing w:after="0" w:line="240" w:lineRule="auto"/>
              <w:jc w:val="both"/>
              <w:rPr>
                <w:rFonts w:ascii="Arial" w:eastAsia="Calibri" w:hAnsi="Arial" w:cs="Arial"/>
              </w:rPr>
            </w:pPr>
            <w:r w:rsidRPr="00EC081B">
              <w:rPr>
                <w:rFonts w:ascii="Arial" w:eastAsia="Calibri" w:hAnsi="Arial" w:cs="Arial"/>
              </w:rPr>
              <w:t>8</w:t>
            </w:r>
          </w:p>
        </w:tc>
        <w:tc>
          <w:tcPr>
            <w:tcW w:w="2552" w:type="dxa"/>
          </w:tcPr>
          <w:p w14:paraId="460EDB80"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6°23’02’’</w:t>
            </w:r>
          </w:p>
        </w:tc>
        <w:tc>
          <w:tcPr>
            <w:tcW w:w="3165" w:type="dxa"/>
          </w:tcPr>
          <w:p w14:paraId="43078761" w14:textId="77777777" w:rsidR="0034085C" w:rsidRPr="00EC081B" w:rsidRDefault="00D86C6B" w:rsidP="0034085C">
            <w:pPr>
              <w:spacing w:after="0" w:line="360" w:lineRule="auto"/>
              <w:contextualSpacing/>
              <w:jc w:val="both"/>
              <w:rPr>
                <w:rFonts w:ascii="Arial" w:eastAsia="Calibri" w:hAnsi="Arial" w:cs="Arial"/>
                <w:szCs w:val="24"/>
              </w:rPr>
            </w:pPr>
            <w:r w:rsidRPr="00EC081B">
              <w:rPr>
                <w:rFonts w:ascii="Arial" w:eastAsia="Calibri" w:hAnsi="Arial" w:cs="Arial"/>
                <w:szCs w:val="24"/>
              </w:rPr>
              <w:t>2°23’21’’</w:t>
            </w:r>
          </w:p>
        </w:tc>
      </w:tr>
    </w:tbl>
    <w:p w14:paraId="6DD88078" w14:textId="77777777" w:rsidR="007D4F3C" w:rsidRPr="000414CF" w:rsidRDefault="000414CF" w:rsidP="000414CF">
      <w:pPr>
        <w:spacing w:before="120" w:after="0" w:line="240" w:lineRule="auto"/>
        <w:jc w:val="center"/>
        <w:rPr>
          <w:rFonts w:ascii="Arial" w:eastAsia="Calibri" w:hAnsi="Arial" w:cs="Arial"/>
          <w:i/>
          <w:sz w:val="20"/>
          <w:szCs w:val="24"/>
        </w:rPr>
      </w:pPr>
      <w:r w:rsidRPr="00187956">
        <w:rPr>
          <w:rFonts w:ascii="Arial" w:eastAsia="Calibri" w:hAnsi="Arial" w:cs="Arial"/>
          <w:b/>
          <w:i/>
          <w:sz w:val="20"/>
          <w:szCs w:val="24"/>
        </w:rPr>
        <w:t>Source :</w:t>
      </w:r>
      <w:r w:rsidRPr="000414CF">
        <w:rPr>
          <w:rFonts w:ascii="Arial" w:eastAsia="Calibri" w:hAnsi="Arial" w:cs="Arial"/>
          <w:i/>
          <w:sz w:val="20"/>
          <w:szCs w:val="24"/>
        </w:rPr>
        <w:t xml:space="preserve"> DOSSOU O. 2018</w:t>
      </w:r>
    </w:p>
    <w:p w14:paraId="25C56D1D" w14:textId="77777777" w:rsidR="00E30D01" w:rsidRPr="00E30D01" w:rsidRDefault="00631CB1" w:rsidP="00F90A32">
      <w:pPr>
        <w:pStyle w:val="OD2"/>
      </w:pPr>
      <w:bookmarkStart w:id="49" w:name="_Toc527926819"/>
      <w:bookmarkStart w:id="50" w:name="_Toc528066782"/>
      <w:bookmarkStart w:id="51" w:name="_Toc529270912"/>
      <w:bookmarkStart w:id="52" w:name="_Toc529271292"/>
      <w:bookmarkStart w:id="53" w:name="_Toc535202079"/>
      <w:r>
        <w:lastRenderedPageBreak/>
        <w:t xml:space="preserve">1.2 </w:t>
      </w:r>
      <w:r w:rsidR="00E30D01" w:rsidRPr="00E30D01">
        <w:t>Etat des lieux de proximité</w:t>
      </w:r>
      <w:bookmarkEnd w:id="49"/>
      <w:bookmarkEnd w:id="50"/>
      <w:bookmarkEnd w:id="51"/>
      <w:bookmarkEnd w:id="52"/>
      <w:bookmarkEnd w:id="53"/>
    </w:p>
    <w:p w14:paraId="21F7AC35" w14:textId="77777777" w:rsidR="00E30D01" w:rsidRPr="00E30D01" w:rsidRDefault="00E30D01" w:rsidP="00DE36C5">
      <w:pPr>
        <w:pStyle w:val="Titre3"/>
        <w:ind w:left="0"/>
      </w:pPr>
      <w:bookmarkStart w:id="54" w:name="_Toc527926820"/>
      <w:bookmarkStart w:id="55" w:name="_Toc528066783"/>
      <w:bookmarkStart w:id="56" w:name="_Toc529270913"/>
      <w:bookmarkStart w:id="57" w:name="_Toc529271293"/>
      <w:bookmarkStart w:id="58" w:name="_Toc535202080"/>
      <w:r w:rsidRPr="00E30D01">
        <w:t>1.2.1. Eléments biologiques d’occupation du sol</w:t>
      </w:r>
      <w:bookmarkEnd w:id="54"/>
      <w:bookmarkEnd w:id="55"/>
      <w:bookmarkEnd w:id="56"/>
      <w:bookmarkEnd w:id="57"/>
      <w:bookmarkEnd w:id="58"/>
      <w:r w:rsidRPr="00E30D01">
        <w:t> </w:t>
      </w:r>
    </w:p>
    <w:p w14:paraId="35962959" w14:textId="77777777" w:rsidR="006C6677" w:rsidRDefault="006C6677" w:rsidP="006C6677">
      <w:pPr>
        <w:spacing w:after="0" w:line="276" w:lineRule="auto"/>
        <w:jc w:val="both"/>
        <w:rPr>
          <w:rFonts w:ascii="Arial" w:hAnsi="Arial" w:cs="Arial"/>
          <w:bCs/>
          <w:color w:val="000000" w:themeColor="text1"/>
        </w:rPr>
      </w:pPr>
      <w:r>
        <w:rPr>
          <w:rFonts w:ascii="Arial" w:hAnsi="Arial" w:cs="Arial"/>
          <w:bCs/>
          <w:color w:val="000000" w:themeColor="text1"/>
        </w:rPr>
        <w:t xml:space="preserve"> </w:t>
      </w:r>
    </w:p>
    <w:p w14:paraId="5CBD08BB" w14:textId="77777777" w:rsidR="006C6677" w:rsidRPr="006C6677" w:rsidRDefault="006C6677" w:rsidP="006C6677">
      <w:pPr>
        <w:spacing w:after="0" w:line="276" w:lineRule="auto"/>
        <w:jc w:val="both"/>
        <w:rPr>
          <w:rFonts w:ascii="Arial" w:hAnsi="Arial" w:cs="Arial"/>
          <w:bCs/>
          <w:color w:val="000000" w:themeColor="text1"/>
        </w:rPr>
      </w:pPr>
      <w:r w:rsidRPr="00546731">
        <w:rPr>
          <w:rFonts w:ascii="Arial" w:hAnsi="Arial" w:cs="Arial"/>
          <w:bCs/>
          <w:color w:val="000000" w:themeColor="text1"/>
        </w:rPr>
        <w:t xml:space="preserve">Le site de </w:t>
      </w:r>
      <w:r w:rsidR="00DE36C5">
        <w:rPr>
          <w:rFonts w:ascii="Arial" w:hAnsi="Arial" w:cs="Arial"/>
          <w:color w:val="000000" w:themeColor="text1"/>
        </w:rPr>
        <w:t>Zè</w:t>
      </w:r>
      <w:r w:rsidRPr="00546731">
        <w:rPr>
          <w:rFonts w:ascii="Arial" w:hAnsi="Arial" w:cs="Arial"/>
          <w:color w:val="000000" w:themeColor="text1"/>
        </w:rPr>
        <w:t>zoumey e</w:t>
      </w:r>
      <w:r w:rsidRPr="00546731">
        <w:rPr>
          <w:rFonts w:ascii="Arial" w:hAnsi="Arial" w:cs="Arial"/>
          <w:bCs/>
          <w:color w:val="000000" w:themeColor="text1"/>
        </w:rPr>
        <w:t>st occupé par une diversité d’espèces</w:t>
      </w:r>
      <w:r w:rsidR="001A2902">
        <w:rPr>
          <w:rFonts w:ascii="Arial" w:hAnsi="Arial" w:cs="Arial"/>
          <w:bCs/>
          <w:color w:val="000000" w:themeColor="text1"/>
        </w:rPr>
        <w:t xml:space="preserve"> végétales</w:t>
      </w:r>
      <w:r w:rsidRPr="00546731">
        <w:rPr>
          <w:rFonts w:ascii="Arial" w:hAnsi="Arial" w:cs="Arial"/>
          <w:bCs/>
          <w:color w:val="000000" w:themeColor="text1"/>
        </w:rPr>
        <w:t xml:space="preserve"> (figure 1).</w:t>
      </w:r>
    </w:p>
    <w:p w14:paraId="5B04E01F" w14:textId="77777777" w:rsidR="006C6677" w:rsidRPr="006C6677" w:rsidRDefault="006C6677" w:rsidP="006C6677">
      <w:pPr>
        <w:spacing w:after="0" w:line="276" w:lineRule="auto"/>
        <w:jc w:val="both"/>
        <w:rPr>
          <w:rFonts w:ascii="Arial" w:hAnsi="Arial" w:cs="Arial"/>
          <w:b/>
          <w:color w:val="000000" w:themeColor="text1"/>
        </w:rPr>
      </w:pPr>
    </w:p>
    <w:p w14:paraId="6516FE92" w14:textId="77777777" w:rsidR="006C6677" w:rsidRPr="006C6677" w:rsidRDefault="004A7051" w:rsidP="00B61CF3">
      <w:pPr>
        <w:pStyle w:val="Lgende"/>
      </w:pPr>
      <w:bookmarkStart w:id="59" w:name="_Toc535186244"/>
      <w:r>
        <w:t xml:space="preserve">Figure </w:t>
      </w:r>
      <w:r>
        <w:fldChar w:fldCharType="begin"/>
      </w:r>
      <w:r>
        <w:instrText xml:space="preserve"> SEQ Figure \* ARABIC </w:instrText>
      </w:r>
      <w:r>
        <w:fldChar w:fldCharType="separate"/>
      </w:r>
      <w:r>
        <w:t>1</w:t>
      </w:r>
      <w:r>
        <w:fldChar w:fldCharType="end"/>
      </w:r>
      <w:r>
        <w:t xml:space="preserve"> </w:t>
      </w:r>
      <w:r w:rsidR="006C6677" w:rsidRPr="00B87CC1">
        <w:t>: Espèces</w:t>
      </w:r>
      <w:r w:rsidR="006C6677" w:rsidRPr="006C6677">
        <w:t xml:space="preserve"> inventoriées sur le site de Zézoumey et environs</w:t>
      </w:r>
      <w:bookmarkEnd w:id="59"/>
    </w:p>
    <w:p w14:paraId="3E3103CD" w14:textId="77777777" w:rsidR="006C6677" w:rsidRPr="006C6677" w:rsidRDefault="006C6677" w:rsidP="006C6677">
      <w:pPr>
        <w:spacing w:after="0" w:line="276" w:lineRule="auto"/>
        <w:jc w:val="both"/>
        <w:rPr>
          <w:rFonts w:ascii="Arial" w:hAnsi="Arial" w:cs="Arial"/>
          <w:b/>
          <w:color w:val="000000" w:themeColor="text1"/>
          <w:highlight w:val="yellow"/>
        </w:rPr>
      </w:pPr>
      <w:r w:rsidRPr="006C6677">
        <w:rPr>
          <w:rFonts w:ascii="Arial" w:hAnsi="Arial" w:cs="Arial"/>
          <w:b/>
          <w:noProof/>
          <w:color w:val="000000" w:themeColor="text1"/>
          <w:lang w:eastAsia="fr-FR"/>
        </w:rPr>
        <w:drawing>
          <wp:inline distT="0" distB="0" distL="0" distR="0" wp14:anchorId="308974CD" wp14:editId="2452A3A8">
            <wp:extent cx="5722532" cy="2498651"/>
            <wp:effectExtent l="19050" t="0" r="11518" b="0"/>
            <wp:docPr id="6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6BA45D" w14:textId="77777777" w:rsidR="006C6677" w:rsidRPr="006C6677" w:rsidRDefault="006C6677" w:rsidP="006C6677">
      <w:pPr>
        <w:spacing w:after="0" w:line="276" w:lineRule="auto"/>
        <w:jc w:val="center"/>
        <w:rPr>
          <w:rFonts w:ascii="Arial" w:hAnsi="Arial" w:cs="Arial"/>
          <w:i/>
          <w:color w:val="000000" w:themeColor="text1"/>
        </w:rPr>
      </w:pPr>
      <w:r w:rsidRPr="00187956">
        <w:rPr>
          <w:rFonts w:ascii="Arial" w:hAnsi="Arial" w:cs="Arial"/>
          <w:b/>
          <w:i/>
          <w:color w:val="000000" w:themeColor="text1"/>
        </w:rPr>
        <w:t>Source :</w:t>
      </w:r>
      <w:r w:rsidRPr="006C6677">
        <w:rPr>
          <w:rFonts w:ascii="Arial" w:hAnsi="Arial" w:cs="Arial"/>
          <w:i/>
          <w:color w:val="000000" w:themeColor="text1"/>
        </w:rPr>
        <w:t xml:space="preserve"> TENTE B., 2018</w:t>
      </w:r>
    </w:p>
    <w:p w14:paraId="318D7C45" w14:textId="77777777" w:rsidR="006C6677" w:rsidRDefault="006C6677" w:rsidP="006C6677">
      <w:pPr>
        <w:spacing w:after="0" w:line="360" w:lineRule="auto"/>
        <w:jc w:val="both"/>
        <w:rPr>
          <w:rFonts w:ascii="Arial" w:hAnsi="Arial"/>
          <w:color w:val="000000" w:themeColor="text1"/>
        </w:rPr>
      </w:pPr>
    </w:p>
    <w:p w14:paraId="1BE53FE8" w14:textId="1D55C8E4" w:rsidR="006C6677" w:rsidRPr="006C6677" w:rsidRDefault="006C6677" w:rsidP="006C6677">
      <w:pPr>
        <w:spacing w:after="0" w:line="360" w:lineRule="auto"/>
        <w:jc w:val="both"/>
        <w:rPr>
          <w:rFonts w:ascii="Arial" w:hAnsi="Arial"/>
          <w:bCs/>
          <w:i/>
          <w:color w:val="000000" w:themeColor="text1"/>
        </w:rPr>
      </w:pPr>
      <w:r w:rsidRPr="006C6677">
        <w:rPr>
          <w:rFonts w:ascii="Arial" w:hAnsi="Arial"/>
          <w:color w:val="000000" w:themeColor="text1"/>
        </w:rPr>
        <w:t xml:space="preserve">De l’analyse de la </w:t>
      </w:r>
      <w:r w:rsidRPr="00B87CC1">
        <w:rPr>
          <w:rFonts w:ascii="Arial" w:hAnsi="Arial"/>
          <w:color w:val="000000" w:themeColor="text1"/>
        </w:rPr>
        <w:t>figure 1</w:t>
      </w:r>
      <w:r w:rsidRPr="006C6677">
        <w:rPr>
          <w:rFonts w:ascii="Arial" w:hAnsi="Arial"/>
          <w:color w:val="000000" w:themeColor="text1"/>
        </w:rPr>
        <w:t xml:space="preserve">, il ressort du point de vue floristique que onze (11) espèces sont inféodées au </w:t>
      </w:r>
      <w:r w:rsidRPr="006C6677">
        <w:rPr>
          <w:rFonts w:ascii="Arial" w:hAnsi="Arial"/>
          <w:noProof/>
          <w:color w:val="000000" w:themeColor="text1"/>
        </w:rPr>
        <w:t xml:space="preserve">‘‘site </w:t>
      </w:r>
      <w:r w:rsidRPr="006C6677">
        <w:rPr>
          <w:rFonts w:ascii="Arial" w:hAnsi="Arial"/>
          <w:color w:val="000000" w:themeColor="text1"/>
        </w:rPr>
        <w:t>de Zèzoumey et environs</w:t>
      </w:r>
      <w:r w:rsidRPr="006C6677">
        <w:rPr>
          <w:rFonts w:ascii="Arial" w:hAnsi="Arial"/>
          <w:bCs/>
          <w:i/>
          <w:color w:val="000000" w:themeColor="text1"/>
        </w:rPr>
        <w:t>.</w:t>
      </w:r>
      <w:r w:rsidRPr="006C6677">
        <w:rPr>
          <w:rFonts w:ascii="Arial" w:hAnsi="Arial"/>
          <w:color w:val="000000" w:themeColor="text1"/>
        </w:rPr>
        <w:t xml:space="preserve"> Ce cortège floristique est composé de</w:t>
      </w:r>
      <w:r w:rsidRPr="006C6677">
        <w:rPr>
          <w:rFonts w:ascii="Arial" w:hAnsi="Arial"/>
          <w:bCs/>
          <w:i/>
          <w:color w:val="000000" w:themeColor="text1"/>
        </w:rPr>
        <w:t xml:space="preserve">, </w:t>
      </w:r>
      <w:r w:rsidRPr="006C6677">
        <w:rPr>
          <w:rFonts w:ascii="Arial" w:hAnsi="Arial"/>
          <w:bCs/>
          <w:color w:val="000000" w:themeColor="text1"/>
        </w:rPr>
        <w:t xml:space="preserve">prairie inondable occupée par </w:t>
      </w:r>
      <w:r w:rsidRPr="006C6677">
        <w:rPr>
          <w:rFonts w:ascii="Arial" w:hAnsi="Arial"/>
          <w:bCs/>
          <w:i/>
          <w:color w:val="000000" w:themeColor="text1"/>
        </w:rPr>
        <w:t>Ludwigia decurrens</w:t>
      </w:r>
      <w:r w:rsidRPr="006C6677">
        <w:rPr>
          <w:rFonts w:ascii="Arial" w:hAnsi="Arial"/>
          <w:color w:val="000000" w:themeColor="text1"/>
          <w:lang w:val="fr-CA"/>
        </w:rPr>
        <w:t xml:space="preserve">, de </w:t>
      </w:r>
      <w:r w:rsidRPr="006C6677">
        <w:rPr>
          <w:rFonts w:ascii="Arial" w:hAnsi="Arial"/>
          <w:bCs/>
          <w:color w:val="000000" w:themeColor="text1"/>
        </w:rPr>
        <w:t xml:space="preserve">prairie marécageuse essentiellement constituée de </w:t>
      </w:r>
      <w:r w:rsidRPr="006C6677">
        <w:rPr>
          <w:rFonts w:ascii="Arial" w:hAnsi="Arial"/>
          <w:bCs/>
          <w:i/>
          <w:color w:val="000000" w:themeColor="text1"/>
        </w:rPr>
        <w:t>Paspalum vaginatum et Thalia geniculata</w:t>
      </w:r>
      <w:r w:rsidRPr="006C6677">
        <w:rPr>
          <w:rFonts w:ascii="Arial" w:hAnsi="Arial"/>
          <w:bCs/>
          <w:iCs/>
          <w:color w:val="000000" w:themeColor="text1"/>
        </w:rPr>
        <w:t>.</w:t>
      </w:r>
      <w:r w:rsidR="001A2902">
        <w:rPr>
          <w:rFonts w:ascii="Arial" w:hAnsi="Arial"/>
          <w:bCs/>
          <w:iCs/>
          <w:color w:val="000000" w:themeColor="text1"/>
        </w:rPr>
        <w:t xml:space="preserve"> </w:t>
      </w:r>
      <w:r w:rsidRPr="006C6677">
        <w:rPr>
          <w:rFonts w:ascii="Arial" w:hAnsi="Arial"/>
          <w:bCs/>
          <w:iCs/>
          <w:color w:val="000000" w:themeColor="text1"/>
        </w:rPr>
        <w:t xml:space="preserve">La jachère, située en arrière-plan de la prairie inondable/marécageuse est composée des espèces telles que : </w:t>
      </w:r>
      <w:r w:rsidRPr="006C6677">
        <w:rPr>
          <w:rFonts w:ascii="Arial" w:hAnsi="Arial"/>
          <w:bCs/>
          <w:i/>
          <w:iCs/>
          <w:color w:val="000000" w:themeColor="text1"/>
        </w:rPr>
        <w:t xml:space="preserve">Ficus </w:t>
      </w:r>
      <w:r w:rsidRPr="006C6677">
        <w:rPr>
          <w:rFonts w:ascii="Arial" w:hAnsi="Arial"/>
          <w:bCs/>
          <w:i/>
          <w:color w:val="000000" w:themeColor="text1"/>
        </w:rPr>
        <w:t>trichopoda, Heliotropium indicum,</w:t>
      </w:r>
      <w:r w:rsidR="00D77CB1">
        <w:rPr>
          <w:rFonts w:ascii="Arial" w:hAnsi="Arial"/>
          <w:bCs/>
          <w:i/>
          <w:color w:val="000000" w:themeColor="text1"/>
        </w:rPr>
        <w:t>etc.</w:t>
      </w:r>
    </w:p>
    <w:p w14:paraId="44D15CC8" w14:textId="77777777" w:rsidR="006C6677" w:rsidRPr="006C6677" w:rsidRDefault="006C6677" w:rsidP="006C6677">
      <w:pPr>
        <w:spacing w:after="0" w:line="360" w:lineRule="auto"/>
        <w:jc w:val="both"/>
        <w:rPr>
          <w:rFonts w:ascii="Arial" w:hAnsi="Arial" w:cs="Arial"/>
          <w:bCs/>
          <w:iCs/>
          <w:color w:val="FF0000"/>
          <w:highlight w:val="yellow"/>
        </w:rPr>
      </w:pPr>
    </w:p>
    <w:p w14:paraId="2EE132A8" w14:textId="77777777" w:rsidR="006C6677" w:rsidRPr="006C6677" w:rsidRDefault="00B87CC1" w:rsidP="006C6677">
      <w:pPr>
        <w:spacing w:after="0" w:line="360" w:lineRule="auto"/>
        <w:jc w:val="both"/>
        <w:rPr>
          <w:rFonts w:ascii="Arial" w:hAnsi="Arial" w:cs="Arial"/>
          <w:bCs/>
          <w:iCs/>
        </w:rPr>
      </w:pPr>
      <w:r w:rsidRPr="00B87CC1">
        <w:rPr>
          <w:rFonts w:ascii="Arial" w:hAnsi="Arial" w:cs="Arial"/>
          <w:bCs/>
          <w:iCs/>
        </w:rPr>
        <w:t>Le tableau ci-dessous</w:t>
      </w:r>
      <w:r w:rsidR="006C6677" w:rsidRPr="006C6677">
        <w:rPr>
          <w:rFonts w:ascii="Arial" w:hAnsi="Arial" w:cs="Arial"/>
          <w:bCs/>
          <w:iCs/>
        </w:rPr>
        <w:t xml:space="preserve"> présente la liste des espèces végétales rencontrées dans le bassin </w:t>
      </w:r>
      <w:r w:rsidR="006C6677" w:rsidRPr="00B87CC1">
        <w:rPr>
          <w:rFonts w:ascii="Arial" w:hAnsi="Arial" w:cs="Arial"/>
          <w:bCs/>
          <w:iCs/>
        </w:rPr>
        <w:t>Pa</w:t>
      </w:r>
      <w:r w:rsidR="006C6677" w:rsidRPr="006C6677">
        <w:rPr>
          <w:rFonts w:ascii="Arial" w:hAnsi="Arial" w:cs="Arial"/>
          <w:bCs/>
          <w:iCs/>
        </w:rPr>
        <w:t>3, leur famille, leur Type Biologie (TB), leur Type Phytogéographique (TP) ainsi que leur statut selon l’UICN.</w:t>
      </w:r>
    </w:p>
    <w:p w14:paraId="1061343F" w14:textId="77777777" w:rsidR="006C6677" w:rsidRPr="006C6677" w:rsidRDefault="006C6677" w:rsidP="006C6677">
      <w:pPr>
        <w:rPr>
          <w:rFonts w:ascii="Arial" w:hAnsi="Arial" w:cs="Arial"/>
          <w:bCs/>
          <w:iCs/>
        </w:rPr>
      </w:pPr>
      <w:r w:rsidRPr="006C6677">
        <w:rPr>
          <w:rFonts w:ascii="Arial" w:hAnsi="Arial" w:cs="Arial"/>
          <w:bCs/>
          <w:iCs/>
        </w:rPr>
        <w:br w:type="page"/>
      </w:r>
    </w:p>
    <w:p w14:paraId="7C1E06DC" w14:textId="77777777" w:rsidR="006C6677" w:rsidRPr="00187956" w:rsidRDefault="004A7051" w:rsidP="00B87CC1">
      <w:pPr>
        <w:spacing w:after="0" w:line="276" w:lineRule="auto"/>
        <w:jc w:val="center"/>
        <w:rPr>
          <w:rFonts w:ascii="Arial" w:hAnsi="Arial" w:cs="Arial"/>
          <w:bCs/>
          <w:iCs/>
        </w:rPr>
      </w:pPr>
      <w:bookmarkStart w:id="60" w:name="_Toc529271580"/>
      <w:bookmarkStart w:id="61" w:name="_Toc535887029"/>
      <w:r w:rsidRPr="000414CF">
        <w:rPr>
          <w:rFonts w:ascii="Arial" w:hAnsi="Arial" w:cs="Arial"/>
          <w:b/>
        </w:rPr>
        <w:lastRenderedPageBreak/>
        <w:t xml:space="preserve">Tableau </w:t>
      </w:r>
      <w:r w:rsidR="00A351F1" w:rsidRPr="000414CF">
        <w:rPr>
          <w:rFonts w:ascii="Arial" w:hAnsi="Arial" w:cs="Arial"/>
          <w:b/>
          <w:noProof/>
        </w:rPr>
        <w:fldChar w:fldCharType="begin"/>
      </w:r>
      <w:r w:rsidR="00A351F1" w:rsidRPr="000414CF">
        <w:rPr>
          <w:rFonts w:ascii="Arial" w:hAnsi="Arial" w:cs="Arial"/>
          <w:b/>
          <w:noProof/>
        </w:rPr>
        <w:instrText xml:space="preserve"> SEQ Tableau \* ARABIC </w:instrText>
      </w:r>
      <w:r w:rsidR="00A351F1" w:rsidRPr="000414CF">
        <w:rPr>
          <w:rFonts w:ascii="Arial" w:hAnsi="Arial" w:cs="Arial"/>
          <w:b/>
          <w:noProof/>
        </w:rPr>
        <w:fldChar w:fldCharType="separate"/>
      </w:r>
      <w:r w:rsidRPr="000414CF">
        <w:rPr>
          <w:rFonts w:ascii="Arial" w:hAnsi="Arial" w:cs="Arial"/>
          <w:b/>
          <w:noProof/>
        </w:rPr>
        <w:t>2</w:t>
      </w:r>
      <w:r w:rsidR="00A351F1" w:rsidRPr="000414CF">
        <w:rPr>
          <w:rFonts w:ascii="Arial" w:hAnsi="Arial" w:cs="Arial"/>
          <w:b/>
          <w:noProof/>
        </w:rPr>
        <w:fldChar w:fldCharType="end"/>
      </w:r>
      <w:r w:rsidR="006C6677" w:rsidRPr="000414CF">
        <w:rPr>
          <w:rFonts w:ascii="Arial" w:hAnsi="Arial" w:cs="Arial"/>
          <w:b/>
          <w:bCs/>
          <w:iCs/>
        </w:rPr>
        <w:t xml:space="preserve">: </w:t>
      </w:r>
      <w:r w:rsidR="006C6677" w:rsidRPr="00187956">
        <w:rPr>
          <w:rFonts w:ascii="Arial" w:hAnsi="Arial" w:cs="Arial"/>
          <w:bCs/>
          <w:iCs/>
        </w:rPr>
        <w:t>Liste et caractéristiques des espèces végétales identifiées</w:t>
      </w:r>
      <w:bookmarkEnd w:id="60"/>
      <w:bookmarkEnd w:id="61"/>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3040"/>
        <w:gridCol w:w="1828"/>
        <w:gridCol w:w="593"/>
        <w:gridCol w:w="560"/>
        <w:gridCol w:w="1778"/>
      </w:tblGrid>
      <w:tr w:rsidR="006C6677" w:rsidRPr="006C6677" w14:paraId="140E9377" w14:textId="77777777" w:rsidTr="00546836">
        <w:trPr>
          <w:trHeight w:val="300"/>
          <w:jc w:val="center"/>
        </w:trPr>
        <w:tc>
          <w:tcPr>
            <w:tcW w:w="560" w:type="dxa"/>
            <w:shd w:val="clear" w:color="auto" w:fill="auto"/>
            <w:noWrap/>
            <w:vAlign w:val="bottom"/>
            <w:hideMark/>
          </w:tcPr>
          <w:p w14:paraId="26FA2C0C" w14:textId="77777777" w:rsidR="006C6677" w:rsidRPr="006C6677" w:rsidRDefault="006C6677" w:rsidP="006C6677">
            <w:pPr>
              <w:spacing w:after="0" w:line="240" w:lineRule="auto"/>
              <w:rPr>
                <w:rFonts w:ascii="Arial" w:eastAsia="Times New Roman" w:hAnsi="Arial" w:cs="Arial"/>
                <w:b/>
                <w:bCs/>
                <w:lang w:eastAsia="fr-FR"/>
              </w:rPr>
            </w:pPr>
            <w:r w:rsidRPr="006C6677">
              <w:rPr>
                <w:rFonts w:ascii="Arial" w:eastAsia="Times New Roman" w:hAnsi="Arial" w:cs="Arial"/>
                <w:b/>
                <w:bCs/>
                <w:lang w:eastAsia="fr-FR"/>
              </w:rPr>
              <w:t>N°</w:t>
            </w:r>
          </w:p>
        </w:tc>
        <w:tc>
          <w:tcPr>
            <w:tcW w:w="3040" w:type="dxa"/>
            <w:shd w:val="clear" w:color="auto" w:fill="auto"/>
            <w:noWrap/>
            <w:vAlign w:val="bottom"/>
            <w:hideMark/>
          </w:tcPr>
          <w:p w14:paraId="6678813A" w14:textId="77777777" w:rsidR="006C6677" w:rsidRPr="006C6677" w:rsidRDefault="006C6677" w:rsidP="006C6677">
            <w:pPr>
              <w:spacing w:after="0" w:line="240" w:lineRule="auto"/>
              <w:rPr>
                <w:rFonts w:ascii="Arial" w:eastAsia="Times New Roman" w:hAnsi="Arial" w:cs="Arial"/>
                <w:b/>
                <w:bCs/>
                <w:lang w:eastAsia="fr-FR"/>
              </w:rPr>
            </w:pPr>
            <w:r w:rsidRPr="006C6677">
              <w:rPr>
                <w:rFonts w:ascii="Arial" w:eastAsia="Times New Roman" w:hAnsi="Arial" w:cs="Arial"/>
                <w:b/>
                <w:bCs/>
                <w:lang w:eastAsia="fr-FR"/>
              </w:rPr>
              <w:t>Espèces végétales</w:t>
            </w:r>
          </w:p>
        </w:tc>
        <w:tc>
          <w:tcPr>
            <w:tcW w:w="1828" w:type="dxa"/>
            <w:shd w:val="clear" w:color="auto" w:fill="auto"/>
            <w:noWrap/>
            <w:vAlign w:val="bottom"/>
            <w:hideMark/>
          </w:tcPr>
          <w:p w14:paraId="3802891A" w14:textId="77777777" w:rsidR="006C6677" w:rsidRPr="006C6677" w:rsidRDefault="006C6677" w:rsidP="006C6677">
            <w:pPr>
              <w:spacing w:after="0" w:line="240" w:lineRule="auto"/>
              <w:rPr>
                <w:rFonts w:ascii="Arial" w:eastAsia="Times New Roman" w:hAnsi="Arial" w:cs="Arial"/>
                <w:b/>
                <w:bCs/>
                <w:lang w:eastAsia="fr-FR"/>
              </w:rPr>
            </w:pPr>
            <w:r w:rsidRPr="006C6677">
              <w:rPr>
                <w:rFonts w:ascii="Arial" w:eastAsia="Times New Roman" w:hAnsi="Arial" w:cs="Arial"/>
                <w:b/>
                <w:bCs/>
                <w:lang w:eastAsia="fr-FR"/>
              </w:rPr>
              <w:t>Familles</w:t>
            </w:r>
          </w:p>
        </w:tc>
        <w:tc>
          <w:tcPr>
            <w:tcW w:w="593" w:type="dxa"/>
            <w:shd w:val="clear" w:color="auto" w:fill="auto"/>
            <w:noWrap/>
            <w:vAlign w:val="bottom"/>
            <w:hideMark/>
          </w:tcPr>
          <w:p w14:paraId="54528E06" w14:textId="77777777" w:rsidR="006C6677" w:rsidRPr="006C6677" w:rsidRDefault="006C6677" w:rsidP="006C6677">
            <w:pPr>
              <w:spacing w:after="0" w:line="240" w:lineRule="auto"/>
              <w:rPr>
                <w:rFonts w:ascii="Arial" w:eastAsia="Times New Roman" w:hAnsi="Arial" w:cs="Arial"/>
                <w:b/>
                <w:bCs/>
                <w:lang w:eastAsia="fr-FR"/>
              </w:rPr>
            </w:pPr>
            <w:r w:rsidRPr="006C6677">
              <w:rPr>
                <w:rFonts w:ascii="Arial" w:eastAsia="Times New Roman" w:hAnsi="Arial" w:cs="Arial"/>
                <w:b/>
                <w:bCs/>
                <w:lang w:eastAsia="fr-FR"/>
              </w:rPr>
              <w:t>TB</w:t>
            </w:r>
          </w:p>
        </w:tc>
        <w:tc>
          <w:tcPr>
            <w:tcW w:w="560" w:type="dxa"/>
            <w:shd w:val="clear" w:color="auto" w:fill="auto"/>
            <w:noWrap/>
            <w:vAlign w:val="bottom"/>
            <w:hideMark/>
          </w:tcPr>
          <w:p w14:paraId="7E1F6560" w14:textId="77777777" w:rsidR="006C6677" w:rsidRPr="006C6677" w:rsidRDefault="006C6677" w:rsidP="006C6677">
            <w:pPr>
              <w:spacing w:after="0" w:line="240" w:lineRule="auto"/>
              <w:rPr>
                <w:rFonts w:ascii="Arial" w:eastAsia="Times New Roman" w:hAnsi="Arial" w:cs="Arial"/>
                <w:b/>
                <w:bCs/>
                <w:lang w:eastAsia="fr-FR"/>
              </w:rPr>
            </w:pPr>
            <w:r w:rsidRPr="006C6677">
              <w:rPr>
                <w:rFonts w:ascii="Arial" w:eastAsia="Times New Roman" w:hAnsi="Arial" w:cs="Arial"/>
                <w:b/>
                <w:bCs/>
                <w:lang w:eastAsia="fr-FR"/>
              </w:rPr>
              <w:t>TP</w:t>
            </w:r>
          </w:p>
        </w:tc>
        <w:tc>
          <w:tcPr>
            <w:tcW w:w="1778" w:type="dxa"/>
            <w:shd w:val="clear" w:color="auto" w:fill="auto"/>
            <w:noWrap/>
            <w:vAlign w:val="bottom"/>
            <w:hideMark/>
          </w:tcPr>
          <w:p w14:paraId="158114FB" w14:textId="77777777" w:rsidR="006C6677" w:rsidRPr="006C6677" w:rsidRDefault="006C6677" w:rsidP="006C6677">
            <w:pPr>
              <w:spacing w:after="0" w:line="240" w:lineRule="auto"/>
              <w:rPr>
                <w:rFonts w:ascii="Arial" w:eastAsia="Times New Roman" w:hAnsi="Arial" w:cs="Arial"/>
                <w:b/>
                <w:bCs/>
                <w:lang w:eastAsia="fr-FR"/>
              </w:rPr>
            </w:pPr>
            <w:r w:rsidRPr="006C6677">
              <w:rPr>
                <w:rFonts w:ascii="Arial" w:eastAsia="Times New Roman" w:hAnsi="Arial" w:cs="Arial"/>
                <w:b/>
                <w:bCs/>
                <w:lang w:eastAsia="fr-FR"/>
              </w:rPr>
              <w:t>Statut selon UICN</w:t>
            </w:r>
          </w:p>
        </w:tc>
      </w:tr>
      <w:tr w:rsidR="006C6677" w:rsidRPr="006C6677" w14:paraId="3387B780" w14:textId="77777777" w:rsidTr="00546836">
        <w:trPr>
          <w:trHeight w:val="360"/>
          <w:jc w:val="center"/>
        </w:trPr>
        <w:tc>
          <w:tcPr>
            <w:tcW w:w="560" w:type="dxa"/>
            <w:shd w:val="clear" w:color="auto" w:fill="auto"/>
            <w:noWrap/>
            <w:vAlign w:val="bottom"/>
            <w:hideMark/>
          </w:tcPr>
          <w:p w14:paraId="0E3BEB24"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1</w:t>
            </w:r>
          </w:p>
        </w:tc>
        <w:tc>
          <w:tcPr>
            <w:tcW w:w="3040" w:type="dxa"/>
            <w:shd w:val="clear" w:color="auto" w:fill="auto"/>
            <w:vAlign w:val="center"/>
            <w:hideMark/>
          </w:tcPr>
          <w:p w14:paraId="2BB86C51" w14:textId="77777777" w:rsidR="006C6677" w:rsidRPr="006C6677" w:rsidRDefault="006C6677" w:rsidP="006C6677">
            <w:pPr>
              <w:spacing w:after="0" w:line="240" w:lineRule="auto"/>
              <w:rPr>
                <w:rFonts w:ascii="Arial" w:eastAsia="Times New Roman" w:hAnsi="Arial" w:cs="Arial"/>
                <w:i/>
                <w:iCs/>
                <w:lang w:eastAsia="fr-FR"/>
              </w:rPr>
            </w:pPr>
            <w:r w:rsidRPr="006C6677">
              <w:rPr>
                <w:rFonts w:ascii="Arial" w:eastAsia="Times New Roman" w:hAnsi="Arial" w:cs="Arial"/>
                <w:i/>
                <w:iCs/>
                <w:lang w:eastAsia="fr-FR"/>
              </w:rPr>
              <w:t>Cleome viscosa</w:t>
            </w:r>
          </w:p>
        </w:tc>
        <w:tc>
          <w:tcPr>
            <w:tcW w:w="1828" w:type="dxa"/>
            <w:shd w:val="clear" w:color="auto" w:fill="auto"/>
            <w:noWrap/>
            <w:vAlign w:val="bottom"/>
            <w:hideMark/>
          </w:tcPr>
          <w:p w14:paraId="5D2027A8" w14:textId="77777777" w:rsidR="006C6677" w:rsidRPr="006C6677" w:rsidRDefault="006C6677" w:rsidP="006C6677">
            <w:pPr>
              <w:spacing w:after="0" w:line="240" w:lineRule="auto"/>
              <w:rPr>
                <w:rFonts w:ascii="Arial" w:eastAsia="Times New Roman" w:hAnsi="Arial" w:cs="Arial"/>
                <w:lang w:eastAsia="fr-FR"/>
              </w:rPr>
            </w:pPr>
            <w:r w:rsidRPr="006C6677">
              <w:rPr>
                <w:rFonts w:ascii="Arial" w:eastAsia="Times New Roman" w:hAnsi="Arial" w:cs="Arial"/>
                <w:lang w:eastAsia="fr-FR"/>
              </w:rPr>
              <w:t>Poaceae</w:t>
            </w:r>
          </w:p>
        </w:tc>
        <w:tc>
          <w:tcPr>
            <w:tcW w:w="593" w:type="dxa"/>
            <w:shd w:val="clear" w:color="auto" w:fill="auto"/>
            <w:noWrap/>
            <w:vAlign w:val="bottom"/>
            <w:hideMark/>
          </w:tcPr>
          <w:p w14:paraId="359E35C4"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Hc</w:t>
            </w:r>
          </w:p>
        </w:tc>
        <w:tc>
          <w:tcPr>
            <w:tcW w:w="560" w:type="dxa"/>
            <w:shd w:val="clear" w:color="auto" w:fill="auto"/>
            <w:noWrap/>
            <w:vAlign w:val="bottom"/>
            <w:hideMark/>
          </w:tcPr>
          <w:p w14:paraId="118182F6"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Pt</w:t>
            </w:r>
          </w:p>
        </w:tc>
        <w:tc>
          <w:tcPr>
            <w:tcW w:w="1778" w:type="dxa"/>
            <w:shd w:val="clear" w:color="auto" w:fill="auto"/>
            <w:noWrap/>
            <w:vAlign w:val="center"/>
            <w:hideMark/>
          </w:tcPr>
          <w:p w14:paraId="3089DA48" w14:textId="77777777" w:rsidR="006C6677" w:rsidRPr="006C6677" w:rsidRDefault="006C6677" w:rsidP="006C6677">
            <w:pPr>
              <w:spacing w:after="0" w:line="240" w:lineRule="auto"/>
              <w:jc w:val="center"/>
              <w:rPr>
                <w:rFonts w:ascii="Arial" w:eastAsia="Times New Roman" w:hAnsi="Arial" w:cs="Arial"/>
                <w:b/>
                <w:bCs/>
                <w:lang w:eastAsia="fr-FR"/>
              </w:rPr>
            </w:pPr>
            <w:r w:rsidRPr="006C6677">
              <w:rPr>
                <w:rFonts w:ascii="Arial" w:eastAsia="Times New Roman" w:hAnsi="Arial" w:cs="Arial"/>
                <w:b/>
                <w:bCs/>
                <w:lang w:eastAsia="fr-FR"/>
              </w:rPr>
              <w:t>-</w:t>
            </w:r>
          </w:p>
        </w:tc>
      </w:tr>
      <w:tr w:rsidR="006C6677" w:rsidRPr="006C6677" w14:paraId="0CF70F3C" w14:textId="77777777" w:rsidTr="00546836">
        <w:trPr>
          <w:trHeight w:val="345"/>
          <w:jc w:val="center"/>
        </w:trPr>
        <w:tc>
          <w:tcPr>
            <w:tcW w:w="560" w:type="dxa"/>
            <w:shd w:val="clear" w:color="auto" w:fill="auto"/>
            <w:noWrap/>
            <w:vAlign w:val="bottom"/>
            <w:hideMark/>
          </w:tcPr>
          <w:p w14:paraId="78977DF1"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2</w:t>
            </w:r>
          </w:p>
        </w:tc>
        <w:tc>
          <w:tcPr>
            <w:tcW w:w="3040" w:type="dxa"/>
            <w:shd w:val="clear" w:color="auto" w:fill="auto"/>
            <w:vAlign w:val="center"/>
            <w:hideMark/>
          </w:tcPr>
          <w:p w14:paraId="66C77B96" w14:textId="77777777" w:rsidR="006C6677" w:rsidRPr="006C6677" w:rsidRDefault="006C6677" w:rsidP="006C6677">
            <w:pPr>
              <w:spacing w:after="0" w:line="240" w:lineRule="auto"/>
              <w:rPr>
                <w:rFonts w:ascii="Arial" w:eastAsia="Times New Roman" w:hAnsi="Arial" w:cs="Arial"/>
                <w:i/>
                <w:iCs/>
                <w:lang w:eastAsia="fr-FR"/>
              </w:rPr>
            </w:pPr>
            <w:r w:rsidRPr="006C6677">
              <w:rPr>
                <w:rFonts w:ascii="Arial" w:eastAsia="Times New Roman" w:hAnsi="Arial" w:cs="Arial"/>
                <w:i/>
                <w:iCs/>
                <w:lang w:eastAsia="fr-FR"/>
              </w:rPr>
              <w:t>Colocasia esculenta</w:t>
            </w:r>
          </w:p>
        </w:tc>
        <w:tc>
          <w:tcPr>
            <w:tcW w:w="1828" w:type="dxa"/>
            <w:shd w:val="clear" w:color="auto" w:fill="auto"/>
            <w:noWrap/>
            <w:vAlign w:val="bottom"/>
            <w:hideMark/>
          </w:tcPr>
          <w:p w14:paraId="0DDD1F35" w14:textId="77777777" w:rsidR="006C6677" w:rsidRPr="006C6677" w:rsidRDefault="006C6677" w:rsidP="006C6677">
            <w:pPr>
              <w:spacing w:after="0" w:line="240" w:lineRule="auto"/>
              <w:rPr>
                <w:rFonts w:ascii="Arial" w:eastAsia="Times New Roman" w:hAnsi="Arial" w:cs="Arial"/>
                <w:lang w:eastAsia="fr-FR"/>
              </w:rPr>
            </w:pPr>
            <w:r w:rsidRPr="006C6677">
              <w:rPr>
                <w:rFonts w:ascii="Arial" w:eastAsia="Times New Roman" w:hAnsi="Arial" w:cs="Arial"/>
                <w:lang w:eastAsia="fr-FR"/>
              </w:rPr>
              <w:t>Euphorbiaceae</w:t>
            </w:r>
          </w:p>
        </w:tc>
        <w:tc>
          <w:tcPr>
            <w:tcW w:w="593" w:type="dxa"/>
            <w:shd w:val="clear" w:color="auto" w:fill="auto"/>
            <w:noWrap/>
            <w:vAlign w:val="bottom"/>
            <w:hideMark/>
          </w:tcPr>
          <w:p w14:paraId="7702F570"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mPh</w:t>
            </w:r>
          </w:p>
        </w:tc>
        <w:tc>
          <w:tcPr>
            <w:tcW w:w="560" w:type="dxa"/>
            <w:shd w:val="clear" w:color="auto" w:fill="auto"/>
            <w:noWrap/>
            <w:vAlign w:val="bottom"/>
            <w:hideMark/>
          </w:tcPr>
          <w:p w14:paraId="478ECAF0"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GC</w:t>
            </w:r>
          </w:p>
        </w:tc>
        <w:tc>
          <w:tcPr>
            <w:tcW w:w="1778" w:type="dxa"/>
            <w:shd w:val="clear" w:color="auto" w:fill="auto"/>
            <w:noWrap/>
            <w:vAlign w:val="center"/>
            <w:hideMark/>
          </w:tcPr>
          <w:p w14:paraId="4C0C3FC4" w14:textId="77777777" w:rsidR="006C6677" w:rsidRPr="006C6677" w:rsidRDefault="006C6677" w:rsidP="006C6677">
            <w:pPr>
              <w:spacing w:after="0" w:line="240" w:lineRule="auto"/>
              <w:jc w:val="center"/>
              <w:rPr>
                <w:rFonts w:ascii="Arial" w:eastAsia="Times New Roman" w:hAnsi="Arial" w:cs="Arial"/>
                <w:b/>
                <w:bCs/>
                <w:lang w:eastAsia="fr-FR"/>
              </w:rPr>
            </w:pPr>
            <w:r w:rsidRPr="006C6677">
              <w:rPr>
                <w:rFonts w:ascii="Arial" w:eastAsia="Times New Roman" w:hAnsi="Arial" w:cs="Arial"/>
                <w:b/>
                <w:bCs/>
                <w:lang w:eastAsia="fr-FR"/>
              </w:rPr>
              <w:t>-</w:t>
            </w:r>
          </w:p>
        </w:tc>
      </w:tr>
      <w:tr w:rsidR="006C6677" w:rsidRPr="006C6677" w14:paraId="61725C66" w14:textId="77777777" w:rsidTr="00546836">
        <w:trPr>
          <w:trHeight w:val="360"/>
          <w:jc w:val="center"/>
        </w:trPr>
        <w:tc>
          <w:tcPr>
            <w:tcW w:w="560" w:type="dxa"/>
            <w:shd w:val="clear" w:color="auto" w:fill="auto"/>
            <w:noWrap/>
            <w:vAlign w:val="bottom"/>
            <w:hideMark/>
          </w:tcPr>
          <w:p w14:paraId="7D1019C7"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3</w:t>
            </w:r>
          </w:p>
        </w:tc>
        <w:tc>
          <w:tcPr>
            <w:tcW w:w="3040" w:type="dxa"/>
            <w:shd w:val="clear" w:color="auto" w:fill="auto"/>
            <w:vAlign w:val="center"/>
            <w:hideMark/>
          </w:tcPr>
          <w:p w14:paraId="6DB9F534" w14:textId="77777777" w:rsidR="006C6677" w:rsidRPr="006C6677" w:rsidRDefault="006C6677" w:rsidP="006C6677">
            <w:pPr>
              <w:spacing w:after="0" w:line="240" w:lineRule="auto"/>
              <w:rPr>
                <w:rFonts w:ascii="Arial" w:eastAsia="Times New Roman" w:hAnsi="Arial" w:cs="Arial"/>
                <w:i/>
                <w:iCs/>
                <w:lang w:eastAsia="fr-FR"/>
              </w:rPr>
            </w:pPr>
            <w:r w:rsidRPr="006C6677">
              <w:rPr>
                <w:rFonts w:ascii="Arial" w:eastAsia="Times New Roman" w:hAnsi="Arial" w:cs="Arial"/>
                <w:i/>
                <w:iCs/>
                <w:lang w:eastAsia="fr-FR"/>
              </w:rPr>
              <w:t>Heliotropium indicum</w:t>
            </w:r>
          </w:p>
        </w:tc>
        <w:tc>
          <w:tcPr>
            <w:tcW w:w="1828" w:type="dxa"/>
            <w:shd w:val="clear" w:color="auto" w:fill="auto"/>
            <w:noWrap/>
            <w:vAlign w:val="bottom"/>
            <w:hideMark/>
          </w:tcPr>
          <w:p w14:paraId="1200CD4B" w14:textId="77777777" w:rsidR="006C6677" w:rsidRPr="006C6677" w:rsidRDefault="006C6677" w:rsidP="006C6677">
            <w:pPr>
              <w:spacing w:after="0" w:line="240" w:lineRule="auto"/>
              <w:rPr>
                <w:rFonts w:ascii="Arial" w:eastAsia="Times New Roman" w:hAnsi="Arial" w:cs="Arial"/>
                <w:lang w:eastAsia="fr-FR"/>
              </w:rPr>
            </w:pPr>
            <w:r w:rsidRPr="006C6677">
              <w:rPr>
                <w:rFonts w:ascii="Arial" w:eastAsia="Times New Roman" w:hAnsi="Arial" w:cs="Arial"/>
                <w:lang w:eastAsia="fr-FR"/>
              </w:rPr>
              <w:t>Boraginacee</w:t>
            </w:r>
          </w:p>
        </w:tc>
        <w:tc>
          <w:tcPr>
            <w:tcW w:w="593" w:type="dxa"/>
            <w:shd w:val="clear" w:color="auto" w:fill="auto"/>
            <w:noWrap/>
            <w:vAlign w:val="bottom"/>
            <w:hideMark/>
          </w:tcPr>
          <w:p w14:paraId="43D08465"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Th</w:t>
            </w:r>
          </w:p>
        </w:tc>
        <w:tc>
          <w:tcPr>
            <w:tcW w:w="560" w:type="dxa"/>
            <w:shd w:val="clear" w:color="auto" w:fill="auto"/>
            <w:noWrap/>
            <w:vAlign w:val="bottom"/>
            <w:hideMark/>
          </w:tcPr>
          <w:p w14:paraId="317401D7"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SG</w:t>
            </w:r>
          </w:p>
        </w:tc>
        <w:tc>
          <w:tcPr>
            <w:tcW w:w="1778" w:type="dxa"/>
            <w:shd w:val="clear" w:color="auto" w:fill="auto"/>
            <w:noWrap/>
            <w:vAlign w:val="center"/>
            <w:hideMark/>
          </w:tcPr>
          <w:p w14:paraId="4A776534" w14:textId="77777777" w:rsidR="006C6677" w:rsidRPr="006C6677" w:rsidRDefault="006C6677" w:rsidP="006C6677">
            <w:pPr>
              <w:spacing w:after="0" w:line="240" w:lineRule="auto"/>
              <w:jc w:val="center"/>
              <w:rPr>
                <w:rFonts w:ascii="Arial" w:eastAsia="Times New Roman" w:hAnsi="Arial" w:cs="Arial"/>
                <w:b/>
                <w:bCs/>
                <w:lang w:eastAsia="fr-FR"/>
              </w:rPr>
            </w:pPr>
            <w:r w:rsidRPr="006C6677">
              <w:rPr>
                <w:rFonts w:ascii="Arial" w:eastAsia="Times New Roman" w:hAnsi="Arial" w:cs="Arial"/>
                <w:b/>
                <w:bCs/>
                <w:lang w:eastAsia="fr-FR"/>
              </w:rPr>
              <w:t>-</w:t>
            </w:r>
          </w:p>
        </w:tc>
      </w:tr>
      <w:tr w:rsidR="006C6677" w:rsidRPr="006C6677" w14:paraId="16FAB7A5" w14:textId="77777777" w:rsidTr="00546836">
        <w:trPr>
          <w:trHeight w:val="360"/>
          <w:jc w:val="center"/>
        </w:trPr>
        <w:tc>
          <w:tcPr>
            <w:tcW w:w="560" w:type="dxa"/>
            <w:shd w:val="clear" w:color="auto" w:fill="auto"/>
            <w:noWrap/>
            <w:vAlign w:val="bottom"/>
            <w:hideMark/>
          </w:tcPr>
          <w:p w14:paraId="7B4F8D18"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4</w:t>
            </w:r>
          </w:p>
        </w:tc>
        <w:tc>
          <w:tcPr>
            <w:tcW w:w="3040" w:type="dxa"/>
            <w:shd w:val="clear" w:color="auto" w:fill="auto"/>
            <w:vAlign w:val="center"/>
            <w:hideMark/>
          </w:tcPr>
          <w:p w14:paraId="35E4BBF8" w14:textId="77777777" w:rsidR="006C6677" w:rsidRPr="006C6677" w:rsidRDefault="006C6677" w:rsidP="006C6677">
            <w:pPr>
              <w:spacing w:after="0" w:line="240" w:lineRule="auto"/>
              <w:rPr>
                <w:rFonts w:ascii="Arial" w:eastAsia="Times New Roman" w:hAnsi="Arial" w:cs="Arial"/>
                <w:i/>
                <w:iCs/>
                <w:lang w:eastAsia="fr-FR"/>
              </w:rPr>
            </w:pPr>
            <w:r w:rsidRPr="006C6677">
              <w:rPr>
                <w:rFonts w:ascii="Arial" w:eastAsia="Times New Roman" w:hAnsi="Arial" w:cs="Arial"/>
                <w:i/>
                <w:iCs/>
                <w:lang w:eastAsia="fr-FR"/>
              </w:rPr>
              <w:t>Phyllanthus amarus</w:t>
            </w:r>
          </w:p>
        </w:tc>
        <w:tc>
          <w:tcPr>
            <w:tcW w:w="1828" w:type="dxa"/>
            <w:shd w:val="clear" w:color="auto" w:fill="auto"/>
            <w:noWrap/>
            <w:vAlign w:val="bottom"/>
            <w:hideMark/>
          </w:tcPr>
          <w:p w14:paraId="230BE273" w14:textId="77777777" w:rsidR="006C6677" w:rsidRPr="006C6677" w:rsidRDefault="006C6677" w:rsidP="006C6677">
            <w:pPr>
              <w:spacing w:after="0" w:line="240" w:lineRule="auto"/>
              <w:rPr>
                <w:rFonts w:ascii="Arial" w:eastAsia="Times New Roman" w:hAnsi="Arial" w:cs="Arial"/>
                <w:lang w:eastAsia="fr-FR"/>
              </w:rPr>
            </w:pPr>
            <w:r w:rsidRPr="006C6677">
              <w:rPr>
                <w:rFonts w:ascii="Arial" w:eastAsia="Times New Roman" w:hAnsi="Arial" w:cs="Arial"/>
                <w:lang w:eastAsia="fr-FR"/>
              </w:rPr>
              <w:t>Euphorbiaceae</w:t>
            </w:r>
          </w:p>
        </w:tc>
        <w:tc>
          <w:tcPr>
            <w:tcW w:w="593" w:type="dxa"/>
            <w:shd w:val="clear" w:color="auto" w:fill="auto"/>
            <w:noWrap/>
            <w:vAlign w:val="bottom"/>
            <w:hideMark/>
          </w:tcPr>
          <w:p w14:paraId="19FB28F3"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nph</w:t>
            </w:r>
          </w:p>
        </w:tc>
        <w:tc>
          <w:tcPr>
            <w:tcW w:w="560" w:type="dxa"/>
            <w:shd w:val="clear" w:color="auto" w:fill="auto"/>
            <w:noWrap/>
            <w:vAlign w:val="bottom"/>
            <w:hideMark/>
          </w:tcPr>
          <w:p w14:paraId="535EBD94"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SZ</w:t>
            </w:r>
          </w:p>
        </w:tc>
        <w:tc>
          <w:tcPr>
            <w:tcW w:w="1778" w:type="dxa"/>
            <w:shd w:val="clear" w:color="auto" w:fill="auto"/>
            <w:noWrap/>
            <w:vAlign w:val="center"/>
            <w:hideMark/>
          </w:tcPr>
          <w:p w14:paraId="749BC5A8" w14:textId="77777777" w:rsidR="006C6677" w:rsidRPr="006C6677" w:rsidRDefault="006C6677" w:rsidP="006C6677">
            <w:pPr>
              <w:spacing w:after="0" w:line="240" w:lineRule="auto"/>
              <w:jc w:val="center"/>
              <w:rPr>
                <w:rFonts w:ascii="Arial" w:eastAsia="Times New Roman" w:hAnsi="Arial" w:cs="Arial"/>
                <w:b/>
                <w:bCs/>
                <w:lang w:eastAsia="fr-FR"/>
              </w:rPr>
            </w:pPr>
            <w:r w:rsidRPr="006C6677">
              <w:rPr>
                <w:rFonts w:ascii="Arial" w:eastAsia="Times New Roman" w:hAnsi="Arial" w:cs="Arial"/>
                <w:b/>
                <w:bCs/>
                <w:lang w:eastAsia="fr-FR"/>
              </w:rPr>
              <w:t>-</w:t>
            </w:r>
          </w:p>
        </w:tc>
      </w:tr>
      <w:tr w:rsidR="006C6677" w:rsidRPr="006C6677" w14:paraId="04E79B67" w14:textId="77777777" w:rsidTr="00546836">
        <w:trPr>
          <w:trHeight w:val="360"/>
          <w:jc w:val="center"/>
        </w:trPr>
        <w:tc>
          <w:tcPr>
            <w:tcW w:w="560" w:type="dxa"/>
            <w:shd w:val="clear" w:color="auto" w:fill="auto"/>
            <w:noWrap/>
            <w:vAlign w:val="bottom"/>
            <w:hideMark/>
          </w:tcPr>
          <w:p w14:paraId="2B63E0ED"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5</w:t>
            </w:r>
          </w:p>
        </w:tc>
        <w:tc>
          <w:tcPr>
            <w:tcW w:w="3040" w:type="dxa"/>
            <w:shd w:val="clear" w:color="auto" w:fill="auto"/>
            <w:vAlign w:val="center"/>
            <w:hideMark/>
          </w:tcPr>
          <w:p w14:paraId="31B8AF7A" w14:textId="77777777" w:rsidR="006C6677" w:rsidRPr="006C6677" w:rsidRDefault="006C6677" w:rsidP="006C6677">
            <w:pPr>
              <w:spacing w:after="0" w:line="240" w:lineRule="auto"/>
              <w:rPr>
                <w:rFonts w:ascii="Arial" w:eastAsia="Times New Roman" w:hAnsi="Arial" w:cs="Arial"/>
                <w:i/>
                <w:iCs/>
                <w:lang w:eastAsia="fr-FR"/>
              </w:rPr>
            </w:pPr>
            <w:r w:rsidRPr="006C6677">
              <w:rPr>
                <w:rFonts w:ascii="Arial" w:eastAsia="Times New Roman" w:hAnsi="Arial" w:cs="Arial"/>
                <w:i/>
                <w:iCs/>
                <w:lang w:eastAsia="fr-FR"/>
              </w:rPr>
              <w:t xml:space="preserve">Cyperus longibracteatus </w:t>
            </w:r>
          </w:p>
        </w:tc>
        <w:tc>
          <w:tcPr>
            <w:tcW w:w="1828" w:type="dxa"/>
            <w:shd w:val="clear" w:color="auto" w:fill="auto"/>
            <w:noWrap/>
            <w:vAlign w:val="bottom"/>
            <w:hideMark/>
          </w:tcPr>
          <w:p w14:paraId="1530AAD2" w14:textId="77777777" w:rsidR="006C6677" w:rsidRPr="006C6677" w:rsidRDefault="006C6677" w:rsidP="006C6677">
            <w:pPr>
              <w:spacing w:after="0" w:line="240" w:lineRule="auto"/>
              <w:rPr>
                <w:rFonts w:ascii="Arial" w:eastAsia="Times New Roman" w:hAnsi="Arial" w:cs="Arial"/>
                <w:lang w:eastAsia="fr-FR"/>
              </w:rPr>
            </w:pPr>
            <w:r w:rsidRPr="006C6677">
              <w:rPr>
                <w:rFonts w:ascii="Arial" w:eastAsia="Times New Roman" w:hAnsi="Arial" w:cs="Arial"/>
                <w:lang w:eastAsia="fr-FR"/>
              </w:rPr>
              <w:t>Cyperaceae</w:t>
            </w:r>
          </w:p>
        </w:tc>
        <w:tc>
          <w:tcPr>
            <w:tcW w:w="593" w:type="dxa"/>
            <w:shd w:val="clear" w:color="auto" w:fill="auto"/>
            <w:noWrap/>
            <w:vAlign w:val="bottom"/>
            <w:hideMark/>
          </w:tcPr>
          <w:p w14:paraId="0716096B"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Hc</w:t>
            </w:r>
          </w:p>
        </w:tc>
        <w:tc>
          <w:tcPr>
            <w:tcW w:w="560" w:type="dxa"/>
            <w:shd w:val="clear" w:color="auto" w:fill="auto"/>
            <w:noWrap/>
            <w:vAlign w:val="bottom"/>
            <w:hideMark/>
          </w:tcPr>
          <w:p w14:paraId="7373FA27"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Pt</w:t>
            </w:r>
          </w:p>
        </w:tc>
        <w:tc>
          <w:tcPr>
            <w:tcW w:w="1778" w:type="dxa"/>
            <w:shd w:val="clear" w:color="auto" w:fill="auto"/>
            <w:noWrap/>
            <w:vAlign w:val="center"/>
            <w:hideMark/>
          </w:tcPr>
          <w:p w14:paraId="4350916B" w14:textId="77777777" w:rsidR="006C6677" w:rsidRPr="006C6677" w:rsidRDefault="006C6677" w:rsidP="006C6677">
            <w:pPr>
              <w:spacing w:after="0" w:line="240" w:lineRule="auto"/>
              <w:jc w:val="center"/>
              <w:rPr>
                <w:rFonts w:ascii="Arial" w:eastAsia="Times New Roman" w:hAnsi="Arial" w:cs="Arial"/>
                <w:b/>
                <w:bCs/>
                <w:lang w:eastAsia="fr-FR"/>
              </w:rPr>
            </w:pPr>
            <w:r w:rsidRPr="006C6677">
              <w:rPr>
                <w:rFonts w:ascii="Arial" w:eastAsia="Times New Roman" w:hAnsi="Arial" w:cs="Arial"/>
                <w:b/>
                <w:bCs/>
                <w:lang w:eastAsia="fr-FR"/>
              </w:rPr>
              <w:t>-</w:t>
            </w:r>
          </w:p>
        </w:tc>
      </w:tr>
      <w:tr w:rsidR="006C6677" w:rsidRPr="006C6677" w14:paraId="74D58169" w14:textId="77777777" w:rsidTr="00546836">
        <w:trPr>
          <w:trHeight w:val="315"/>
          <w:jc w:val="center"/>
        </w:trPr>
        <w:tc>
          <w:tcPr>
            <w:tcW w:w="560" w:type="dxa"/>
            <w:shd w:val="clear" w:color="auto" w:fill="auto"/>
            <w:noWrap/>
            <w:vAlign w:val="bottom"/>
            <w:hideMark/>
          </w:tcPr>
          <w:p w14:paraId="4441769D"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6</w:t>
            </w:r>
          </w:p>
        </w:tc>
        <w:tc>
          <w:tcPr>
            <w:tcW w:w="3040" w:type="dxa"/>
            <w:shd w:val="clear" w:color="auto" w:fill="auto"/>
            <w:vAlign w:val="center"/>
            <w:hideMark/>
          </w:tcPr>
          <w:p w14:paraId="1E7047B8" w14:textId="77777777" w:rsidR="006C6677" w:rsidRPr="006C6677" w:rsidRDefault="006C6677" w:rsidP="006C6677">
            <w:pPr>
              <w:spacing w:after="0" w:line="240" w:lineRule="auto"/>
              <w:rPr>
                <w:rFonts w:ascii="Arial" w:eastAsia="Times New Roman" w:hAnsi="Arial" w:cs="Arial"/>
                <w:i/>
                <w:iCs/>
                <w:lang w:eastAsia="fr-FR"/>
              </w:rPr>
            </w:pPr>
            <w:r w:rsidRPr="006C6677">
              <w:rPr>
                <w:rFonts w:ascii="Arial" w:eastAsia="Times New Roman" w:hAnsi="Arial" w:cs="Arial"/>
                <w:i/>
                <w:iCs/>
                <w:lang w:eastAsia="fr-FR"/>
              </w:rPr>
              <w:t>Cyclosorus striatus</w:t>
            </w:r>
          </w:p>
        </w:tc>
        <w:tc>
          <w:tcPr>
            <w:tcW w:w="1828" w:type="dxa"/>
            <w:shd w:val="clear" w:color="auto" w:fill="auto"/>
            <w:noWrap/>
            <w:vAlign w:val="bottom"/>
            <w:hideMark/>
          </w:tcPr>
          <w:p w14:paraId="547C19C9" w14:textId="77777777" w:rsidR="006C6677" w:rsidRPr="006C6677" w:rsidRDefault="006C6677" w:rsidP="006C6677">
            <w:pPr>
              <w:spacing w:after="0" w:line="240" w:lineRule="auto"/>
              <w:rPr>
                <w:rFonts w:ascii="Arial" w:eastAsia="Times New Roman" w:hAnsi="Arial" w:cs="Arial"/>
                <w:lang w:eastAsia="fr-FR"/>
              </w:rPr>
            </w:pPr>
            <w:r w:rsidRPr="006C6677">
              <w:rPr>
                <w:rFonts w:ascii="Arial" w:eastAsia="Times New Roman" w:hAnsi="Arial" w:cs="Arial"/>
                <w:lang w:eastAsia="fr-FR"/>
              </w:rPr>
              <w:t>Thelypteridaceae</w:t>
            </w:r>
          </w:p>
        </w:tc>
        <w:tc>
          <w:tcPr>
            <w:tcW w:w="593" w:type="dxa"/>
            <w:shd w:val="clear" w:color="auto" w:fill="auto"/>
            <w:noWrap/>
            <w:vAlign w:val="bottom"/>
            <w:hideMark/>
          </w:tcPr>
          <w:p w14:paraId="37F619D9"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Ch</w:t>
            </w:r>
          </w:p>
        </w:tc>
        <w:tc>
          <w:tcPr>
            <w:tcW w:w="560" w:type="dxa"/>
            <w:shd w:val="clear" w:color="auto" w:fill="auto"/>
            <w:noWrap/>
            <w:vAlign w:val="bottom"/>
            <w:hideMark/>
          </w:tcPr>
          <w:p w14:paraId="774A6DE6"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GC</w:t>
            </w:r>
          </w:p>
        </w:tc>
        <w:tc>
          <w:tcPr>
            <w:tcW w:w="1778" w:type="dxa"/>
            <w:shd w:val="clear" w:color="auto" w:fill="auto"/>
            <w:noWrap/>
            <w:vAlign w:val="center"/>
            <w:hideMark/>
          </w:tcPr>
          <w:p w14:paraId="7D67091C" w14:textId="77777777" w:rsidR="006C6677" w:rsidRPr="006C6677" w:rsidRDefault="006C6677" w:rsidP="006C6677">
            <w:pPr>
              <w:spacing w:after="0" w:line="240" w:lineRule="auto"/>
              <w:jc w:val="center"/>
              <w:rPr>
                <w:rFonts w:ascii="Arial" w:eastAsia="Times New Roman" w:hAnsi="Arial" w:cs="Arial"/>
                <w:b/>
                <w:bCs/>
                <w:lang w:eastAsia="fr-FR"/>
              </w:rPr>
            </w:pPr>
            <w:r w:rsidRPr="006C6677">
              <w:rPr>
                <w:rFonts w:ascii="Arial" w:eastAsia="Times New Roman" w:hAnsi="Arial" w:cs="Arial"/>
                <w:b/>
                <w:bCs/>
                <w:lang w:eastAsia="fr-FR"/>
              </w:rPr>
              <w:t>-</w:t>
            </w:r>
          </w:p>
        </w:tc>
      </w:tr>
      <w:tr w:rsidR="006C6677" w:rsidRPr="006C6677" w14:paraId="5B4268CC" w14:textId="77777777" w:rsidTr="00546836">
        <w:trPr>
          <w:trHeight w:val="375"/>
          <w:jc w:val="center"/>
        </w:trPr>
        <w:tc>
          <w:tcPr>
            <w:tcW w:w="560" w:type="dxa"/>
            <w:shd w:val="clear" w:color="auto" w:fill="auto"/>
            <w:noWrap/>
            <w:vAlign w:val="bottom"/>
            <w:hideMark/>
          </w:tcPr>
          <w:p w14:paraId="3DD29E4B"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7</w:t>
            </w:r>
          </w:p>
        </w:tc>
        <w:tc>
          <w:tcPr>
            <w:tcW w:w="3040" w:type="dxa"/>
            <w:shd w:val="clear" w:color="auto" w:fill="auto"/>
            <w:vAlign w:val="center"/>
            <w:hideMark/>
          </w:tcPr>
          <w:p w14:paraId="540F748B" w14:textId="77777777" w:rsidR="006C6677" w:rsidRPr="006C6677" w:rsidRDefault="006C6677" w:rsidP="006C6677">
            <w:pPr>
              <w:spacing w:after="0" w:line="240" w:lineRule="auto"/>
              <w:rPr>
                <w:rFonts w:ascii="Arial" w:eastAsia="Times New Roman" w:hAnsi="Arial" w:cs="Arial"/>
                <w:i/>
                <w:iCs/>
                <w:lang w:eastAsia="fr-FR"/>
              </w:rPr>
            </w:pPr>
            <w:r w:rsidRPr="006C6677">
              <w:rPr>
                <w:rFonts w:ascii="Arial" w:eastAsia="Times New Roman" w:hAnsi="Arial" w:cs="Arial"/>
                <w:i/>
                <w:iCs/>
                <w:lang w:eastAsia="fr-FR"/>
              </w:rPr>
              <w:t xml:space="preserve">Ludwigia decurrens </w:t>
            </w:r>
          </w:p>
        </w:tc>
        <w:tc>
          <w:tcPr>
            <w:tcW w:w="1828" w:type="dxa"/>
            <w:shd w:val="clear" w:color="auto" w:fill="auto"/>
            <w:noWrap/>
            <w:vAlign w:val="bottom"/>
            <w:hideMark/>
          </w:tcPr>
          <w:p w14:paraId="6FF6D568" w14:textId="77777777" w:rsidR="006C6677" w:rsidRPr="006C6677" w:rsidRDefault="006C6677" w:rsidP="006C6677">
            <w:pPr>
              <w:spacing w:after="0" w:line="240" w:lineRule="auto"/>
              <w:rPr>
                <w:rFonts w:ascii="Arial" w:eastAsia="Times New Roman" w:hAnsi="Arial" w:cs="Arial"/>
                <w:lang w:eastAsia="fr-FR"/>
              </w:rPr>
            </w:pPr>
            <w:r w:rsidRPr="006C6677">
              <w:rPr>
                <w:rFonts w:ascii="Arial" w:eastAsia="Times New Roman" w:hAnsi="Arial" w:cs="Arial"/>
                <w:lang w:eastAsia="fr-FR"/>
              </w:rPr>
              <w:t>Onagraceae</w:t>
            </w:r>
          </w:p>
        </w:tc>
        <w:tc>
          <w:tcPr>
            <w:tcW w:w="593" w:type="dxa"/>
            <w:shd w:val="clear" w:color="auto" w:fill="auto"/>
            <w:noWrap/>
            <w:vAlign w:val="bottom"/>
            <w:hideMark/>
          </w:tcPr>
          <w:p w14:paraId="6B65D99C"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nph</w:t>
            </w:r>
          </w:p>
        </w:tc>
        <w:tc>
          <w:tcPr>
            <w:tcW w:w="560" w:type="dxa"/>
            <w:shd w:val="clear" w:color="auto" w:fill="auto"/>
            <w:noWrap/>
            <w:vAlign w:val="bottom"/>
            <w:hideMark/>
          </w:tcPr>
          <w:p w14:paraId="3D5A25FD"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GC</w:t>
            </w:r>
          </w:p>
        </w:tc>
        <w:tc>
          <w:tcPr>
            <w:tcW w:w="1778" w:type="dxa"/>
            <w:shd w:val="clear" w:color="auto" w:fill="auto"/>
            <w:noWrap/>
            <w:vAlign w:val="center"/>
            <w:hideMark/>
          </w:tcPr>
          <w:p w14:paraId="46703F8A" w14:textId="77777777" w:rsidR="006C6677" w:rsidRPr="006C6677" w:rsidRDefault="006C6677" w:rsidP="006C6677">
            <w:pPr>
              <w:spacing w:after="0" w:line="240" w:lineRule="auto"/>
              <w:jc w:val="center"/>
              <w:rPr>
                <w:rFonts w:ascii="Arial" w:eastAsia="Times New Roman" w:hAnsi="Arial" w:cs="Arial"/>
                <w:b/>
                <w:bCs/>
                <w:lang w:eastAsia="fr-FR"/>
              </w:rPr>
            </w:pPr>
            <w:r w:rsidRPr="006C6677">
              <w:rPr>
                <w:rFonts w:ascii="Arial" w:eastAsia="Times New Roman" w:hAnsi="Arial" w:cs="Arial"/>
                <w:b/>
                <w:bCs/>
                <w:lang w:eastAsia="fr-FR"/>
              </w:rPr>
              <w:t>-</w:t>
            </w:r>
          </w:p>
        </w:tc>
      </w:tr>
      <w:tr w:rsidR="006C6677" w:rsidRPr="006C6677" w14:paraId="0EAC07D9" w14:textId="77777777" w:rsidTr="00546836">
        <w:trPr>
          <w:trHeight w:val="330"/>
          <w:jc w:val="center"/>
        </w:trPr>
        <w:tc>
          <w:tcPr>
            <w:tcW w:w="560" w:type="dxa"/>
            <w:shd w:val="clear" w:color="auto" w:fill="auto"/>
            <w:noWrap/>
            <w:vAlign w:val="bottom"/>
            <w:hideMark/>
          </w:tcPr>
          <w:p w14:paraId="1DBB47E2"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8</w:t>
            </w:r>
          </w:p>
        </w:tc>
        <w:tc>
          <w:tcPr>
            <w:tcW w:w="3040" w:type="dxa"/>
            <w:shd w:val="clear" w:color="auto" w:fill="auto"/>
            <w:vAlign w:val="center"/>
            <w:hideMark/>
          </w:tcPr>
          <w:p w14:paraId="34C1608D" w14:textId="77777777" w:rsidR="006C6677" w:rsidRPr="006C6677" w:rsidRDefault="006C6677" w:rsidP="006C6677">
            <w:pPr>
              <w:spacing w:after="0" w:line="240" w:lineRule="auto"/>
              <w:rPr>
                <w:rFonts w:ascii="Arial" w:eastAsia="Times New Roman" w:hAnsi="Arial" w:cs="Arial"/>
                <w:i/>
                <w:iCs/>
                <w:lang w:eastAsia="fr-FR"/>
              </w:rPr>
            </w:pPr>
            <w:r w:rsidRPr="006C6677">
              <w:rPr>
                <w:rFonts w:ascii="Arial" w:eastAsia="Times New Roman" w:hAnsi="Arial" w:cs="Arial"/>
                <w:i/>
                <w:iCs/>
                <w:lang w:eastAsia="fr-FR"/>
              </w:rPr>
              <w:t>Flueggea virosa</w:t>
            </w:r>
          </w:p>
        </w:tc>
        <w:tc>
          <w:tcPr>
            <w:tcW w:w="1828" w:type="dxa"/>
            <w:shd w:val="clear" w:color="auto" w:fill="auto"/>
            <w:noWrap/>
            <w:vAlign w:val="bottom"/>
            <w:hideMark/>
          </w:tcPr>
          <w:p w14:paraId="79A1C494" w14:textId="77777777" w:rsidR="006C6677" w:rsidRPr="006C6677" w:rsidRDefault="006C6677" w:rsidP="006C6677">
            <w:pPr>
              <w:spacing w:after="0" w:line="240" w:lineRule="auto"/>
              <w:rPr>
                <w:rFonts w:ascii="Arial" w:eastAsia="Times New Roman" w:hAnsi="Arial" w:cs="Arial"/>
                <w:lang w:eastAsia="fr-FR"/>
              </w:rPr>
            </w:pPr>
            <w:r w:rsidRPr="006C6677">
              <w:rPr>
                <w:rFonts w:ascii="Arial" w:eastAsia="Times New Roman" w:hAnsi="Arial" w:cs="Arial"/>
                <w:lang w:eastAsia="fr-FR"/>
              </w:rPr>
              <w:t>Euphorbiaceae</w:t>
            </w:r>
          </w:p>
        </w:tc>
        <w:tc>
          <w:tcPr>
            <w:tcW w:w="593" w:type="dxa"/>
            <w:shd w:val="clear" w:color="auto" w:fill="auto"/>
            <w:noWrap/>
            <w:vAlign w:val="bottom"/>
            <w:hideMark/>
          </w:tcPr>
          <w:p w14:paraId="4DFF6D48"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nph</w:t>
            </w:r>
          </w:p>
        </w:tc>
        <w:tc>
          <w:tcPr>
            <w:tcW w:w="560" w:type="dxa"/>
            <w:shd w:val="clear" w:color="auto" w:fill="auto"/>
            <w:noWrap/>
            <w:vAlign w:val="bottom"/>
            <w:hideMark/>
          </w:tcPr>
          <w:p w14:paraId="5B104563"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Pt</w:t>
            </w:r>
          </w:p>
        </w:tc>
        <w:tc>
          <w:tcPr>
            <w:tcW w:w="1778" w:type="dxa"/>
            <w:shd w:val="clear" w:color="auto" w:fill="auto"/>
            <w:noWrap/>
            <w:vAlign w:val="center"/>
            <w:hideMark/>
          </w:tcPr>
          <w:p w14:paraId="1A42C5D4" w14:textId="77777777" w:rsidR="006C6677" w:rsidRPr="006C6677" w:rsidRDefault="006C6677" w:rsidP="006C6677">
            <w:pPr>
              <w:spacing w:after="0" w:line="240" w:lineRule="auto"/>
              <w:jc w:val="center"/>
              <w:rPr>
                <w:rFonts w:ascii="Arial" w:eastAsia="Times New Roman" w:hAnsi="Arial" w:cs="Arial"/>
                <w:b/>
                <w:bCs/>
                <w:lang w:eastAsia="fr-FR"/>
              </w:rPr>
            </w:pPr>
            <w:r w:rsidRPr="006C6677">
              <w:rPr>
                <w:rFonts w:ascii="Arial" w:eastAsia="Times New Roman" w:hAnsi="Arial" w:cs="Arial"/>
                <w:b/>
                <w:bCs/>
                <w:lang w:eastAsia="fr-FR"/>
              </w:rPr>
              <w:t>-</w:t>
            </w:r>
          </w:p>
        </w:tc>
      </w:tr>
      <w:tr w:rsidR="006C6677" w:rsidRPr="006C6677" w14:paraId="16D86BD8" w14:textId="77777777" w:rsidTr="00546836">
        <w:trPr>
          <w:trHeight w:val="345"/>
          <w:jc w:val="center"/>
        </w:trPr>
        <w:tc>
          <w:tcPr>
            <w:tcW w:w="560" w:type="dxa"/>
            <w:shd w:val="clear" w:color="auto" w:fill="auto"/>
            <w:noWrap/>
            <w:vAlign w:val="bottom"/>
            <w:hideMark/>
          </w:tcPr>
          <w:p w14:paraId="78B5BB4A"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9</w:t>
            </w:r>
          </w:p>
        </w:tc>
        <w:tc>
          <w:tcPr>
            <w:tcW w:w="3040" w:type="dxa"/>
            <w:shd w:val="clear" w:color="auto" w:fill="auto"/>
            <w:vAlign w:val="center"/>
            <w:hideMark/>
          </w:tcPr>
          <w:p w14:paraId="6EDEED35" w14:textId="77777777" w:rsidR="006C6677" w:rsidRPr="006C6677" w:rsidRDefault="006C6677" w:rsidP="006C6677">
            <w:pPr>
              <w:spacing w:after="0" w:line="240" w:lineRule="auto"/>
              <w:rPr>
                <w:rFonts w:ascii="Arial" w:eastAsia="Times New Roman" w:hAnsi="Arial" w:cs="Arial"/>
                <w:i/>
                <w:iCs/>
                <w:lang w:eastAsia="fr-FR"/>
              </w:rPr>
            </w:pPr>
            <w:r w:rsidRPr="006C6677">
              <w:rPr>
                <w:rFonts w:ascii="Arial" w:eastAsia="Times New Roman" w:hAnsi="Arial" w:cs="Arial"/>
                <w:i/>
                <w:iCs/>
                <w:lang w:eastAsia="fr-FR"/>
              </w:rPr>
              <w:t>Paspalum vaginatum</w:t>
            </w:r>
          </w:p>
        </w:tc>
        <w:tc>
          <w:tcPr>
            <w:tcW w:w="1828" w:type="dxa"/>
            <w:shd w:val="clear" w:color="auto" w:fill="auto"/>
            <w:noWrap/>
            <w:vAlign w:val="bottom"/>
            <w:hideMark/>
          </w:tcPr>
          <w:p w14:paraId="793EF6AC" w14:textId="77777777" w:rsidR="006C6677" w:rsidRPr="006C6677" w:rsidRDefault="006C6677" w:rsidP="006C6677">
            <w:pPr>
              <w:spacing w:after="0" w:line="240" w:lineRule="auto"/>
              <w:rPr>
                <w:rFonts w:ascii="Arial" w:eastAsia="Times New Roman" w:hAnsi="Arial" w:cs="Arial"/>
                <w:lang w:eastAsia="fr-FR"/>
              </w:rPr>
            </w:pPr>
            <w:r w:rsidRPr="006C6677">
              <w:rPr>
                <w:rFonts w:ascii="Arial" w:eastAsia="Times New Roman" w:hAnsi="Arial" w:cs="Arial"/>
                <w:lang w:eastAsia="fr-FR"/>
              </w:rPr>
              <w:t>Poaceae</w:t>
            </w:r>
          </w:p>
        </w:tc>
        <w:tc>
          <w:tcPr>
            <w:tcW w:w="593" w:type="dxa"/>
            <w:shd w:val="clear" w:color="auto" w:fill="auto"/>
            <w:noWrap/>
            <w:vAlign w:val="bottom"/>
            <w:hideMark/>
          </w:tcPr>
          <w:p w14:paraId="7F8A1E64"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Hc</w:t>
            </w:r>
          </w:p>
        </w:tc>
        <w:tc>
          <w:tcPr>
            <w:tcW w:w="560" w:type="dxa"/>
            <w:shd w:val="clear" w:color="auto" w:fill="auto"/>
            <w:noWrap/>
            <w:vAlign w:val="bottom"/>
            <w:hideMark/>
          </w:tcPr>
          <w:p w14:paraId="70BCD08C"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Pt</w:t>
            </w:r>
          </w:p>
        </w:tc>
        <w:tc>
          <w:tcPr>
            <w:tcW w:w="1778" w:type="dxa"/>
            <w:shd w:val="clear" w:color="auto" w:fill="auto"/>
            <w:noWrap/>
            <w:vAlign w:val="center"/>
            <w:hideMark/>
          </w:tcPr>
          <w:p w14:paraId="16996C32" w14:textId="77777777" w:rsidR="006C6677" w:rsidRPr="006C6677" w:rsidRDefault="006C6677" w:rsidP="006C6677">
            <w:pPr>
              <w:spacing w:after="0" w:line="240" w:lineRule="auto"/>
              <w:jc w:val="center"/>
              <w:rPr>
                <w:rFonts w:ascii="Arial" w:eastAsia="Times New Roman" w:hAnsi="Arial" w:cs="Arial"/>
                <w:b/>
                <w:bCs/>
                <w:lang w:eastAsia="fr-FR"/>
              </w:rPr>
            </w:pPr>
            <w:r w:rsidRPr="006C6677">
              <w:rPr>
                <w:rFonts w:ascii="Arial" w:eastAsia="Times New Roman" w:hAnsi="Arial" w:cs="Arial"/>
                <w:b/>
                <w:bCs/>
                <w:lang w:eastAsia="fr-FR"/>
              </w:rPr>
              <w:t>-</w:t>
            </w:r>
          </w:p>
        </w:tc>
      </w:tr>
      <w:tr w:rsidR="006C6677" w:rsidRPr="006C6677" w14:paraId="100E91B5" w14:textId="77777777" w:rsidTr="00546836">
        <w:trPr>
          <w:trHeight w:val="330"/>
          <w:jc w:val="center"/>
        </w:trPr>
        <w:tc>
          <w:tcPr>
            <w:tcW w:w="560" w:type="dxa"/>
            <w:shd w:val="clear" w:color="auto" w:fill="auto"/>
            <w:noWrap/>
            <w:vAlign w:val="bottom"/>
            <w:hideMark/>
          </w:tcPr>
          <w:p w14:paraId="07AE015C"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10</w:t>
            </w:r>
          </w:p>
        </w:tc>
        <w:tc>
          <w:tcPr>
            <w:tcW w:w="3040" w:type="dxa"/>
            <w:shd w:val="clear" w:color="auto" w:fill="auto"/>
            <w:vAlign w:val="center"/>
            <w:hideMark/>
          </w:tcPr>
          <w:p w14:paraId="3976C944" w14:textId="77777777" w:rsidR="006C6677" w:rsidRPr="006C6677" w:rsidRDefault="006C6677" w:rsidP="006C6677">
            <w:pPr>
              <w:spacing w:after="0" w:line="240" w:lineRule="auto"/>
              <w:rPr>
                <w:rFonts w:ascii="Arial" w:eastAsia="Times New Roman" w:hAnsi="Arial" w:cs="Arial"/>
                <w:i/>
                <w:iCs/>
                <w:lang w:eastAsia="fr-FR"/>
              </w:rPr>
            </w:pPr>
            <w:r w:rsidRPr="006C6677">
              <w:rPr>
                <w:rFonts w:ascii="Arial" w:eastAsia="Times New Roman" w:hAnsi="Arial" w:cs="Arial"/>
                <w:i/>
                <w:iCs/>
                <w:lang w:eastAsia="fr-FR"/>
              </w:rPr>
              <w:t>Thalia geniculata</w:t>
            </w:r>
          </w:p>
        </w:tc>
        <w:tc>
          <w:tcPr>
            <w:tcW w:w="1828" w:type="dxa"/>
            <w:shd w:val="clear" w:color="auto" w:fill="auto"/>
            <w:noWrap/>
            <w:vAlign w:val="bottom"/>
            <w:hideMark/>
          </w:tcPr>
          <w:p w14:paraId="1D13FAF0" w14:textId="77777777" w:rsidR="006C6677" w:rsidRPr="006C6677" w:rsidRDefault="006C6677" w:rsidP="006C6677">
            <w:pPr>
              <w:spacing w:after="0" w:line="240" w:lineRule="auto"/>
              <w:rPr>
                <w:rFonts w:ascii="Arial" w:eastAsia="Times New Roman" w:hAnsi="Arial" w:cs="Arial"/>
                <w:lang w:eastAsia="fr-FR"/>
              </w:rPr>
            </w:pPr>
            <w:r w:rsidRPr="006C6677">
              <w:rPr>
                <w:rFonts w:ascii="Arial" w:eastAsia="Times New Roman" w:hAnsi="Arial" w:cs="Arial"/>
                <w:lang w:eastAsia="fr-FR"/>
              </w:rPr>
              <w:t>Poaceae</w:t>
            </w:r>
          </w:p>
        </w:tc>
        <w:tc>
          <w:tcPr>
            <w:tcW w:w="593" w:type="dxa"/>
            <w:shd w:val="clear" w:color="auto" w:fill="auto"/>
            <w:noWrap/>
            <w:vAlign w:val="bottom"/>
            <w:hideMark/>
          </w:tcPr>
          <w:p w14:paraId="228E9CBC"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Hc</w:t>
            </w:r>
          </w:p>
        </w:tc>
        <w:tc>
          <w:tcPr>
            <w:tcW w:w="560" w:type="dxa"/>
            <w:shd w:val="clear" w:color="auto" w:fill="auto"/>
            <w:noWrap/>
            <w:vAlign w:val="bottom"/>
            <w:hideMark/>
          </w:tcPr>
          <w:p w14:paraId="541FA014"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GC</w:t>
            </w:r>
          </w:p>
        </w:tc>
        <w:tc>
          <w:tcPr>
            <w:tcW w:w="1778" w:type="dxa"/>
            <w:shd w:val="clear" w:color="auto" w:fill="auto"/>
            <w:noWrap/>
            <w:vAlign w:val="center"/>
            <w:hideMark/>
          </w:tcPr>
          <w:p w14:paraId="5C4CF98E" w14:textId="77777777" w:rsidR="006C6677" w:rsidRPr="006C6677" w:rsidRDefault="006C6677" w:rsidP="006C6677">
            <w:pPr>
              <w:spacing w:after="0" w:line="240" w:lineRule="auto"/>
              <w:jc w:val="center"/>
              <w:rPr>
                <w:rFonts w:ascii="Arial" w:eastAsia="Times New Roman" w:hAnsi="Arial" w:cs="Arial"/>
                <w:b/>
                <w:bCs/>
                <w:lang w:eastAsia="fr-FR"/>
              </w:rPr>
            </w:pPr>
            <w:r w:rsidRPr="006C6677">
              <w:rPr>
                <w:rFonts w:ascii="Arial" w:eastAsia="Times New Roman" w:hAnsi="Arial" w:cs="Arial"/>
                <w:b/>
                <w:bCs/>
                <w:lang w:eastAsia="fr-FR"/>
              </w:rPr>
              <w:t>-</w:t>
            </w:r>
          </w:p>
        </w:tc>
      </w:tr>
      <w:tr w:rsidR="006C6677" w:rsidRPr="006C6677" w14:paraId="617EE965" w14:textId="77777777" w:rsidTr="00546836">
        <w:trPr>
          <w:trHeight w:val="315"/>
          <w:jc w:val="center"/>
        </w:trPr>
        <w:tc>
          <w:tcPr>
            <w:tcW w:w="560" w:type="dxa"/>
            <w:shd w:val="clear" w:color="auto" w:fill="auto"/>
            <w:noWrap/>
            <w:vAlign w:val="bottom"/>
            <w:hideMark/>
          </w:tcPr>
          <w:p w14:paraId="19F88D6B"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11</w:t>
            </w:r>
          </w:p>
        </w:tc>
        <w:tc>
          <w:tcPr>
            <w:tcW w:w="3040" w:type="dxa"/>
            <w:shd w:val="clear" w:color="auto" w:fill="auto"/>
            <w:vAlign w:val="center"/>
            <w:hideMark/>
          </w:tcPr>
          <w:p w14:paraId="6F561257" w14:textId="77777777" w:rsidR="006C6677" w:rsidRPr="006C6677" w:rsidRDefault="006C6677" w:rsidP="006C6677">
            <w:pPr>
              <w:spacing w:after="0" w:line="240" w:lineRule="auto"/>
              <w:rPr>
                <w:rFonts w:ascii="Arial" w:eastAsia="Times New Roman" w:hAnsi="Arial" w:cs="Arial"/>
                <w:i/>
                <w:iCs/>
                <w:lang w:eastAsia="fr-FR"/>
              </w:rPr>
            </w:pPr>
            <w:r w:rsidRPr="006C6677">
              <w:rPr>
                <w:rFonts w:ascii="Arial" w:eastAsia="Times New Roman" w:hAnsi="Arial" w:cs="Arial"/>
                <w:i/>
                <w:iCs/>
                <w:lang w:eastAsia="fr-FR"/>
              </w:rPr>
              <w:t>Ficus trichopoda</w:t>
            </w:r>
          </w:p>
        </w:tc>
        <w:tc>
          <w:tcPr>
            <w:tcW w:w="1828" w:type="dxa"/>
            <w:shd w:val="clear" w:color="auto" w:fill="auto"/>
            <w:noWrap/>
            <w:vAlign w:val="bottom"/>
            <w:hideMark/>
          </w:tcPr>
          <w:p w14:paraId="540A96F4" w14:textId="77777777" w:rsidR="006C6677" w:rsidRPr="006C6677" w:rsidRDefault="006C6677" w:rsidP="006C6677">
            <w:pPr>
              <w:spacing w:after="0" w:line="240" w:lineRule="auto"/>
              <w:rPr>
                <w:rFonts w:ascii="Arial" w:eastAsia="Times New Roman" w:hAnsi="Arial" w:cs="Arial"/>
                <w:lang w:eastAsia="fr-FR"/>
              </w:rPr>
            </w:pPr>
            <w:r w:rsidRPr="006C6677">
              <w:rPr>
                <w:rFonts w:ascii="Arial" w:eastAsia="Times New Roman" w:hAnsi="Arial" w:cs="Arial"/>
                <w:lang w:eastAsia="fr-FR"/>
              </w:rPr>
              <w:t>Moraceae</w:t>
            </w:r>
          </w:p>
        </w:tc>
        <w:tc>
          <w:tcPr>
            <w:tcW w:w="593" w:type="dxa"/>
            <w:shd w:val="clear" w:color="auto" w:fill="auto"/>
            <w:noWrap/>
            <w:vAlign w:val="bottom"/>
            <w:hideMark/>
          </w:tcPr>
          <w:p w14:paraId="354DF884"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mph</w:t>
            </w:r>
          </w:p>
        </w:tc>
        <w:tc>
          <w:tcPr>
            <w:tcW w:w="560" w:type="dxa"/>
            <w:shd w:val="clear" w:color="auto" w:fill="auto"/>
            <w:noWrap/>
            <w:vAlign w:val="bottom"/>
            <w:hideMark/>
          </w:tcPr>
          <w:p w14:paraId="0B43ACAF" w14:textId="77777777" w:rsidR="006C6677" w:rsidRPr="006C6677" w:rsidRDefault="006C6677" w:rsidP="006C6677">
            <w:pPr>
              <w:spacing w:after="0" w:line="240" w:lineRule="auto"/>
              <w:jc w:val="center"/>
              <w:rPr>
                <w:rFonts w:ascii="Arial" w:eastAsia="Times New Roman" w:hAnsi="Arial" w:cs="Arial"/>
                <w:lang w:eastAsia="fr-FR"/>
              </w:rPr>
            </w:pPr>
            <w:r w:rsidRPr="006C6677">
              <w:rPr>
                <w:rFonts w:ascii="Arial" w:eastAsia="Times New Roman" w:hAnsi="Arial" w:cs="Arial"/>
                <w:lang w:eastAsia="fr-FR"/>
              </w:rPr>
              <w:t>GC</w:t>
            </w:r>
          </w:p>
        </w:tc>
        <w:tc>
          <w:tcPr>
            <w:tcW w:w="1778" w:type="dxa"/>
            <w:shd w:val="clear" w:color="auto" w:fill="auto"/>
            <w:noWrap/>
            <w:vAlign w:val="center"/>
            <w:hideMark/>
          </w:tcPr>
          <w:p w14:paraId="3E44690D" w14:textId="77777777" w:rsidR="006C6677" w:rsidRPr="006C6677" w:rsidRDefault="006C6677" w:rsidP="006C6677">
            <w:pPr>
              <w:spacing w:after="0" w:line="240" w:lineRule="auto"/>
              <w:jc w:val="center"/>
              <w:rPr>
                <w:rFonts w:ascii="Arial" w:eastAsia="Times New Roman" w:hAnsi="Arial" w:cs="Arial"/>
                <w:b/>
                <w:bCs/>
                <w:lang w:eastAsia="fr-FR"/>
              </w:rPr>
            </w:pPr>
            <w:r w:rsidRPr="006C6677">
              <w:rPr>
                <w:rFonts w:ascii="Arial" w:eastAsia="Times New Roman" w:hAnsi="Arial" w:cs="Arial"/>
                <w:b/>
                <w:bCs/>
                <w:lang w:eastAsia="fr-FR"/>
              </w:rPr>
              <w:t>-</w:t>
            </w:r>
          </w:p>
        </w:tc>
      </w:tr>
    </w:tbl>
    <w:p w14:paraId="5CCCA114" w14:textId="77777777" w:rsidR="006C6677" w:rsidRPr="006C6677" w:rsidRDefault="006C6677" w:rsidP="006C6677">
      <w:pPr>
        <w:spacing w:after="0" w:line="276" w:lineRule="auto"/>
        <w:jc w:val="both"/>
        <w:rPr>
          <w:rFonts w:ascii="Arial" w:hAnsi="Arial" w:cs="Arial"/>
          <w:bCs/>
          <w:iCs/>
        </w:rPr>
      </w:pPr>
    </w:p>
    <w:p w14:paraId="314C70DB" w14:textId="77777777" w:rsidR="006C6677" w:rsidRPr="006C6677" w:rsidRDefault="006C6677" w:rsidP="006C6677">
      <w:pPr>
        <w:spacing w:after="0" w:line="276" w:lineRule="auto"/>
        <w:jc w:val="center"/>
        <w:rPr>
          <w:rFonts w:ascii="Arial" w:hAnsi="Arial" w:cs="Arial"/>
          <w:bCs/>
          <w:i/>
          <w:iCs/>
          <w:sz w:val="20"/>
          <w:szCs w:val="20"/>
        </w:rPr>
      </w:pPr>
      <w:r w:rsidRPr="006C6677">
        <w:rPr>
          <w:rFonts w:ascii="Arial" w:hAnsi="Arial" w:cs="Arial"/>
          <w:b/>
          <w:bCs/>
          <w:i/>
          <w:iCs/>
          <w:sz w:val="20"/>
          <w:szCs w:val="20"/>
        </w:rPr>
        <w:t>Source :</w:t>
      </w:r>
      <w:r w:rsidRPr="006C6677">
        <w:rPr>
          <w:rFonts w:ascii="Arial" w:hAnsi="Arial" w:cs="Arial"/>
          <w:bCs/>
          <w:i/>
          <w:iCs/>
          <w:sz w:val="20"/>
          <w:szCs w:val="20"/>
        </w:rPr>
        <w:t xml:space="preserve"> Enquêtes de terrain, août 2018</w:t>
      </w:r>
    </w:p>
    <w:p w14:paraId="5C924D4F" w14:textId="008878A0" w:rsidR="006C6677" w:rsidRPr="006C6677" w:rsidRDefault="00187956" w:rsidP="006C6677">
      <w:pPr>
        <w:spacing w:after="0" w:line="276" w:lineRule="auto"/>
        <w:jc w:val="center"/>
        <w:rPr>
          <w:rFonts w:ascii="Arial" w:hAnsi="Arial" w:cs="Arial"/>
          <w:bCs/>
          <w:i/>
          <w:iCs/>
          <w:sz w:val="20"/>
          <w:szCs w:val="20"/>
        </w:rPr>
      </w:pPr>
      <w:r>
        <w:rPr>
          <w:rFonts w:ascii="Arial" w:hAnsi="Arial" w:cs="Arial"/>
          <w:b/>
          <w:bCs/>
          <w:i/>
          <w:iCs/>
          <w:sz w:val="20"/>
          <w:szCs w:val="20"/>
        </w:rPr>
        <w:t xml:space="preserve">                        </w:t>
      </w:r>
      <w:r w:rsidR="006C6677" w:rsidRPr="006C6677">
        <w:rPr>
          <w:rFonts w:ascii="Arial" w:hAnsi="Arial" w:cs="Arial"/>
          <w:b/>
          <w:bCs/>
          <w:i/>
          <w:iCs/>
          <w:sz w:val="20"/>
          <w:szCs w:val="20"/>
        </w:rPr>
        <w:t>Légende</w:t>
      </w:r>
      <w:r w:rsidR="006C6677" w:rsidRPr="006C6677">
        <w:rPr>
          <w:rFonts w:ascii="Arial" w:hAnsi="Arial" w:cs="Arial"/>
          <w:bCs/>
          <w:i/>
          <w:iCs/>
          <w:sz w:val="20"/>
          <w:szCs w:val="20"/>
        </w:rPr>
        <w:t> </w:t>
      </w:r>
      <w:r w:rsidR="006C6677" w:rsidRPr="006C6677">
        <w:rPr>
          <w:rFonts w:ascii="Arial" w:hAnsi="Arial" w:cs="Arial"/>
          <w:b/>
          <w:bCs/>
          <w:i/>
          <w:iCs/>
          <w:sz w:val="20"/>
          <w:szCs w:val="20"/>
        </w:rPr>
        <w:t xml:space="preserve">: </w:t>
      </w:r>
      <w:r w:rsidR="006C6677" w:rsidRPr="006C6677">
        <w:rPr>
          <w:rFonts w:ascii="Arial" w:hAnsi="Arial" w:cs="Arial"/>
          <w:bCs/>
          <w:i/>
          <w:iCs/>
          <w:sz w:val="20"/>
          <w:szCs w:val="20"/>
        </w:rPr>
        <w:t>- = aucun statut selon la liste rouge de l’UICN</w:t>
      </w:r>
    </w:p>
    <w:p w14:paraId="73ACC209" w14:textId="77777777" w:rsidR="006C6677" w:rsidRPr="000414CF" w:rsidRDefault="006C6677" w:rsidP="006C6677">
      <w:pPr>
        <w:spacing w:before="100" w:beforeAutospacing="1" w:after="0" w:line="360" w:lineRule="auto"/>
        <w:jc w:val="both"/>
        <w:rPr>
          <w:rFonts w:ascii="Arial" w:eastAsia="Times New Roman" w:hAnsi="Arial"/>
          <w:sz w:val="18"/>
          <w:szCs w:val="24"/>
          <w:lang w:val="x-none" w:eastAsia="fr-FR"/>
        </w:rPr>
      </w:pPr>
      <w:r w:rsidRPr="000414CF">
        <w:rPr>
          <w:rFonts w:ascii="Arial" w:eastAsia="Times New Roman" w:hAnsi="Arial" w:cs="Times New Roman"/>
          <w:sz w:val="18"/>
          <w:szCs w:val="24"/>
          <w:lang w:val="x-none" w:eastAsia="fr-FR"/>
        </w:rPr>
        <w:t xml:space="preserve">mésophanérophytes (mPh), microphanérophytes (mph), nanophanérophytes (nph), </w:t>
      </w:r>
      <w:r w:rsidRPr="000414CF">
        <w:rPr>
          <w:rFonts w:ascii="Arial" w:eastAsia="Times New Roman" w:hAnsi="Arial" w:cs="Times New Roman"/>
          <w:bCs/>
          <w:sz w:val="18"/>
          <w:szCs w:val="24"/>
          <w:lang w:val="x-none" w:eastAsia="fr-FR"/>
        </w:rPr>
        <w:t>chaméphytes</w:t>
      </w:r>
      <w:r w:rsidRPr="000414CF">
        <w:rPr>
          <w:rFonts w:ascii="Arial" w:eastAsia="Times New Roman" w:hAnsi="Arial" w:cs="Times New Roman"/>
          <w:bCs/>
          <w:i/>
          <w:sz w:val="18"/>
          <w:szCs w:val="24"/>
          <w:lang w:val="x-none" w:eastAsia="fr-FR"/>
        </w:rPr>
        <w:t xml:space="preserve"> </w:t>
      </w:r>
      <w:r w:rsidRPr="000414CF">
        <w:rPr>
          <w:rFonts w:ascii="Arial" w:eastAsia="Times New Roman" w:hAnsi="Arial" w:cs="Times New Roman"/>
          <w:bCs/>
          <w:sz w:val="18"/>
          <w:szCs w:val="24"/>
          <w:lang w:val="x-none" w:eastAsia="fr-FR"/>
        </w:rPr>
        <w:t>(Ch), hémicryptophytes</w:t>
      </w:r>
      <w:r w:rsidRPr="000414CF">
        <w:rPr>
          <w:rFonts w:ascii="Arial" w:eastAsia="Times New Roman" w:hAnsi="Arial" w:cs="Times New Roman"/>
          <w:bCs/>
          <w:i/>
          <w:sz w:val="18"/>
          <w:szCs w:val="24"/>
          <w:lang w:val="x-none" w:eastAsia="fr-FR"/>
        </w:rPr>
        <w:t xml:space="preserve"> </w:t>
      </w:r>
      <w:r w:rsidRPr="000414CF">
        <w:rPr>
          <w:rFonts w:ascii="Arial" w:eastAsia="Times New Roman" w:hAnsi="Arial" w:cs="Times New Roman"/>
          <w:bCs/>
          <w:sz w:val="18"/>
          <w:szCs w:val="24"/>
          <w:lang w:val="x-none" w:eastAsia="fr-FR"/>
        </w:rPr>
        <w:t>(Hc).</w:t>
      </w:r>
    </w:p>
    <w:p w14:paraId="459CDA84" w14:textId="77777777" w:rsidR="006C6677" w:rsidRPr="000414CF" w:rsidRDefault="006C6677" w:rsidP="006C6677">
      <w:pPr>
        <w:spacing w:after="0" w:line="240" w:lineRule="auto"/>
        <w:jc w:val="both"/>
        <w:rPr>
          <w:rFonts w:ascii="Arial" w:hAnsi="Arial" w:cs="Arial"/>
          <w:sz w:val="14"/>
          <w:szCs w:val="20"/>
        </w:rPr>
      </w:pPr>
    </w:p>
    <w:p w14:paraId="2D77CE8C" w14:textId="77777777" w:rsidR="006C6677" w:rsidRPr="000414CF" w:rsidRDefault="006C6677" w:rsidP="006C6677">
      <w:pPr>
        <w:autoSpaceDE w:val="0"/>
        <w:autoSpaceDN w:val="0"/>
        <w:adjustRightInd w:val="0"/>
        <w:spacing w:after="0" w:line="360" w:lineRule="auto"/>
        <w:jc w:val="both"/>
        <w:rPr>
          <w:rFonts w:ascii="Arial" w:hAnsi="Arial" w:cs="Arial"/>
          <w:sz w:val="18"/>
          <w:szCs w:val="18"/>
        </w:rPr>
      </w:pPr>
      <w:r w:rsidRPr="000414CF">
        <w:rPr>
          <w:rFonts w:ascii="Arial" w:hAnsi="Arial" w:cs="Arial"/>
          <w:b/>
          <w:sz w:val="18"/>
          <w:szCs w:val="18"/>
        </w:rPr>
        <w:t>Pt</w:t>
      </w:r>
      <w:r w:rsidRPr="000414CF">
        <w:rPr>
          <w:rFonts w:ascii="Arial" w:hAnsi="Arial" w:cs="Arial"/>
          <w:sz w:val="18"/>
          <w:szCs w:val="18"/>
        </w:rPr>
        <w:t xml:space="preserve"> : Pantropicales (toutes les régions tropicales : Afrique, Amérique, Asie et Océanie) ; </w:t>
      </w:r>
      <w:r w:rsidRPr="000414CF">
        <w:rPr>
          <w:rFonts w:ascii="Arial" w:hAnsi="Arial" w:cs="Arial"/>
          <w:b/>
          <w:sz w:val="18"/>
          <w:szCs w:val="18"/>
        </w:rPr>
        <w:t xml:space="preserve">SG </w:t>
      </w:r>
      <w:r w:rsidRPr="000414CF">
        <w:rPr>
          <w:rFonts w:ascii="Arial" w:hAnsi="Arial" w:cs="Arial"/>
          <w:sz w:val="18"/>
          <w:szCs w:val="18"/>
        </w:rPr>
        <w:t xml:space="preserve">: Soudano-guinéenne ; </w:t>
      </w:r>
      <w:r w:rsidRPr="000414CF">
        <w:rPr>
          <w:rFonts w:ascii="Arial" w:hAnsi="Arial" w:cs="Arial"/>
          <w:b/>
          <w:sz w:val="18"/>
          <w:szCs w:val="18"/>
        </w:rPr>
        <w:t xml:space="preserve">SZ </w:t>
      </w:r>
      <w:r w:rsidRPr="000414CF">
        <w:rPr>
          <w:rFonts w:ascii="Arial" w:hAnsi="Arial" w:cs="Arial"/>
          <w:sz w:val="18"/>
          <w:szCs w:val="18"/>
        </w:rPr>
        <w:t xml:space="preserve">: Soudano-zambéziennes ; </w:t>
      </w:r>
      <w:r w:rsidRPr="000414CF">
        <w:rPr>
          <w:rFonts w:ascii="Arial" w:hAnsi="Arial" w:cs="Arial"/>
          <w:b/>
          <w:sz w:val="18"/>
          <w:szCs w:val="18"/>
        </w:rPr>
        <w:t>GC</w:t>
      </w:r>
      <w:r w:rsidRPr="000414CF">
        <w:rPr>
          <w:rFonts w:ascii="Arial" w:hAnsi="Arial" w:cs="Arial"/>
          <w:sz w:val="18"/>
          <w:szCs w:val="18"/>
        </w:rPr>
        <w:t xml:space="preserve"> : espèces guinéo-congolaises.</w:t>
      </w:r>
    </w:p>
    <w:p w14:paraId="683BAD78" w14:textId="77777777" w:rsidR="006C6677" w:rsidRDefault="00B87CC1" w:rsidP="006C6677">
      <w:pPr>
        <w:spacing w:after="0" w:line="360" w:lineRule="auto"/>
        <w:jc w:val="both"/>
        <w:rPr>
          <w:rFonts w:ascii="Arial" w:hAnsi="Arial" w:cs="Arial"/>
        </w:rPr>
      </w:pPr>
      <w:r>
        <w:rPr>
          <w:rFonts w:ascii="Arial" w:hAnsi="Arial" w:cs="Arial"/>
          <w:bCs/>
          <w:iCs/>
        </w:rPr>
        <w:t>De l’analyse du tableau 2</w:t>
      </w:r>
      <w:r w:rsidR="006C6677" w:rsidRPr="006C6677">
        <w:rPr>
          <w:rFonts w:ascii="Arial" w:hAnsi="Arial" w:cs="Arial"/>
          <w:bCs/>
          <w:iCs/>
        </w:rPr>
        <w:t xml:space="preserve">, il ressort que les familles des Poaceae (27,27 %) et des Euphorbiaceae (27,27 %) sont les plus dominantes puis viennent les autres. Sur le plan biologique, les </w:t>
      </w:r>
      <w:r w:rsidR="006C6677" w:rsidRPr="006C6677">
        <w:rPr>
          <w:rFonts w:ascii="Arial" w:hAnsi="Arial" w:cs="Arial"/>
          <w:bCs/>
        </w:rPr>
        <w:t>hémicryptophytes</w:t>
      </w:r>
      <w:r w:rsidR="006C6677" w:rsidRPr="006C6677">
        <w:rPr>
          <w:rFonts w:ascii="Arial" w:hAnsi="Arial" w:cs="Arial"/>
          <w:bCs/>
          <w:i/>
        </w:rPr>
        <w:t xml:space="preserve"> </w:t>
      </w:r>
      <w:r w:rsidR="006C6677" w:rsidRPr="006C6677">
        <w:rPr>
          <w:rFonts w:ascii="Arial" w:hAnsi="Arial" w:cs="Arial"/>
          <w:bCs/>
          <w:iCs/>
        </w:rPr>
        <w:t xml:space="preserve">sont les plus représentés avec 36,36 %. Parmi les groupes </w:t>
      </w:r>
      <w:r w:rsidR="006C6677" w:rsidRPr="006C6677">
        <w:rPr>
          <w:rFonts w:ascii="Arial" w:hAnsi="Arial" w:cs="Arial"/>
        </w:rPr>
        <w:t>chorologiques identifiés, les espèces guinéo-congolaises (</w:t>
      </w:r>
      <w:r w:rsidR="006C6677" w:rsidRPr="006C6677">
        <w:rPr>
          <w:rFonts w:ascii="Arial" w:hAnsi="Arial" w:cs="Arial"/>
          <w:bCs/>
          <w:iCs/>
        </w:rPr>
        <w:t>45,45 %</w:t>
      </w:r>
      <w:r w:rsidR="006C6677" w:rsidRPr="006C6677">
        <w:rPr>
          <w:rFonts w:ascii="Arial" w:hAnsi="Arial" w:cs="Arial"/>
        </w:rPr>
        <w:t>) sont les représentées suivies des espèces pantropicales (</w:t>
      </w:r>
      <w:r w:rsidR="006C6677" w:rsidRPr="006C6677">
        <w:rPr>
          <w:rFonts w:ascii="Arial" w:hAnsi="Arial" w:cs="Arial"/>
          <w:bCs/>
          <w:iCs/>
        </w:rPr>
        <w:t>36,36 %)</w:t>
      </w:r>
      <w:r w:rsidR="006C6677" w:rsidRPr="006C6677">
        <w:rPr>
          <w:rFonts w:ascii="Arial" w:hAnsi="Arial" w:cs="Arial"/>
        </w:rPr>
        <w:t> à large distribution géographique.</w:t>
      </w:r>
    </w:p>
    <w:p w14:paraId="547AC1EA" w14:textId="072BD7F5" w:rsidR="006C6677" w:rsidRPr="00437EEE" w:rsidRDefault="006C6677" w:rsidP="006C6677">
      <w:pPr>
        <w:spacing w:after="0" w:line="360" w:lineRule="auto"/>
        <w:jc w:val="both"/>
        <w:rPr>
          <w:rFonts w:ascii="Arial" w:hAnsi="Arial" w:cs="Arial"/>
          <w:color w:val="000000" w:themeColor="text1"/>
        </w:rPr>
      </w:pPr>
      <w:bookmarkStart w:id="62" w:name="_Toc529260165"/>
      <w:r w:rsidRPr="00437EEE">
        <w:rPr>
          <w:rFonts w:ascii="Arial" w:hAnsi="Arial" w:cs="Arial"/>
          <w:color w:val="000000" w:themeColor="text1"/>
        </w:rPr>
        <w:t xml:space="preserve">Le tableau ci-dessous </w:t>
      </w:r>
      <w:r w:rsidR="001A2902">
        <w:rPr>
          <w:rFonts w:ascii="Arial" w:hAnsi="Arial" w:cs="Arial"/>
          <w:color w:val="000000" w:themeColor="text1"/>
        </w:rPr>
        <w:t>indique</w:t>
      </w:r>
      <w:r w:rsidRPr="00437EEE">
        <w:rPr>
          <w:rFonts w:ascii="Arial" w:hAnsi="Arial" w:cs="Arial"/>
          <w:color w:val="000000" w:themeColor="text1"/>
        </w:rPr>
        <w:t xml:space="preserve"> </w:t>
      </w:r>
      <w:r w:rsidR="00E46681">
        <w:rPr>
          <w:rFonts w:ascii="Arial" w:hAnsi="Arial" w:cs="Arial"/>
          <w:color w:val="000000" w:themeColor="text1"/>
        </w:rPr>
        <w:tab/>
        <w:t xml:space="preserve">que </w:t>
      </w:r>
      <w:r w:rsidR="00B87CC1">
        <w:rPr>
          <w:rFonts w:ascii="Arial" w:hAnsi="Arial" w:cs="Arial"/>
          <w:color w:val="000000" w:themeColor="text1"/>
        </w:rPr>
        <w:t>12</w:t>
      </w:r>
      <w:r w:rsidR="001A2902">
        <w:rPr>
          <w:rFonts w:ascii="Arial" w:hAnsi="Arial" w:cs="Arial"/>
          <w:color w:val="000000" w:themeColor="text1"/>
        </w:rPr>
        <w:t xml:space="preserve"> pieds de 03</w:t>
      </w:r>
      <w:r w:rsidRPr="00437EEE">
        <w:rPr>
          <w:rFonts w:ascii="Arial" w:hAnsi="Arial" w:cs="Arial"/>
          <w:color w:val="000000" w:themeColor="text1"/>
        </w:rPr>
        <w:t xml:space="preserve"> espèces végétales </w:t>
      </w:r>
      <w:r w:rsidR="001A2902">
        <w:rPr>
          <w:rFonts w:ascii="Arial" w:hAnsi="Arial" w:cs="Arial"/>
          <w:color w:val="000000" w:themeColor="text1"/>
        </w:rPr>
        <w:t>seront</w:t>
      </w:r>
      <w:r w:rsidR="001A2902" w:rsidRPr="00437EEE">
        <w:rPr>
          <w:rFonts w:ascii="Arial" w:hAnsi="Arial" w:cs="Arial"/>
          <w:color w:val="000000" w:themeColor="text1"/>
        </w:rPr>
        <w:t xml:space="preserve"> </w:t>
      </w:r>
      <w:r w:rsidRPr="00437EEE">
        <w:rPr>
          <w:rFonts w:ascii="Arial" w:hAnsi="Arial" w:cs="Arial"/>
          <w:color w:val="000000" w:themeColor="text1"/>
        </w:rPr>
        <w:t>affectés par la réalisatio</w:t>
      </w:r>
      <w:r>
        <w:rPr>
          <w:rFonts w:ascii="Arial" w:hAnsi="Arial" w:cs="Arial"/>
          <w:color w:val="000000" w:themeColor="text1"/>
        </w:rPr>
        <w:t>n des ouvrages dans le bassin Pa3</w:t>
      </w:r>
      <w:r w:rsidRPr="00437EEE">
        <w:rPr>
          <w:rFonts w:ascii="Arial" w:hAnsi="Arial" w:cs="Arial"/>
          <w:color w:val="000000" w:themeColor="text1"/>
        </w:rPr>
        <w:t>.</w:t>
      </w:r>
    </w:p>
    <w:p w14:paraId="046E0860" w14:textId="77777777" w:rsidR="006C6677" w:rsidRPr="00EC081B" w:rsidRDefault="006C6677" w:rsidP="00B87CC1">
      <w:pPr>
        <w:spacing w:before="240" w:after="0" w:line="360" w:lineRule="auto"/>
        <w:jc w:val="center"/>
        <w:rPr>
          <w:rFonts w:ascii="Arial" w:hAnsi="Arial" w:cs="Arial"/>
          <w:color w:val="000000" w:themeColor="text1"/>
        </w:rPr>
      </w:pPr>
      <w:bookmarkStart w:id="63" w:name="_Toc535887030"/>
      <w:bookmarkStart w:id="64" w:name="_Toc529271581"/>
      <w:r w:rsidRPr="00EC081B">
        <w:rPr>
          <w:rFonts w:ascii="Arial" w:hAnsi="Arial" w:cs="Arial"/>
          <w:color w:val="000000" w:themeColor="text1"/>
        </w:rPr>
        <w:t>T</w:t>
      </w:r>
      <w:r w:rsidRPr="00EC081B">
        <w:rPr>
          <w:rFonts w:ascii="Arial" w:hAnsi="Arial" w:cs="Arial"/>
          <w:b/>
          <w:color w:val="000000" w:themeColor="text1"/>
        </w:rPr>
        <w:t xml:space="preserve">ableau </w:t>
      </w:r>
      <w:r w:rsidR="00A351F1" w:rsidRPr="00EC081B">
        <w:rPr>
          <w:rFonts w:ascii="Arial" w:hAnsi="Arial" w:cs="Arial"/>
          <w:b/>
          <w:noProof/>
        </w:rPr>
        <w:fldChar w:fldCharType="begin"/>
      </w:r>
      <w:r w:rsidR="00A351F1" w:rsidRPr="00EC081B">
        <w:rPr>
          <w:rFonts w:ascii="Arial" w:hAnsi="Arial" w:cs="Arial"/>
          <w:b/>
          <w:noProof/>
        </w:rPr>
        <w:instrText xml:space="preserve"> SEQ Tableau \* ARABIC </w:instrText>
      </w:r>
      <w:r w:rsidR="00A351F1" w:rsidRPr="00EC081B">
        <w:rPr>
          <w:rFonts w:ascii="Arial" w:hAnsi="Arial" w:cs="Arial"/>
          <w:b/>
          <w:noProof/>
        </w:rPr>
        <w:fldChar w:fldCharType="separate"/>
      </w:r>
      <w:r w:rsidR="004A7051" w:rsidRPr="00EC081B">
        <w:rPr>
          <w:rFonts w:ascii="Arial" w:hAnsi="Arial" w:cs="Arial"/>
          <w:b/>
          <w:noProof/>
        </w:rPr>
        <w:t>3</w:t>
      </w:r>
      <w:r w:rsidR="00A351F1" w:rsidRPr="00EC081B">
        <w:rPr>
          <w:rFonts w:ascii="Arial" w:hAnsi="Arial" w:cs="Arial"/>
          <w:b/>
          <w:noProof/>
        </w:rPr>
        <w:fldChar w:fldCharType="end"/>
      </w:r>
      <w:r w:rsidRPr="00EC081B">
        <w:rPr>
          <w:rFonts w:ascii="Arial" w:hAnsi="Arial" w:cs="Arial"/>
          <w:b/>
          <w:color w:val="000000" w:themeColor="text1"/>
        </w:rPr>
        <w:t xml:space="preserve"> : </w:t>
      </w:r>
      <w:r w:rsidRPr="00187956">
        <w:rPr>
          <w:rFonts w:ascii="Arial" w:hAnsi="Arial" w:cs="Arial"/>
          <w:color w:val="000000" w:themeColor="text1"/>
        </w:rPr>
        <w:t>Espèces végétales dans l’emprise des travaux</w:t>
      </w:r>
      <w:bookmarkEnd w:id="63"/>
      <w:r w:rsidRPr="00EC081B">
        <w:rPr>
          <w:rFonts w:ascii="Arial" w:hAnsi="Arial" w:cs="Arial"/>
          <w:b/>
          <w:color w:val="000000" w:themeColor="text1"/>
        </w:rPr>
        <w:t xml:space="preserve"> </w:t>
      </w:r>
      <w:bookmarkEnd w:id="62"/>
      <w:bookmarkEnd w:id="64"/>
    </w:p>
    <w:tbl>
      <w:tblPr>
        <w:tblStyle w:val="Grilledutableau10"/>
        <w:tblW w:w="0" w:type="auto"/>
        <w:jc w:val="center"/>
        <w:tblLook w:val="04A0" w:firstRow="1" w:lastRow="0" w:firstColumn="1" w:lastColumn="0" w:noHBand="0" w:noVBand="1"/>
      </w:tblPr>
      <w:tblGrid>
        <w:gridCol w:w="2660"/>
        <w:gridCol w:w="1588"/>
        <w:gridCol w:w="1417"/>
        <w:gridCol w:w="993"/>
        <w:gridCol w:w="1559"/>
      </w:tblGrid>
      <w:tr w:rsidR="00EC081B" w:rsidRPr="00323401" w14:paraId="5E405D97" w14:textId="77777777" w:rsidTr="00B61CF3">
        <w:trPr>
          <w:jc w:val="center"/>
        </w:trPr>
        <w:tc>
          <w:tcPr>
            <w:tcW w:w="2660" w:type="dxa"/>
          </w:tcPr>
          <w:p w14:paraId="0C44009A" w14:textId="77777777" w:rsidR="00EC081B" w:rsidRPr="000759EB" w:rsidRDefault="00EC081B" w:rsidP="00EC081B">
            <w:pPr>
              <w:spacing w:after="160" w:line="360" w:lineRule="auto"/>
              <w:jc w:val="both"/>
              <w:rPr>
                <w:rFonts w:ascii="Arial" w:hAnsi="Arial" w:cs="Arial"/>
                <w:b/>
              </w:rPr>
            </w:pPr>
            <w:r w:rsidRPr="000759EB">
              <w:rPr>
                <w:rFonts w:ascii="Arial" w:hAnsi="Arial" w:cs="Arial"/>
                <w:b/>
              </w:rPr>
              <w:t xml:space="preserve">Nom scientifique </w:t>
            </w:r>
          </w:p>
        </w:tc>
        <w:tc>
          <w:tcPr>
            <w:tcW w:w="1588" w:type="dxa"/>
          </w:tcPr>
          <w:p w14:paraId="27D7D07D" w14:textId="77777777" w:rsidR="00EC081B" w:rsidRPr="000759EB" w:rsidRDefault="00EC081B" w:rsidP="00EC081B">
            <w:pPr>
              <w:spacing w:after="160" w:line="360" w:lineRule="auto"/>
              <w:jc w:val="both"/>
              <w:rPr>
                <w:rFonts w:ascii="Arial" w:hAnsi="Arial" w:cs="Arial"/>
                <w:b/>
              </w:rPr>
            </w:pPr>
            <w:r w:rsidRPr="000759EB">
              <w:rPr>
                <w:rFonts w:ascii="Arial" w:hAnsi="Arial" w:cs="Arial"/>
                <w:b/>
              </w:rPr>
              <w:t>Nom français</w:t>
            </w:r>
          </w:p>
        </w:tc>
        <w:tc>
          <w:tcPr>
            <w:tcW w:w="1417" w:type="dxa"/>
          </w:tcPr>
          <w:p w14:paraId="1D661C43" w14:textId="77777777" w:rsidR="00EC081B" w:rsidRPr="000759EB" w:rsidRDefault="00EC081B" w:rsidP="00EC081B">
            <w:pPr>
              <w:spacing w:after="160" w:line="360" w:lineRule="auto"/>
              <w:jc w:val="center"/>
              <w:rPr>
                <w:rFonts w:ascii="Arial" w:hAnsi="Arial" w:cs="Arial"/>
                <w:b/>
              </w:rPr>
            </w:pPr>
            <w:r w:rsidRPr="000759EB">
              <w:rPr>
                <w:rFonts w:ascii="Arial" w:hAnsi="Arial" w:cs="Arial"/>
                <w:b/>
                <w:lang w:bidi="he-IL"/>
              </w:rPr>
              <w:t>Usage</w:t>
            </w:r>
          </w:p>
        </w:tc>
        <w:tc>
          <w:tcPr>
            <w:tcW w:w="993" w:type="dxa"/>
          </w:tcPr>
          <w:p w14:paraId="7156E970" w14:textId="77777777" w:rsidR="00EC081B" w:rsidRPr="000759EB" w:rsidRDefault="00EC081B" w:rsidP="00EC081B">
            <w:pPr>
              <w:spacing w:after="160" w:line="360" w:lineRule="auto"/>
              <w:jc w:val="both"/>
              <w:rPr>
                <w:rFonts w:ascii="Arial" w:hAnsi="Arial" w:cs="Arial"/>
                <w:b/>
              </w:rPr>
            </w:pPr>
            <w:r w:rsidRPr="000759EB">
              <w:rPr>
                <w:rFonts w:ascii="Arial" w:hAnsi="Arial" w:cs="Arial"/>
                <w:b/>
              </w:rPr>
              <w:t>Nombre</w:t>
            </w:r>
          </w:p>
        </w:tc>
        <w:tc>
          <w:tcPr>
            <w:tcW w:w="1559" w:type="dxa"/>
          </w:tcPr>
          <w:p w14:paraId="2E46693F" w14:textId="77777777" w:rsidR="00EC081B" w:rsidRPr="000759EB" w:rsidRDefault="00EC081B" w:rsidP="00EC081B">
            <w:pPr>
              <w:spacing w:after="160" w:line="360" w:lineRule="auto"/>
              <w:jc w:val="center"/>
              <w:rPr>
                <w:rFonts w:ascii="Arial" w:hAnsi="Arial" w:cs="Arial"/>
                <w:b/>
              </w:rPr>
            </w:pPr>
            <w:r w:rsidRPr="000759EB">
              <w:rPr>
                <w:rFonts w:ascii="Arial" w:hAnsi="Arial" w:cs="Arial"/>
                <w:b/>
              </w:rPr>
              <w:t>Statut</w:t>
            </w:r>
          </w:p>
        </w:tc>
      </w:tr>
      <w:tr w:rsidR="00EC081B" w:rsidRPr="00323401" w14:paraId="24E96C09" w14:textId="77777777" w:rsidTr="00B61CF3">
        <w:trPr>
          <w:jc w:val="center"/>
        </w:trPr>
        <w:tc>
          <w:tcPr>
            <w:tcW w:w="2660" w:type="dxa"/>
          </w:tcPr>
          <w:p w14:paraId="66536389" w14:textId="77777777" w:rsidR="00EC081B" w:rsidRPr="00323401" w:rsidRDefault="00EC081B" w:rsidP="00EC081B">
            <w:pPr>
              <w:spacing w:line="360" w:lineRule="auto"/>
              <w:jc w:val="both"/>
              <w:rPr>
                <w:rFonts w:ascii="Arial" w:hAnsi="Arial" w:cs="Arial"/>
              </w:rPr>
            </w:pPr>
            <w:r>
              <w:rPr>
                <w:rFonts w:ascii="Arial" w:hAnsi="Arial" w:cs="Arial"/>
                <w:i/>
              </w:rPr>
              <w:t>Cocos</w:t>
            </w:r>
            <w:r w:rsidRPr="00323401">
              <w:rPr>
                <w:rFonts w:ascii="Arial" w:hAnsi="Arial" w:cs="Arial"/>
                <w:i/>
              </w:rPr>
              <w:t xml:space="preserve"> nucifera</w:t>
            </w:r>
          </w:p>
        </w:tc>
        <w:tc>
          <w:tcPr>
            <w:tcW w:w="1588" w:type="dxa"/>
          </w:tcPr>
          <w:p w14:paraId="281E7E60" w14:textId="77777777" w:rsidR="00EC081B" w:rsidRPr="00323401" w:rsidRDefault="00EC081B" w:rsidP="00EC081B">
            <w:pPr>
              <w:spacing w:line="360" w:lineRule="auto"/>
              <w:jc w:val="both"/>
              <w:rPr>
                <w:rFonts w:ascii="Arial" w:hAnsi="Arial" w:cs="Arial"/>
              </w:rPr>
            </w:pPr>
            <w:r w:rsidRPr="00323401">
              <w:rPr>
                <w:rFonts w:ascii="Arial" w:hAnsi="Arial" w:cs="Arial"/>
              </w:rPr>
              <w:t>Cocotier</w:t>
            </w:r>
          </w:p>
        </w:tc>
        <w:tc>
          <w:tcPr>
            <w:tcW w:w="1417" w:type="dxa"/>
          </w:tcPr>
          <w:p w14:paraId="34E2E92A" w14:textId="77777777" w:rsidR="00EC081B" w:rsidRPr="00323401" w:rsidRDefault="00EC081B" w:rsidP="00EC081B">
            <w:pPr>
              <w:spacing w:line="360" w:lineRule="auto"/>
              <w:jc w:val="center"/>
              <w:rPr>
                <w:rFonts w:ascii="Arial" w:hAnsi="Arial" w:cs="Arial"/>
              </w:rPr>
            </w:pPr>
            <w:r>
              <w:rPr>
                <w:rFonts w:ascii="Arial" w:hAnsi="Arial" w:cs="Arial"/>
              </w:rPr>
              <w:t>Alimentaire</w:t>
            </w:r>
          </w:p>
        </w:tc>
        <w:tc>
          <w:tcPr>
            <w:tcW w:w="993" w:type="dxa"/>
          </w:tcPr>
          <w:p w14:paraId="0017C442" w14:textId="77777777" w:rsidR="00EC081B" w:rsidRPr="00323401" w:rsidRDefault="00EC081B" w:rsidP="00EC081B">
            <w:pPr>
              <w:spacing w:line="360" w:lineRule="auto"/>
              <w:jc w:val="both"/>
              <w:rPr>
                <w:rFonts w:ascii="Arial" w:hAnsi="Arial" w:cs="Arial"/>
              </w:rPr>
            </w:pPr>
            <w:r>
              <w:rPr>
                <w:rFonts w:ascii="Arial" w:hAnsi="Arial" w:cs="Arial"/>
              </w:rPr>
              <w:t>03</w:t>
            </w:r>
          </w:p>
        </w:tc>
        <w:tc>
          <w:tcPr>
            <w:tcW w:w="1559" w:type="dxa"/>
          </w:tcPr>
          <w:p w14:paraId="2AD0BCD8" w14:textId="77777777" w:rsidR="00EC081B" w:rsidRPr="00323401" w:rsidRDefault="00EC081B" w:rsidP="00EC081B">
            <w:pPr>
              <w:spacing w:line="360" w:lineRule="auto"/>
              <w:jc w:val="center"/>
              <w:rPr>
                <w:rFonts w:ascii="Arial" w:hAnsi="Arial" w:cs="Arial"/>
              </w:rPr>
            </w:pPr>
            <w:r w:rsidRPr="00323401">
              <w:rPr>
                <w:rFonts w:ascii="Arial" w:hAnsi="Arial" w:cs="Arial"/>
              </w:rPr>
              <w:t>-</w:t>
            </w:r>
          </w:p>
        </w:tc>
      </w:tr>
      <w:tr w:rsidR="00EC081B" w:rsidRPr="00323401" w14:paraId="659F62C2" w14:textId="77777777" w:rsidTr="00B61CF3">
        <w:trPr>
          <w:jc w:val="center"/>
        </w:trPr>
        <w:tc>
          <w:tcPr>
            <w:tcW w:w="2660" w:type="dxa"/>
          </w:tcPr>
          <w:p w14:paraId="29E253E9" w14:textId="77777777" w:rsidR="00EC081B" w:rsidRDefault="00EC081B" w:rsidP="00EC081B">
            <w:pPr>
              <w:spacing w:line="360" w:lineRule="auto"/>
              <w:jc w:val="both"/>
              <w:rPr>
                <w:rFonts w:ascii="Arial" w:hAnsi="Arial" w:cs="Arial"/>
                <w:i/>
              </w:rPr>
            </w:pPr>
            <w:r>
              <w:rPr>
                <w:rFonts w:ascii="Arial" w:hAnsi="Arial" w:cs="Arial"/>
                <w:i/>
              </w:rPr>
              <w:t>Terminalia catappa</w:t>
            </w:r>
          </w:p>
        </w:tc>
        <w:tc>
          <w:tcPr>
            <w:tcW w:w="1588" w:type="dxa"/>
          </w:tcPr>
          <w:p w14:paraId="6AB9E5C9" w14:textId="77777777" w:rsidR="00EC081B" w:rsidRPr="00323401" w:rsidRDefault="00EC081B" w:rsidP="00EC081B">
            <w:pPr>
              <w:spacing w:line="360" w:lineRule="auto"/>
              <w:jc w:val="both"/>
              <w:rPr>
                <w:rFonts w:ascii="Arial" w:hAnsi="Arial" w:cs="Arial"/>
              </w:rPr>
            </w:pPr>
            <w:r>
              <w:rPr>
                <w:rFonts w:ascii="Arial" w:hAnsi="Arial" w:cs="Arial"/>
              </w:rPr>
              <w:t>Colatier</w:t>
            </w:r>
          </w:p>
        </w:tc>
        <w:tc>
          <w:tcPr>
            <w:tcW w:w="1417" w:type="dxa"/>
          </w:tcPr>
          <w:p w14:paraId="78B14F8B" w14:textId="77777777" w:rsidR="00EC081B" w:rsidRDefault="00B61CF3" w:rsidP="00B61CF3">
            <w:pPr>
              <w:jc w:val="center"/>
              <w:rPr>
                <w:rFonts w:ascii="Arial" w:hAnsi="Arial" w:cs="Arial"/>
              </w:rPr>
            </w:pPr>
            <w:r>
              <w:rPr>
                <w:rFonts w:ascii="Arial" w:hAnsi="Arial" w:cs="Arial"/>
              </w:rPr>
              <w:t>Ombrage et alimentaire</w:t>
            </w:r>
          </w:p>
        </w:tc>
        <w:tc>
          <w:tcPr>
            <w:tcW w:w="993" w:type="dxa"/>
          </w:tcPr>
          <w:p w14:paraId="45458D8B" w14:textId="77777777" w:rsidR="00EC081B" w:rsidRPr="00323401" w:rsidRDefault="00EC081B" w:rsidP="00EC081B">
            <w:pPr>
              <w:spacing w:line="360" w:lineRule="auto"/>
              <w:jc w:val="both"/>
              <w:rPr>
                <w:rFonts w:ascii="Arial" w:hAnsi="Arial" w:cs="Arial"/>
              </w:rPr>
            </w:pPr>
            <w:r>
              <w:rPr>
                <w:rFonts w:ascii="Arial" w:hAnsi="Arial" w:cs="Arial"/>
              </w:rPr>
              <w:t>05</w:t>
            </w:r>
          </w:p>
        </w:tc>
        <w:tc>
          <w:tcPr>
            <w:tcW w:w="1559" w:type="dxa"/>
          </w:tcPr>
          <w:p w14:paraId="1853E5B0" w14:textId="77777777" w:rsidR="00EC081B" w:rsidRPr="00323401" w:rsidRDefault="00EC081B" w:rsidP="00EC081B">
            <w:pPr>
              <w:spacing w:line="360" w:lineRule="auto"/>
              <w:jc w:val="center"/>
              <w:rPr>
                <w:rFonts w:ascii="Arial" w:hAnsi="Arial" w:cs="Arial"/>
              </w:rPr>
            </w:pPr>
            <w:r>
              <w:rPr>
                <w:rFonts w:ascii="Arial" w:hAnsi="Arial" w:cs="Arial"/>
              </w:rPr>
              <w:t>-</w:t>
            </w:r>
          </w:p>
        </w:tc>
      </w:tr>
      <w:tr w:rsidR="00EC081B" w:rsidRPr="00323401" w14:paraId="3ADCD527" w14:textId="77777777" w:rsidTr="00B61CF3">
        <w:trPr>
          <w:jc w:val="center"/>
        </w:trPr>
        <w:tc>
          <w:tcPr>
            <w:tcW w:w="2660" w:type="dxa"/>
          </w:tcPr>
          <w:p w14:paraId="2E9C93CE" w14:textId="77777777" w:rsidR="00EC081B" w:rsidRDefault="00EC081B" w:rsidP="00EC081B">
            <w:pPr>
              <w:spacing w:line="360" w:lineRule="auto"/>
              <w:jc w:val="both"/>
              <w:rPr>
                <w:rFonts w:ascii="Arial" w:hAnsi="Arial" w:cs="Arial"/>
                <w:i/>
              </w:rPr>
            </w:pPr>
            <w:r>
              <w:rPr>
                <w:rFonts w:ascii="Arial" w:hAnsi="Arial" w:cs="Arial"/>
                <w:i/>
              </w:rPr>
              <w:t>Mangifera indica</w:t>
            </w:r>
          </w:p>
        </w:tc>
        <w:tc>
          <w:tcPr>
            <w:tcW w:w="1588" w:type="dxa"/>
          </w:tcPr>
          <w:p w14:paraId="47DF0BD2" w14:textId="77777777" w:rsidR="00EC081B" w:rsidRPr="00323401" w:rsidRDefault="00EC081B" w:rsidP="00EC081B">
            <w:pPr>
              <w:spacing w:line="360" w:lineRule="auto"/>
              <w:jc w:val="both"/>
              <w:rPr>
                <w:rFonts w:ascii="Arial" w:hAnsi="Arial" w:cs="Arial"/>
              </w:rPr>
            </w:pPr>
            <w:r>
              <w:rPr>
                <w:rFonts w:ascii="Arial" w:hAnsi="Arial" w:cs="Arial"/>
              </w:rPr>
              <w:t>Manguier</w:t>
            </w:r>
          </w:p>
        </w:tc>
        <w:tc>
          <w:tcPr>
            <w:tcW w:w="1417" w:type="dxa"/>
          </w:tcPr>
          <w:p w14:paraId="52D543CA" w14:textId="77777777" w:rsidR="00EC081B" w:rsidRDefault="00EC081B" w:rsidP="00EC081B">
            <w:pPr>
              <w:spacing w:line="360" w:lineRule="auto"/>
              <w:jc w:val="center"/>
              <w:rPr>
                <w:rFonts w:ascii="Arial" w:hAnsi="Arial" w:cs="Arial"/>
              </w:rPr>
            </w:pPr>
            <w:r>
              <w:rPr>
                <w:rFonts w:ascii="Arial" w:hAnsi="Arial" w:cs="Arial"/>
              </w:rPr>
              <w:t>Alimentaire</w:t>
            </w:r>
          </w:p>
        </w:tc>
        <w:tc>
          <w:tcPr>
            <w:tcW w:w="993" w:type="dxa"/>
          </w:tcPr>
          <w:p w14:paraId="5A9687AE" w14:textId="77777777" w:rsidR="00EC081B" w:rsidRPr="00323401" w:rsidRDefault="00EC081B" w:rsidP="00EC081B">
            <w:pPr>
              <w:spacing w:line="360" w:lineRule="auto"/>
              <w:jc w:val="both"/>
              <w:rPr>
                <w:rFonts w:ascii="Arial" w:hAnsi="Arial" w:cs="Arial"/>
              </w:rPr>
            </w:pPr>
            <w:r>
              <w:rPr>
                <w:rFonts w:ascii="Arial" w:hAnsi="Arial" w:cs="Arial"/>
              </w:rPr>
              <w:t>04</w:t>
            </w:r>
          </w:p>
        </w:tc>
        <w:tc>
          <w:tcPr>
            <w:tcW w:w="1559" w:type="dxa"/>
          </w:tcPr>
          <w:p w14:paraId="5BDFFC3F" w14:textId="77777777" w:rsidR="00EC081B" w:rsidRPr="00323401" w:rsidRDefault="00EC081B" w:rsidP="00EC081B">
            <w:pPr>
              <w:spacing w:line="360" w:lineRule="auto"/>
              <w:jc w:val="center"/>
              <w:rPr>
                <w:rFonts w:ascii="Arial" w:hAnsi="Arial" w:cs="Arial"/>
              </w:rPr>
            </w:pPr>
            <w:r>
              <w:rPr>
                <w:rFonts w:ascii="Arial" w:hAnsi="Arial" w:cs="Arial"/>
              </w:rPr>
              <w:t>-</w:t>
            </w:r>
          </w:p>
        </w:tc>
      </w:tr>
    </w:tbl>
    <w:p w14:paraId="44EA11F5" w14:textId="77777777" w:rsidR="00B87CC1" w:rsidRPr="00323401" w:rsidRDefault="00B87CC1" w:rsidP="00B61CF3">
      <w:pPr>
        <w:spacing w:before="120"/>
        <w:jc w:val="center"/>
        <w:rPr>
          <w:rFonts w:ascii="Arial Narrow" w:hAnsi="Arial Narrow" w:cs="Arial"/>
          <w:i/>
          <w:sz w:val="18"/>
          <w:szCs w:val="18"/>
        </w:rPr>
      </w:pPr>
      <w:r w:rsidRPr="00323401">
        <w:rPr>
          <w:rFonts w:ascii="Arial Narrow" w:hAnsi="Arial Narrow" w:cs="Arial"/>
          <w:b/>
          <w:i/>
          <w:sz w:val="18"/>
          <w:szCs w:val="18"/>
        </w:rPr>
        <w:t>Source</w:t>
      </w:r>
      <w:r w:rsidRPr="00323401">
        <w:rPr>
          <w:rFonts w:ascii="Arial Narrow" w:hAnsi="Arial Narrow" w:cs="Arial"/>
          <w:i/>
          <w:sz w:val="18"/>
          <w:szCs w:val="18"/>
        </w:rPr>
        <w:t> : AGOSSOU M. et AGLI C. 2018</w:t>
      </w:r>
    </w:p>
    <w:p w14:paraId="62BFC735" w14:textId="380885C8" w:rsidR="009E05E1" w:rsidRPr="00634B06" w:rsidRDefault="00E30D01" w:rsidP="009E05E1">
      <w:pPr>
        <w:spacing w:after="0" w:line="360" w:lineRule="auto"/>
        <w:jc w:val="both"/>
        <w:rPr>
          <w:rFonts w:ascii="Arial" w:eastAsia="Calibri" w:hAnsi="Arial" w:cs="Arial"/>
          <w:szCs w:val="24"/>
        </w:rPr>
      </w:pPr>
      <w:r w:rsidRPr="00634B06">
        <w:rPr>
          <w:rFonts w:ascii="Arial" w:eastAsia="Calibri" w:hAnsi="Arial" w:cs="Arial"/>
          <w:szCs w:val="24"/>
        </w:rPr>
        <w:lastRenderedPageBreak/>
        <w:t xml:space="preserve">La </w:t>
      </w:r>
      <w:r w:rsidR="009E05E1" w:rsidRPr="00634B06">
        <w:rPr>
          <w:rFonts w:ascii="Arial" w:eastAsia="Calibri" w:hAnsi="Arial" w:cs="Arial"/>
          <w:szCs w:val="24"/>
        </w:rPr>
        <w:t>rue 1</w:t>
      </w:r>
      <w:r w:rsidRPr="00634B06">
        <w:rPr>
          <w:rFonts w:ascii="Arial" w:eastAsia="Calibri" w:hAnsi="Arial" w:cs="Arial"/>
          <w:szCs w:val="24"/>
        </w:rPr>
        <w:t>0.123 abritant le collecteur Pa</w:t>
      </w:r>
      <w:r w:rsidR="009E05E1" w:rsidRPr="00634B06">
        <w:rPr>
          <w:rFonts w:ascii="Arial" w:eastAsia="Calibri" w:hAnsi="Arial" w:cs="Arial"/>
          <w:szCs w:val="24"/>
        </w:rPr>
        <w:t xml:space="preserve">3 est occupé </w:t>
      </w:r>
      <w:r w:rsidRPr="00634B06">
        <w:rPr>
          <w:rFonts w:ascii="Arial" w:eastAsia="Calibri" w:hAnsi="Arial" w:cs="Arial"/>
          <w:szCs w:val="24"/>
        </w:rPr>
        <w:t xml:space="preserve">de part et d’autre </w:t>
      </w:r>
      <w:r w:rsidR="009E05E1" w:rsidRPr="00634B06">
        <w:rPr>
          <w:rFonts w:ascii="Arial" w:eastAsia="Calibri" w:hAnsi="Arial" w:cs="Arial"/>
          <w:szCs w:val="24"/>
        </w:rPr>
        <w:t xml:space="preserve">par un pied de </w:t>
      </w:r>
      <w:r w:rsidR="009E05E1" w:rsidRPr="00634B06">
        <w:rPr>
          <w:rFonts w:ascii="Arial" w:eastAsia="Calibri" w:hAnsi="Arial" w:cs="Arial"/>
          <w:i/>
          <w:szCs w:val="24"/>
        </w:rPr>
        <w:t>Terminalia catappa</w:t>
      </w:r>
      <w:r w:rsidRPr="00634B06">
        <w:rPr>
          <w:rFonts w:ascii="Arial" w:eastAsia="Calibri" w:hAnsi="Arial" w:cs="Arial"/>
          <w:szCs w:val="24"/>
        </w:rPr>
        <w:t xml:space="preserve"> et </w:t>
      </w:r>
      <w:r w:rsidR="009E05E1" w:rsidRPr="00634B06">
        <w:rPr>
          <w:rFonts w:ascii="Arial" w:eastAsia="Calibri" w:hAnsi="Arial" w:cs="Arial"/>
          <w:szCs w:val="24"/>
        </w:rPr>
        <w:t xml:space="preserve">une prairie de </w:t>
      </w:r>
      <w:r w:rsidR="009E05E1" w:rsidRPr="00634B06">
        <w:rPr>
          <w:rFonts w:ascii="Arial" w:eastAsia="Calibri" w:hAnsi="Arial" w:cs="Arial"/>
          <w:i/>
          <w:szCs w:val="24"/>
        </w:rPr>
        <w:t>Paspalum vaginatum</w:t>
      </w:r>
      <w:r w:rsidR="009E05E1" w:rsidRPr="00634B06">
        <w:rPr>
          <w:rFonts w:ascii="Arial" w:eastAsia="Calibri" w:hAnsi="Arial" w:cs="Arial"/>
          <w:szCs w:val="24"/>
        </w:rPr>
        <w:t xml:space="preserve">. La planche 1 présente quelques </w:t>
      </w:r>
      <w:r w:rsidRPr="00634B06">
        <w:rPr>
          <w:rFonts w:ascii="Arial" w:eastAsia="Calibri" w:hAnsi="Arial" w:cs="Arial"/>
          <w:szCs w:val="24"/>
        </w:rPr>
        <w:t>espèces végétales de ce bassin</w:t>
      </w:r>
      <w:r w:rsidR="009E05E1" w:rsidRPr="00634B06">
        <w:rPr>
          <w:rFonts w:ascii="Arial" w:eastAsia="Calibri" w:hAnsi="Arial" w:cs="Arial"/>
          <w:szCs w:val="24"/>
        </w:rPr>
        <w:t xml:space="preserve">. </w:t>
      </w:r>
    </w:p>
    <w:p w14:paraId="724A28F9" w14:textId="77777777" w:rsidR="009E05E1" w:rsidRPr="00634B06" w:rsidRDefault="004A7051" w:rsidP="00B61CF3">
      <w:pPr>
        <w:pStyle w:val="Lgende"/>
      </w:pPr>
      <w:bookmarkStart w:id="65" w:name="_Toc535186207"/>
      <w:r>
        <w:t xml:space="preserve">Planche </w:t>
      </w:r>
      <w:r>
        <w:fldChar w:fldCharType="begin"/>
      </w:r>
      <w:r>
        <w:instrText xml:space="preserve"> SEQ Planche \* ARABIC </w:instrText>
      </w:r>
      <w:r>
        <w:fldChar w:fldCharType="separate"/>
      </w:r>
      <w:r>
        <w:t>1</w:t>
      </w:r>
      <w:r>
        <w:fldChar w:fldCharType="end"/>
      </w:r>
      <w:r w:rsidR="005E763C" w:rsidRPr="00634B06">
        <w:t xml:space="preserve">: </w:t>
      </w:r>
      <w:r w:rsidR="005E763C" w:rsidRPr="00187956">
        <w:rPr>
          <w:b w:val="0"/>
          <w:i/>
        </w:rPr>
        <w:t>Terminalia catappa</w:t>
      </w:r>
      <w:r w:rsidR="005E763C" w:rsidRPr="00187956">
        <w:rPr>
          <w:b w:val="0"/>
        </w:rPr>
        <w:t xml:space="preserve"> et </w:t>
      </w:r>
      <w:r w:rsidR="005E763C" w:rsidRPr="00187956">
        <w:rPr>
          <w:b w:val="0"/>
          <w:i/>
        </w:rPr>
        <w:t>Paspalum vaginatum</w:t>
      </w:r>
      <w:bookmarkEnd w:id="65"/>
    </w:p>
    <w:tbl>
      <w:tblPr>
        <w:tblStyle w:val="Grilledutableau23"/>
        <w:tblW w:w="9571" w:type="dxa"/>
        <w:tblLayout w:type="fixed"/>
        <w:tblLook w:val="04A0" w:firstRow="1" w:lastRow="0" w:firstColumn="1" w:lastColumn="0" w:noHBand="0" w:noVBand="1"/>
      </w:tblPr>
      <w:tblGrid>
        <w:gridCol w:w="3369"/>
        <w:gridCol w:w="2835"/>
        <w:gridCol w:w="3367"/>
      </w:tblGrid>
      <w:tr w:rsidR="00B311CC" w:rsidRPr="009E05E1" w14:paraId="07CF1CE9" w14:textId="77777777" w:rsidTr="00B6002B">
        <w:trPr>
          <w:trHeight w:val="429"/>
        </w:trPr>
        <w:tc>
          <w:tcPr>
            <w:tcW w:w="3369" w:type="dxa"/>
          </w:tcPr>
          <w:p w14:paraId="2212C7CD" w14:textId="77777777" w:rsidR="00B311CC" w:rsidRPr="00B61CF3" w:rsidRDefault="00B311CC" w:rsidP="00B61CF3">
            <w:pPr>
              <w:pStyle w:val="Lgende"/>
              <w:rPr>
                <w:b w:val="0"/>
                <w:sz w:val="24"/>
                <w:szCs w:val="24"/>
              </w:rPr>
            </w:pPr>
            <w:bookmarkStart w:id="66" w:name="_Toc528066977"/>
            <w:bookmarkStart w:id="67" w:name="_Toc528067135"/>
            <w:r w:rsidRPr="00B61CF3">
              <w:rPr>
                <w:b w:val="0"/>
              </w:rPr>
              <w:t xml:space="preserve">Photo </w:t>
            </w:r>
            <w:r w:rsidRPr="00B61CF3">
              <w:rPr>
                <w:b w:val="0"/>
              </w:rPr>
              <w:fldChar w:fldCharType="begin"/>
            </w:r>
            <w:r w:rsidRPr="00B61CF3">
              <w:rPr>
                <w:b w:val="0"/>
              </w:rPr>
              <w:instrText xml:space="preserve"> SEQ Photo \* ARABIC </w:instrText>
            </w:r>
            <w:r w:rsidRPr="00B61CF3">
              <w:rPr>
                <w:b w:val="0"/>
              </w:rPr>
              <w:fldChar w:fldCharType="separate"/>
            </w:r>
            <w:r w:rsidRPr="00B61CF3">
              <w:rPr>
                <w:b w:val="0"/>
              </w:rPr>
              <w:t>1</w:t>
            </w:r>
            <w:r w:rsidRPr="00B61CF3">
              <w:rPr>
                <w:b w:val="0"/>
              </w:rPr>
              <w:fldChar w:fldCharType="end"/>
            </w:r>
            <w:r w:rsidRPr="00B61CF3">
              <w:rPr>
                <w:b w:val="0"/>
              </w:rPr>
              <w:t> : Pied</w:t>
            </w:r>
            <w:r w:rsidRPr="00B61CF3">
              <w:rPr>
                <w:b w:val="0"/>
                <w:i/>
              </w:rPr>
              <w:t xml:space="preserve"> de Terminalia catappa</w:t>
            </w:r>
            <w:bookmarkEnd w:id="66"/>
            <w:bookmarkEnd w:id="67"/>
          </w:p>
        </w:tc>
        <w:tc>
          <w:tcPr>
            <w:tcW w:w="6202" w:type="dxa"/>
            <w:gridSpan w:val="2"/>
          </w:tcPr>
          <w:p w14:paraId="4587DA51" w14:textId="77777777" w:rsidR="00B311CC" w:rsidRPr="00B61CF3" w:rsidRDefault="00B311CC" w:rsidP="00B61CF3">
            <w:pPr>
              <w:spacing w:before="120"/>
              <w:jc w:val="center"/>
              <w:rPr>
                <w:rFonts w:ascii="Arial" w:hAnsi="Arial" w:cs="Arial"/>
                <w:noProof/>
                <w:sz w:val="24"/>
                <w:szCs w:val="24"/>
              </w:rPr>
            </w:pPr>
            <w:bookmarkStart w:id="68" w:name="_Toc528066978"/>
            <w:bookmarkStart w:id="69" w:name="_Toc528067136"/>
            <w:r w:rsidRPr="00B61CF3">
              <w:rPr>
                <w:rFonts w:ascii="Arial" w:hAnsi="Arial" w:cs="Arial"/>
              </w:rPr>
              <w:t xml:space="preserve">Photo </w:t>
            </w:r>
            <w:r w:rsidR="00B6002B" w:rsidRPr="00B61CF3">
              <w:rPr>
                <w:noProof/>
              </w:rPr>
              <w:fldChar w:fldCharType="begin"/>
            </w:r>
            <w:r w:rsidR="00B6002B" w:rsidRPr="00B61CF3">
              <w:rPr>
                <w:noProof/>
              </w:rPr>
              <w:instrText xml:space="preserve"> SEQ Photo \* ARABIC </w:instrText>
            </w:r>
            <w:r w:rsidR="00B6002B" w:rsidRPr="00B61CF3">
              <w:rPr>
                <w:noProof/>
              </w:rPr>
              <w:fldChar w:fldCharType="separate"/>
            </w:r>
            <w:r w:rsidRPr="00B61CF3">
              <w:rPr>
                <w:noProof/>
              </w:rPr>
              <w:t>2</w:t>
            </w:r>
            <w:r w:rsidR="00B6002B" w:rsidRPr="00B61CF3">
              <w:rPr>
                <w:noProof/>
              </w:rPr>
              <w:fldChar w:fldCharType="end"/>
            </w:r>
            <w:r w:rsidRPr="00B61CF3">
              <w:rPr>
                <w:rFonts w:ascii="Arial" w:hAnsi="Arial" w:cs="Arial"/>
              </w:rPr>
              <w:t xml:space="preserve">  et 3 : Prairie de </w:t>
            </w:r>
            <w:r w:rsidRPr="00B61CF3">
              <w:rPr>
                <w:rFonts w:ascii="Arial" w:hAnsi="Arial" w:cs="Arial"/>
                <w:i/>
              </w:rPr>
              <w:t>Paspalum vaginatum</w:t>
            </w:r>
            <w:bookmarkEnd w:id="68"/>
            <w:bookmarkEnd w:id="69"/>
          </w:p>
        </w:tc>
      </w:tr>
      <w:tr w:rsidR="00BE4A28" w:rsidRPr="009E05E1" w14:paraId="6F1023E2" w14:textId="77777777" w:rsidTr="00E30D01">
        <w:trPr>
          <w:trHeight w:val="2403"/>
        </w:trPr>
        <w:tc>
          <w:tcPr>
            <w:tcW w:w="3369" w:type="dxa"/>
          </w:tcPr>
          <w:p w14:paraId="2F94D510" w14:textId="77777777" w:rsidR="00BE4A28" w:rsidRPr="009E05E1" w:rsidRDefault="00BE4A28" w:rsidP="00E272BC">
            <w:pPr>
              <w:jc w:val="both"/>
              <w:rPr>
                <w:rFonts w:ascii="Arial" w:hAnsi="Arial" w:cs="Arial"/>
                <w:noProof/>
                <w:sz w:val="24"/>
                <w:szCs w:val="24"/>
              </w:rPr>
            </w:pPr>
            <w:r w:rsidRPr="009E05E1">
              <w:rPr>
                <w:rFonts w:ascii="Arial" w:hAnsi="Arial" w:cs="Arial"/>
                <w:noProof/>
                <w:sz w:val="24"/>
                <w:szCs w:val="24"/>
              </w:rPr>
              <w:drawing>
                <wp:anchor distT="0" distB="0" distL="114300" distR="114300" simplePos="0" relativeHeight="251655168" behindDoc="0" locked="0" layoutInCell="1" allowOverlap="1" wp14:anchorId="115D2CF1" wp14:editId="3E91C2E9">
                  <wp:simplePos x="0" y="0"/>
                  <wp:positionH relativeFrom="column">
                    <wp:posOffset>309245</wp:posOffset>
                  </wp:positionH>
                  <wp:positionV relativeFrom="paragraph">
                    <wp:posOffset>30480</wp:posOffset>
                  </wp:positionV>
                  <wp:extent cx="1724025" cy="1388110"/>
                  <wp:effectExtent l="0" t="0" r="0" b="0"/>
                  <wp:wrapSquare wrapText="bothSides"/>
                  <wp:docPr id="19" name="Image 19" descr="C:\Users\Jean-Marie\Desktop\Photo projet\Camera 1\20180212_15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ean-Marie\Desktop\Photo projet\Camera 1\20180212_1528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1388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tcPr>
          <w:p w14:paraId="7BBE860C" w14:textId="77777777" w:rsidR="00BE4A28" w:rsidRPr="009E05E1" w:rsidRDefault="00BE4A28" w:rsidP="00E272BC">
            <w:pPr>
              <w:jc w:val="both"/>
              <w:rPr>
                <w:rFonts w:ascii="Arial" w:hAnsi="Arial" w:cs="Arial"/>
                <w:noProof/>
                <w:sz w:val="24"/>
                <w:szCs w:val="24"/>
              </w:rPr>
            </w:pPr>
            <w:r w:rsidRPr="009E05E1">
              <w:rPr>
                <w:rFonts w:ascii="Arial" w:hAnsi="Arial" w:cs="Arial"/>
                <w:noProof/>
                <w:sz w:val="24"/>
                <w:szCs w:val="24"/>
              </w:rPr>
              <w:drawing>
                <wp:anchor distT="0" distB="0" distL="114300" distR="114300" simplePos="0" relativeHeight="251659264" behindDoc="0" locked="0" layoutInCell="1" allowOverlap="1" wp14:anchorId="78EF48AC" wp14:editId="0EC3DB22">
                  <wp:simplePos x="0" y="0"/>
                  <wp:positionH relativeFrom="column">
                    <wp:posOffset>-41910</wp:posOffset>
                  </wp:positionH>
                  <wp:positionV relativeFrom="paragraph">
                    <wp:posOffset>-34290</wp:posOffset>
                  </wp:positionV>
                  <wp:extent cx="1743075" cy="1385570"/>
                  <wp:effectExtent l="0" t="0" r="0" b="0"/>
                  <wp:wrapSquare wrapText="bothSides"/>
                  <wp:docPr id="18" name="Image 18" descr="C:\Users\Jean-Marie\Desktop\Photo projet\photo portable\IMG_20180212_16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Jean-Marie\Desktop\Photo projet\photo portable\IMG_20180212_1610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075" cy="1385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67" w:type="dxa"/>
          </w:tcPr>
          <w:p w14:paraId="57298640" w14:textId="77777777" w:rsidR="00BE4A28" w:rsidRPr="009E05E1" w:rsidRDefault="00BE4A28" w:rsidP="00A6316F">
            <w:pPr>
              <w:rPr>
                <w:rFonts w:ascii="Arial" w:hAnsi="Arial" w:cs="Arial"/>
                <w:noProof/>
                <w:sz w:val="24"/>
                <w:szCs w:val="24"/>
              </w:rPr>
            </w:pPr>
            <w:r w:rsidRPr="009E05E1">
              <w:rPr>
                <w:rFonts w:ascii="Arial" w:hAnsi="Arial" w:cs="Arial"/>
                <w:noProof/>
                <w:sz w:val="24"/>
                <w:szCs w:val="24"/>
              </w:rPr>
              <w:drawing>
                <wp:inline distT="0" distB="0" distL="0" distR="0" wp14:anchorId="0ABA6984" wp14:editId="2C6EAF57">
                  <wp:extent cx="1845269" cy="1385570"/>
                  <wp:effectExtent l="0" t="0" r="0" b="0"/>
                  <wp:docPr id="21" name="Image 21" descr="C:\Users\Jean-Marie\Desktop\Photo projet\Camera 1\20180212_15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ean-Marie\Desktop\Photo projet\Camera 1\20180212_1551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6281" cy="1393838"/>
                          </a:xfrm>
                          <a:prstGeom prst="rect">
                            <a:avLst/>
                          </a:prstGeom>
                          <a:noFill/>
                          <a:ln>
                            <a:noFill/>
                          </a:ln>
                        </pic:spPr>
                      </pic:pic>
                    </a:graphicData>
                  </a:graphic>
                </wp:inline>
              </w:drawing>
            </w:r>
          </w:p>
        </w:tc>
      </w:tr>
    </w:tbl>
    <w:p w14:paraId="593D7EC0" w14:textId="77777777" w:rsidR="00E30D01" w:rsidRPr="00B87CC1" w:rsidRDefault="00B87CC1" w:rsidP="00B87CC1">
      <w:pPr>
        <w:spacing w:after="0" w:line="360" w:lineRule="auto"/>
        <w:jc w:val="center"/>
        <w:rPr>
          <w:rFonts w:ascii="Arial" w:eastAsia="Calibri" w:hAnsi="Arial" w:cs="Arial"/>
          <w:i/>
          <w:sz w:val="20"/>
          <w:szCs w:val="24"/>
        </w:rPr>
      </w:pPr>
      <w:r w:rsidRPr="00187956">
        <w:rPr>
          <w:rFonts w:ascii="Arial" w:eastAsia="Calibri" w:hAnsi="Arial" w:cs="Arial"/>
          <w:b/>
          <w:i/>
          <w:sz w:val="20"/>
          <w:szCs w:val="24"/>
        </w:rPr>
        <w:t>Prise de vue </w:t>
      </w:r>
      <w:r w:rsidRPr="00B87CC1">
        <w:rPr>
          <w:rFonts w:ascii="Arial" w:eastAsia="Calibri" w:hAnsi="Arial" w:cs="Arial"/>
          <w:i/>
          <w:sz w:val="20"/>
          <w:szCs w:val="24"/>
        </w:rPr>
        <w:t>: KOOKE X., 2018</w:t>
      </w:r>
    </w:p>
    <w:p w14:paraId="27346A16" w14:textId="77777777" w:rsidR="00E30D01" w:rsidRPr="00634B06" w:rsidRDefault="00E30D01" w:rsidP="00DE36C5">
      <w:pPr>
        <w:pStyle w:val="Titre3"/>
        <w:ind w:left="0"/>
      </w:pPr>
      <w:bookmarkStart w:id="70" w:name="_Toc527926821"/>
      <w:bookmarkStart w:id="71" w:name="_Toc528066784"/>
      <w:bookmarkStart w:id="72" w:name="_Toc529270914"/>
      <w:bookmarkStart w:id="73" w:name="_Toc529271294"/>
      <w:bookmarkStart w:id="74" w:name="_Toc535202081"/>
      <w:r w:rsidRPr="00634B06">
        <w:t>1.2.2. Occupation humaine</w:t>
      </w:r>
      <w:bookmarkEnd w:id="70"/>
      <w:bookmarkEnd w:id="71"/>
      <w:bookmarkEnd w:id="72"/>
      <w:bookmarkEnd w:id="73"/>
      <w:bookmarkEnd w:id="74"/>
      <w:r w:rsidRPr="00634B06">
        <w:t xml:space="preserve"> </w:t>
      </w:r>
    </w:p>
    <w:p w14:paraId="20D69BC5" w14:textId="77777777" w:rsidR="005E763C" w:rsidRPr="00634B06" w:rsidRDefault="009E05E1" w:rsidP="00A6316F">
      <w:pPr>
        <w:spacing w:before="240" w:after="0" w:line="360" w:lineRule="auto"/>
        <w:jc w:val="both"/>
        <w:rPr>
          <w:rFonts w:ascii="Arial" w:hAnsi="Arial" w:cs="Arial"/>
          <w:b/>
        </w:rPr>
      </w:pPr>
      <w:r w:rsidRPr="00634B06">
        <w:rPr>
          <w:rFonts w:ascii="Arial" w:eastAsia="Calibri" w:hAnsi="Arial" w:cs="Arial"/>
        </w:rPr>
        <w:t>Tout au lon</w:t>
      </w:r>
      <w:r w:rsidR="00E30D01" w:rsidRPr="00634B06">
        <w:rPr>
          <w:rFonts w:ascii="Arial" w:eastAsia="Calibri" w:hAnsi="Arial" w:cs="Arial"/>
        </w:rPr>
        <w:t>g de l’emprise du collecteur Pa</w:t>
      </w:r>
      <w:r w:rsidRPr="00634B06">
        <w:rPr>
          <w:rFonts w:ascii="Arial" w:eastAsia="Calibri" w:hAnsi="Arial" w:cs="Arial"/>
        </w:rPr>
        <w:t xml:space="preserve">3, il s’y trouve un garage automobile, un atelier de matelassier et un FAC </w:t>
      </w:r>
      <w:r w:rsidR="005E763C" w:rsidRPr="00634B06">
        <w:rPr>
          <w:rFonts w:ascii="Arial" w:eastAsia="Calibri" w:hAnsi="Arial" w:cs="Arial"/>
        </w:rPr>
        <w:t>hôtel, cabine téléphonique abandonnée, une habitation, et un hangar de vente de divers, i</w:t>
      </w:r>
      <w:r w:rsidRPr="00634B06">
        <w:rPr>
          <w:rFonts w:ascii="Arial" w:eastAsia="Calibri" w:hAnsi="Arial" w:cs="Arial"/>
        </w:rPr>
        <w:t>l faut noter également la présence des puisards, des terrasses e</w:t>
      </w:r>
      <w:r w:rsidR="005E763C" w:rsidRPr="00634B06">
        <w:rPr>
          <w:rFonts w:ascii="Arial" w:eastAsia="Calibri" w:hAnsi="Arial" w:cs="Arial"/>
        </w:rPr>
        <w:t>t une clôture en tôle (planche 2</w:t>
      </w:r>
      <w:r w:rsidRPr="00634B06">
        <w:rPr>
          <w:rFonts w:ascii="Arial" w:eastAsia="Calibri" w:hAnsi="Arial" w:cs="Arial"/>
        </w:rPr>
        <w:t>).</w:t>
      </w:r>
      <w:r w:rsidR="005E763C" w:rsidRPr="00634B06">
        <w:rPr>
          <w:rFonts w:ascii="Arial" w:hAnsi="Arial" w:cs="Arial"/>
          <w:b/>
        </w:rPr>
        <w:t xml:space="preserve"> </w:t>
      </w:r>
    </w:p>
    <w:p w14:paraId="64229CDF" w14:textId="77777777" w:rsidR="009E05E1" w:rsidRPr="00187956" w:rsidRDefault="004A7051" w:rsidP="005E763C">
      <w:pPr>
        <w:spacing w:after="0" w:line="360" w:lineRule="auto"/>
        <w:jc w:val="center"/>
        <w:rPr>
          <w:rFonts w:ascii="Arial" w:eastAsia="Calibri" w:hAnsi="Arial" w:cs="Arial"/>
        </w:rPr>
      </w:pPr>
      <w:bookmarkStart w:id="75" w:name="_Toc535186208"/>
      <w:r w:rsidRPr="005766B2">
        <w:rPr>
          <w:rFonts w:ascii="Arial" w:hAnsi="Arial" w:cs="Arial"/>
          <w:b/>
        </w:rPr>
        <w:t xml:space="preserve">Planche </w:t>
      </w:r>
      <w:r w:rsidR="00A351F1" w:rsidRPr="005766B2">
        <w:rPr>
          <w:rFonts w:ascii="Arial" w:hAnsi="Arial" w:cs="Arial"/>
          <w:b/>
          <w:noProof/>
        </w:rPr>
        <w:fldChar w:fldCharType="begin"/>
      </w:r>
      <w:r w:rsidR="00A351F1" w:rsidRPr="005766B2">
        <w:rPr>
          <w:rFonts w:ascii="Arial" w:hAnsi="Arial" w:cs="Arial"/>
          <w:b/>
          <w:noProof/>
        </w:rPr>
        <w:instrText xml:space="preserve"> SEQ Planche \* ARABIC </w:instrText>
      </w:r>
      <w:r w:rsidR="00A351F1" w:rsidRPr="005766B2">
        <w:rPr>
          <w:rFonts w:ascii="Arial" w:hAnsi="Arial" w:cs="Arial"/>
          <w:b/>
          <w:noProof/>
        </w:rPr>
        <w:fldChar w:fldCharType="separate"/>
      </w:r>
      <w:r w:rsidRPr="005766B2">
        <w:rPr>
          <w:rFonts w:ascii="Arial" w:hAnsi="Arial" w:cs="Arial"/>
          <w:b/>
          <w:noProof/>
        </w:rPr>
        <w:t>2</w:t>
      </w:r>
      <w:r w:rsidR="00A351F1" w:rsidRPr="005766B2">
        <w:rPr>
          <w:rFonts w:ascii="Arial" w:hAnsi="Arial" w:cs="Arial"/>
          <w:b/>
          <w:noProof/>
        </w:rPr>
        <w:fldChar w:fldCharType="end"/>
      </w:r>
      <w:r w:rsidR="005E763C" w:rsidRPr="005766B2">
        <w:rPr>
          <w:rFonts w:ascii="Arial" w:hAnsi="Arial" w:cs="Arial"/>
          <w:b/>
        </w:rPr>
        <w:t>:</w:t>
      </w:r>
      <w:r w:rsidR="005E763C" w:rsidRPr="00634B06">
        <w:rPr>
          <w:rFonts w:ascii="Arial" w:hAnsi="Arial" w:cs="Arial"/>
          <w:b/>
        </w:rPr>
        <w:t xml:space="preserve"> </w:t>
      </w:r>
      <w:r w:rsidR="005E763C" w:rsidRPr="00187956">
        <w:rPr>
          <w:rFonts w:ascii="Arial" w:hAnsi="Arial" w:cs="Arial"/>
        </w:rPr>
        <w:t>Occupation humaine dans le Pa3</w:t>
      </w:r>
      <w:bookmarkEnd w:id="75"/>
    </w:p>
    <w:tbl>
      <w:tblPr>
        <w:tblStyle w:val="Grilledutableau16"/>
        <w:tblW w:w="0" w:type="auto"/>
        <w:tblLook w:val="04A0" w:firstRow="1" w:lastRow="0" w:firstColumn="1" w:lastColumn="0" w:noHBand="0" w:noVBand="1"/>
      </w:tblPr>
      <w:tblGrid>
        <w:gridCol w:w="2153"/>
        <w:gridCol w:w="2429"/>
        <w:gridCol w:w="2407"/>
        <w:gridCol w:w="2297"/>
      </w:tblGrid>
      <w:tr w:rsidR="00E272BC" w:rsidRPr="009E05E1" w14:paraId="4EC862FF" w14:textId="77777777" w:rsidTr="005E763C">
        <w:tc>
          <w:tcPr>
            <w:tcW w:w="2153" w:type="dxa"/>
          </w:tcPr>
          <w:p w14:paraId="1EE8FBB8" w14:textId="77777777" w:rsidR="00E272BC" w:rsidRPr="009E05E1" w:rsidRDefault="00BE4A28" w:rsidP="00BE4A28">
            <w:pPr>
              <w:jc w:val="both"/>
              <w:rPr>
                <w:rFonts w:ascii="Arial" w:eastAsia="Calibri" w:hAnsi="Arial" w:cs="Arial"/>
                <w:b/>
              </w:rPr>
            </w:pPr>
            <w:bookmarkStart w:id="76" w:name="_Toc528066980"/>
            <w:bookmarkStart w:id="77" w:name="_Toc528067137"/>
            <w:r>
              <w:rPr>
                <w:rFonts w:ascii="Arial" w:eastAsia="Calibri" w:hAnsi="Arial" w:cs="Arial"/>
              </w:rPr>
              <w:t xml:space="preserve">Photo </w:t>
            </w:r>
            <w:r w:rsidR="00B6002B">
              <w:rPr>
                <w:noProof/>
              </w:rPr>
              <w:fldChar w:fldCharType="begin"/>
            </w:r>
            <w:r w:rsidR="00B6002B">
              <w:rPr>
                <w:noProof/>
              </w:rPr>
              <w:instrText xml:space="preserve"> SEQ Photo \* ARABIC </w:instrText>
            </w:r>
            <w:r w:rsidR="00B6002B">
              <w:rPr>
                <w:noProof/>
              </w:rPr>
              <w:fldChar w:fldCharType="separate"/>
            </w:r>
            <w:r>
              <w:rPr>
                <w:noProof/>
              </w:rPr>
              <w:t>4</w:t>
            </w:r>
            <w:r w:rsidR="00B6002B">
              <w:rPr>
                <w:noProof/>
              </w:rPr>
              <w:fldChar w:fldCharType="end"/>
            </w:r>
            <w:r>
              <w:rPr>
                <w:rFonts w:ascii="Arial" w:hAnsi="Arial" w:cs="Arial"/>
              </w:rPr>
              <w:t> </w:t>
            </w:r>
            <w:r w:rsidR="00E272BC" w:rsidRPr="009E05E1">
              <w:rPr>
                <w:rFonts w:ascii="Arial" w:eastAsia="Calibri" w:hAnsi="Arial" w:cs="Arial"/>
              </w:rPr>
              <w:t> : FAC hôtel</w:t>
            </w:r>
            <w:bookmarkEnd w:id="76"/>
            <w:bookmarkEnd w:id="77"/>
          </w:p>
        </w:tc>
        <w:tc>
          <w:tcPr>
            <w:tcW w:w="2429" w:type="dxa"/>
          </w:tcPr>
          <w:p w14:paraId="6B0D7A1D" w14:textId="77777777" w:rsidR="00E272BC" w:rsidRPr="009E05E1" w:rsidRDefault="00BE4A28" w:rsidP="00BE4A28">
            <w:pPr>
              <w:jc w:val="both"/>
              <w:rPr>
                <w:rFonts w:ascii="Arial" w:eastAsia="Calibri" w:hAnsi="Arial" w:cs="Arial"/>
                <w:b/>
              </w:rPr>
            </w:pPr>
            <w:bookmarkStart w:id="78" w:name="_Toc528066981"/>
            <w:bookmarkStart w:id="79" w:name="_Toc528067138"/>
            <w:r>
              <w:rPr>
                <w:rFonts w:ascii="Arial" w:eastAsia="Calibri" w:hAnsi="Arial" w:cs="Arial"/>
              </w:rPr>
              <w:t xml:space="preserve">Photo </w:t>
            </w:r>
            <w:r w:rsidR="00B6002B">
              <w:rPr>
                <w:noProof/>
              </w:rPr>
              <w:fldChar w:fldCharType="begin"/>
            </w:r>
            <w:r w:rsidR="00B6002B">
              <w:rPr>
                <w:noProof/>
              </w:rPr>
              <w:instrText xml:space="preserve"> SEQ Photo \* ARABIC </w:instrText>
            </w:r>
            <w:r w:rsidR="00B6002B">
              <w:rPr>
                <w:noProof/>
              </w:rPr>
              <w:fldChar w:fldCharType="separate"/>
            </w:r>
            <w:r>
              <w:rPr>
                <w:noProof/>
              </w:rPr>
              <w:t>5</w:t>
            </w:r>
            <w:r w:rsidR="00B6002B">
              <w:rPr>
                <w:noProof/>
              </w:rPr>
              <w:fldChar w:fldCharType="end"/>
            </w:r>
            <w:r>
              <w:rPr>
                <w:rFonts w:ascii="Arial" w:hAnsi="Arial" w:cs="Arial"/>
              </w:rPr>
              <w:t>  </w:t>
            </w:r>
            <w:r w:rsidR="00E272BC" w:rsidRPr="009E05E1">
              <w:rPr>
                <w:rFonts w:ascii="Arial" w:eastAsia="Calibri" w:hAnsi="Arial" w:cs="Arial"/>
              </w:rPr>
              <w:t xml:space="preserve"> :</w:t>
            </w:r>
            <w:r w:rsidR="00E272BC">
              <w:rPr>
                <w:rFonts w:ascii="Arial" w:eastAsia="Calibri" w:hAnsi="Arial" w:cs="Arial"/>
              </w:rPr>
              <w:t xml:space="preserve"> </w:t>
            </w:r>
            <w:r w:rsidR="00E272BC" w:rsidRPr="009E05E1">
              <w:rPr>
                <w:rFonts w:ascii="Arial" w:eastAsia="Calibri" w:hAnsi="Arial" w:cs="Arial"/>
              </w:rPr>
              <w:t>Garage d’automobile</w:t>
            </w:r>
            <w:bookmarkEnd w:id="78"/>
            <w:bookmarkEnd w:id="79"/>
          </w:p>
        </w:tc>
        <w:tc>
          <w:tcPr>
            <w:tcW w:w="2407" w:type="dxa"/>
          </w:tcPr>
          <w:p w14:paraId="7F12942E" w14:textId="77777777" w:rsidR="00E272BC" w:rsidRPr="009E05E1" w:rsidRDefault="00BE4A28" w:rsidP="00BE4A28">
            <w:pPr>
              <w:jc w:val="both"/>
              <w:rPr>
                <w:rFonts w:ascii="Arial" w:eastAsia="Calibri" w:hAnsi="Arial" w:cs="Arial"/>
                <w:b/>
              </w:rPr>
            </w:pPr>
            <w:bookmarkStart w:id="80" w:name="_Toc528066982"/>
            <w:bookmarkStart w:id="81" w:name="_Toc528067139"/>
            <w:r>
              <w:rPr>
                <w:rFonts w:ascii="Arial" w:eastAsia="Calibri" w:hAnsi="Arial" w:cs="Arial"/>
              </w:rPr>
              <w:t xml:space="preserve">Photo </w:t>
            </w:r>
            <w:r w:rsidR="00B6002B">
              <w:rPr>
                <w:noProof/>
              </w:rPr>
              <w:fldChar w:fldCharType="begin"/>
            </w:r>
            <w:r w:rsidR="00B6002B">
              <w:rPr>
                <w:noProof/>
              </w:rPr>
              <w:instrText xml:space="preserve"> SEQ Photo \* ARABIC </w:instrText>
            </w:r>
            <w:r w:rsidR="00B6002B">
              <w:rPr>
                <w:noProof/>
              </w:rPr>
              <w:fldChar w:fldCharType="separate"/>
            </w:r>
            <w:r>
              <w:rPr>
                <w:noProof/>
              </w:rPr>
              <w:t>6</w:t>
            </w:r>
            <w:r w:rsidR="00B6002B">
              <w:rPr>
                <w:noProof/>
              </w:rPr>
              <w:fldChar w:fldCharType="end"/>
            </w:r>
            <w:r>
              <w:rPr>
                <w:rFonts w:ascii="Arial" w:hAnsi="Arial" w:cs="Arial"/>
              </w:rPr>
              <w:t> </w:t>
            </w:r>
            <w:r w:rsidR="00E272BC" w:rsidRPr="009E05E1">
              <w:rPr>
                <w:rFonts w:ascii="Arial" w:eastAsia="Calibri" w:hAnsi="Arial" w:cs="Arial"/>
              </w:rPr>
              <w:t> : Dépotoir sauvage</w:t>
            </w:r>
            <w:bookmarkEnd w:id="80"/>
            <w:bookmarkEnd w:id="81"/>
          </w:p>
        </w:tc>
        <w:tc>
          <w:tcPr>
            <w:tcW w:w="2297" w:type="dxa"/>
          </w:tcPr>
          <w:p w14:paraId="06CBAD6A" w14:textId="77777777" w:rsidR="00E272BC" w:rsidRPr="009E05E1" w:rsidRDefault="00E272BC" w:rsidP="00BE4A28">
            <w:pPr>
              <w:jc w:val="both"/>
              <w:rPr>
                <w:rFonts w:ascii="Arial" w:eastAsia="Calibri" w:hAnsi="Arial" w:cs="Arial"/>
                <w:b/>
              </w:rPr>
            </w:pPr>
            <w:bookmarkStart w:id="82" w:name="_Toc528066983"/>
            <w:bookmarkStart w:id="83" w:name="_Toc528067140"/>
            <w:r w:rsidRPr="009E05E1">
              <w:rPr>
                <w:rFonts w:ascii="Arial" w:eastAsia="Calibri" w:hAnsi="Arial" w:cs="Arial"/>
              </w:rPr>
              <w:t>P</w:t>
            </w:r>
            <w:r w:rsidR="00BE4A28">
              <w:rPr>
                <w:rFonts w:ascii="Arial" w:eastAsia="Calibri" w:hAnsi="Arial" w:cs="Arial"/>
              </w:rPr>
              <w:t xml:space="preserve">hoto </w:t>
            </w:r>
            <w:r w:rsidR="00B6002B">
              <w:rPr>
                <w:noProof/>
              </w:rPr>
              <w:fldChar w:fldCharType="begin"/>
            </w:r>
            <w:r w:rsidR="00B6002B">
              <w:rPr>
                <w:noProof/>
              </w:rPr>
              <w:instrText xml:space="preserve"> SEQ Photo \* ARABIC </w:instrText>
            </w:r>
            <w:r w:rsidR="00B6002B">
              <w:rPr>
                <w:noProof/>
              </w:rPr>
              <w:fldChar w:fldCharType="separate"/>
            </w:r>
            <w:r w:rsidR="00BE4A28">
              <w:rPr>
                <w:noProof/>
              </w:rPr>
              <w:t>7</w:t>
            </w:r>
            <w:r w:rsidR="00B6002B">
              <w:rPr>
                <w:noProof/>
              </w:rPr>
              <w:fldChar w:fldCharType="end"/>
            </w:r>
            <w:r w:rsidR="00BE4A28">
              <w:rPr>
                <w:rFonts w:ascii="Arial" w:hAnsi="Arial" w:cs="Arial"/>
              </w:rPr>
              <w:t> </w:t>
            </w:r>
            <w:r w:rsidRPr="009E05E1">
              <w:rPr>
                <w:rFonts w:ascii="Arial" w:eastAsia="Calibri" w:hAnsi="Arial" w:cs="Arial"/>
              </w:rPr>
              <w:t> : Atelier de matelassier</w:t>
            </w:r>
            <w:bookmarkEnd w:id="82"/>
            <w:bookmarkEnd w:id="83"/>
          </w:p>
        </w:tc>
      </w:tr>
      <w:tr w:rsidR="00E272BC" w:rsidRPr="009E05E1" w14:paraId="18133D09" w14:textId="77777777" w:rsidTr="005E763C">
        <w:tc>
          <w:tcPr>
            <w:tcW w:w="2153" w:type="dxa"/>
          </w:tcPr>
          <w:p w14:paraId="788A9FE8" w14:textId="77777777" w:rsidR="00E272BC" w:rsidRPr="009E05E1" w:rsidRDefault="00E272BC" w:rsidP="00E272BC">
            <w:pPr>
              <w:spacing w:line="360" w:lineRule="auto"/>
              <w:jc w:val="both"/>
              <w:rPr>
                <w:rFonts w:ascii="Arial" w:eastAsia="Calibri" w:hAnsi="Arial" w:cs="Arial"/>
                <w:b/>
                <w:sz w:val="24"/>
                <w:szCs w:val="24"/>
              </w:rPr>
            </w:pPr>
            <w:r w:rsidRPr="009E05E1">
              <w:rPr>
                <w:rFonts w:ascii="Arial" w:eastAsia="Calibri" w:hAnsi="Arial" w:cs="Arial"/>
                <w:noProof/>
                <w:sz w:val="24"/>
                <w:szCs w:val="24"/>
              </w:rPr>
              <w:drawing>
                <wp:inline distT="0" distB="0" distL="0" distR="0" wp14:anchorId="2D4973E6" wp14:editId="75F0097B">
                  <wp:extent cx="1676400" cy="1676400"/>
                  <wp:effectExtent l="0" t="0" r="0" b="0"/>
                  <wp:docPr id="14" name="Image 14" descr="C:\Users\Jean-Marie\Desktop\Photo projet\Camera 1\20180212_17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Jean-Marie\Desktop\Photo projet\Camera 1\20180212_17045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000"/>
                          <a:stretch/>
                        </pic:blipFill>
                        <pic:spPr bwMode="auto">
                          <a:xfrm>
                            <a:off x="0" y="0"/>
                            <a:ext cx="1676400" cy="1676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9" w:type="dxa"/>
          </w:tcPr>
          <w:p w14:paraId="79258E39" w14:textId="77777777" w:rsidR="00E272BC" w:rsidRPr="009E05E1" w:rsidRDefault="00E272BC" w:rsidP="00E272BC">
            <w:pPr>
              <w:spacing w:line="360" w:lineRule="auto"/>
              <w:jc w:val="both"/>
              <w:rPr>
                <w:rFonts w:ascii="Arial" w:eastAsia="Calibri" w:hAnsi="Arial" w:cs="Arial"/>
                <w:b/>
                <w:sz w:val="24"/>
                <w:szCs w:val="24"/>
              </w:rPr>
            </w:pPr>
            <w:r w:rsidRPr="009E05E1">
              <w:rPr>
                <w:rFonts w:ascii="Arial" w:eastAsia="Calibri" w:hAnsi="Arial" w:cs="Arial"/>
                <w:noProof/>
                <w:sz w:val="24"/>
                <w:szCs w:val="24"/>
              </w:rPr>
              <w:drawing>
                <wp:inline distT="0" distB="0" distL="0" distR="0" wp14:anchorId="14A8A61A" wp14:editId="24F8F502">
                  <wp:extent cx="1914525" cy="1685925"/>
                  <wp:effectExtent l="0" t="0" r="0" b="0"/>
                  <wp:docPr id="13" name="Image 13" descr="C:\Users\Jean-Marie\Desktop\Photo projet\Camera 1\20180212_15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Jean-Marie\Desktop\Photo projet\Camera 1\20180212_1519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1685925"/>
                          </a:xfrm>
                          <a:prstGeom prst="rect">
                            <a:avLst/>
                          </a:prstGeom>
                          <a:noFill/>
                          <a:ln>
                            <a:noFill/>
                          </a:ln>
                        </pic:spPr>
                      </pic:pic>
                    </a:graphicData>
                  </a:graphic>
                </wp:inline>
              </w:drawing>
            </w:r>
          </w:p>
        </w:tc>
        <w:tc>
          <w:tcPr>
            <w:tcW w:w="2407" w:type="dxa"/>
          </w:tcPr>
          <w:p w14:paraId="30CE2628" w14:textId="77777777" w:rsidR="00E272BC" w:rsidRPr="009E05E1" w:rsidRDefault="00E272BC" w:rsidP="00E272BC">
            <w:pPr>
              <w:spacing w:line="360" w:lineRule="auto"/>
              <w:jc w:val="both"/>
              <w:rPr>
                <w:rFonts w:ascii="Arial" w:eastAsia="Calibri" w:hAnsi="Arial" w:cs="Arial"/>
                <w:b/>
                <w:sz w:val="24"/>
                <w:szCs w:val="24"/>
              </w:rPr>
            </w:pPr>
            <w:r w:rsidRPr="009E05E1">
              <w:rPr>
                <w:rFonts w:ascii="Arial" w:hAnsi="Arial" w:cs="Arial"/>
                <w:noProof/>
                <w:color w:val="000000"/>
                <w:w w:val="0"/>
                <w:sz w:val="24"/>
                <w:szCs w:val="24"/>
                <w:u w:color="000000"/>
                <w:bdr w:val="none" w:sz="0" w:space="0" w:color="000000"/>
                <w:shd w:val="clear" w:color="000000" w:fill="000000"/>
              </w:rPr>
              <w:drawing>
                <wp:inline distT="0" distB="0" distL="0" distR="0" wp14:anchorId="7DDC2517" wp14:editId="0187DB9F">
                  <wp:extent cx="1895475" cy="1685925"/>
                  <wp:effectExtent l="0" t="0" r="0" b="0"/>
                  <wp:docPr id="12" name="Image 12" descr="C:\Users\Jean-Marie\Desktop\Photo projet\Camera 1\20180212_16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Jean-Marie\Desktop\Photo projet\Camera 1\20180212_1627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5475" cy="1685925"/>
                          </a:xfrm>
                          <a:prstGeom prst="rect">
                            <a:avLst/>
                          </a:prstGeom>
                          <a:noFill/>
                          <a:ln>
                            <a:noFill/>
                          </a:ln>
                        </pic:spPr>
                      </pic:pic>
                    </a:graphicData>
                  </a:graphic>
                </wp:inline>
              </w:drawing>
            </w:r>
          </w:p>
        </w:tc>
        <w:tc>
          <w:tcPr>
            <w:tcW w:w="2297" w:type="dxa"/>
          </w:tcPr>
          <w:p w14:paraId="6F9A9356" w14:textId="77777777" w:rsidR="00E272BC" w:rsidRPr="009E05E1" w:rsidRDefault="00E272BC" w:rsidP="00E272BC">
            <w:pPr>
              <w:spacing w:line="360" w:lineRule="auto"/>
              <w:jc w:val="both"/>
              <w:rPr>
                <w:rFonts w:ascii="Arial" w:eastAsia="Calibri" w:hAnsi="Arial" w:cs="Arial"/>
                <w:b/>
                <w:sz w:val="24"/>
                <w:szCs w:val="24"/>
              </w:rPr>
            </w:pPr>
            <w:r w:rsidRPr="009E05E1">
              <w:rPr>
                <w:rFonts w:ascii="Arial" w:hAnsi="Arial" w:cs="Arial"/>
                <w:noProof/>
                <w:color w:val="000000"/>
                <w:w w:val="0"/>
                <w:sz w:val="24"/>
                <w:szCs w:val="24"/>
                <w:u w:color="000000"/>
                <w:bdr w:val="none" w:sz="0" w:space="0" w:color="000000"/>
                <w:shd w:val="clear" w:color="000000" w:fill="000000"/>
              </w:rPr>
              <w:drawing>
                <wp:inline distT="0" distB="0" distL="0" distR="0" wp14:anchorId="54010467" wp14:editId="4612D29D">
                  <wp:extent cx="1800225" cy="1685925"/>
                  <wp:effectExtent l="0" t="0" r="0" b="0"/>
                  <wp:docPr id="11" name="Image 11" descr="C:\Users\Jean-Marie\Desktop\Photo projet\photo portable\IMG_20180212_16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Jean-Marie\Desktop\Photo projet\photo portable\IMG_20180212_1635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685925"/>
                          </a:xfrm>
                          <a:prstGeom prst="rect">
                            <a:avLst/>
                          </a:prstGeom>
                          <a:noFill/>
                          <a:ln>
                            <a:noFill/>
                          </a:ln>
                        </pic:spPr>
                      </pic:pic>
                    </a:graphicData>
                  </a:graphic>
                </wp:inline>
              </w:drawing>
            </w:r>
          </w:p>
        </w:tc>
      </w:tr>
    </w:tbl>
    <w:p w14:paraId="3519403C" w14:textId="77777777" w:rsidR="00B87CC1" w:rsidRPr="00B87CC1" w:rsidRDefault="00B87CC1" w:rsidP="00B87CC1">
      <w:pPr>
        <w:spacing w:after="0" w:line="360" w:lineRule="auto"/>
        <w:jc w:val="center"/>
        <w:rPr>
          <w:rFonts w:ascii="Arial" w:eastAsia="Calibri" w:hAnsi="Arial" w:cs="Arial"/>
          <w:i/>
          <w:sz w:val="20"/>
          <w:szCs w:val="24"/>
        </w:rPr>
      </w:pPr>
      <w:r w:rsidRPr="00187956">
        <w:rPr>
          <w:rFonts w:ascii="Arial" w:eastAsia="Calibri" w:hAnsi="Arial" w:cs="Arial"/>
          <w:b/>
          <w:i/>
          <w:sz w:val="20"/>
          <w:szCs w:val="24"/>
        </w:rPr>
        <w:t>Prise de vue :</w:t>
      </w:r>
      <w:r w:rsidRPr="00B87CC1">
        <w:rPr>
          <w:rFonts w:ascii="Arial" w:eastAsia="Calibri" w:hAnsi="Arial" w:cs="Arial"/>
          <w:i/>
          <w:sz w:val="20"/>
          <w:szCs w:val="24"/>
        </w:rPr>
        <w:t xml:space="preserve"> KOOKE X., 2018</w:t>
      </w:r>
    </w:p>
    <w:p w14:paraId="24C21FF4" w14:textId="77777777" w:rsidR="00B87CC1" w:rsidRDefault="00B87CC1" w:rsidP="009E05E1">
      <w:pPr>
        <w:spacing w:after="0" w:line="360" w:lineRule="auto"/>
        <w:jc w:val="both"/>
        <w:rPr>
          <w:rFonts w:ascii="Arial" w:eastAsia="Calibri" w:hAnsi="Arial" w:cs="Arial"/>
          <w:sz w:val="24"/>
          <w:szCs w:val="24"/>
        </w:rPr>
      </w:pPr>
    </w:p>
    <w:p w14:paraId="4650AB88" w14:textId="77777777" w:rsidR="00B87CC1" w:rsidRPr="009E05E1" w:rsidRDefault="00B87CC1" w:rsidP="009E05E1">
      <w:pPr>
        <w:spacing w:after="0" w:line="360" w:lineRule="auto"/>
        <w:jc w:val="both"/>
        <w:rPr>
          <w:rFonts w:ascii="Arial" w:eastAsia="Calibri" w:hAnsi="Arial" w:cs="Arial"/>
          <w:sz w:val="24"/>
          <w:szCs w:val="24"/>
        </w:rPr>
      </w:pPr>
    </w:p>
    <w:p w14:paraId="1FD15CB8" w14:textId="77777777" w:rsidR="0020509E" w:rsidRPr="00634B06" w:rsidRDefault="004A7051" w:rsidP="00F90A32">
      <w:pPr>
        <w:pStyle w:val="OD2"/>
      </w:pPr>
      <w:bookmarkStart w:id="84" w:name="_Toc527926822"/>
      <w:bookmarkStart w:id="85" w:name="_Toc528066785"/>
      <w:bookmarkStart w:id="86" w:name="_Toc529270915"/>
      <w:bookmarkStart w:id="87" w:name="_Toc529271295"/>
      <w:bookmarkStart w:id="88" w:name="_Toc535202082"/>
      <w:r>
        <w:lastRenderedPageBreak/>
        <w:t xml:space="preserve">1.3 </w:t>
      </w:r>
      <w:r w:rsidR="0020509E" w:rsidRPr="00634B06">
        <w:t xml:space="preserve">Biens affectes dans l’emprise du bassin </w:t>
      </w:r>
      <w:bookmarkEnd w:id="84"/>
      <w:r w:rsidR="00DF7A70">
        <w:t>Pa3</w:t>
      </w:r>
      <w:bookmarkEnd w:id="85"/>
      <w:bookmarkEnd w:id="86"/>
      <w:bookmarkEnd w:id="87"/>
      <w:bookmarkEnd w:id="88"/>
    </w:p>
    <w:p w14:paraId="4144D6FF" w14:textId="77777777" w:rsidR="008A3F1B" w:rsidRPr="00CD3C66" w:rsidRDefault="008A3F1B" w:rsidP="008A3F1B">
      <w:pPr>
        <w:shd w:val="clear" w:color="auto" w:fill="FFFFFF"/>
        <w:spacing w:after="240" w:line="360" w:lineRule="auto"/>
        <w:jc w:val="both"/>
        <w:rPr>
          <w:rFonts w:eastAsia="Calibri" w:cs="Arial"/>
          <w:szCs w:val="20"/>
        </w:rPr>
      </w:pPr>
      <w:r w:rsidRPr="00CD3C66">
        <w:rPr>
          <w:rFonts w:eastAsia="Calibri" w:cs="Arial"/>
          <w:szCs w:val="20"/>
        </w:rPr>
        <w:t>Le projet dans sa mise en œuvre entraînera la perte de</w:t>
      </w:r>
      <w:r>
        <w:rPr>
          <w:rFonts w:eastAsia="Calibri" w:cs="Arial"/>
          <w:szCs w:val="20"/>
        </w:rPr>
        <w:t xml:space="preserve"> biens immobiliers construits, la </w:t>
      </w:r>
      <w:r w:rsidRPr="00CD3C66">
        <w:rPr>
          <w:rFonts w:eastAsia="Calibri" w:cs="Arial"/>
          <w:szCs w:val="20"/>
        </w:rPr>
        <w:t>perte de terrain, la perte d’arbre, la perte d’activité source de revenu et de déplacement de réseau. Les tableaux suivants présentent les biens immobiliers et les pertes d’arbre occasionnées par le projet.</w:t>
      </w:r>
    </w:p>
    <w:p w14:paraId="08F8D380" w14:textId="77777777" w:rsidR="008A3F1B" w:rsidRPr="00CD3C66" w:rsidRDefault="008A3F1B" w:rsidP="008A3F1B">
      <w:pPr>
        <w:pStyle w:val="Lgende"/>
        <w:spacing w:after="240"/>
      </w:pPr>
      <w:bookmarkStart w:id="89" w:name="_Toc535530205"/>
      <w:bookmarkStart w:id="90" w:name="_Toc535887031"/>
      <w:r w:rsidRPr="00B95E2D">
        <w:t xml:space="preserve">Tableau </w:t>
      </w:r>
      <w:r w:rsidRPr="00B95E2D">
        <w:fldChar w:fldCharType="begin"/>
      </w:r>
      <w:r w:rsidRPr="00B95E2D">
        <w:instrText xml:space="preserve"> SEQ Tableau \* ARABIC </w:instrText>
      </w:r>
      <w:r w:rsidRPr="00B95E2D">
        <w:fldChar w:fldCharType="separate"/>
      </w:r>
      <w:r w:rsidR="00B95E2D" w:rsidRPr="00B95E2D">
        <w:t>4</w:t>
      </w:r>
      <w:r w:rsidRPr="00B95E2D">
        <w:fldChar w:fldCharType="end"/>
      </w:r>
      <w:r w:rsidRPr="00AA5A39">
        <w:rPr>
          <w:b w:val="0"/>
        </w:rPr>
        <w:t> :</w:t>
      </w:r>
      <w:r w:rsidRPr="00AA5A39">
        <w:t xml:space="preserve"> Evaluation des biens immobiliers construits affectés</w:t>
      </w:r>
      <w:bookmarkEnd w:id="89"/>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9"/>
        <w:gridCol w:w="3409"/>
        <w:gridCol w:w="643"/>
        <w:gridCol w:w="953"/>
        <w:gridCol w:w="1906"/>
      </w:tblGrid>
      <w:tr w:rsidR="008A3F1B" w:rsidRPr="00CD3C66" w14:paraId="67B29C82" w14:textId="77777777" w:rsidTr="008A3F1B">
        <w:trPr>
          <w:trHeight w:val="577"/>
          <w:jc w:val="center"/>
        </w:trPr>
        <w:tc>
          <w:tcPr>
            <w:tcW w:w="0" w:type="auto"/>
            <w:shd w:val="clear" w:color="auto" w:fill="auto"/>
            <w:noWrap/>
            <w:vAlign w:val="center"/>
            <w:hideMark/>
          </w:tcPr>
          <w:p w14:paraId="4CD68754" w14:textId="77777777" w:rsidR="008A3F1B" w:rsidRPr="00CD3C66" w:rsidRDefault="008A3F1B" w:rsidP="0097355A">
            <w:pPr>
              <w:spacing w:after="0" w:line="240" w:lineRule="auto"/>
              <w:rPr>
                <w:rFonts w:cs="Arial"/>
                <w:b/>
                <w:bCs/>
                <w:color w:val="000000"/>
                <w:szCs w:val="20"/>
                <w:lang w:eastAsia="fr-FR"/>
              </w:rPr>
            </w:pPr>
            <w:r w:rsidRPr="00CD3C66">
              <w:rPr>
                <w:rFonts w:cs="Arial"/>
                <w:b/>
                <w:bCs/>
                <w:color w:val="000000"/>
                <w:szCs w:val="20"/>
                <w:lang w:eastAsia="fr-FR"/>
              </w:rPr>
              <w:t>Type de biens</w:t>
            </w:r>
          </w:p>
        </w:tc>
        <w:tc>
          <w:tcPr>
            <w:tcW w:w="0" w:type="auto"/>
            <w:shd w:val="clear" w:color="auto" w:fill="auto"/>
            <w:noWrap/>
            <w:vAlign w:val="center"/>
            <w:hideMark/>
          </w:tcPr>
          <w:p w14:paraId="5D127356" w14:textId="77777777" w:rsidR="008A3F1B" w:rsidRPr="00CD3C66" w:rsidRDefault="008A3F1B" w:rsidP="0097355A">
            <w:pPr>
              <w:spacing w:after="0" w:line="240" w:lineRule="auto"/>
              <w:rPr>
                <w:rFonts w:cs="Arial"/>
                <w:b/>
                <w:bCs/>
                <w:color w:val="000000"/>
                <w:szCs w:val="20"/>
                <w:lang w:eastAsia="fr-FR"/>
              </w:rPr>
            </w:pPr>
            <w:r w:rsidRPr="00CD3C66">
              <w:rPr>
                <w:rFonts w:cs="Arial"/>
                <w:b/>
                <w:bCs/>
                <w:color w:val="000000"/>
                <w:szCs w:val="20"/>
                <w:lang w:eastAsia="fr-FR"/>
              </w:rPr>
              <w:t>Biens affectés</w:t>
            </w:r>
          </w:p>
        </w:tc>
        <w:tc>
          <w:tcPr>
            <w:tcW w:w="0" w:type="auto"/>
            <w:shd w:val="clear" w:color="auto" w:fill="auto"/>
            <w:vAlign w:val="center"/>
            <w:hideMark/>
          </w:tcPr>
          <w:p w14:paraId="27DF9192" w14:textId="77777777" w:rsidR="008A3F1B" w:rsidRPr="00CD3C66" w:rsidRDefault="008A3F1B" w:rsidP="0097355A">
            <w:pPr>
              <w:spacing w:after="0" w:line="240" w:lineRule="auto"/>
              <w:jc w:val="center"/>
              <w:rPr>
                <w:rFonts w:cs="Arial"/>
                <w:b/>
                <w:bCs/>
                <w:color w:val="000000"/>
                <w:szCs w:val="20"/>
                <w:lang w:eastAsia="fr-FR"/>
              </w:rPr>
            </w:pPr>
            <w:r w:rsidRPr="00CD3C66">
              <w:rPr>
                <w:rFonts w:cs="Arial"/>
                <w:b/>
                <w:bCs/>
                <w:color w:val="000000"/>
                <w:szCs w:val="20"/>
                <w:lang w:eastAsia="fr-FR"/>
              </w:rPr>
              <w:t>Unité</w:t>
            </w:r>
          </w:p>
        </w:tc>
        <w:tc>
          <w:tcPr>
            <w:tcW w:w="0" w:type="auto"/>
            <w:shd w:val="clear" w:color="auto" w:fill="auto"/>
            <w:vAlign w:val="center"/>
            <w:hideMark/>
          </w:tcPr>
          <w:p w14:paraId="46E05406" w14:textId="77777777" w:rsidR="008A3F1B" w:rsidRPr="00CD3C66" w:rsidRDefault="008A3F1B" w:rsidP="0097355A">
            <w:pPr>
              <w:spacing w:after="0" w:line="240" w:lineRule="auto"/>
              <w:jc w:val="center"/>
              <w:rPr>
                <w:rFonts w:cs="Arial"/>
                <w:b/>
                <w:bCs/>
                <w:color w:val="000000"/>
                <w:szCs w:val="20"/>
                <w:lang w:eastAsia="fr-FR"/>
              </w:rPr>
            </w:pPr>
            <w:r w:rsidRPr="00CD3C66">
              <w:rPr>
                <w:rFonts w:cs="Arial"/>
                <w:b/>
                <w:bCs/>
                <w:color w:val="000000"/>
                <w:szCs w:val="20"/>
                <w:lang w:eastAsia="fr-FR"/>
              </w:rPr>
              <w:t xml:space="preserve">Quantité </w:t>
            </w:r>
          </w:p>
        </w:tc>
        <w:tc>
          <w:tcPr>
            <w:tcW w:w="0" w:type="auto"/>
            <w:shd w:val="clear" w:color="auto" w:fill="auto"/>
            <w:vAlign w:val="center"/>
            <w:hideMark/>
          </w:tcPr>
          <w:p w14:paraId="270436AF" w14:textId="77777777" w:rsidR="008A3F1B" w:rsidRPr="00CD3C66" w:rsidRDefault="008A3F1B" w:rsidP="0097355A">
            <w:pPr>
              <w:spacing w:after="0" w:line="240" w:lineRule="auto"/>
              <w:rPr>
                <w:rFonts w:cs="Arial"/>
                <w:b/>
                <w:bCs/>
                <w:color w:val="000000"/>
                <w:szCs w:val="20"/>
                <w:lang w:eastAsia="fr-FR"/>
              </w:rPr>
            </w:pPr>
            <w:r w:rsidRPr="00CD3C66">
              <w:rPr>
                <w:rFonts w:cs="Arial"/>
                <w:b/>
                <w:bCs/>
                <w:color w:val="000000"/>
                <w:szCs w:val="20"/>
                <w:lang w:eastAsia="fr-FR"/>
              </w:rPr>
              <w:t>Superficie totale (m</w:t>
            </w:r>
            <w:r w:rsidRPr="00CD3C66">
              <w:rPr>
                <w:rFonts w:cs="Arial"/>
                <w:b/>
                <w:bCs/>
                <w:color w:val="000000"/>
                <w:szCs w:val="20"/>
                <w:vertAlign w:val="superscript"/>
                <w:lang w:eastAsia="fr-FR"/>
              </w:rPr>
              <w:t>2</w:t>
            </w:r>
            <w:r w:rsidRPr="00CD3C66">
              <w:rPr>
                <w:rFonts w:cs="Arial"/>
                <w:b/>
                <w:bCs/>
                <w:color w:val="000000"/>
                <w:szCs w:val="20"/>
                <w:lang w:eastAsia="fr-FR"/>
              </w:rPr>
              <w:t>)</w:t>
            </w:r>
          </w:p>
        </w:tc>
      </w:tr>
      <w:tr w:rsidR="008A3F1B" w:rsidRPr="00CD3C66" w14:paraId="6B277A64" w14:textId="77777777" w:rsidTr="008A3F1B">
        <w:trPr>
          <w:trHeight w:val="334"/>
          <w:jc w:val="center"/>
        </w:trPr>
        <w:tc>
          <w:tcPr>
            <w:tcW w:w="0" w:type="auto"/>
            <w:vMerge w:val="restart"/>
            <w:shd w:val="clear" w:color="000000" w:fill="FFFFFF"/>
            <w:vAlign w:val="center"/>
            <w:hideMark/>
          </w:tcPr>
          <w:p w14:paraId="4A2B0543"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Biens à usage d'habitation</w:t>
            </w:r>
          </w:p>
        </w:tc>
        <w:tc>
          <w:tcPr>
            <w:tcW w:w="0" w:type="auto"/>
            <w:shd w:val="clear" w:color="auto" w:fill="auto"/>
            <w:noWrap/>
            <w:vAlign w:val="bottom"/>
            <w:hideMark/>
          </w:tcPr>
          <w:p w14:paraId="6F75B39A"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Baraque avec soubassement</w:t>
            </w:r>
          </w:p>
        </w:tc>
        <w:tc>
          <w:tcPr>
            <w:tcW w:w="0" w:type="auto"/>
            <w:shd w:val="clear" w:color="auto" w:fill="auto"/>
            <w:noWrap/>
            <w:vAlign w:val="center"/>
            <w:hideMark/>
          </w:tcPr>
          <w:p w14:paraId="11781A1A"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478E145D"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w:t>
            </w:r>
          </w:p>
        </w:tc>
        <w:tc>
          <w:tcPr>
            <w:tcW w:w="0" w:type="auto"/>
            <w:shd w:val="clear" w:color="auto" w:fill="auto"/>
            <w:noWrap/>
            <w:vAlign w:val="bottom"/>
            <w:hideMark/>
          </w:tcPr>
          <w:p w14:paraId="30B0011D"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2</w:t>
            </w:r>
          </w:p>
        </w:tc>
      </w:tr>
      <w:tr w:rsidR="008A3F1B" w:rsidRPr="00CD3C66" w14:paraId="255BDD60" w14:textId="77777777" w:rsidTr="008A3F1B">
        <w:trPr>
          <w:trHeight w:val="334"/>
          <w:jc w:val="center"/>
        </w:trPr>
        <w:tc>
          <w:tcPr>
            <w:tcW w:w="0" w:type="auto"/>
            <w:vMerge/>
            <w:vAlign w:val="center"/>
            <w:hideMark/>
          </w:tcPr>
          <w:p w14:paraId="648F4BC2"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685A2DDC"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Baraque avec option récupérable</w:t>
            </w:r>
          </w:p>
        </w:tc>
        <w:tc>
          <w:tcPr>
            <w:tcW w:w="0" w:type="auto"/>
            <w:shd w:val="clear" w:color="auto" w:fill="auto"/>
            <w:noWrap/>
            <w:vAlign w:val="center"/>
            <w:hideMark/>
          </w:tcPr>
          <w:p w14:paraId="669E4FB3"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62646CC1"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w:t>
            </w:r>
          </w:p>
        </w:tc>
        <w:tc>
          <w:tcPr>
            <w:tcW w:w="0" w:type="auto"/>
            <w:shd w:val="clear" w:color="auto" w:fill="auto"/>
            <w:noWrap/>
            <w:vAlign w:val="bottom"/>
            <w:hideMark/>
          </w:tcPr>
          <w:p w14:paraId="41AD0314"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2</w:t>
            </w:r>
          </w:p>
        </w:tc>
      </w:tr>
      <w:tr w:rsidR="008A3F1B" w:rsidRPr="00CD3C66" w14:paraId="14A6C445" w14:textId="77777777" w:rsidTr="008A3F1B">
        <w:trPr>
          <w:trHeight w:val="334"/>
          <w:jc w:val="center"/>
        </w:trPr>
        <w:tc>
          <w:tcPr>
            <w:tcW w:w="0" w:type="auto"/>
            <w:vMerge/>
            <w:vAlign w:val="center"/>
            <w:hideMark/>
          </w:tcPr>
          <w:p w14:paraId="50486DD0"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05A99869"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Fosse</w:t>
            </w:r>
          </w:p>
        </w:tc>
        <w:tc>
          <w:tcPr>
            <w:tcW w:w="0" w:type="auto"/>
            <w:shd w:val="clear" w:color="auto" w:fill="auto"/>
            <w:noWrap/>
            <w:vAlign w:val="center"/>
            <w:hideMark/>
          </w:tcPr>
          <w:p w14:paraId="5648B16F"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3DCBDF7E"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2</w:t>
            </w:r>
          </w:p>
        </w:tc>
        <w:tc>
          <w:tcPr>
            <w:tcW w:w="0" w:type="auto"/>
            <w:shd w:val="clear" w:color="auto" w:fill="auto"/>
            <w:noWrap/>
            <w:vAlign w:val="bottom"/>
            <w:hideMark/>
          </w:tcPr>
          <w:p w14:paraId="5149BB64"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14,12</w:t>
            </w:r>
          </w:p>
        </w:tc>
      </w:tr>
      <w:tr w:rsidR="008A3F1B" w:rsidRPr="00CD3C66" w14:paraId="1EAD3798" w14:textId="77777777" w:rsidTr="008A3F1B">
        <w:trPr>
          <w:trHeight w:val="334"/>
          <w:jc w:val="center"/>
        </w:trPr>
        <w:tc>
          <w:tcPr>
            <w:tcW w:w="0" w:type="auto"/>
            <w:vMerge/>
            <w:vAlign w:val="center"/>
            <w:hideMark/>
          </w:tcPr>
          <w:p w14:paraId="5CC455D8"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731E23F2"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Hangar</w:t>
            </w:r>
          </w:p>
        </w:tc>
        <w:tc>
          <w:tcPr>
            <w:tcW w:w="0" w:type="auto"/>
            <w:shd w:val="clear" w:color="auto" w:fill="auto"/>
            <w:noWrap/>
            <w:vAlign w:val="center"/>
            <w:hideMark/>
          </w:tcPr>
          <w:p w14:paraId="6655EB01"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09257B61"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w:t>
            </w:r>
          </w:p>
        </w:tc>
        <w:tc>
          <w:tcPr>
            <w:tcW w:w="0" w:type="auto"/>
            <w:shd w:val="clear" w:color="auto" w:fill="auto"/>
            <w:noWrap/>
            <w:vAlign w:val="bottom"/>
            <w:hideMark/>
          </w:tcPr>
          <w:p w14:paraId="7DFAEEEF"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4</w:t>
            </w:r>
          </w:p>
        </w:tc>
      </w:tr>
      <w:tr w:rsidR="008A3F1B" w:rsidRPr="00CD3C66" w14:paraId="2CCB4B05" w14:textId="77777777" w:rsidTr="008A3F1B">
        <w:trPr>
          <w:trHeight w:val="334"/>
          <w:jc w:val="center"/>
        </w:trPr>
        <w:tc>
          <w:tcPr>
            <w:tcW w:w="0" w:type="auto"/>
            <w:vMerge/>
            <w:vAlign w:val="center"/>
            <w:hideMark/>
          </w:tcPr>
          <w:p w14:paraId="763A83EE"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3DE426C4"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Maison</w:t>
            </w:r>
          </w:p>
        </w:tc>
        <w:tc>
          <w:tcPr>
            <w:tcW w:w="0" w:type="auto"/>
            <w:shd w:val="clear" w:color="auto" w:fill="auto"/>
            <w:noWrap/>
            <w:vAlign w:val="center"/>
            <w:hideMark/>
          </w:tcPr>
          <w:p w14:paraId="74AFF6DB"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1D9E1E9B"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13</w:t>
            </w:r>
          </w:p>
        </w:tc>
        <w:tc>
          <w:tcPr>
            <w:tcW w:w="0" w:type="auto"/>
            <w:shd w:val="clear" w:color="auto" w:fill="auto"/>
            <w:noWrap/>
            <w:vAlign w:val="bottom"/>
            <w:hideMark/>
          </w:tcPr>
          <w:p w14:paraId="5608DB20"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620,53</w:t>
            </w:r>
          </w:p>
        </w:tc>
      </w:tr>
      <w:tr w:rsidR="008A3F1B" w:rsidRPr="00CD3C66" w14:paraId="7384C65B" w14:textId="77777777" w:rsidTr="008A3F1B">
        <w:trPr>
          <w:trHeight w:val="106"/>
          <w:jc w:val="center"/>
        </w:trPr>
        <w:tc>
          <w:tcPr>
            <w:tcW w:w="0" w:type="auto"/>
            <w:vMerge/>
            <w:vAlign w:val="center"/>
            <w:hideMark/>
          </w:tcPr>
          <w:p w14:paraId="0E09C3FB"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27B01A66"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Maison avec option récupérable</w:t>
            </w:r>
          </w:p>
        </w:tc>
        <w:tc>
          <w:tcPr>
            <w:tcW w:w="0" w:type="auto"/>
            <w:shd w:val="clear" w:color="auto" w:fill="auto"/>
            <w:noWrap/>
            <w:vAlign w:val="center"/>
            <w:hideMark/>
          </w:tcPr>
          <w:p w14:paraId="29F186F5"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31D33EEB"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w:t>
            </w:r>
          </w:p>
        </w:tc>
        <w:tc>
          <w:tcPr>
            <w:tcW w:w="0" w:type="auto"/>
            <w:shd w:val="clear" w:color="auto" w:fill="auto"/>
            <w:noWrap/>
            <w:vAlign w:val="bottom"/>
            <w:hideMark/>
          </w:tcPr>
          <w:p w14:paraId="10219604"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24</w:t>
            </w:r>
          </w:p>
        </w:tc>
      </w:tr>
      <w:tr w:rsidR="008A3F1B" w:rsidRPr="00CD3C66" w14:paraId="2104274F" w14:textId="77777777" w:rsidTr="008A3F1B">
        <w:trPr>
          <w:trHeight w:val="334"/>
          <w:jc w:val="center"/>
        </w:trPr>
        <w:tc>
          <w:tcPr>
            <w:tcW w:w="0" w:type="auto"/>
            <w:vMerge/>
            <w:vAlign w:val="center"/>
            <w:hideMark/>
          </w:tcPr>
          <w:p w14:paraId="47BA8606"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59B45C7C" w14:textId="77777777" w:rsidR="008A3F1B" w:rsidRPr="00CD3C66" w:rsidRDefault="008A3F1B" w:rsidP="0097355A">
            <w:pPr>
              <w:spacing w:after="0" w:line="240" w:lineRule="auto"/>
              <w:rPr>
                <w:rFonts w:cs="Arial"/>
                <w:szCs w:val="20"/>
                <w:lang w:eastAsia="fr-FR"/>
              </w:rPr>
            </w:pPr>
            <w:r w:rsidRPr="00CD3C66">
              <w:rPr>
                <w:rFonts w:cs="Arial"/>
                <w:szCs w:val="20"/>
                <w:lang w:eastAsia="fr-FR"/>
              </w:rPr>
              <w:t>Mosquée</w:t>
            </w:r>
          </w:p>
        </w:tc>
        <w:tc>
          <w:tcPr>
            <w:tcW w:w="0" w:type="auto"/>
            <w:shd w:val="clear" w:color="auto" w:fill="auto"/>
            <w:noWrap/>
            <w:vAlign w:val="center"/>
            <w:hideMark/>
          </w:tcPr>
          <w:p w14:paraId="774CE5BF"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5C16D562"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w:t>
            </w:r>
          </w:p>
        </w:tc>
        <w:tc>
          <w:tcPr>
            <w:tcW w:w="0" w:type="auto"/>
            <w:shd w:val="clear" w:color="auto" w:fill="auto"/>
            <w:noWrap/>
            <w:vAlign w:val="bottom"/>
            <w:hideMark/>
          </w:tcPr>
          <w:p w14:paraId="7304FA53" w14:textId="77777777" w:rsidR="008A3F1B" w:rsidRPr="00CD3C66" w:rsidRDefault="008A3F1B" w:rsidP="0097355A">
            <w:pPr>
              <w:spacing w:after="0" w:line="240" w:lineRule="auto"/>
              <w:jc w:val="center"/>
              <w:rPr>
                <w:rFonts w:cs="Arial"/>
                <w:szCs w:val="20"/>
                <w:lang w:eastAsia="fr-FR"/>
              </w:rPr>
            </w:pPr>
            <w:r w:rsidRPr="00CD3C66">
              <w:rPr>
                <w:rFonts w:cs="Arial"/>
                <w:szCs w:val="20"/>
                <w:lang w:eastAsia="fr-FR"/>
              </w:rPr>
              <w:t>24</w:t>
            </w:r>
          </w:p>
        </w:tc>
      </w:tr>
      <w:tr w:rsidR="008A3F1B" w:rsidRPr="00CD3C66" w14:paraId="482B7B73" w14:textId="77777777" w:rsidTr="008A3F1B">
        <w:trPr>
          <w:trHeight w:val="334"/>
          <w:jc w:val="center"/>
        </w:trPr>
        <w:tc>
          <w:tcPr>
            <w:tcW w:w="0" w:type="auto"/>
            <w:vMerge/>
            <w:vAlign w:val="center"/>
            <w:hideMark/>
          </w:tcPr>
          <w:p w14:paraId="3764BD6B"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2EC382CC"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Puisard</w:t>
            </w:r>
          </w:p>
        </w:tc>
        <w:tc>
          <w:tcPr>
            <w:tcW w:w="0" w:type="auto"/>
            <w:shd w:val="clear" w:color="auto" w:fill="auto"/>
            <w:noWrap/>
            <w:vAlign w:val="center"/>
            <w:hideMark/>
          </w:tcPr>
          <w:p w14:paraId="1D7D862E"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739163C8"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19</w:t>
            </w:r>
          </w:p>
        </w:tc>
        <w:tc>
          <w:tcPr>
            <w:tcW w:w="0" w:type="auto"/>
            <w:shd w:val="clear" w:color="auto" w:fill="auto"/>
            <w:noWrap/>
            <w:vAlign w:val="bottom"/>
            <w:hideMark/>
          </w:tcPr>
          <w:p w14:paraId="2BADDE07"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145,71</w:t>
            </w:r>
          </w:p>
        </w:tc>
      </w:tr>
      <w:tr w:rsidR="008A3F1B" w:rsidRPr="00CD3C66" w14:paraId="78BBBAE8" w14:textId="77777777" w:rsidTr="008A3F1B">
        <w:trPr>
          <w:trHeight w:val="334"/>
          <w:jc w:val="center"/>
        </w:trPr>
        <w:tc>
          <w:tcPr>
            <w:tcW w:w="0" w:type="auto"/>
            <w:vMerge/>
            <w:vAlign w:val="center"/>
            <w:hideMark/>
          </w:tcPr>
          <w:p w14:paraId="472BBA80"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739EA487"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Terrain</w:t>
            </w:r>
          </w:p>
        </w:tc>
        <w:tc>
          <w:tcPr>
            <w:tcW w:w="0" w:type="auto"/>
            <w:shd w:val="clear" w:color="auto" w:fill="auto"/>
            <w:noWrap/>
            <w:vAlign w:val="center"/>
            <w:hideMark/>
          </w:tcPr>
          <w:p w14:paraId="281ABBB1"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249F3751"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w:t>
            </w:r>
          </w:p>
        </w:tc>
        <w:tc>
          <w:tcPr>
            <w:tcW w:w="0" w:type="auto"/>
            <w:shd w:val="clear" w:color="auto" w:fill="auto"/>
            <w:noWrap/>
            <w:vAlign w:val="bottom"/>
            <w:hideMark/>
          </w:tcPr>
          <w:p w14:paraId="0B19D2E1"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25</w:t>
            </w:r>
          </w:p>
        </w:tc>
      </w:tr>
      <w:tr w:rsidR="008A3F1B" w:rsidRPr="00CD3C66" w14:paraId="7D20765A" w14:textId="77777777" w:rsidTr="008A3F1B">
        <w:trPr>
          <w:trHeight w:val="334"/>
          <w:jc w:val="center"/>
        </w:trPr>
        <w:tc>
          <w:tcPr>
            <w:tcW w:w="0" w:type="auto"/>
            <w:vMerge/>
            <w:vAlign w:val="center"/>
            <w:hideMark/>
          </w:tcPr>
          <w:p w14:paraId="54FE46D3"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39EFDFC0"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Terrasse</w:t>
            </w:r>
          </w:p>
        </w:tc>
        <w:tc>
          <w:tcPr>
            <w:tcW w:w="0" w:type="auto"/>
            <w:shd w:val="clear" w:color="auto" w:fill="auto"/>
            <w:noWrap/>
            <w:vAlign w:val="center"/>
            <w:hideMark/>
          </w:tcPr>
          <w:p w14:paraId="42678D16"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199C51A6"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28</w:t>
            </w:r>
          </w:p>
        </w:tc>
        <w:tc>
          <w:tcPr>
            <w:tcW w:w="0" w:type="auto"/>
            <w:shd w:val="clear" w:color="auto" w:fill="auto"/>
            <w:noWrap/>
            <w:vAlign w:val="bottom"/>
            <w:hideMark/>
          </w:tcPr>
          <w:p w14:paraId="1CF4F9D1"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465,87</w:t>
            </w:r>
          </w:p>
        </w:tc>
      </w:tr>
      <w:tr w:rsidR="008A3F1B" w:rsidRPr="00CD3C66" w14:paraId="7C9523F6" w14:textId="77777777" w:rsidTr="008A3F1B">
        <w:trPr>
          <w:trHeight w:val="334"/>
          <w:jc w:val="center"/>
        </w:trPr>
        <w:tc>
          <w:tcPr>
            <w:tcW w:w="0" w:type="auto"/>
            <w:vMerge/>
            <w:vAlign w:val="center"/>
            <w:hideMark/>
          </w:tcPr>
          <w:p w14:paraId="61695A12"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21B15CA7"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Toilettes</w:t>
            </w:r>
          </w:p>
        </w:tc>
        <w:tc>
          <w:tcPr>
            <w:tcW w:w="0" w:type="auto"/>
            <w:shd w:val="clear" w:color="auto" w:fill="auto"/>
            <w:noWrap/>
            <w:vAlign w:val="center"/>
            <w:hideMark/>
          </w:tcPr>
          <w:p w14:paraId="2C3C2CAA"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1B8A3FDD"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w:t>
            </w:r>
          </w:p>
        </w:tc>
        <w:tc>
          <w:tcPr>
            <w:tcW w:w="0" w:type="auto"/>
            <w:shd w:val="clear" w:color="auto" w:fill="auto"/>
            <w:noWrap/>
            <w:vAlign w:val="bottom"/>
            <w:hideMark/>
          </w:tcPr>
          <w:p w14:paraId="21C0CD6A"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6,5</w:t>
            </w:r>
          </w:p>
        </w:tc>
      </w:tr>
      <w:tr w:rsidR="008A3F1B" w:rsidRPr="00CD3C66" w14:paraId="1241B361" w14:textId="77777777" w:rsidTr="008A3F1B">
        <w:trPr>
          <w:trHeight w:val="334"/>
          <w:jc w:val="center"/>
        </w:trPr>
        <w:tc>
          <w:tcPr>
            <w:tcW w:w="0" w:type="auto"/>
            <w:vMerge w:val="restart"/>
            <w:shd w:val="clear" w:color="000000" w:fill="FFFFFF"/>
            <w:vAlign w:val="center"/>
            <w:hideMark/>
          </w:tcPr>
          <w:p w14:paraId="00918703"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Bien à usage commercial</w:t>
            </w:r>
          </w:p>
        </w:tc>
        <w:tc>
          <w:tcPr>
            <w:tcW w:w="0" w:type="auto"/>
            <w:shd w:val="clear" w:color="auto" w:fill="auto"/>
            <w:noWrap/>
            <w:vAlign w:val="bottom"/>
            <w:hideMark/>
          </w:tcPr>
          <w:p w14:paraId="69F52E1E"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Apatam</w:t>
            </w:r>
          </w:p>
        </w:tc>
        <w:tc>
          <w:tcPr>
            <w:tcW w:w="0" w:type="auto"/>
            <w:shd w:val="clear" w:color="auto" w:fill="auto"/>
            <w:noWrap/>
            <w:vAlign w:val="center"/>
            <w:hideMark/>
          </w:tcPr>
          <w:p w14:paraId="7DF71F4B"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0C788938"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6</w:t>
            </w:r>
          </w:p>
        </w:tc>
        <w:tc>
          <w:tcPr>
            <w:tcW w:w="0" w:type="auto"/>
            <w:shd w:val="clear" w:color="auto" w:fill="auto"/>
            <w:noWrap/>
            <w:vAlign w:val="bottom"/>
            <w:hideMark/>
          </w:tcPr>
          <w:p w14:paraId="0734DE52"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86,63</w:t>
            </w:r>
          </w:p>
        </w:tc>
      </w:tr>
      <w:tr w:rsidR="008A3F1B" w:rsidRPr="00CD3C66" w14:paraId="29A49B2C" w14:textId="77777777" w:rsidTr="008A3F1B">
        <w:trPr>
          <w:trHeight w:val="334"/>
          <w:jc w:val="center"/>
        </w:trPr>
        <w:tc>
          <w:tcPr>
            <w:tcW w:w="0" w:type="auto"/>
            <w:vMerge/>
            <w:vAlign w:val="center"/>
            <w:hideMark/>
          </w:tcPr>
          <w:p w14:paraId="7D8B3D91"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61C5DFC1"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Boutique en maçonnerie</w:t>
            </w:r>
          </w:p>
        </w:tc>
        <w:tc>
          <w:tcPr>
            <w:tcW w:w="0" w:type="auto"/>
            <w:shd w:val="clear" w:color="auto" w:fill="auto"/>
            <w:noWrap/>
            <w:vAlign w:val="center"/>
            <w:hideMark/>
          </w:tcPr>
          <w:p w14:paraId="7F25E785"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6C2FD58C"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9</w:t>
            </w:r>
          </w:p>
        </w:tc>
        <w:tc>
          <w:tcPr>
            <w:tcW w:w="0" w:type="auto"/>
            <w:shd w:val="clear" w:color="auto" w:fill="auto"/>
            <w:noWrap/>
            <w:vAlign w:val="bottom"/>
            <w:hideMark/>
          </w:tcPr>
          <w:p w14:paraId="02203BD9"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110,18</w:t>
            </w:r>
          </w:p>
        </w:tc>
      </w:tr>
      <w:tr w:rsidR="008A3F1B" w:rsidRPr="00CD3C66" w14:paraId="74A33C38" w14:textId="77777777" w:rsidTr="008A3F1B">
        <w:trPr>
          <w:trHeight w:val="334"/>
          <w:jc w:val="center"/>
        </w:trPr>
        <w:tc>
          <w:tcPr>
            <w:tcW w:w="0" w:type="auto"/>
            <w:vMerge/>
            <w:vAlign w:val="center"/>
            <w:hideMark/>
          </w:tcPr>
          <w:p w14:paraId="2AE1A853" w14:textId="77777777" w:rsidR="008A3F1B" w:rsidRPr="00CD3C66" w:rsidRDefault="008A3F1B" w:rsidP="0097355A">
            <w:pPr>
              <w:spacing w:after="0" w:line="240" w:lineRule="auto"/>
              <w:rPr>
                <w:rFonts w:cs="Arial"/>
                <w:color w:val="000000"/>
                <w:szCs w:val="20"/>
                <w:lang w:eastAsia="fr-FR"/>
              </w:rPr>
            </w:pPr>
          </w:p>
        </w:tc>
        <w:tc>
          <w:tcPr>
            <w:tcW w:w="0" w:type="auto"/>
            <w:shd w:val="clear" w:color="000000" w:fill="FFFFFF"/>
            <w:noWrap/>
            <w:vAlign w:val="bottom"/>
            <w:hideMark/>
          </w:tcPr>
          <w:p w14:paraId="2E03519E"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Hangar</w:t>
            </w:r>
          </w:p>
        </w:tc>
        <w:tc>
          <w:tcPr>
            <w:tcW w:w="0" w:type="auto"/>
            <w:shd w:val="clear" w:color="auto" w:fill="auto"/>
            <w:noWrap/>
            <w:vAlign w:val="center"/>
            <w:hideMark/>
          </w:tcPr>
          <w:p w14:paraId="505EEF97"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651A61D9"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33</w:t>
            </w:r>
          </w:p>
        </w:tc>
        <w:tc>
          <w:tcPr>
            <w:tcW w:w="0" w:type="auto"/>
            <w:shd w:val="clear" w:color="000000" w:fill="FFFFFF"/>
            <w:noWrap/>
            <w:vAlign w:val="bottom"/>
            <w:hideMark/>
          </w:tcPr>
          <w:p w14:paraId="4028B48C"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421,67</w:t>
            </w:r>
          </w:p>
        </w:tc>
      </w:tr>
      <w:tr w:rsidR="008A3F1B" w:rsidRPr="00CD3C66" w14:paraId="6644205A" w14:textId="77777777" w:rsidTr="008A3F1B">
        <w:trPr>
          <w:trHeight w:val="334"/>
          <w:jc w:val="center"/>
        </w:trPr>
        <w:tc>
          <w:tcPr>
            <w:tcW w:w="0" w:type="auto"/>
            <w:vMerge/>
            <w:vAlign w:val="center"/>
            <w:hideMark/>
          </w:tcPr>
          <w:p w14:paraId="354A169F"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7652A95A"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Terrasse</w:t>
            </w:r>
          </w:p>
        </w:tc>
        <w:tc>
          <w:tcPr>
            <w:tcW w:w="0" w:type="auto"/>
            <w:shd w:val="clear" w:color="auto" w:fill="auto"/>
            <w:noWrap/>
            <w:vAlign w:val="center"/>
            <w:hideMark/>
          </w:tcPr>
          <w:p w14:paraId="5C37C87F"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63139211"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4</w:t>
            </w:r>
          </w:p>
        </w:tc>
        <w:tc>
          <w:tcPr>
            <w:tcW w:w="0" w:type="auto"/>
            <w:shd w:val="clear" w:color="auto" w:fill="auto"/>
            <w:noWrap/>
            <w:vAlign w:val="bottom"/>
            <w:hideMark/>
          </w:tcPr>
          <w:p w14:paraId="00D77F87"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63,73</w:t>
            </w:r>
          </w:p>
        </w:tc>
      </w:tr>
      <w:tr w:rsidR="008A3F1B" w:rsidRPr="00CD3C66" w14:paraId="34FB2459" w14:textId="77777777" w:rsidTr="008A3F1B">
        <w:trPr>
          <w:trHeight w:val="334"/>
          <w:jc w:val="center"/>
        </w:trPr>
        <w:tc>
          <w:tcPr>
            <w:tcW w:w="0" w:type="auto"/>
            <w:vMerge/>
            <w:vAlign w:val="center"/>
            <w:hideMark/>
          </w:tcPr>
          <w:p w14:paraId="5E9A1362"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57E6711D"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Baraque en claie sans soubassement</w:t>
            </w:r>
          </w:p>
        </w:tc>
        <w:tc>
          <w:tcPr>
            <w:tcW w:w="0" w:type="auto"/>
            <w:shd w:val="clear" w:color="auto" w:fill="auto"/>
            <w:noWrap/>
            <w:vAlign w:val="center"/>
            <w:hideMark/>
          </w:tcPr>
          <w:p w14:paraId="3E8E4F8F"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748EFB9C"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2</w:t>
            </w:r>
          </w:p>
        </w:tc>
        <w:tc>
          <w:tcPr>
            <w:tcW w:w="0" w:type="auto"/>
            <w:shd w:val="clear" w:color="auto" w:fill="auto"/>
            <w:noWrap/>
            <w:vAlign w:val="bottom"/>
            <w:hideMark/>
          </w:tcPr>
          <w:p w14:paraId="2C5787A2"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20,24</w:t>
            </w:r>
          </w:p>
        </w:tc>
      </w:tr>
      <w:tr w:rsidR="008A3F1B" w:rsidRPr="00CD3C66" w14:paraId="0CDD8D66" w14:textId="77777777" w:rsidTr="008A3F1B">
        <w:trPr>
          <w:trHeight w:val="334"/>
          <w:jc w:val="center"/>
        </w:trPr>
        <w:tc>
          <w:tcPr>
            <w:tcW w:w="0" w:type="auto"/>
            <w:vMerge/>
            <w:vAlign w:val="center"/>
            <w:hideMark/>
          </w:tcPr>
          <w:p w14:paraId="21AE43A6"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3565FE90"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Baraque métallique</w:t>
            </w:r>
          </w:p>
        </w:tc>
        <w:tc>
          <w:tcPr>
            <w:tcW w:w="0" w:type="auto"/>
            <w:shd w:val="clear" w:color="auto" w:fill="auto"/>
            <w:noWrap/>
            <w:vAlign w:val="center"/>
            <w:hideMark/>
          </w:tcPr>
          <w:p w14:paraId="24E3AA30"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4D04BF0A"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2</w:t>
            </w:r>
          </w:p>
        </w:tc>
        <w:tc>
          <w:tcPr>
            <w:tcW w:w="0" w:type="auto"/>
            <w:shd w:val="clear" w:color="auto" w:fill="auto"/>
            <w:noWrap/>
            <w:vAlign w:val="bottom"/>
            <w:hideMark/>
          </w:tcPr>
          <w:p w14:paraId="4A21C709"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34</w:t>
            </w:r>
          </w:p>
        </w:tc>
      </w:tr>
      <w:tr w:rsidR="008A3F1B" w:rsidRPr="00CD3C66" w14:paraId="4D004F6B" w14:textId="77777777" w:rsidTr="008A3F1B">
        <w:trPr>
          <w:trHeight w:val="334"/>
          <w:jc w:val="center"/>
        </w:trPr>
        <w:tc>
          <w:tcPr>
            <w:tcW w:w="0" w:type="auto"/>
            <w:vMerge/>
            <w:vAlign w:val="center"/>
            <w:hideMark/>
          </w:tcPr>
          <w:p w14:paraId="2A862F76"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78D79E8D"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Baraque en tôle avec soubassement</w:t>
            </w:r>
          </w:p>
        </w:tc>
        <w:tc>
          <w:tcPr>
            <w:tcW w:w="0" w:type="auto"/>
            <w:shd w:val="clear" w:color="auto" w:fill="auto"/>
            <w:noWrap/>
            <w:vAlign w:val="center"/>
            <w:hideMark/>
          </w:tcPr>
          <w:p w14:paraId="02EA7B84"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789126D4"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15</w:t>
            </w:r>
          </w:p>
        </w:tc>
        <w:tc>
          <w:tcPr>
            <w:tcW w:w="0" w:type="auto"/>
            <w:shd w:val="clear" w:color="auto" w:fill="auto"/>
            <w:noWrap/>
            <w:vAlign w:val="bottom"/>
            <w:hideMark/>
          </w:tcPr>
          <w:p w14:paraId="738B95D7"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145,23</w:t>
            </w:r>
          </w:p>
        </w:tc>
      </w:tr>
      <w:tr w:rsidR="008A3F1B" w:rsidRPr="00CD3C66" w14:paraId="252A1F8E" w14:textId="77777777" w:rsidTr="008A3F1B">
        <w:trPr>
          <w:trHeight w:val="334"/>
          <w:jc w:val="center"/>
        </w:trPr>
        <w:tc>
          <w:tcPr>
            <w:tcW w:w="0" w:type="auto"/>
            <w:vMerge/>
            <w:vAlign w:val="center"/>
            <w:hideMark/>
          </w:tcPr>
          <w:p w14:paraId="1FF38E85" w14:textId="77777777" w:rsidR="008A3F1B" w:rsidRPr="00CD3C66" w:rsidRDefault="008A3F1B" w:rsidP="0097355A">
            <w:pPr>
              <w:spacing w:after="0" w:line="240" w:lineRule="auto"/>
              <w:rPr>
                <w:rFonts w:cs="Arial"/>
                <w:color w:val="000000"/>
                <w:szCs w:val="20"/>
                <w:lang w:eastAsia="fr-FR"/>
              </w:rPr>
            </w:pPr>
          </w:p>
        </w:tc>
        <w:tc>
          <w:tcPr>
            <w:tcW w:w="0" w:type="auto"/>
            <w:shd w:val="clear" w:color="auto" w:fill="auto"/>
            <w:noWrap/>
            <w:vAlign w:val="bottom"/>
            <w:hideMark/>
          </w:tcPr>
          <w:p w14:paraId="5DAF4534" w14:textId="77777777" w:rsidR="008A3F1B" w:rsidRPr="00CD3C66" w:rsidRDefault="008A3F1B" w:rsidP="0097355A">
            <w:pPr>
              <w:spacing w:after="0" w:line="240" w:lineRule="auto"/>
              <w:rPr>
                <w:rFonts w:cs="Arial"/>
                <w:color w:val="000000"/>
                <w:szCs w:val="20"/>
                <w:lang w:eastAsia="fr-FR"/>
              </w:rPr>
            </w:pPr>
            <w:r w:rsidRPr="00CD3C66">
              <w:rPr>
                <w:rFonts w:cs="Arial"/>
                <w:color w:val="000000"/>
                <w:szCs w:val="20"/>
                <w:lang w:eastAsia="fr-FR"/>
              </w:rPr>
              <w:t>Baraque en maçonnerie</w:t>
            </w:r>
          </w:p>
        </w:tc>
        <w:tc>
          <w:tcPr>
            <w:tcW w:w="0" w:type="auto"/>
            <w:shd w:val="clear" w:color="auto" w:fill="auto"/>
            <w:noWrap/>
            <w:vAlign w:val="center"/>
            <w:hideMark/>
          </w:tcPr>
          <w:p w14:paraId="27FEC145"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m</w:t>
            </w:r>
            <w:r w:rsidRPr="00CD3C66">
              <w:rPr>
                <w:rFonts w:cs="Arial"/>
                <w:color w:val="000000"/>
                <w:szCs w:val="20"/>
                <w:vertAlign w:val="superscript"/>
                <w:lang w:eastAsia="fr-FR"/>
              </w:rPr>
              <w:t>2</w:t>
            </w:r>
          </w:p>
        </w:tc>
        <w:tc>
          <w:tcPr>
            <w:tcW w:w="0" w:type="auto"/>
            <w:shd w:val="clear" w:color="auto" w:fill="auto"/>
            <w:noWrap/>
            <w:vAlign w:val="bottom"/>
            <w:hideMark/>
          </w:tcPr>
          <w:p w14:paraId="734944B0"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w:t>
            </w:r>
          </w:p>
        </w:tc>
        <w:tc>
          <w:tcPr>
            <w:tcW w:w="0" w:type="auto"/>
            <w:shd w:val="clear" w:color="auto" w:fill="auto"/>
            <w:noWrap/>
            <w:vAlign w:val="bottom"/>
            <w:hideMark/>
          </w:tcPr>
          <w:p w14:paraId="5CDCFEDC" w14:textId="77777777" w:rsidR="008A3F1B" w:rsidRPr="00CD3C66" w:rsidRDefault="008A3F1B" w:rsidP="0097355A">
            <w:pPr>
              <w:spacing w:after="0" w:line="240" w:lineRule="auto"/>
              <w:jc w:val="center"/>
              <w:rPr>
                <w:rFonts w:cs="Arial"/>
                <w:color w:val="000000"/>
                <w:szCs w:val="20"/>
                <w:lang w:eastAsia="fr-FR"/>
              </w:rPr>
            </w:pPr>
            <w:r w:rsidRPr="00CD3C66">
              <w:rPr>
                <w:rFonts w:cs="Arial"/>
                <w:color w:val="000000"/>
                <w:szCs w:val="20"/>
                <w:lang w:eastAsia="fr-FR"/>
              </w:rPr>
              <w:t>10</w:t>
            </w:r>
          </w:p>
        </w:tc>
      </w:tr>
    </w:tbl>
    <w:p w14:paraId="5C09580F" w14:textId="77777777" w:rsidR="008A3F1B" w:rsidRPr="00CD3C66" w:rsidRDefault="008A3F1B" w:rsidP="008A3F1B">
      <w:pPr>
        <w:spacing w:after="200" w:line="276" w:lineRule="auto"/>
        <w:rPr>
          <w:rFonts w:cs="Arial"/>
          <w:b/>
          <w:i/>
          <w:szCs w:val="20"/>
        </w:rPr>
      </w:pPr>
      <w:r w:rsidRPr="00CD3C66">
        <w:rPr>
          <w:rFonts w:cs="Arial"/>
          <w:b/>
          <w:i/>
          <w:szCs w:val="20"/>
        </w:rPr>
        <w:t>Source : Espace 2020, 2018</w:t>
      </w:r>
    </w:p>
    <w:p w14:paraId="6D84309B" w14:textId="77777777" w:rsidR="008A3F1B" w:rsidRPr="00CD3C66" w:rsidRDefault="008A3F1B" w:rsidP="008A3F1B">
      <w:pPr>
        <w:pStyle w:val="Lgende"/>
        <w:spacing w:after="240"/>
      </w:pPr>
      <w:bookmarkStart w:id="91" w:name="_Toc535530206"/>
      <w:bookmarkStart w:id="92" w:name="_Toc535887032"/>
      <w:r w:rsidRPr="00B95E2D">
        <w:t xml:space="preserve">Tableau </w:t>
      </w:r>
      <w:r w:rsidRPr="00B95E2D">
        <w:fldChar w:fldCharType="begin"/>
      </w:r>
      <w:r w:rsidRPr="00B95E2D">
        <w:instrText xml:space="preserve"> SEQ Tableau \* ARABIC </w:instrText>
      </w:r>
      <w:r w:rsidRPr="00B95E2D">
        <w:fldChar w:fldCharType="separate"/>
      </w:r>
      <w:r w:rsidR="00B95E2D" w:rsidRPr="00B95E2D">
        <w:t>5</w:t>
      </w:r>
      <w:r w:rsidRPr="00B95E2D">
        <w:fldChar w:fldCharType="end"/>
      </w:r>
      <w:r w:rsidRPr="00B95E2D">
        <w:t> :</w:t>
      </w:r>
      <w:r w:rsidRPr="00AA5A39">
        <w:t xml:space="preserve"> Arbres affectés par le projet</w:t>
      </w:r>
      <w:bookmarkEnd w:id="91"/>
      <w:bookmarkEnd w:id="92"/>
    </w:p>
    <w:tbl>
      <w:tblPr>
        <w:tblW w:w="0" w:type="auto"/>
        <w:jc w:val="center"/>
        <w:tblCellMar>
          <w:left w:w="70" w:type="dxa"/>
          <w:right w:w="70" w:type="dxa"/>
        </w:tblCellMar>
        <w:tblLook w:val="04A0" w:firstRow="1" w:lastRow="0" w:firstColumn="1" w:lastColumn="0" w:noHBand="0" w:noVBand="1"/>
      </w:tblPr>
      <w:tblGrid>
        <w:gridCol w:w="1799"/>
        <w:gridCol w:w="1916"/>
        <w:gridCol w:w="890"/>
      </w:tblGrid>
      <w:tr w:rsidR="008A3F1B" w:rsidRPr="00CD3C66" w14:paraId="41DC56CE" w14:textId="77777777" w:rsidTr="008A3F1B">
        <w:trPr>
          <w:trHeight w:val="539"/>
          <w:jc w:val="center"/>
        </w:trPr>
        <w:tc>
          <w:tcPr>
            <w:tcW w:w="0" w:type="auto"/>
            <w:gridSpan w:val="2"/>
            <w:tcBorders>
              <w:top w:val="single" w:sz="8" w:space="0" w:color="auto"/>
              <w:left w:val="single" w:sz="8" w:space="0" w:color="auto"/>
              <w:bottom w:val="nil"/>
              <w:right w:val="single" w:sz="4" w:space="0" w:color="auto"/>
            </w:tcBorders>
            <w:shd w:val="clear" w:color="auto" w:fill="auto"/>
            <w:noWrap/>
            <w:vAlign w:val="center"/>
            <w:hideMark/>
          </w:tcPr>
          <w:p w14:paraId="03499F80" w14:textId="77777777" w:rsidR="008A3F1B" w:rsidRPr="00CD3C66" w:rsidRDefault="008A3F1B" w:rsidP="0097355A">
            <w:pPr>
              <w:spacing w:after="100" w:afterAutospacing="1" w:line="240" w:lineRule="auto"/>
              <w:jc w:val="center"/>
              <w:rPr>
                <w:rFonts w:cs="Arial"/>
                <w:b/>
                <w:bCs/>
                <w:color w:val="000000"/>
                <w:szCs w:val="20"/>
                <w:lang w:eastAsia="fr-FR"/>
              </w:rPr>
            </w:pPr>
            <w:r w:rsidRPr="00CD3C66">
              <w:rPr>
                <w:rFonts w:cs="Arial"/>
                <w:b/>
                <w:bCs/>
                <w:color w:val="000000"/>
                <w:szCs w:val="20"/>
                <w:lang w:eastAsia="fr-FR"/>
              </w:rPr>
              <w:t>Arbres</w:t>
            </w:r>
          </w:p>
        </w:tc>
        <w:tc>
          <w:tcPr>
            <w:tcW w:w="0" w:type="auto"/>
            <w:tcBorders>
              <w:top w:val="single" w:sz="8" w:space="0" w:color="auto"/>
              <w:left w:val="nil"/>
              <w:bottom w:val="nil"/>
              <w:right w:val="single" w:sz="8" w:space="0" w:color="auto"/>
            </w:tcBorders>
            <w:shd w:val="clear" w:color="auto" w:fill="auto"/>
            <w:noWrap/>
            <w:vAlign w:val="center"/>
            <w:hideMark/>
          </w:tcPr>
          <w:p w14:paraId="3A78A846" w14:textId="77777777" w:rsidR="008A3F1B" w:rsidRPr="00CD3C66" w:rsidRDefault="008A3F1B" w:rsidP="0097355A">
            <w:pPr>
              <w:spacing w:after="100" w:afterAutospacing="1" w:line="240" w:lineRule="auto"/>
              <w:jc w:val="center"/>
              <w:rPr>
                <w:rFonts w:cs="Arial"/>
                <w:b/>
                <w:bCs/>
                <w:szCs w:val="20"/>
                <w:lang w:eastAsia="fr-FR"/>
              </w:rPr>
            </w:pPr>
            <w:r w:rsidRPr="00CD3C66">
              <w:rPr>
                <w:rFonts w:cs="Arial"/>
                <w:b/>
                <w:bCs/>
                <w:szCs w:val="20"/>
                <w:lang w:eastAsia="fr-FR"/>
              </w:rPr>
              <w:t>Nombre</w:t>
            </w:r>
          </w:p>
        </w:tc>
      </w:tr>
      <w:tr w:rsidR="008A3F1B" w:rsidRPr="00CD3C66" w14:paraId="1A37F696" w14:textId="77777777" w:rsidTr="008A3F1B">
        <w:trPr>
          <w:trHeight w:val="339"/>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CFAF15B" w14:textId="77777777" w:rsidR="008A3F1B" w:rsidRPr="00CD3C66" w:rsidRDefault="008A3F1B" w:rsidP="0097355A">
            <w:pPr>
              <w:spacing w:after="100" w:afterAutospacing="1" w:line="240" w:lineRule="auto"/>
              <w:jc w:val="center"/>
              <w:rPr>
                <w:rFonts w:cs="Arial"/>
                <w:b/>
                <w:bCs/>
                <w:color w:val="000000"/>
                <w:szCs w:val="20"/>
                <w:lang w:eastAsia="fr-FR"/>
              </w:rPr>
            </w:pPr>
            <w:r w:rsidRPr="00CD3C66">
              <w:rPr>
                <w:rFonts w:cs="Arial"/>
                <w:b/>
                <w:bCs/>
                <w:color w:val="000000"/>
                <w:szCs w:val="20"/>
                <w:lang w:eastAsia="fr-FR"/>
              </w:rPr>
              <w:t>Jeune arbres</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020A05B5" w14:textId="77777777" w:rsidR="008A3F1B" w:rsidRPr="00CD3C66" w:rsidRDefault="008A3F1B" w:rsidP="0097355A">
            <w:pPr>
              <w:spacing w:after="100" w:afterAutospacing="1" w:line="240" w:lineRule="auto"/>
              <w:rPr>
                <w:rFonts w:cs="Arial"/>
                <w:color w:val="000000"/>
                <w:szCs w:val="20"/>
                <w:lang w:eastAsia="fr-FR"/>
              </w:rPr>
            </w:pPr>
            <w:r w:rsidRPr="00CD3C66">
              <w:rPr>
                <w:rFonts w:cs="Arial"/>
                <w:color w:val="000000"/>
                <w:szCs w:val="20"/>
                <w:lang w:eastAsia="fr-FR"/>
              </w:rPr>
              <w:t>Plante ornementale</w:t>
            </w:r>
          </w:p>
        </w:tc>
        <w:tc>
          <w:tcPr>
            <w:tcW w:w="0" w:type="auto"/>
            <w:tcBorders>
              <w:top w:val="single" w:sz="8" w:space="0" w:color="auto"/>
              <w:left w:val="nil"/>
              <w:bottom w:val="single" w:sz="8" w:space="0" w:color="auto"/>
              <w:right w:val="single" w:sz="4" w:space="0" w:color="auto"/>
            </w:tcBorders>
            <w:shd w:val="clear" w:color="000000" w:fill="FFFFFF"/>
            <w:noWrap/>
            <w:vAlign w:val="bottom"/>
            <w:hideMark/>
          </w:tcPr>
          <w:p w14:paraId="55899578" w14:textId="77777777" w:rsidR="008A3F1B" w:rsidRPr="00CD3C66" w:rsidRDefault="008A3F1B" w:rsidP="0097355A">
            <w:pPr>
              <w:spacing w:after="100" w:afterAutospacing="1" w:line="240" w:lineRule="auto"/>
              <w:jc w:val="right"/>
              <w:rPr>
                <w:rFonts w:cs="Arial"/>
                <w:color w:val="000000"/>
                <w:szCs w:val="20"/>
                <w:lang w:eastAsia="fr-FR"/>
              </w:rPr>
            </w:pPr>
            <w:r w:rsidRPr="00CD3C66">
              <w:rPr>
                <w:rFonts w:cs="Arial"/>
                <w:color w:val="000000"/>
                <w:szCs w:val="20"/>
                <w:lang w:eastAsia="fr-FR"/>
              </w:rPr>
              <w:t>7</w:t>
            </w:r>
          </w:p>
        </w:tc>
      </w:tr>
      <w:tr w:rsidR="008A3F1B" w:rsidRPr="00CD3C66" w14:paraId="7B51054E" w14:textId="77777777" w:rsidTr="008A3F1B">
        <w:trPr>
          <w:trHeight w:val="308"/>
          <w:jc w:val="center"/>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6FFBA8BD" w14:textId="77777777" w:rsidR="008A3F1B" w:rsidRPr="00CD3C66" w:rsidRDefault="008A3F1B" w:rsidP="0097355A">
            <w:pPr>
              <w:spacing w:after="100" w:afterAutospacing="1" w:line="240" w:lineRule="auto"/>
              <w:jc w:val="center"/>
              <w:rPr>
                <w:rFonts w:cs="Arial"/>
                <w:b/>
                <w:bCs/>
                <w:color w:val="000000"/>
                <w:szCs w:val="20"/>
                <w:lang w:eastAsia="fr-FR"/>
              </w:rPr>
            </w:pPr>
            <w:r w:rsidRPr="00CD3C66">
              <w:rPr>
                <w:rFonts w:cs="Arial"/>
                <w:b/>
                <w:bCs/>
                <w:color w:val="000000"/>
                <w:szCs w:val="20"/>
                <w:lang w:eastAsia="fr-FR"/>
              </w:rPr>
              <w:t>Essence forestière</w:t>
            </w:r>
          </w:p>
        </w:tc>
        <w:tc>
          <w:tcPr>
            <w:tcW w:w="0" w:type="auto"/>
            <w:tcBorders>
              <w:top w:val="nil"/>
              <w:left w:val="nil"/>
              <w:bottom w:val="single" w:sz="8" w:space="0" w:color="auto"/>
              <w:right w:val="single" w:sz="4" w:space="0" w:color="auto"/>
            </w:tcBorders>
            <w:shd w:val="clear" w:color="000000" w:fill="FFFFFF"/>
            <w:noWrap/>
            <w:vAlign w:val="bottom"/>
            <w:hideMark/>
          </w:tcPr>
          <w:p w14:paraId="2485491B" w14:textId="77777777" w:rsidR="008A3F1B" w:rsidRPr="00CD3C66" w:rsidRDefault="008A3F1B" w:rsidP="0097355A">
            <w:pPr>
              <w:spacing w:after="100" w:afterAutospacing="1" w:line="240" w:lineRule="auto"/>
              <w:rPr>
                <w:rFonts w:cs="Arial"/>
                <w:color w:val="000000"/>
                <w:szCs w:val="20"/>
                <w:lang w:eastAsia="fr-FR"/>
              </w:rPr>
            </w:pPr>
            <w:r w:rsidRPr="00CD3C66">
              <w:rPr>
                <w:rFonts w:cs="Arial"/>
                <w:color w:val="000000"/>
                <w:szCs w:val="20"/>
                <w:lang w:eastAsia="fr-FR"/>
              </w:rPr>
              <w:t>Acacia</w:t>
            </w:r>
          </w:p>
        </w:tc>
        <w:tc>
          <w:tcPr>
            <w:tcW w:w="0" w:type="auto"/>
            <w:tcBorders>
              <w:top w:val="nil"/>
              <w:left w:val="nil"/>
              <w:bottom w:val="single" w:sz="8" w:space="0" w:color="auto"/>
              <w:right w:val="single" w:sz="4" w:space="0" w:color="auto"/>
            </w:tcBorders>
            <w:shd w:val="clear" w:color="000000" w:fill="FFFFFF"/>
            <w:noWrap/>
            <w:vAlign w:val="bottom"/>
            <w:hideMark/>
          </w:tcPr>
          <w:p w14:paraId="2852609C" w14:textId="77777777" w:rsidR="008A3F1B" w:rsidRPr="00CD3C66" w:rsidRDefault="008A3F1B" w:rsidP="0097355A">
            <w:pPr>
              <w:spacing w:after="100" w:afterAutospacing="1" w:line="240" w:lineRule="auto"/>
              <w:jc w:val="right"/>
              <w:rPr>
                <w:rFonts w:cs="Arial"/>
                <w:color w:val="000000"/>
                <w:szCs w:val="20"/>
                <w:lang w:eastAsia="fr-FR"/>
              </w:rPr>
            </w:pPr>
            <w:r w:rsidRPr="00CD3C66">
              <w:rPr>
                <w:rFonts w:cs="Arial"/>
                <w:color w:val="000000"/>
                <w:szCs w:val="20"/>
                <w:lang w:eastAsia="fr-FR"/>
              </w:rPr>
              <w:t>20</w:t>
            </w:r>
          </w:p>
        </w:tc>
      </w:tr>
      <w:tr w:rsidR="008A3F1B" w:rsidRPr="00CD3C66" w14:paraId="6390DD0E" w14:textId="77777777" w:rsidTr="008A3F1B">
        <w:trPr>
          <w:trHeight w:val="339"/>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4569DC" w14:textId="77777777" w:rsidR="008A3F1B" w:rsidRPr="00CD3C66" w:rsidRDefault="008A3F1B" w:rsidP="0097355A">
            <w:pPr>
              <w:spacing w:after="100" w:afterAutospacing="1" w:line="240" w:lineRule="auto"/>
              <w:jc w:val="center"/>
              <w:rPr>
                <w:rFonts w:cs="Arial"/>
                <w:b/>
                <w:bCs/>
                <w:color w:val="000000"/>
                <w:szCs w:val="20"/>
                <w:lang w:eastAsia="fr-FR"/>
              </w:rPr>
            </w:pPr>
            <w:r w:rsidRPr="00CD3C66">
              <w:rPr>
                <w:rFonts w:cs="Arial"/>
                <w:b/>
                <w:bCs/>
                <w:color w:val="000000"/>
                <w:szCs w:val="20"/>
                <w:lang w:eastAsia="fr-FR"/>
              </w:rPr>
              <w:t>Fruitier</w:t>
            </w:r>
          </w:p>
        </w:tc>
        <w:tc>
          <w:tcPr>
            <w:tcW w:w="0" w:type="auto"/>
            <w:tcBorders>
              <w:top w:val="nil"/>
              <w:left w:val="nil"/>
              <w:bottom w:val="single" w:sz="4" w:space="0" w:color="auto"/>
              <w:right w:val="single" w:sz="4" w:space="0" w:color="auto"/>
            </w:tcBorders>
            <w:shd w:val="clear" w:color="000000" w:fill="FFFFFF"/>
            <w:noWrap/>
            <w:vAlign w:val="bottom"/>
            <w:hideMark/>
          </w:tcPr>
          <w:p w14:paraId="77FB05BE" w14:textId="77777777" w:rsidR="008A3F1B" w:rsidRPr="00CD3C66" w:rsidRDefault="008A3F1B" w:rsidP="0097355A">
            <w:pPr>
              <w:spacing w:after="100" w:afterAutospacing="1" w:line="240" w:lineRule="auto"/>
              <w:rPr>
                <w:rFonts w:cs="Arial"/>
                <w:color w:val="000000"/>
                <w:szCs w:val="20"/>
                <w:lang w:eastAsia="fr-FR"/>
              </w:rPr>
            </w:pPr>
            <w:r w:rsidRPr="00CD3C66">
              <w:rPr>
                <w:rFonts w:cs="Arial"/>
                <w:color w:val="000000"/>
                <w:szCs w:val="20"/>
                <w:lang w:eastAsia="fr-FR"/>
              </w:rPr>
              <w:t>Cocotier</w:t>
            </w:r>
          </w:p>
        </w:tc>
        <w:tc>
          <w:tcPr>
            <w:tcW w:w="0" w:type="auto"/>
            <w:tcBorders>
              <w:top w:val="nil"/>
              <w:left w:val="nil"/>
              <w:bottom w:val="single" w:sz="4" w:space="0" w:color="auto"/>
              <w:right w:val="single" w:sz="4" w:space="0" w:color="auto"/>
            </w:tcBorders>
            <w:shd w:val="clear" w:color="000000" w:fill="FFFFFF"/>
            <w:noWrap/>
            <w:vAlign w:val="bottom"/>
            <w:hideMark/>
          </w:tcPr>
          <w:p w14:paraId="74184EB8" w14:textId="77777777" w:rsidR="008A3F1B" w:rsidRPr="00CD3C66" w:rsidRDefault="008A3F1B" w:rsidP="0097355A">
            <w:pPr>
              <w:spacing w:after="100" w:afterAutospacing="1" w:line="240" w:lineRule="auto"/>
              <w:jc w:val="right"/>
              <w:rPr>
                <w:rFonts w:cs="Arial"/>
                <w:color w:val="000000"/>
                <w:szCs w:val="20"/>
                <w:lang w:eastAsia="fr-FR"/>
              </w:rPr>
            </w:pPr>
            <w:r w:rsidRPr="00CD3C66">
              <w:rPr>
                <w:rFonts w:cs="Arial"/>
                <w:color w:val="000000"/>
                <w:szCs w:val="20"/>
                <w:lang w:eastAsia="fr-FR"/>
              </w:rPr>
              <w:t>6</w:t>
            </w:r>
          </w:p>
        </w:tc>
      </w:tr>
      <w:tr w:rsidR="008A3F1B" w:rsidRPr="00CD3C66" w14:paraId="5DAC1AA8" w14:textId="77777777" w:rsidTr="008A3F1B">
        <w:trPr>
          <w:trHeight w:val="339"/>
          <w:jc w:val="center"/>
        </w:trPr>
        <w:tc>
          <w:tcPr>
            <w:tcW w:w="0" w:type="auto"/>
            <w:vMerge/>
            <w:tcBorders>
              <w:top w:val="nil"/>
              <w:left w:val="single" w:sz="8" w:space="0" w:color="auto"/>
              <w:bottom w:val="single" w:sz="8" w:space="0" w:color="000000"/>
              <w:right w:val="single" w:sz="8" w:space="0" w:color="auto"/>
            </w:tcBorders>
            <w:vAlign w:val="center"/>
            <w:hideMark/>
          </w:tcPr>
          <w:p w14:paraId="477D57CC" w14:textId="77777777" w:rsidR="008A3F1B" w:rsidRPr="00CD3C66" w:rsidRDefault="008A3F1B" w:rsidP="0097355A">
            <w:pPr>
              <w:spacing w:after="100" w:afterAutospacing="1" w:line="240" w:lineRule="auto"/>
              <w:rPr>
                <w:rFonts w:cs="Arial"/>
                <w:b/>
                <w:bCs/>
                <w:color w:val="000000"/>
                <w:szCs w:val="20"/>
                <w:lang w:eastAsia="fr-FR"/>
              </w:rPr>
            </w:pPr>
          </w:p>
        </w:tc>
        <w:tc>
          <w:tcPr>
            <w:tcW w:w="0" w:type="auto"/>
            <w:tcBorders>
              <w:top w:val="nil"/>
              <w:left w:val="nil"/>
              <w:bottom w:val="single" w:sz="8" w:space="0" w:color="auto"/>
              <w:right w:val="single" w:sz="4" w:space="0" w:color="auto"/>
            </w:tcBorders>
            <w:shd w:val="clear" w:color="000000" w:fill="FFFFFF"/>
            <w:noWrap/>
            <w:vAlign w:val="bottom"/>
            <w:hideMark/>
          </w:tcPr>
          <w:p w14:paraId="2E9E14A9" w14:textId="77777777" w:rsidR="008A3F1B" w:rsidRPr="00CD3C66" w:rsidRDefault="008A3F1B" w:rsidP="0097355A">
            <w:pPr>
              <w:spacing w:after="100" w:afterAutospacing="1" w:line="240" w:lineRule="auto"/>
              <w:rPr>
                <w:rFonts w:cs="Arial"/>
                <w:color w:val="000000"/>
                <w:szCs w:val="20"/>
                <w:lang w:eastAsia="fr-FR"/>
              </w:rPr>
            </w:pPr>
            <w:r w:rsidRPr="00CD3C66">
              <w:rPr>
                <w:rFonts w:cs="Arial"/>
                <w:color w:val="000000"/>
                <w:szCs w:val="20"/>
                <w:lang w:eastAsia="fr-FR"/>
              </w:rPr>
              <w:t>Palmier à huile</w:t>
            </w:r>
          </w:p>
        </w:tc>
        <w:tc>
          <w:tcPr>
            <w:tcW w:w="0" w:type="auto"/>
            <w:tcBorders>
              <w:top w:val="nil"/>
              <w:left w:val="nil"/>
              <w:bottom w:val="single" w:sz="8" w:space="0" w:color="auto"/>
              <w:right w:val="single" w:sz="4" w:space="0" w:color="auto"/>
            </w:tcBorders>
            <w:shd w:val="clear" w:color="000000" w:fill="FFFFFF"/>
            <w:noWrap/>
            <w:vAlign w:val="bottom"/>
            <w:hideMark/>
          </w:tcPr>
          <w:p w14:paraId="018B7249" w14:textId="77777777" w:rsidR="008A3F1B" w:rsidRPr="00CD3C66" w:rsidRDefault="008A3F1B" w:rsidP="0097355A">
            <w:pPr>
              <w:spacing w:after="100" w:afterAutospacing="1" w:line="240" w:lineRule="auto"/>
              <w:jc w:val="right"/>
              <w:rPr>
                <w:rFonts w:cs="Arial"/>
                <w:color w:val="000000"/>
                <w:szCs w:val="20"/>
                <w:lang w:eastAsia="fr-FR"/>
              </w:rPr>
            </w:pPr>
            <w:r w:rsidRPr="00CD3C66">
              <w:rPr>
                <w:rFonts w:cs="Arial"/>
                <w:color w:val="000000"/>
                <w:szCs w:val="20"/>
                <w:lang w:eastAsia="fr-FR"/>
              </w:rPr>
              <w:t>2</w:t>
            </w:r>
          </w:p>
        </w:tc>
      </w:tr>
    </w:tbl>
    <w:p w14:paraId="20FDC014" w14:textId="77777777" w:rsidR="008A3F1B" w:rsidRPr="00CD3C66" w:rsidRDefault="008A3F1B" w:rsidP="008A3F1B">
      <w:pPr>
        <w:pStyle w:val="Corpsdetexte"/>
        <w:rPr>
          <w:rFonts w:cs="Arial"/>
          <w:b/>
          <w:i/>
          <w:sz w:val="20"/>
          <w:szCs w:val="20"/>
        </w:rPr>
      </w:pPr>
      <w:r w:rsidRPr="00CD3C66">
        <w:rPr>
          <w:rFonts w:cs="Arial"/>
          <w:b/>
          <w:sz w:val="20"/>
          <w:szCs w:val="20"/>
        </w:rPr>
        <w:t xml:space="preserve">Source </w:t>
      </w:r>
      <w:r w:rsidRPr="00CD3C66">
        <w:rPr>
          <w:rFonts w:cs="Arial"/>
          <w:sz w:val="20"/>
          <w:szCs w:val="20"/>
        </w:rPr>
        <w:t xml:space="preserve">: </w:t>
      </w:r>
      <w:r w:rsidRPr="00CD3C66">
        <w:rPr>
          <w:rFonts w:cs="Arial"/>
          <w:i/>
          <w:sz w:val="20"/>
          <w:szCs w:val="20"/>
        </w:rPr>
        <w:t>Espace 2020, 2018</w:t>
      </w:r>
    </w:p>
    <w:p w14:paraId="1E003C77" w14:textId="26F61C93" w:rsidR="00546836" w:rsidRDefault="00546836" w:rsidP="00546836">
      <w:pPr>
        <w:jc w:val="center"/>
        <w:rPr>
          <w:rFonts w:ascii="Arial" w:eastAsia="Times New Roman" w:hAnsi="Arial" w:cs="Times New Roman"/>
          <w:b/>
          <w:sz w:val="20"/>
          <w:szCs w:val="20"/>
          <w:highlight w:val="yellow"/>
          <w:lang w:val="fr-CA"/>
        </w:rPr>
      </w:pPr>
      <w:bookmarkStart w:id="93" w:name="_Toc529164614"/>
    </w:p>
    <w:p w14:paraId="7F824C0A" w14:textId="77777777" w:rsidR="00546836" w:rsidRPr="00187956" w:rsidRDefault="00546836" w:rsidP="00546836">
      <w:pPr>
        <w:jc w:val="center"/>
        <w:rPr>
          <w:rFonts w:ascii="Arial" w:eastAsia="Times New Roman" w:hAnsi="Arial" w:cs="Times New Roman"/>
          <w:bCs/>
          <w:szCs w:val="20"/>
          <w:lang w:val="fr-CA"/>
        </w:rPr>
      </w:pPr>
      <w:bookmarkStart w:id="94" w:name="_Toc535186245"/>
      <w:r w:rsidRPr="005766B2">
        <w:rPr>
          <w:rFonts w:ascii="Arial" w:eastAsia="Times New Roman" w:hAnsi="Arial" w:cs="Times New Roman"/>
          <w:b/>
          <w:szCs w:val="20"/>
          <w:lang w:val="fr-CA"/>
        </w:rPr>
        <w:t xml:space="preserve">Figure </w:t>
      </w:r>
      <w:r w:rsidRPr="005766B2">
        <w:rPr>
          <w:rFonts w:ascii="Arial" w:eastAsia="Times New Roman" w:hAnsi="Arial" w:cs="Times New Roman"/>
          <w:b/>
          <w:szCs w:val="20"/>
          <w:lang w:val="fr-CA"/>
        </w:rPr>
        <w:fldChar w:fldCharType="begin"/>
      </w:r>
      <w:r w:rsidRPr="005766B2">
        <w:rPr>
          <w:rFonts w:ascii="Arial" w:eastAsia="Times New Roman" w:hAnsi="Arial" w:cs="Times New Roman"/>
          <w:b/>
          <w:szCs w:val="20"/>
          <w:lang w:val="fr-CA"/>
        </w:rPr>
        <w:instrText xml:space="preserve"> SEQ Figure \* ARABIC </w:instrText>
      </w:r>
      <w:r w:rsidRPr="005766B2">
        <w:rPr>
          <w:rFonts w:ascii="Arial" w:eastAsia="Times New Roman" w:hAnsi="Arial" w:cs="Times New Roman"/>
          <w:b/>
          <w:szCs w:val="20"/>
          <w:lang w:val="fr-CA"/>
        </w:rPr>
        <w:fldChar w:fldCharType="separate"/>
      </w:r>
      <w:r w:rsidR="004A7051" w:rsidRPr="005766B2">
        <w:rPr>
          <w:rFonts w:ascii="Arial" w:eastAsia="Times New Roman" w:hAnsi="Arial" w:cs="Times New Roman"/>
          <w:b/>
          <w:noProof/>
          <w:szCs w:val="20"/>
          <w:lang w:val="fr-CA"/>
        </w:rPr>
        <w:t>2</w:t>
      </w:r>
      <w:r w:rsidRPr="005766B2">
        <w:rPr>
          <w:rFonts w:ascii="Arial" w:eastAsia="Times New Roman" w:hAnsi="Arial" w:cs="Times New Roman"/>
          <w:b/>
          <w:szCs w:val="20"/>
          <w:lang w:val="fr-CA"/>
        </w:rPr>
        <w:fldChar w:fldCharType="end"/>
      </w:r>
      <w:r w:rsidRPr="005766B2">
        <w:rPr>
          <w:rFonts w:ascii="Arial" w:eastAsia="Times New Roman" w:hAnsi="Arial" w:cs="Times New Roman"/>
          <w:b/>
          <w:bCs/>
          <w:szCs w:val="20"/>
          <w:lang w:val="fr-CA"/>
        </w:rPr>
        <w:t xml:space="preserve"> : </w:t>
      </w:r>
      <w:r w:rsidRPr="00187956">
        <w:rPr>
          <w:rFonts w:ascii="Arial" w:eastAsia="Times New Roman" w:hAnsi="Arial" w:cs="Times New Roman"/>
          <w:bCs/>
          <w:szCs w:val="20"/>
          <w:lang w:val="fr-CA"/>
        </w:rPr>
        <w:t>Occupation du bassin de rétention</w:t>
      </w:r>
      <w:bookmarkEnd w:id="93"/>
      <w:r w:rsidRPr="00187956">
        <w:rPr>
          <w:rFonts w:ascii="Arial" w:eastAsia="Times New Roman" w:hAnsi="Arial" w:cs="Times New Roman"/>
          <w:bCs/>
          <w:szCs w:val="20"/>
          <w:lang w:val="fr-CA"/>
        </w:rPr>
        <w:t xml:space="preserve"> Pa3</w:t>
      </w:r>
      <w:bookmarkEnd w:id="94"/>
    </w:p>
    <w:p w14:paraId="44AC0D00" w14:textId="77777777" w:rsidR="00546836" w:rsidRPr="00CF3C6E" w:rsidRDefault="00546836" w:rsidP="00546836">
      <w:pPr>
        <w:jc w:val="center"/>
        <w:rPr>
          <w:rFonts w:ascii="Arial" w:eastAsia="Times New Roman" w:hAnsi="Arial" w:cs="Times New Roman"/>
          <w:b/>
          <w:sz w:val="20"/>
          <w:szCs w:val="20"/>
          <w:lang w:val="fr-CA"/>
        </w:rPr>
      </w:pPr>
      <w:r>
        <w:rPr>
          <w:rFonts w:ascii="Arial" w:eastAsia="Times New Roman" w:hAnsi="Arial" w:cs="Times New Roman"/>
          <w:b/>
          <w:noProof/>
          <w:sz w:val="20"/>
          <w:szCs w:val="20"/>
          <w:lang w:eastAsia="fr-FR"/>
        </w:rPr>
        <w:drawing>
          <wp:inline distT="0" distB="0" distL="0" distR="0" wp14:anchorId="5B26A541" wp14:editId="749E8EBE">
            <wp:extent cx="5238750" cy="74526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sin_pa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0801" cy="7455572"/>
                    </a:xfrm>
                    <a:prstGeom prst="rect">
                      <a:avLst/>
                    </a:prstGeom>
                  </pic:spPr>
                </pic:pic>
              </a:graphicData>
            </a:graphic>
          </wp:inline>
        </w:drawing>
      </w:r>
    </w:p>
    <w:p w14:paraId="177B8C19" w14:textId="77777777" w:rsidR="006C6677" w:rsidRPr="00546836" w:rsidRDefault="006C6677" w:rsidP="0020509E">
      <w:pPr>
        <w:spacing w:after="0" w:line="360" w:lineRule="auto"/>
        <w:contextualSpacing/>
        <w:jc w:val="both"/>
        <w:rPr>
          <w:rFonts w:ascii="Arial" w:hAnsi="Arial" w:cs="Arial"/>
          <w:lang w:val="fr-CA"/>
        </w:rPr>
      </w:pPr>
    </w:p>
    <w:p w14:paraId="79BA5F6A" w14:textId="77777777" w:rsidR="009E05E1" w:rsidRDefault="009E05E1" w:rsidP="00F90A32">
      <w:pPr>
        <w:pStyle w:val="Titre1"/>
      </w:pPr>
      <w:bookmarkStart w:id="95" w:name="_Toc527926823"/>
      <w:bookmarkStart w:id="96" w:name="_Toc527975648"/>
      <w:bookmarkStart w:id="97" w:name="_Toc528066786"/>
      <w:bookmarkStart w:id="98" w:name="_Toc529270916"/>
      <w:bookmarkStart w:id="99" w:name="_Toc529271296"/>
      <w:bookmarkStart w:id="100" w:name="_Toc535202083"/>
      <w:r w:rsidRPr="00F90A32">
        <w:lastRenderedPageBreak/>
        <w:t>Présentation</w:t>
      </w:r>
      <w:r w:rsidRPr="00135B17">
        <w:t xml:space="preserve"> des activites du projet dans le bassin </w:t>
      </w:r>
      <w:r>
        <w:t>P</w:t>
      </w:r>
      <w:bookmarkEnd w:id="95"/>
      <w:r>
        <w:rPr>
          <w:caps w:val="0"/>
        </w:rPr>
        <w:t>a3</w:t>
      </w:r>
      <w:bookmarkEnd w:id="96"/>
      <w:bookmarkEnd w:id="97"/>
      <w:bookmarkEnd w:id="98"/>
      <w:bookmarkEnd w:id="99"/>
      <w:bookmarkEnd w:id="100"/>
    </w:p>
    <w:p w14:paraId="428A44DF" w14:textId="4219A30C" w:rsidR="00567015" w:rsidRDefault="00567015" w:rsidP="000414CF">
      <w:pPr>
        <w:rPr>
          <w:rFonts w:ascii="Arial" w:hAnsi="Arial" w:cs="Arial"/>
          <w:lang w:eastAsia="fr-FR"/>
        </w:rPr>
      </w:pPr>
      <w:bookmarkStart w:id="101" w:name="_Toc529259465"/>
      <w:bookmarkStart w:id="102" w:name="_Toc529259607"/>
      <w:bookmarkStart w:id="103" w:name="_Toc529270917"/>
      <w:bookmarkStart w:id="104" w:name="_Toc529271297"/>
      <w:bookmarkStart w:id="105" w:name="_Toc529273247"/>
      <w:bookmarkStart w:id="106" w:name="_Toc527926828"/>
      <w:bookmarkStart w:id="107" w:name="_Toc527927790"/>
      <w:bookmarkStart w:id="108" w:name="_Toc527975653"/>
      <w:bookmarkStart w:id="109" w:name="_Toc527976093"/>
      <w:bookmarkStart w:id="110" w:name="_Toc528066791"/>
      <w:bookmarkStart w:id="111" w:name="_Toc528066920"/>
      <w:r>
        <w:rPr>
          <w:rFonts w:ascii="Arial" w:hAnsi="Arial" w:cs="Arial"/>
          <w:lang w:eastAsia="fr-FR"/>
        </w:rPr>
        <w:t xml:space="preserve">Les travaux d’aménagement prévus dans le bassin Pa3 se présentent sous trois volets : </w:t>
      </w:r>
    </w:p>
    <w:p w14:paraId="09DFF68C" w14:textId="52029D7F" w:rsidR="00567015" w:rsidRDefault="00567015" w:rsidP="000759EB">
      <w:pPr>
        <w:pStyle w:val="Paragraphedeliste"/>
        <w:numPr>
          <w:ilvl w:val="0"/>
          <w:numId w:val="98"/>
        </w:numPr>
        <w:rPr>
          <w:rFonts w:ascii="Arial" w:hAnsi="Arial" w:cs="Arial"/>
          <w:lang w:eastAsia="fr-FR"/>
        </w:rPr>
      </w:pPr>
      <w:r w:rsidRPr="000759EB">
        <w:rPr>
          <w:rFonts w:ascii="Arial" w:hAnsi="Arial" w:cs="Arial"/>
          <w:lang w:eastAsia="fr-FR"/>
        </w:rPr>
        <w:t xml:space="preserve">la construction de 16  rues adjacentes au bassin de </w:t>
      </w:r>
      <w:r w:rsidRPr="00567015">
        <w:rPr>
          <w:rFonts w:ascii="Arial" w:hAnsi="Arial" w:cs="Arial"/>
          <w:lang w:eastAsia="fr-FR"/>
        </w:rPr>
        <w:t>rétention</w:t>
      </w:r>
      <w:r>
        <w:rPr>
          <w:rFonts w:ascii="Arial" w:hAnsi="Arial" w:cs="Arial"/>
          <w:lang w:eastAsia="fr-FR"/>
        </w:rPr>
        <w:t> ;</w:t>
      </w:r>
    </w:p>
    <w:p w14:paraId="6B576D9E" w14:textId="0E707D10" w:rsidR="00567015" w:rsidRPr="000759EB" w:rsidRDefault="00567015" w:rsidP="000759EB">
      <w:pPr>
        <w:pStyle w:val="Paragraphedeliste"/>
        <w:numPr>
          <w:ilvl w:val="0"/>
          <w:numId w:val="98"/>
        </w:numPr>
        <w:rPr>
          <w:rFonts w:ascii="Arial" w:hAnsi="Arial" w:cs="Arial"/>
          <w:lang w:eastAsia="fr-FR"/>
        </w:rPr>
      </w:pPr>
      <w:r>
        <w:rPr>
          <w:rFonts w:ascii="Arial" w:hAnsi="Arial" w:cs="Arial"/>
          <w:lang w:eastAsia="fr-FR"/>
        </w:rPr>
        <w:t>la construction de caniveau-cadre ;</w:t>
      </w:r>
    </w:p>
    <w:p w14:paraId="4960F551" w14:textId="22A06307" w:rsidR="00567015" w:rsidRPr="000759EB" w:rsidRDefault="00567015" w:rsidP="000759EB">
      <w:pPr>
        <w:pStyle w:val="Paragraphedeliste"/>
        <w:numPr>
          <w:ilvl w:val="0"/>
          <w:numId w:val="98"/>
        </w:numPr>
        <w:rPr>
          <w:rFonts w:ascii="Arial" w:hAnsi="Arial" w:cs="Arial"/>
          <w:lang w:eastAsia="fr-FR"/>
        </w:rPr>
      </w:pPr>
      <w:r w:rsidRPr="000759EB">
        <w:rPr>
          <w:rFonts w:ascii="Arial" w:hAnsi="Arial" w:cs="Arial"/>
          <w:lang w:eastAsia="fr-FR"/>
        </w:rPr>
        <w:t>l’aménagement du bassin proprement dit</w:t>
      </w:r>
      <w:r>
        <w:rPr>
          <w:rFonts w:ascii="Arial" w:hAnsi="Arial" w:cs="Arial"/>
          <w:lang w:eastAsia="fr-FR"/>
        </w:rPr>
        <w:t>.</w:t>
      </w:r>
    </w:p>
    <w:p w14:paraId="7DEB5885" w14:textId="1578E794" w:rsidR="00B87CC1" w:rsidRPr="000759EB" w:rsidRDefault="003E2E90" w:rsidP="00567015">
      <w:pPr>
        <w:rPr>
          <w:rFonts w:ascii="Arial" w:hAnsi="Arial" w:cs="Arial"/>
          <w:lang w:eastAsia="fr-FR"/>
        </w:rPr>
      </w:pPr>
      <w:r>
        <w:rPr>
          <w:rFonts w:ascii="Arial" w:hAnsi="Arial" w:cs="Arial"/>
          <w:lang w:eastAsia="fr-FR"/>
        </w:rPr>
        <w:t>les détails sur les trois rubriques se présentent comme suit :</w:t>
      </w:r>
      <w:bookmarkEnd w:id="101"/>
      <w:bookmarkEnd w:id="102"/>
      <w:bookmarkEnd w:id="103"/>
      <w:bookmarkEnd w:id="104"/>
      <w:bookmarkEnd w:id="105"/>
    </w:p>
    <w:p w14:paraId="54A17912" w14:textId="5A58E1BF" w:rsidR="00567015" w:rsidRPr="000414CF" w:rsidRDefault="003F02B0" w:rsidP="00567015">
      <w:pPr>
        <w:pStyle w:val="Paragraphedeliste"/>
        <w:widowControl w:val="0"/>
        <w:numPr>
          <w:ilvl w:val="0"/>
          <w:numId w:val="5"/>
        </w:numPr>
        <w:autoSpaceDE w:val="0"/>
        <w:autoSpaceDN w:val="0"/>
        <w:adjustRightInd w:val="0"/>
        <w:spacing w:after="0" w:line="360" w:lineRule="auto"/>
        <w:ind w:right="142"/>
        <w:rPr>
          <w:rFonts w:ascii="Arial" w:eastAsia="Calibri" w:hAnsi="Arial" w:cs="Arial"/>
        </w:rPr>
      </w:pPr>
      <w:r>
        <w:rPr>
          <w:rFonts w:ascii="Arial" w:eastAsia="Calibri" w:hAnsi="Arial" w:cs="Arial"/>
          <w:position w:val="1"/>
        </w:rPr>
        <w:t>le p</w:t>
      </w:r>
      <w:r w:rsidR="00567015" w:rsidRPr="000414CF">
        <w:rPr>
          <w:rFonts w:ascii="Arial" w:eastAsia="Calibri" w:hAnsi="Arial" w:cs="Arial"/>
          <w:spacing w:val="1"/>
          <w:position w:val="1"/>
        </w:rPr>
        <w:t>a</w:t>
      </w:r>
      <w:r w:rsidR="00567015" w:rsidRPr="000414CF">
        <w:rPr>
          <w:rFonts w:ascii="Arial" w:eastAsia="Calibri" w:hAnsi="Arial" w:cs="Arial"/>
          <w:position w:val="1"/>
        </w:rPr>
        <w:t>vage</w:t>
      </w:r>
      <w:r w:rsidR="00567015" w:rsidRPr="000414CF">
        <w:rPr>
          <w:rFonts w:ascii="Arial" w:eastAsia="Calibri" w:hAnsi="Arial" w:cs="Arial"/>
          <w:spacing w:val="-1"/>
          <w:position w:val="1"/>
        </w:rPr>
        <w:t xml:space="preserve"> de</w:t>
      </w:r>
      <w:r w:rsidR="00567015" w:rsidRPr="000414CF">
        <w:rPr>
          <w:rFonts w:ascii="Arial" w:eastAsia="Calibri" w:hAnsi="Arial" w:cs="Arial"/>
          <w:position w:val="1"/>
        </w:rPr>
        <w:t xml:space="preserve">s </w:t>
      </w:r>
      <w:r w:rsidR="00567015" w:rsidRPr="000414CF">
        <w:rPr>
          <w:rFonts w:ascii="Arial" w:eastAsia="Calibri" w:hAnsi="Arial" w:cs="Arial"/>
          <w:spacing w:val="2"/>
          <w:position w:val="1"/>
        </w:rPr>
        <w:t>r</w:t>
      </w:r>
      <w:r w:rsidR="00567015" w:rsidRPr="000414CF">
        <w:rPr>
          <w:rFonts w:ascii="Arial" w:eastAsia="Calibri" w:hAnsi="Arial" w:cs="Arial"/>
          <w:spacing w:val="-1"/>
          <w:position w:val="1"/>
        </w:rPr>
        <w:t>ue</w:t>
      </w:r>
      <w:r w:rsidR="00567015" w:rsidRPr="000414CF">
        <w:rPr>
          <w:rFonts w:ascii="Arial" w:eastAsia="Calibri" w:hAnsi="Arial" w:cs="Arial"/>
          <w:position w:val="1"/>
        </w:rPr>
        <w:t>s</w:t>
      </w:r>
      <w:r w:rsidR="00567015" w:rsidRPr="000414CF">
        <w:rPr>
          <w:rFonts w:ascii="Arial" w:eastAsia="Calibri" w:hAnsi="Arial" w:cs="Arial"/>
          <w:spacing w:val="-1"/>
          <w:position w:val="1"/>
        </w:rPr>
        <w:t xml:space="preserve"> </w:t>
      </w:r>
      <w:r w:rsidR="00567015" w:rsidRPr="000414CF">
        <w:rPr>
          <w:rFonts w:ascii="Arial" w:eastAsia="Calibri" w:hAnsi="Arial" w:cs="Arial"/>
          <w:position w:val="1"/>
        </w:rPr>
        <w:t xml:space="preserve">: </w:t>
      </w:r>
      <w:r w:rsidR="00567015" w:rsidRPr="000414CF">
        <w:rPr>
          <w:rFonts w:ascii="Arial" w:eastAsia="Calibri" w:hAnsi="Arial" w:cs="Arial"/>
          <w:spacing w:val="2"/>
          <w:position w:val="1"/>
        </w:rPr>
        <w:t>r</w:t>
      </w:r>
      <w:r w:rsidR="00567015" w:rsidRPr="000414CF">
        <w:rPr>
          <w:rFonts w:ascii="Arial" w:eastAsia="Calibri" w:hAnsi="Arial" w:cs="Arial"/>
          <w:spacing w:val="-1"/>
          <w:position w:val="1"/>
        </w:rPr>
        <w:t>u</w:t>
      </w:r>
      <w:r w:rsidR="00567015" w:rsidRPr="000414CF">
        <w:rPr>
          <w:rFonts w:ascii="Arial" w:eastAsia="Calibri" w:hAnsi="Arial" w:cs="Arial"/>
          <w:position w:val="1"/>
        </w:rPr>
        <w:t>e 10.174 -</w:t>
      </w:r>
      <w:r w:rsidR="00567015" w:rsidRPr="000414CF">
        <w:rPr>
          <w:rFonts w:ascii="Arial" w:eastAsia="Calibri" w:hAnsi="Arial" w:cs="Arial"/>
        </w:rPr>
        <w:t>10.176 (600 ml) ; r</w:t>
      </w:r>
      <w:r w:rsidR="00567015" w:rsidRPr="000414CF">
        <w:rPr>
          <w:rFonts w:ascii="Arial" w:eastAsia="Calibri" w:hAnsi="Arial" w:cs="Arial"/>
          <w:spacing w:val="-1"/>
        </w:rPr>
        <w:t>u</w:t>
      </w:r>
      <w:r w:rsidR="00567015" w:rsidRPr="000414CF">
        <w:rPr>
          <w:rFonts w:ascii="Arial" w:eastAsia="Calibri" w:hAnsi="Arial" w:cs="Arial"/>
        </w:rPr>
        <w:t>e</w:t>
      </w:r>
      <w:r w:rsidR="00567015" w:rsidRPr="000414CF">
        <w:rPr>
          <w:rFonts w:ascii="Arial" w:eastAsia="Calibri" w:hAnsi="Arial" w:cs="Arial"/>
          <w:spacing w:val="-1"/>
        </w:rPr>
        <w:t xml:space="preserve"> </w:t>
      </w:r>
      <w:r w:rsidR="00567015" w:rsidRPr="000414CF">
        <w:rPr>
          <w:rFonts w:ascii="Arial" w:eastAsia="Calibri" w:hAnsi="Arial" w:cs="Arial"/>
        </w:rPr>
        <w:t>10.178 -10.180 (725 ml) ; r</w:t>
      </w:r>
      <w:r w:rsidR="00567015" w:rsidRPr="000414CF">
        <w:rPr>
          <w:rFonts w:ascii="Arial" w:eastAsia="Calibri" w:hAnsi="Arial" w:cs="Arial"/>
          <w:spacing w:val="-1"/>
        </w:rPr>
        <w:t>u</w:t>
      </w:r>
      <w:r w:rsidR="00567015" w:rsidRPr="000414CF">
        <w:rPr>
          <w:rFonts w:ascii="Arial" w:eastAsia="Calibri" w:hAnsi="Arial" w:cs="Arial"/>
        </w:rPr>
        <w:t>e 10.140 (490 ml) ; r</w:t>
      </w:r>
      <w:r w:rsidR="00567015" w:rsidRPr="000414CF">
        <w:rPr>
          <w:rFonts w:ascii="Arial" w:eastAsia="Calibri" w:hAnsi="Arial" w:cs="Arial"/>
          <w:spacing w:val="-1"/>
        </w:rPr>
        <w:t>u</w:t>
      </w:r>
      <w:r w:rsidR="00567015" w:rsidRPr="000414CF">
        <w:rPr>
          <w:rFonts w:ascii="Arial" w:eastAsia="Calibri" w:hAnsi="Arial" w:cs="Arial"/>
        </w:rPr>
        <w:t>e</w:t>
      </w:r>
      <w:r w:rsidR="00567015" w:rsidRPr="000414CF">
        <w:rPr>
          <w:rFonts w:ascii="Arial" w:eastAsia="Calibri" w:hAnsi="Arial" w:cs="Arial"/>
          <w:spacing w:val="-1"/>
        </w:rPr>
        <w:t xml:space="preserve"> </w:t>
      </w:r>
      <w:r w:rsidR="00567015" w:rsidRPr="000414CF">
        <w:rPr>
          <w:rFonts w:ascii="Arial" w:eastAsia="Calibri" w:hAnsi="Arial" w:cs="Arial"/>
        </w:rPr>
        <w:t xml:space="preserve">10.123  et 123 </w:t>
      </w:r>
      <w:r w:rsidR="00567015" w:rsidRPr="000414CF">
        <w:rPr>
          <w:rFonts w:ascii="Arial" w:eastAsia="Calibri" w:hAnsi="Arial" w:cs="Arial"/>
          <w:spacing w:val="-1"/>
        </w:rPr>
        <w:t>b</w:t>
      </w:r>
      <w:r w:rsidR="00567015" w:rsidRPr="000414CF">
        <w:rPr>
          <w:rFonts w:ascii="Arial" w:eastAsia="Calibri" w:hAnsi="Arial" w:cs="Arial"/>
        </w:rPr>
        <w:t>is</w:t>
      </w:r>
      <w:r w:rsidR="00567015" w:rsidRPr="000414CF">
        <w:rPr>
          <w:rFonts w:ascii="Arial" w:eastAsia="Calibri" w:hAnsi="Arial" w:cs="Arial"/>
          <w:spacing w:val="-1"/>
        </w:rPr>
        <w:t xml:space="preserve"> </w:t>
      </w:r>
      <w:r w:rsidR="00567015" w:rsidRPr="000414CF">
        <w:rPr>
          <w:rFonts w:ascii="Arial" w:eastAsia="Calibri" w:hAnsi="Arial" w:cs="Arial"/>
        </w:rPr>
        <w:t>(470 ml) ; r</w:t>
      </w:r>
      <w:r w:rsidR="00567015" w:rsidRPr="000414CF">
        <w:rPr>
          <w:rFonts w:ascii="Arial" w:eastAsia="Calibri" w:hAnsi="Arial" w:cs="Arial"/>
          <w:spacing w:val="-1"/>
        </w:rPr>
        <w:t>u</w:t>
      </w:r>
      <w:r w:rsidR="00567015" w:rsidRPr="000414CF">
        <w:rPr>
          <w:rFonts w:ascii="Arial" w:eastAsia="Calibri" w:hAnsi="Arial" w:cs="Arial"/>
        </w:rPr>
        <w:t>e</w:t>
      </w:r>
      <w:r w:rsidR="00567015" w:rsidRPr="000414CF">
        <w:rPr>
          <w:rFonts w:ascii="Arial" w:eastAsia="Calibri" w:hAnsi="Arial" w:cs="Arial"/>
          <w:spacing w:val="-1"/>
        </w:rPr>
        <w:t xml:space="preserve"> </w:t>
      </w:r>
      <w:r w:rsidR="00567015" w:rsidRPr="000414CF">
        <w:rPr>
          <w:rFonts w:ascii="Arial" w:eastAsia="Calibri" w:hAnsi="Arial" w:cs="Arial"/>
        </w:rPr>
        <w:t>10.125 (150 ml) ; r</w:t>
      </w:r>
      <w:r w:rsidR="00567015" w:rsidRPr="000414CF">
        <w:rPr>
          <w:rFonts w:ascii="Arial" w:eastAsia="Calibri" w:hAnsi="Arial" w:cs="Arial"/>
          <w:spacing w:val="-1"/>
        </w:rPr>
        <w:t>u</w:t>
      </w:r>
      <w:r w:rsidR="00567015" w:rsidRPr="000414CF">
        <w:rPr>
          <w:rFonts w:ascii="Arial" w:eastAsia="Calibri" w:hAnsi="Arial" w:cs="Arial"/>
        </w:rPr>
        <w:t>e</w:t>
      </w:r>
      <w:r w:rsidR="00567015" w:rsidRPr="000414CF">
        <w:rPr>
          <w:rFonts w:ascii="Arial" w:eastAsia="Calibri" w:hAnsi="Arial" w:cs="Arial"/>
          <w:spacing w:val="-1"/>
        </w:rPr>
        <w:t xml:space="preserve"> </w:t>
      </w:r>
      <w:r w:rsidR="00567015" w:rsidRPr="000414CF">
        <w:rPr>
          <w:rFonts w:ascii="Arial" w:eastAsia="Calibri" w:hAnsi="Arial" w:cs="Arial"/>
        </w:rPr>
        <w:t xml:space="preserve">10.127 </w:t>
      </w:r>
      <w:r w:rsidR="00567015" w:rsidRPr="000414CF">
        <w:rPr>
          <w:rFonts w:ascii="Arial" w:eastAsia="Calibri" w:hAnsi="Arial" w:cs="Arial"/>
          <w:spacing w:val="1"/>
        </w:rPr>
        <w:t>(</w:t>
      </w:r>
      <w:r w:rsidR="00567015" w:rsidRPr="000414CF">
        <w:rPr>
          <w:rFonts w:ascii="Arial" w:eastAsia="Calibri" w:hAnsi="Arial" w:cs="Arial"/>
        </w:rPr>
        <w:t>150 ml) ; r</w:t>
      </w:r>
      <w:r w:rsidR="00567015" w:rsidRPr="000414CF">
        <w:rPr>
          <w:rFonts w:ascii="Arial" w:eastAsia="Calibri" w:hAnsi="Arial" w:cs="Arial"/>
          <w:spacing w:val="-1"/>
        </w:rPr>
        <w:t>u</w:t>
      </w:r>
      <w:r w:rsidR="00567015" w:rsidRPr="000414CF">
        <w:rPr>
          <w:rFonts w:ascii="Arial" w:eastAsia="Calibri" w:hAnsi="Arial" w:cs="Arial"/>
        </w:rPr>
        <w:t>e</w:t>
      </w:r>
      <w:r w:rsidR="00567015" w:rsidRPr="000414CF">
        <w:rPr>
          <w:rFonts w:ascii="Arial" w:eastAsia="Calibri" w:hAnsi="Arial" w:cs="Arial"/>
          <w:spacing w:val="-1"/>
        </w:rPr>
        <w:t xml:space="preserve"> </w:t>
      </w:r>
      <w:r w:rsidR="00567015" w:rsidRPr="000414CF">
        <w:rPr>
          <w:rFonts w:ascii="Arial" w:eastAsia="Calibri" w:hAnsi="Arial" w:cs="Arial"/>
        </w:rPr>
        <w:t xml:space="preserve">10.212 </w:t>
      </w:r>
      <w:r w:rsidR="00567015" w:rsidRPr="000414CF">
        <w:rPr>
          <w:rFonts w:ascii="Arial" w:eastAsia="Calibri" w:hAnsi="Arial" w:cs="Arial"/>
          <w:spacing w:val="1"/>
        </w:rPr>
        <w:t>(</w:t>
      </w:r>
      <w:r w:rsidR="00567015" w:rsidRPr="000414CF">
        <w:rPr>
          <w:rFonts w:ascii="Arial" w:eastAsia="Calibri" w:hAnsi="Arial" w:cs="Arial"/>
        </w:rPr>
        <w:t>235ml) ; r</w:t>
      </w:r>
      <w:r w:rsidR="00567015" w:rsidRPr="000414CF">
        <w:rPr>
          <w:rFonts w:ascii="Arial" w:eastAsia="Calibri" w:hAnsi="Arial" w:cs="Arial"/>
          <w:spacing w:val="-1"/>
        </w:rPr>
        <w:t>u</w:t>
      </w:r>
      <w:r w:rsidR="00567015" w:rsidRPr="000414CF">
        <w:rPr>
          <w:rFonts w:ascii="Arial" w:eastAsia="Calibri" w:hAnsi="Arial" w:cs="Arial"/>
        </w:rPr>
        <w:t>e 10.208 (220ml) ; r</w:t>
      </w:r>
      <w:r w:rsidR="00567015" w:rsidRPr="000414CF">
        <w:rPr>
          <w:rFonts w:ascii="Arial" w:eastAsia="Calibri" w:hAnsi="Arial" w:cs="Arial"/>
          <w:spacing w:val="-1"/>
        </w:rPr>
        <w:t>u</w:t>
      </w:r>
      <w:r w:rsidR="00567015" w:rsidRPr="000414CF">
        <w:rPr>
          <w:rFonts w:ascii="Arial" w:eastAsia="Calibri" w:hAnsi="Arial" w:cs="Arial"/>
        </w:rPr>
        <w:t>e</w:t>
      </w:r>
      <w:r w:rsidR="00567015" w:rsidRPr="000414CF">
        <w:rPr>
          <w:rFonts w:ascii="Arial" w:eastAsia="Calibri" w:hAnsi="Arial" w:cs="Arial"/>
          <w:spacing w:val="-1"/>
        </w:rPr>
        <w:t xml:space="preserve"> </w:t>
      </w:r>
      <w:r w:rsidR="00567015" w:rsidRPr="000414CF">
        <w:rPr>
          <w:rFonts w:ascii="Arial" w:eastAsia="Calibri" w:hAnsi="Arial" w:cs="Arial"/>
        </w:rPr>
        <w:t>10.210 (220 ml) ; r</w:t>
      </w:r>
      <w:r w:rsidR="00567015" w:rsidRPr="000414CF">
        <w:rPr>
          <w:rFonts w:ascii="Arial" w:eastAsia="Calibri" w:hAnsi="Arial" w:cs="Arial"/>
          <w:spacing w:val="-1"/>
        </w:rPr>
        <w:t>u</w:t>
      </w:r>
      <w:r w:rsidR="00567015" w:rsidRPr="000414CF">
        <w:rPr>
          <w:rFonts w:ascii="Arial" w:eastAsia="Calibri" w:hAnsi="Arial" w:cs="Arial"/>
        </w:rPr>
        <w:t>e</w:t>
      </w:r>
      <w:r w:rsidR="00567015" w:rsidRPr="000414CF">
        <w:rPr>
          <w:rFonts w:ascii="Arial" w:eastAsia="Calibri" w:hAnsi="Arial" w:cs="Arial"/>
          <w:spacing w:val="-1"/>
        </w:rPr>
        <w:t xml:space="preserve"> </w:t>
      </w:r>
      <w:r w:rsidR="00567015" w:rsidRPr="000414CF">
        <w:rPr>
          <w:rFonts w:ascii="Arial" w:eastAsia="Calibri" w:hAnsi="Arial" w:cs="Arial"/>
        </w:rPr>
        <w:t xml:space="preserve">10.182 </w:t>
      </w:r>
      <w:r w:rsidR="00567015" w:rsidRPr="000414CF">
        <w:rPr>
          <w:rFonts w:ascii="Arial" w:eastAsia="Calibri" w:hAnsi="Arial" w:cs="Arial"/>
          <w:spacing w:val="1"/>
        </w:rPr>
        <w:t>(</w:t>
      </w:r>
      <w:r w:rsidR="00567015" w:rsidRPr="000414CF">
        <w:rPr>
          <w:rFonts w:ascii="Arial" w:eastAsia="Calibri" w:hAnsi="Arial" w:cs="Arial"/>
        </w:rPr>
        <w:t>180 ml) ; r</w:t>
      </w:r>
      <w:r w:rsidR="00567015" w:rsidRPr="000414CF">
        <w:rPr>
          <w:rFonts w:ascii="Arial" w:eastAsia="Calibri" w:hAnsi="Arial" w:cs="Arial"/>
          <w:spacing w:val="-1"/>
        </w:rPr>
        <w:t>u</w:t>
      </w:r>
      <w:r w:rsidR="00567015" w:rsidRPr="000414CF">
        <w:rPr>
          <w:rFonts w:ascii="Arial" w:eastAsia="Calibri" w:hAnsi="Arial" w:cs="Arial"/>
        </w:rPr>
        <w:t>e</w:t>
      </w:r>
      <w:r w:rsidR="00567015" w:rsidRPr="000414CF">
        <w:rPr>
          <w:rFonts w:ascii="Arial" w:eastAsia="Calibri" w:hAnsi="Arial" w:cs="Arial"/>
          <w:spacing w:val="-1"/>
        </w:rPr>
        <w:t xml:space="preserve"> </w:t>
      </w:r>
      <w:r w:rsidR="00567015" w:rsidRPr="000414CF">
        <w:rPr>
          <w:rFonts w:ascii="Arial" w:eastAsia="Calibri" w:hAnsi="Arial" w:cs="Arial"/>
        </w:rPr>
        <w:t xml:space="preserve">10.137 </w:t>
      </w:r>
      <w:r w:rsidR="00567015" w:rsidRPr="000414CF">
        <w:rPr>
          <w:rFonts w:ascii="Arial" w:eastAsia="Calibri" w:hAnsi="Arial" w:cs="Arial"/>
          <w:spacing w:val="1"/>
        </w:rPr>
        <w:t>(</w:t>
      </w:r>
      <w:r w:rsidR="00567015" w:rsidRPr="000414CF">
        <w:rPr>
          <w:rFonts w:ascii="Arial" w:eastAsia="Calibri" w:hAnsi="Arial" w:cs="Arial"/>
        </w:rPr>
        <w:t>625ml) ; r</w:t>
      </w:r>
      <w:r w:rsidR="00567015" w:rsidRPr="000414CF">
        <w:rPr>
          <w:rFonts w:ascii="Arial" w:eastAsia="Calibri" w:hAnsi="Arial" w:cs="Arial"/>
          <w:spacing w:val="-1"/>
        </w:rPr>
        <w:t>u</w:t>
      </w:r>
      <w:r w:rsidR="00567015" w:rsidRPr="000414CF">
        <w:rPr>
          <w:rFonts w:ascii="Arial" w:eastAsia="Calibri" w:hAnsi="Arial" w:cs="Arial"/>
        </w:rPr>
        <w:t>e 10.146 (400 ml)</w:t>
      </w:r>
      <w:r w:rsidR="00567015" w:rsidRPr="000414CF">
        <w:rPr>
          <w:rFonts w:ascii="Arial" w:eastAsia="Calibri" w:hAnsi="Arial" w:cs="Arial"/>
          <w:spacing w:val="1"/>
        </w:rPr>
        <w:t xml:space="preserve"> </w:t>
      </w:r>
      <w:r w:rsidR="00567015" w:rsidRPr="000414CF">
        <w:rPr>
          <w:rFonts w:ascii="Arial" w:eastAsia="Calibri" w:hAnsi="Arial" w:cs="Arial"/>
        </w:rPr>
        <w:t>t</w:t>
      </w:r>
      <w:r w:rsidR="00567015" w:rsidRPr="000414CF">
        <w:rPr>
          <w:rFonts w:ascii="Arial" w:eastAsia="Calibri" w:hAnsi="Arial" w:cs="Arial"/>
          <w:spacing w:val="1"/>
        </w:rPr>
        <w:t>o</w:t>
      </w:r>
      <w:r w:rsidR="00567015" w:rsidRPr="000414CF">
        <w:rPr>
          <w:rFonts w:ascii="Arial" w:eastAsia="Calibri" w:hAnsi="Arial" w:cs="Arial"/>
        </w:rPr>
        <w:t>ta</w:t>
      </w:r>
      <w:r w:rsidR="00567015" w:rsidRPr="000414CF">
        <w:rPr>
          <w:rFonts w:ascii="Arial" w:eastAsia="Calibri" w:hAnsi="Arial" w:cs="Arial"/>
          <w:spacing w:val="-1"/>
        </w:rPr>
        <w:t>l</w:t>
      </w:r>
      <w:r w:rsidR="00567015" w:rsidRPr="000414CF">
        <w:rPr>
          <w:rFonts w:ascii="Arial" w:eastAsia="Calibri" w:hAnsi="Arial" w:cs="Arial"/>
        </w:rPr>
        <w:t>i</w:t>
      </w:r>
      <w:r w:rsidR="00567015" w:rsidRPr="000414CF">
        <w:rPr>
          <w:rFonts w:ascii="Arial" w:eastAsia="Calibri" w:hAnsi="Arial" w:cs="Arial"/>
          <w:spacing w:val="-1"/>
        </w:rPr>
        <w:t>s</w:t>
      </w:r>
      <w:r w:rsidR="00567015" w:rsidRPr="000414CF">
        <w:rPr>
          <w:rFonts w:ascii="Arial" w:eastAsia="Calibri" w:hAnsi="Arial" w:cs="Arial"/>
        </w:rPr>
        <w:t>a</w:t>
      </w:r>
      <w:r w:rsidR="00567015" w:rsidRPr="000414CF">
        <w:rPr>
          <w:rFonts w:ascii="Arial" w:eastAsia="Calibri" w:hAnsi="Arial" w:cs="Arial"/>
          <w:spacing w:val="-1"/>
        </w:rPr>
        <w:t>n</w:t>
      </w:r>
      <w:r w:rsidR="00567015" w:rsidRPr="000414CF">
        <w:rPr>
          <w:rFonts w:ascii="Arial" w:eastAsia="Calibri" w:hAnsi="Arial" w:cs="Arial"/>
        </w:rPr>
        <w:t>t 5175 ml</w:t>
      </w:r>
    </w:p>
    <w:p w14:paraId="3F3F3700" w14:textId="1ED93315" w:rsidR="00567015" w:rsidRPr="000414CF" w:rsidRDefault="003F02B0" w:rsidP="00567015">
      <w:pPr>
        <w:pStyle w:val="Paragraphedeliste"/>
        <w:widowControl w:val="0"/>
        <w:numPr>
          <w:ilvl w:val="0"/>
          <w:numId w:val="5"/>
        </w:numPr>
        <w:autoSpaceDE w:val="0"/>
        <w:autoSpaceDN w:val="0"/>
        <w:adjustRightInd w:val="0"/>
        <w:spacing w:after="0" w:line="360" w:lineRule="auto"/>
        <w:rPr>
          <w:rFonts w:ascii="Arial" w:eastAsia="Calibri" w:hAnsi="Arial" w:cs="Arial"/>
        </w:rPr>
      </w:pPr>
      <w:r>
        <w:rPr>
          <w:rFonts w:ascii="Arial" w:eastAsia="Calibri" w:hAnsi="Arial" w:cs="Arial"/>
        </w:rPr>
        <w:t>la c</w:t>
      </w:r>
      <w:r w:rsidR="00567015" w:rsidRPr="000414CF">
        <w:rPr>
          <w:rFonts w:ascii="Arial" w:eastAsia="Calibri" w:hAnsi="Arial" w:cs="Arial"/>
          <w:spacing w:val="1"/>
        </w:rPr>
        <w:t>o</w:t>
      </w:r>
      <w:r w:rsidR="00567015" w:rsidRPr="000414CF">
        <w:rPr>
          <w:rFonts w:ascii="Arial" w:eastAsia="Calibri" w:hAnsi="Arial" w:cs="Arial"/>
        </w:rPr>
        <w:t>r</w:t>
      </w:r>
      <w:r w:rsidR="00567015" w:rsidRPr="000414CF">
        <w:rPr>
          <w:rFonts w:ascii="Arial" w:eastAsia="Calibri" w:hAnsi="Arial" w:cs="Arial"/>
          <w:spacing w:val="-1"/>
        </w:rPr>
        <w:t>re</w:t>
      </w:r>
      <w:r w:rsidR="00567015" w:rsidRPr="000414CF">
        <w:rPr>
          <w:rFonts w:ascii="Arial" w:eastAsia="Calibri" w:hAnsi="Arial" w:cs="Arial"/>
          <w:spacing w:val="1"/>
        </w:rPr>
        <w:t>c</w:t>
      </w:r>
      <w:r w:rsidR="00567015" w:rsidRPr="000414CF">
        <w:rPr>
          <w:rFonts w:ascii="Arial" w:eastAsia="Calibri" w:hAnsi="Arial" w:cs="Arial"/>
        </w:rPr>
        <w:t>t</w:t>
      </w:r>
      <w:r w:rsidR="00567015" w:rsidRPr="000414CF">
        <w:rPr>
          <w:rFonts w:ascii="Arial" w:eastAsia="Calibri" w:hAnsi="Arial" w:cs="Arial"/>
          <w:spacing w:val="-1"/>
        </w:rPr>
        <w:t>i</w:t>
      </w:r>
      <w:r w:rsidR="00567015" w:rsidRPr="000414CF">
        <w:rPr>
          <w:rFonts w:ascii="Arial" w:eastAsia="Calibri" w:hAnsi="Arial" w:cs="Arial"/>
          <w:spacing w:val="1"/>
        </w:rPr>
        <w:t>o</w:t>
      </w:r>
      <w:r w:rsidR="00567015" w:rsidRPr="000414CF">
        <w:rPr>
          <w:rFonts w:ascii="Arial" w:eastAsia="Calibri" w:hAnsi="Arial" w:cs="Arial"/>
        </w:rPr>
        <w:t>n</w:t>
      </w:r>
      <w:r w:rsidR="00567015" w:rsidRPr="000414CF">
        <w:rPr>
          <w:rFonts w:ascii="Arial" w:eastAsia="Calibri" w:hAnsi="Arial" w:cs="Arial"/>
          <w:spacing w:val="-1"/>
        </w:rPr>
        <w:t xml:space="preserve"> d</w:t>
      </w:r>
      <w:r w:rsidR="00567015" w:rsidRPr="000414CF">
        <w:rPr>
          <w:rFonts w:ascii="Arial" w:eastAsia="Calibri" w:hAnsi="Arial" w:cs="Arial"/>
        </w:rPr>
        <w:t>u</w:t>
      </w:r>
      <w:r w:rsidR="00567015" w:rsidRPr="000414CF">
        <w:rPr>
          <w:rFonts w:ascii="Arial" w:eastAsia="Calibri" w:hAnsi="Arial" w:cs="Arial"/>
          <w:spacing w:val="-1"/>
        </w:rPr>
        <w:t xml:space="preserve"> p</w:t>
      </w:r>
      <w:r w:rsidR="00567015" w:rsidRPr="000414CF">
        <w:rPr>
          <w:rFonts w:ascii="Arial" w:eastAsia="Calibri" w:hAnsi="Arial" w:cs="Arial"/>
        </w:rPr>
        <w:t>r</w:t>
      </w:r>
      <w:r w:rsidR="00567015" w:rsidRPr="000414CF">
        <w:rPr>
          <w:rFonts w:ascii="Arial" w:eastAsia="Calibri" w:hAnsi="Arial" w:cs="Arial"/>
          <w:spacing w:val="1"/>
        </w:rPr>
        <w:t>o</w:t>
      </w:r>
      <w:r w:rsidR="00567015" w:rsidRPr="000414CF">
        <w:rPr>
          <w:rFonts w:ascii="Arial" w:eastAsia="Calibri" w:hAnsi="Arial" w:cs="Arial"/>
        </w:rPr>
        <w:t>fil</w:t>
      </w:r>
      <w:r w:rsidR="00567015" w:rsidRPr="000414CF">
        <w:rPr>
          <w:rFonts w:ascii="Arial" w:eastAsia="Calibri" w:hAnsi="Arial" w:cs="Arial"/>
          <w:spacing w:val="2"/>
        </w:rPr>
        <w:t xml:space="preserve"> </w:t>
      </w:r>
      <w:r w:rsidR="00567015" w:rsidRPr="000414CF">
        <w:rPr>
          <w:rFonts w:ascii="Arial" w:eastAsia="Calibri" w:hAnsi="Arial" w:cs="Arial"/>
          <w:spacing w:val="-1"/>
        </w:rPr>
        <w:t>d</w:t>
      </w:r>
      <w:r w:rsidR="00567015" w:rsidRPr="000414CF">
        <w:rPr>
          <w:rFonts w:ascii="Arial" w:eastAsia="Calibri" w:hAnsi="Arial" w:cs="Arial"/>
        </w:rPr>
        <w:t>e</w:t>
      </w:r>
      <w:r w:rsidR="00567015" w:rsidRPr="000414CF">
        <w:rPr>
          <w:rFonts w:ascii="Arial" w:eastAsia="Calibri" w:hAnsi="Arial" w:cs="Arial"/>
          <w:spacing w:val="-1"/>
        </w:rPr>
        <w:t xml:space="preserve"> </w:t>
      </w:r>
      <w:r w:rsidR="00567015" w:rsidRPr="000414CF">
        <w:rPr>
          <w:rFonts w:ascii="Arial" w:eastAsia="Calibri" w:hAnsi="Arial" w:cs="Arial"/>
        </w:rPr>
        <w:t xml:space="preserve">la </w:t>
      </w:r>
      <w:r w:rsidR="00567015" w:rsidRPr="000414CF">
        <w:rPr>
          <w:rFonts w:ascii="Arial" w:eastAsia="Calibri" w:hAnsi="Arial" w:cs="Arial"/>
          <w:spacing w:val="2"/>
        </w:rPr>
        <w:t>r</w:t>
      </w:r>
      <w:r w:rsidR="00567015" w:rsidRPr="000414CF">
        <w:rPr>
          <w:rFonts w:ascii="Arial" w:eastAsia="Calibri" w:hAnsi="Arial" w:cs="Arial"/>
          <w:spacing w:val="-1"/>
        </w:rPr>
        <w:t>u</w:t>
      </w:r>
      <w:r w:rsidR="00567015" w:rsidRPr="000414CF">
        <w:rPr>
          <w:rFonts w:ascii="Arial" w:eastAsia="Calibri" w:hAnsi="Arial" w:cs="Arial"/>
        </w:rPr>
        <w:t xml:space="preserve">e 10.113 </w:t>
      </w:r>
    </w:p>
    <w:p w14:paraId="27E3D8C5" w14:textId="0AACA9D1" w:rsidR="003F02B0" w:rsidRDefault="003F02B0" w:rsidP="00DE36C5">
      <w:pPr>
        <w:pStyle w:val="Paragraphedeliste"/>
        <w:widowControl w:val="0"/>
        <w:numPr>
          <w:ilvl w:val="0"/>
          <w:numId w:val="5"/>
        </w:numPr>
        <w:spacing w:line="360" w:lineRule="auto"/>
        <w:ind w:right="142"/>
        <w:rPr>
          <w:rFonts w:ascii="Arial" w:eastAsia="Calibri" w:hAnsi="Arial" w:cs="Arial"/>
        </w:rPr>
      </w:pPr>
      <w:r>
        <w:rPr>
          <w:rFonts w:ascii="Arial" w:eastAsia="Calibri" w:hAnsi="Arial" w:cs="Arial"/>
          <w:spacing w:val="-1"/>
        </w:rPr>
        <w:t>l’a</w:t>
      </w:r>
      <w:r w:rsidRPr="000414CF">
        <w:rPr>
          <w:rFonts w:ascii="Arial" w:eastAsia="Calibri" w:hAnsi="Arial" w:cs="Arial"/>
        </w:rPr>
        <w:t>m</w:t>
      </w:r>
      <w:r w:rsidRPr="000414CF">
        <w:rPr>
          <w:rFonts w:ascii="Arial" w:eastAsia="Calibri" w:hAnsi="Arial" w:cs="Arial"/>
          <w:spacing w:val="-1"/>
        </w:rPr>
        <w:t>én</w:t>
      </w:r>
      <w:r w:rsidRPr="000414CF">
        <w:rPr>
          <w:rFonts w:ascii="Arial" w:eastAsia="Calibri" w:hAnsi="Arial" w:cs="Arial"/>
        </w:rPr>
        <w:t>a</w:t>
      </w:r>
      <w:r w:rsidRPr="000414CF">
        <w:rPr>
          <w:rFonts w:ascii="Arial" w:eastAsia="Calibri" w:hAnsi="Arial" w:cs="Arial"/>
          <w:spacing w:val="2"/>
        </w:rPr>
        <w:t>g</w:t>
      </w:r>
      <w:r w:rsidRPr="000414CF">
        <w:rPr>
          <w:rFonts w:ascii="Arial" w:eastAsia="Calibri" w:hAnsi="Arial" w:cs="Arial"/>
          <w:spacing w:val="-1"/>
        </w:rPr>
        <w:t>e</w:t>
      </w:r>
      <w:r w:rsidRPr="000414CF">
        <w:rPr>
          <w:rFonts w:ascii="Arial" w:eastAsia="Calibri" w:hAnsi="Arial" w:cs="Arial"/>
        </w:rPr>
        <w:t>m</w:t>
      </w:r>
      <w:r w:rsidRPr="000414CF">
        <w:rPr>
          <w:rFonts w:ascii="Arial" w:eastAsia="Calibri" w:hAnsi="Arial" w:cs="Arial"/>
          <w:spacing w:val="-1"/>
        </w:rPr>
        <w:t>en</w:t>
      </w:r>
      <w:r w:rsidRPr="000414CF">
        <w:rPr>
          <w:rFonts w:ascii="Arial" w:eastAsia="Calibri" w:hAnsi="Arial" w:cs="Arial"/>
        </w:rPr>
        <w:t>t</w:t>
      </w:r>
      <w:r w:rsidRPr="000414CF">
        <w:rPr>
          <w:rFonts w:ascii="Arial" w:eastAsia="Calibri" w:hAnsi="Arial" w:cs="Arial"/>
          <w:spacing w:val="2"/>
        </w:rPr>
        <w:t xml:space="preserve"> </w:t>
      </w:r>
      <w:r w:rsidRPr="000414CF">
        <w:rPr>
          <w:rFonts w:ascii="Arial" w:eastAsia="Calibri" w:hAnsi="Arial" w:cs="Arial"/>
          <w:spacing w:val="-1"/>
        </w:rPr>
        <w:t>d</w:t>
      </w:r>
      <w:r w:rsidRPr="000414CF">
        <w:rPr>
          <w:rFonts w:ascii="Arial" w:eastAsia="Calibri" w:hAnsi="Arial" w:cs="Arial"/>
        </w:rPr>
        <w:t>e</w:t>
      </w:r>
      <w:r w:rsidRPr="000414CF">
        <w:rPr>
          <w:rFonts w:ascii="Arial" w:eastAsia="Calibri" w:hAnsi="Arial" w:cs="Arial"/>
          <w:spacing w:val="-1"/>
        </w:rPr>
        <w:t xml:space="preserve"> </w:t>
      </w:r>
      <w:r w:rsidRPr="000414CF">
        <w:rPr>
          <w:rFonts w:ascii="Arial" w:eastAsia="Calibri" w:hAnsi="Arial" w:cs="Arial"/>
          <w:spacing w:val="1"/>
        </w:rPr>
        <w:t>p</w:t>
      </w:r>
      <w:r w:rsidRPr="000414CF">
        <w:rPr>
          <w:rFonts w:ascii="Arial" w:eastAsia="Calibri" w:hAnsi="Arial" w:cs="Arial"/>
        </w:rPr>
        <w:t>i</w:t>
      </w:r>
      <w:r w:rsidRPr="000414CF">
        <w:rPr>
          <w:rFonts w:ascii="Arial" w:eastAsia="Calibri" w:hAnsi="Arial" w:cs="Arial"/>
          <w:spacing w:val="-1"/>
        </w:rPr>
        <w:t>s</w:t>
      </w:r>
      <w:r w:rsidRPr="000414CF">
        <w:rPr>
          <w:rFonts w:ascii="Arial" w:eastAsia="Calibri" w:hAnsi="Arial" w:cs="Arial"/>
        </w:rPr>
        <w:t>te</w:t>
      </w:r>
      <w:r w:rsidRPr="000414CF">
        <w:rPr>
          <w:rFonts w:ascii="Arial" w:eastAsia="Calibri" w:hAnsi="Arial" w:cs="Arial"/>
          <w:spacing w:val="1"/>
        </w:rPr>
        <w:t xml:space="preserve"> </w:t>
      </w:r>
      <w:r w:rsidRPr="000414CF">
        <w:rPr>
          <w:rFonts w:ascii="Arial" w:eastAsia="Calibri" w:hAnsi="Arial" w:cs="Arial"/>
          <w:spacing w:val="-1"/>
        </w:rPr>
        <w:t>d</w:t>
      </w:r>
      <w:r w:rsidRPr="000414CF">
        <w:rPr>
          <w:rFonts w:ascii="Arial" w:eastAsia="Calibri" w:hAnsi="Arial" w:cs="Arial"/>
        </w:rPr>
        <w:t xml:space="preserve">e </w:t>
      </w:r>
      <w:r w:rsidRPr="000414CF">
        <w:rPr>
          <w:rFonts w:ascii="Arial" w:eastAsia="Calibri" w:hAnsi="Arial" w:cs="Arial"/>
          <w:spacing w:val="-1"/>
        </w:rPr>
        <w:t>se</w:t>
      </w:r>
      <w:r w:rsidRPr="000414CF">
        <w:rPr>
          <w:rFonts w:ascii="Arial" w:eastAsia="Calibri" w:hAnsi="Arial" w:cs="Arial"/>
        </w:rPr>
        <w:t>rv</w:t>
      </w:r>
      <w:r w:rsidRPr="000414CF">
        <w:rPr>
          <w:rFonts w:ascii="Arial" w:eastAsia="Calibri" w:hAnsi="Arial" w:cs="Arial"/>
          <w:spacing w:val="-1"/>
        </w:rPr>
        <w:t>i</w:t>
      </w:r>
      <w:r w:rsidRPr="000414CF">
        <w:rPr>
          <w:rFonts w:ascii="Arial" w:eastAsia="Calibri" w:hAnsi="Arial" w:cs="Arial"/>
          <w:spacing w:val="1"/>
        </w:rPr>
        <w:t>c</w:t>
      </w:r>
      <w:r w:rsidRPr="000414CF">
        <w:rPr>
          <w:rFonts w:ascii="Arial" w:eastAsia="Calibri" w:hAnsi="Arial" w:cs="Arial"/>
        </w:rPr>
        <w:t>e</w:t>
      </w:r>
      <w:r w:rsidRPr="000414CF">
        <w:rPr>
          <w:rFonts w:ascii="Arial" w:eastAsia="Calibri" w:hAnsi="Arial" w:cs="Arial"/>
          <w:spacing w:val="-1"/>
        </w:rPr>
        <w:t xml:space="preserve"> </w:t>
      </w:r>
      <w:r w:rsidRPr="000414CF">
        <w:rPr>
          <w:rFonts w:ascii="Arial" w:eastAsia="Calibri" w:hAnsi="Arial" w:cs="Arial"/>
        </w:rPr>
        <w:t>a</w:t>
      </w:r>
      <w:r w:rsidRPr="000414CF">
        <w:rPr>
          <w:rFonts w:ascii="Arial" w:eastAsia="Calibri" w:hAnsi="Arial" w:cs="Arial"/>
          <w:spacing w:val="-1"/>
        </w:rPr>
        <w:t>u</w:t>
      </w:r>
      <w:r w:rsidRPr="000414CF">
        <w:rPr>
          <w:rFonts w:ascii="Arial" w:eastAsia="Calibri" w:hAnsi="Arial" w:cs="Arial"/>
        </w:rPr>
        <w:t>t</w:t>
      </w:r>
      <w:r w:rsidRPr="000414CF">
        <w:rPr>
          <w:rFonts w:ascii="Arial" w:eastAsia="Calibri" w:hAnsi="Arial" w:cs="Arial"/>
          <w:spacing w:val="1"/>
        </w:rPr>
        <w:t>o</w:t>
      </w:r>
      <w:r w:rsidRPr="000414CF">
        <w:rPr>
          <w:rFonts w:ascii="Arial" w:eastAsia="Calibri" w:hAnsi="Arial" w:cs="Arial"/>
          <w:spacing w:val="-1"/>
        </w:rPr>
        <w:t>u</w:t>
      </w:r>
      <w:r w:rsidRPr="000414CF">
        <w:rPr>
          <w:rFonts w:ascii="Arial" w:eastAsia="Calibri" w:hAnsi="Arial" w:cs="Arial"/>
        </w:rPr>
        <w:t>r</w:t>
      </w:r>
      <w:r w:rsidRPr="000414CF">
        <w:rPr>
          <w:rFonts w:ascii="Arial" w:eastAsia="Calibri" w:hAnsi="Arial" w:cs="Arial"/>
          <w:spacing w:val="2"/>
        </w:rPr>
        <w:t xml:space="preserve"> </w:t>
      </w:r>
      <w:r w:rsidRPr="000414CF">
        <w:rPr>
          <w:rFonts w:ascii="Arial" w:eastAsia="Calibri" w:hAnsi="Arial" w:cs="Arial"/>
          <w:spacing w:val="-1"/>
        </w:rPr>
        <w:t>d</w:t>
      </w:r>
      <w:r w:rsidRPr="000414CF">
        <w:rPr>
          <w:rFonts w:ascii="Arial" w:eastAsia="Calibri" w:hAnsi="Arial" w:cs="Arial"/>
        </w:rPr>
        <w:t>u</w:t>
      </w:r>
      <w:r w:rsidRPr="000414CF">
        <w:rPr>
          <w:rFonts w:ascii="Arial" w:eastAsia="Calibri" w:hAnsi="Arial" w:cs="Arial"/>
          <w:spacing w:val="-1"/>
        </w:rPr>
        <w:t xml:space="preserve"> </w:t>
      </w:r>
      <w:r w:rsidRPr="000414CF">
        <w:rPr>
          <w:rFonts w:ascii="Arial" w:eastAsia="Calibri" w:hAnsi="Arial" w:cs="Arial"/>
        </w:rPr>
        <w:t>mat</w:t>
      </w:r>
      <w:r w:rsidRPr="000414CF">
        <w:rPr>
          <w:rFonts w:ascii="Arial" w:eastAsia="Calibri" w:hAnsi="Arial" w:cs="Arial"/>
          <w:spacing w:val="2"/>
        </w:rPr>
        <w:t>e</w:t>
      </w:r>
      <w:r w:rsidRPr="000414CF">
        <w:rPr>
          <w:rFonts w:ascii="Arial" w:eastAsia="Calibri" w:hAnsi="Arial" w:cs="Arial"/>
        </w:rPr>
        <w:t xml:space="preserve">las </w:t>
      </w:r>
      <w:r w:rsidRPr="000414CF">
        <w:rPr>
          <w:rFonts w:ascii="Arial" w:eastAsia="Calibri" w:hAnsi="Arial" w:cs="Arial"/>
          <w:spacing w:val="1"/>
        </w:rPr>
        <w:t>R</w:t>
      </w:r>
      <w:r w:rsidRPr="000414CF">
        <w:rPr>
          <w:rFonts w:ascii="Arial" w:eastAsia="Calibri" w:hAnsi="Arial" w:cs="Arial"/>
          <w:spacing w:val="-1"/>
        </w:rPr>
        <w:t>en</w:t>
      </w:r>
      <w:r w:rsidRPr="000414CF">
        <w:rPr>
          <w:rFonts w:ascii="Arial" w:eastAsia="Calibri" w:hAnsi="Arial" w:cs="Arial"/>
          <w:spacing w:val="1"/>
        </w:rPr>
        <w:t>o</w:t>
      </w:r>
      <w:r w:rsidRPr="000414CF">
        <w:rPr>
          <w:rFonts w:ascii="Arial" w:eastAsia="Calibri" w:hAnsi="Arial" w:cs="Arial"/>
        </w:rPr>
        <w:t xml:space="preserve"> </w:t>
      </w:r>
    </w:p>
    <w:p w14:paraId="48AFDFA0" w14:textId="0D89662D" w:rsidR="00B87CC1" w:rsidRPr="000759EB" w:rsidRDefault="003F02B0" w:rsidP="003F02B0">
      <w:pPr>
        <w:pStyle w:val="Paragraphedeliste"/>
        <w:widowControl w:val="0"/>
        <w:numPr>
          <w:ilvl w:val="0"/>
          <w:numId w:val="5"/>
        </w:numPr>
        <w:spacing w:line="360" w:lineRule="auto"/>
        <w:ind w:right="142"/>
        <w:rPr>
          <w:rFonts w:ascii="Arial" w:eastAsia="Calibri" w:hAnsi="Arial" w:cs="Arial"/>
        </w:rPr>
      </w:pPr>
      <w:r>
        <w:rPr>
          <w:rFonts w:ascii="Arial" w:eastAsia="Calibri" w:hAnsi="Arial" w:cs="Arial"/>
        </w:rPr>
        <w:t>la construction de c</w:t>
      </w:r>
      <w:r w:rsidR="00B87CC1" w:rsidRPr="000759EB">
        <w:rPr>
          <w:rFonts w:ascii="Arial" w:eastAsia="Calibri" w:hAnsi="Arial" w:cs="Arial"/>
        </w:rPr>
        <w:t>a</w:t>
      </w:r>
      <w:r w:rsidR="00B87CC1" w:rsidRPr="000759EB">
        <w:rPr>
          <w:rFonts w:ascii="Arial" w:eastAsia="Calibri" w:hAnsi="Arial" w:cs="Arial"/>
          <w:spacing w:val="-1"/>
        </w:rPr>
        <w:t>n</w:t>
      </w:r>
      <w:r w:rsidR="00B87CC1" w:rsidRPr="000759EB">
        <w:rPr>
          <w:rFonts w:ascii="Arial" w:eastAsia="Calibri" w:hAnsi="Arial" w:cs="Arial"/>
        </w:rPr>
        <w:t>iveau</w:t>
      </w:r>
      <w:r w:rsidR="00B87CC1" w:rsidRPr="000759EB">
        <w:rPr>
          <w:rFonts w:ascii="Arial" w:eastAsia="Calibri" w:hAnsi="Arial" w:cs="Arial"/>
          <w:spacing w:val="-1"/>
        </w:rPr>
        <w:t xml:space="preserve"> </w:t>
      </w:r>
      <w:r w:rsidR="00B87CC1" w:rsidRPr="000759EB">
        <w:rPr>
          <w:rFonts w:ascii="Arial" w:eastAsia="Calibri" w:hAnsi="Arial" w:cs="Arial"/>
          <w:spacing w:val="1"/>
        </w:rPr>
        <w:t>c</w:t>
      </w:r>
      <w:r w:rsidR="00B87CC1" w:rsidRPr="000759EB">
        <w:rPr>
          <w:rFonts w:ascii="Arial" w:eastAsia="Calibri" w:hAnsi="Arial" w:cs="Arial"/>
        </w:rPr>
        <w:t>a</w:t>
      </w:r>
      <w:r w:rsidR="00B87CC1" w:rsidRPr="000759EB">
        <w:rPr>
          <w:rFonts w:ascii="Arial" w:eastAsia="Calibri" w:hAnsi="Arial" w:cs="Arial"/>
          <w:spacing w:val="-1"/>
        </w:rPr>
        <w:t>d</w:t>
      </w:r>
      <w:r w:rsidR="00B87CC1" w:rsidRPr="000759EB">
        <w:rPr>
          <w:rFonts w:ascii="Arial" w:eastAsia="Calibri" w:hAnsi="Arial" w:cs="Arial"/>
          <w:spacing w:val="2"/>
        </w:rPr>
        <w:t>r</w:t>
      </w:r>
      <w:r w:rsidR="00B87CC1" w:rsidRPr="000759EB">
        <w:rPr>
          <w:rFonts w:ascii="Arial" w:eastAsia="Calibri" w:hAnsi="Arial" w:cs="Arial"/>
        </w:rPr>
        <w:t>e</w:t>
      </w:r>
      <w:r w:rsidR="00B87CC1" w:rsidRPr="000759EB">
        <w:rPr>
          <w:rFonts w:ascii="Arial" w:eastAsia="Calibri" w:hAnsi="Arial" w:cs="Arial"/>
          <w:spacing w:val="-1"/>
        </w:rPr>
        <w:t xml:space="preserve"> </w:t>
      </w:r>
      <w:r w:rsidR="00B87CC1" w:rsidRPr="000759EB">
        <w:rPr>
          <w:rFonts w:ascii="Arial" w:eastAsia="Calibri" w:hAnsi="Arial" w:cs="Arial"/>
        </w:rPr>
        <w:t>2</w:t>
      </w:r>
      <w:r w:rsidR="00B87CC1" w:rsidRPr="000759EB">
        <w:rPr>
          <w:rFonts w:ascii="Arial" w:eastAsia="Calibri" w:hAnsi="Arial" w:cs="Arial"/>
          <w:spacing w:val="-1"/>
        </w:rPr>
        <w:t xml:space="preserve">x </w:t>
      </w:r>
      <w:r w:rsidR="00B87CC1" w:rsidRPr="000759EB">
        <w:rPr>
          <w:rFonts w:ascii="Arial" w:eastAsia="Calibri" w:hAnsi="Arial" w:cs="Arial"/>
        </w:rPr>
        <w:t>(125) x</w:t>
      </w:r>
      <w:r w:rsidR="00B87CC1" w:rsidRPr="000759EB">
        <w:rPr>
          <w:rFonts w:ascii="Arial" w:eastAsia="Calibri" w:hAnsi="Arial" w:cs="Arial"/>
          <w:spacing w:val="-1"/>
        </w:rPr>
        <w:t xml:space="preserve"> </w:t>
      </w:r>
      <w:r w:rsidR="00B87CC1" w:rsidRPr="000759EB">
        <w:rPr>
          <w:rFonts w:ascii="Arial" w:eastAsia="Calibri" w:hAnsi="Arial" w:cs="Arial"/>
        </w:rPr>
        <w:t xml:space="preserve">150 + </w:t>
      </w:r>
      <w:r w:rsidR="00B87CC1" w:rsidRPr="000759EB">
        <w:rPr>
          <w:rFonts w:ascii="Arial" w:eastAsia="Calibri" w:hAnsi="Arial" w:cs="Arial"/>
          <w:spacing w:val="-1"/>
        </w:rPr>
        <w:t>u</w:t>
      </w:r>
      <w:r w:rsidR="00B87CC1" w:rsidRPr="000759EB">
        <w:rPr>
          <w:rFonts w:ascii="Arial" w:eastAsia="Calibri" w:hAnsi="Arial" w:cs="Arial"/>
        </w:rPr>
        <w:t>n</w:t>
      </w:r>
      <w:r w:rsidR="00B87CC1" w:rsidRPr="000759EB">
        <w:rPr>
          <w:rFonts w:ascii="Arial" w:eastAsia="Calibri" w:hAnsi="Arial" w:cs="Arial"/>
          <w:spacing w:val="-1"/>
        </w:rPr>
        <w:t xml:space="preserve"> d</w:t>
      </w:r>
      <w:r w:rsidR="00B87CC1" w:rsidRPr="000759EB">
        <w:rPr>
          <w:rFonts w:ascii="Arial" w:eastAsia="Calibri" w:hAnsi="Arial" w:cs="Arial"/>
        </w:rPr>
        <w:t>al</w:t>
      </w:r>
      <w:r w:rsidR="00B87CC1" w:rsidRPr="000759EB">
        <w:rPr>
          <w:rFonts w:ascii="Arial" w:eastAsia="Calibri" w:hAnsi="Arial" w:cs="Arial"/>
          <w:spacing w:val="1"/>
        </w:rPr>
        <w:t>o</w:t>
      </w:r>
      <w:r w:rsidR="00B87CC1" w:rsidRPr="000759EB">
        <w:rPr>
          <w:rFonts w:ascii="Arial" w:eastAsia="Calibri" w:hAnsi="Arial" w:cs="Arial"/>
        </w:rPr>
        <w:t>t 2</w:t>
      </w:r>
      <w:r w:rsidR="00B87CC1" w:rsidRPr="000759EB">
        <w:rPr>
          <w:rFonts w:ascii="Arial" w:eastAsia="Calibri" w:hAnsi="Arial" w:cs="Arial"/>
          <w:spacing w:val="-1"/>
        </w:rPr>
        <w:t>x</w:t>
      </w:r>
      <w:r w:rsidR="00B87CC1" w:rsidRPr="000759EB">
        <w:rPr>
          <w:rFonts w:ascii="Arial" w:eastAsia="Calibri" w:hAnsi="Arial" w:cs="Arial"/>
        </w:rPr>
        <w:t xml:space="preserve"> (20</w:t>
      </w:r>
      <w:r w:rsidR="00B87CC1" w:rsidRPr="000759EB">
        <w:rPr>
          <w:rFonts w:ascii="Arial" w:eastAsia="Calibri" w:hAnsi="Arial" w:cs="Arial"/>
          <w:spacing w:val="2"/>
        </w:rPr>
        <w:t>0</w:t>
      </w:r>
      <w:r w:rsidR="00B87CC1" w:rsidRPr="000759EB">
        <w:rPr>
          <w:rFonts w:ascii="Arial" w:eastAsia="Calibri" w:hAnsi="Arial" w:cs="Arial"/>
          <w:spacing w:val="-1"/>
        </w:rPr>
        <w:t>x</w:t>
      </w:r>
      <w:r w:rsidR="00B87CC1" w:rsidRPr="000759EB">
        <w:rPr>
          <w:rFonts w:ascii="Arial" w:eastAsia="Calibri" w:hAnsi="Arial" w:cs="Arial"/>
        </w:rPr>
        <w:t xml:space="preserve">200) </w:t>
      </w:r>
      <w:r w:rsidR="00B87CC1" w:rsidRPr="000759EB">
        <w:rPr>
          <w:rFonts w:ascii="Arial" w:eastAsia="Calibri" w:hAnsi="Arial" w:cs="Arial"/>
          <w:spacing w:val="-1"/>
        </w:rPr>
        <w:t>su</w:t>
      </w:r>
      <w:r w:rsidR="00B87CC1" w:rsidRPr="000759EB">
        <w:rPr>
          <w:rFonts w:ascii="Arial" w:eastAsia="Calibri" w:hAnsi="Arial" w:cs="Arial"/>
        </w:rPr>
        <w:t>r</w:t>
      </w:r>
      <w:r w:rsidR="00B87CC1" w:rsidRPr="000759EB">
        <w:rPr>
          <w:rFonts w:ascii="Arial" w:eastAsia="Calibri" w:hAnsi="Arial" w:cs="Arial"/>
          <w:spacing w:val="2"/>
        </w:rPr>
        <w:t xml:space="preserve"> </w:t>
      </w:r>
      <w:r w:rsidR="00B87CC1" w:rsidRPr="000759EB">
        <w:rPr>
          <w:rFonts w:ascii="Arial" w:eastAsia="Calibri" w:hAnsi="Arial" w:cs="Arial"/>
        </w:rPr>
        <w:t>la r</w:t>
      </w:r>
      <w:r w:rsidR="00B87CC1" w:rsidRPr="000759EB">
        <w:rPr>
          <w:rFonts w:ascii="Arial" w:eastAsia="Calibri" w:hAnsi="Arial" w:cs="Arial"/>
          <w:spacing w:val="-1"/>
        </w:rPr>
        <w:t>u</w:t>
      </w:r>
      <w:r w:rsidR="00B87CC1" w:rsidRPr="000759EB">
        <w:rPr>
          <w:rFonts w:ascii="Arial" w:eastAsia="Calibri" w:hAnsi="Arial" w:cs="Arial"/>
        </w:rPr>
        <w:t xml:space="preserve">e 10.224 </w:t>
      </w:r>
      <w:r w:rsidR="00B87CC1" w:rsidRPr="000759EB">
        <w:rPr>
          <w:rFonts w:ascii="Arial" w:eastAsia="Calibri" w:hAnsi="Arial" w:cs="Arial"/>
          <w:spacing w:val="-1"/>
        </w:rPr>
        <w:t>e</w:t>
      </w:r>
      <w:r w:rsidR="00B87CC1" w:rsidRPr="000759EB">
        <w:rPr>
          <w:rFonts w:ascii="Arial" w:eastAsia="Calibri" w:hAnsi="Arial" w:cs="Arial"/>
        </w:rPr>
        <w:t xml:space="preserve">t </w:t>
      </w:r>
      <w:r w:rsidR="00B87CC1" w:rsidRPr="000759EB">
        <w:rPr>
          <w:rFonts w:ascii="Arial" w:eastAsia="Calibri" w:hAnsi="Arial" w:cs="Arial"/>
          <w:spacing w:val="-1"/>
        </w:rPr>
        <w:t>qu</w:t>
      </w:r>
      <w:r w:rsidR="00B87CC1" w:rsidRPr="000759EB">
        <w:rPr>
          <w:rFonts w:ascii="Arial" w:eastAsia="Calibri" w:hAnsi="Arial" w:cs="Arial"/>
        </w:rPr>
        <w:t>i fa</w:t>
      </w:r>
      <w:r w:rsidR="00B87CC1" w:rsidRPr="000759EB">
        <w:rPr>
          <w:rFonts w:ascii="Arial" w:eastAsia="Calibri" w:hAnsi="Arial" w:cs="Arial"/>
          <w:spacing w:val="2"/>
        </w:rPr>
        <w:t>i</w:t>
      </w:r>
      <w:r w:rsidR="00B87CC1" w:rsidRPr="000759EB">
        <w:rPr>
          <w:rFonts w:ascii="Arial" w:eastAsia="Calibri" w:hAnsi="Arial" w:cs="Arial"/>
        </w:rPr>
        <w:t xml:space="preserve">t </w:t>
      </w:r>
      <w:r w:rsidR="00B87CC1" w:rsidRPr="000759EB">
        <w:rPr>
          <w:rFonts w:ascii="Arial" w:eastAsia="Calibri" w:hAnsi="Arial" w:cs="Arial"/>
          <w:spacing w:val="-1"/>
        </w:rPr>
        <w:t>l</w:t>
      </w:r>
      <w:r w:rsidR="00B87CC1" w:rsidRPr="000759EB">
        <w:rPr>
          <w:rFonts w:ascii="Arial" w:eastAsia="Calibri" w:hAnsi="Arial" w:cs="Arial"/>
        </w:rPr>
        <w:t>a tra</w:t>
      </w:r>
      <w:r w:rsidR="00B87CC1" w:rsidRPr="000759EB">
        <w:rPr>
          <w:rFonts w:ascii="Arial" w:eastAsia="Calibri" w:hAnsi="Arial" w:cs="Arial"/>
          <w:spacing w:val="1"/>
        </w:rPr>
        <w:t>n</w:t>
      </w:r>
      <w:r w:rsidR="00B87CC1" w:rsidRPr="000759EB">
        <w:rPr>
          <w:rFonts w:ascii="Arial" w:eastAsia="Calibri" w:hAnsi="Arial" w:cs="Arial"/>
          <w:spacing w:val="-1"/>
        </w:rPr>
        <w:t>s</w:t>
      </w:r>
      <w:r w:rsidR="00B87CC1" w:rsidRPr="000759EB">
        <w:rPr>
          <w:rFonts w:ascii="Arial" w:eastAsia="Calibri" w:hAnsi="Arial" w:cs="Arial"/>
        </w:rPr>
        <w:t>it</w:t>
      </w:r>
      <w:r w:rsidR="00B87CC1" w:rsidRPr="000759EB">
        <w:rPr>
          <w:rFonts w:ascii="Arial" w:eastAsia="Calibri" w:hAnsi="Arial" w:cs="Arial"/>
          <w:spacing w:val="-1"/>
        </w:rPr>
        <w:t>i</w:t>
      </w:r>
      <w:r w:rsidR="00B87CC1" w:rsidRPr="000759EB">
        <w:rPr>
          <w:rFonts w:ascii="Arial" w:eastAsia="Calibri" w:hAnsi="Arial" w:cs="Arial"/>
          <w:spacing w:val="1"/>
        </w:rPr>
        <w:t>o</w:t>
      </w:r>
      <w:r w:rsidR="00B87CC1" w:rsidRPr="000759EB">
        <w:rPr>
          <w:rFonts w:ascii="Arial" w:eastAsia="Calibri" w:hAnsi="Arial" w:cs="Arial"/>
        </w:rPr>
        <w:t xml:space="preserve">n </w:t>
      </w:r>
      <w:r w:rsidR="00B87CC1" w:rsidRPr="000759EB">
        <w:rPr>
          <w:rFonts w:ascii="Arial" w:eastAsia="Calibri" w:hAnsi="Arial" w:cs="Arial"/>
          <w:spacing w:val="-1"/>
        </w:rPr>
        <w:t>en</w:t>
      </w:r>
      <w:r w:rsidR="00B87CC1" w:rsidRPr="000759EB">
        <w:rPr>
          <w:rFonts w:ascii="Arial" w:eastAsia="Calibri" w:hAnsi="Arial" w:cs="Arial"/>
        </w:rPr>
        <w:t>t</w:t>
      </w:r>
      <w:r w:rsidR="00B87CC1" w:rsidRPr="000759EB">
        <w:rPr>
          <w:rFonts w:ascii="Arial" w:eastAsia="Calibri" w:hAnsi="Arial" w:cs="Arial"/>
          <w:spacing w:val="-1"/>
        </w:rPr>
        <w:t>r</w:t>
      </w:r>
      <w:r w:rsidR="00B87CC1" w:rsidRPr="000759EB">
        <w:rPr>
          <w:rFonts w:ascii="Arial" w:eastAsia="Calibri" w:hAnsi="Arial" w:cs="Arial"/>
        </w:rPr>
        <w:t>e</w:t>
      </w:r>
      <w:r w:rsidR="00B87CC1" w:rsidRPr="000759EB">
        <w:rPr>
          <w:rFonts w:ascii="Arial" w:eastAsia="Calibri" w:hAnsi="Arial" w:cs="Arial"/>
          <w:spacing w:val="-1"/>
        </w:rPr>
        <w:t xml:space="preserve"> </w:t>
      </w:r>
      <w:r w:rsidR="00B87CC1" w:rsidRPr="000759EB">
        <w:rPr>
          <w:rFonts w:ascii="Arial" w:eastAsia="Calibri" w:hAnsi="Arial" w:cs="Arial"/>
          <w:spacing w:val="2"/>
        </w:rPr>
        <w:t>l</w:t>
      </w:r>
      <w:r w:rsidR="00B87CC1" w:rsidRPr="000759EB">
        <w:rPr>
          <w:rFonts w:ascii="Arial" w:eastAsia="Calibri" w:hAnsi="Arial" w:cs="Arial"/>
        </w:rPr>
        <w:t>e</w:t>
      </w:r>
      <w:r w:rsidR="00B87CC1" w:rsidRPr="000759EB">
        <w:rPr>
          <w:rFonts w:ascii="Arial" w:eastAsia="Calibri" w:hAnsi="Arial" w:cs="Arial"/>
          <w:spacing w:val="-1"/>
        </w:rPr>
        <w:t xml:space="preserve"> </w:t>
      </w:r>
      <w:r w:rsidR="00B87CC1" w:rsidRPr="000759EB">
        <w:rPr>
          <w:rFonts w:ascii="Arial" w:eastAsia="Calibri" w:hAnsi="Arial" w:cs="Arial"/>
          <w:spacing w:val="1"/>
        </w:rPr>
        <w:t>co</w:t>
      </w:r>
      <w:r w:rsidR="00B87CC1" w:rsidRPr="000759EB">
        <w:rPr>
          <w:rFonts w:ascii="Arial" w:eastAsia="Calibri" w:hAnsi="Arial" w:cs="Arial"/>
        </w:rPr>
        <w:t>ll</w:t>
      </w:r>
      <w:r w:rsidR="00B87CC1" w:rsidRPr="000759EB">
        <w:rPr>
          <w:rFonts w:ascii="Arial" w:eastAsia="Calibri" w:hAnsi="Arial" w:cs="Arial"/>
          <w:spacing w:val="-1"/>
        </w:rPr>
        <w:t>e</w:t>
      </w:r>
      <w:r w:rsidR="00B87CC1" w:rsidRPr="000759EB">
        <w:rPr>
          <w:rFonts w:ascii="Arial" w:eastAsia="Calibri" w:hAnsi="Arial" w:cs="Arial"/>
          <w:spacing w:val="1"/>
        </w:rPr>
        <w:t>c</w:t>
      </w:r>
      <w:r w:rsidR="00B87CC1" w:rsidRPr="000759EB">
        <w:rPr>
          <w:rFonts w:ascii="Arial" w:eastAsia="Calibri" w:hAnsi="Arial" w:cs="Arial"/>
        </w:rPr>
        <w:t>t</w:t>
      </w:r>
      <w:r w:rsidR="00B87CC1" w:rsidRPr="000759EB">
        <w:rPr>
          <w:rFonts w:ascii="Arial" w:eastAsia="Calibri" w:hAnsi="Arial" w:cs="Arial"/>
          <w:spacing w:val="-1"/>
        </w:rPr>
        <w:t>e</w:t>
      </w:r>
      <w:r w:rsidR="00B87CC1" w:rsidRPr="000759EB">
        <w:rPr>
          <w:rFonts w:ascii="Arial" w:eastAsia="Calibri" w:hAnsi="Arial" w:cs="Arial"/>
          <w:spacing w:val="1"/>
        </w:rPr>
        <w:t>u</w:t>
      </w:r>
      <w:r w:rsidR="00B87CC1" w:rsidRPr="000759EB">
        <w:rPr>
          <w:rFonts w:ascii="Arial" w:eastAsia="Calibri" w:hAnsi="Arial" w:cs="Arial"/>
        </w:rPr>
        <w:t xml:space="preserve">r </w:t>
      </w:r>
      <w:r w:rsidR="00B87CC1" w:rsidRPr="000759EB">
        <w:rPr>
          <w:rFonts w:ascii="Arial" w:eastAsia="Calibri" w:hAnsi="Arial" w:cs="Arial"/>
          <w:spacing w:val="-1"/>
        </w:rPr>
        <w:t>e</w:t>
      </w:r>
      <w:r w:rsidR="00B87CC1" w:rsidRPr="000759EB">
        <w:rPr>
          <w:rFonts w:ascii="Arial" w:eastAsia="Calibri" w:hAnsi="Arial" w:cs="Arial"/>
        </w:rPr>
        <w:t xml:space="preserve">t </w:t>
      </w:r>
      <w:r w:rsidR="00B87CC1" w:rsidRPr="000759EB">
        <w:rPr>
          <w:rFonts w:ascii="Arial" w:eastAsia="Calibri" w:hAnsi="Arial" w:cs="Arial"/>
          <w:spacing w:val="-1"/>
        </w:rPr>
        <w:t>l</w:t>
      </w:r>
      <w:r w:rsidR="00B87CC1" w:rsidRPr="000759EB">
        <w:rPr>
          <w:rFonts w:ascii="Arial" w:eastAsia="Calibri" w:hAnsi="Arial" w:cs="Arial"/>
        </w:rPr>
        <w:t>e</w:t>
      </w:r>
      <w:r w:rsidR="00B87CC1" w:rsidRPr="000759EB">
        <w:rPr>
          <w:rFonts w:ascii="Arial" w:eastAsia="Calibri" w:hAnsi="Arial" w:cs="Arial"/>
          <w:spacing w:val="-1"/>
        </w:rPr>
        <w:t xml:space="preserve"> </w:t>
      </w:r>
      <w:r w:rsidR="00B87CC1" w:rsidRPr="000759EB">
        <w:rPr>
          <w:rFonts w:ascii="Arial" w:eastAsia="Calibri" w:hAnsi="Arial" w:cs="Arial"/>
        </w:rPr>
        <w:t>ma</w:t>
      </w:r>
      <w:r w:rsidR="00B87CC1" w:rsidRPr="000759EB">
        <w:rPr>
          <w:rFonts w:ascii="Arial" w:eastAsia="Calibri" w:hAnsi="Arial" w:cs="Arial"/>
          <w:spacing w:val="2"/>
        </w:rPr>
        <w:t>t</w:t>
      </w:r>
      <w:r w:rsidR="00B87CC1" w:rsidRPr="000759EB">
        <w:rPr>
          <w:rFonts w:ascii="Arial" w:eastAsia="Calibri" w:hAnsi="Arial" w:cs="Arial"/>
          <w:spacing w:val="-1"/>
        </w:rPr>
        <w:t>e</w:t>
      </w:r>
      <w:r w:rsidR="00B87CC1" w:rsidRPr="000759EB">
        <w:rPr>
          <w:rFonts w:ascii="Arial" w:eastAsia="Calibri" w:hAnsi="Arial" w:cs="Arial"/>
        </w:rPr>
        <w:t xml:space="preserve">las </w:t>
      </w:r>
      <w:r w:rsidR="00B87CC1" w:rsidRPr="000759EB">
        <w:rPr>
          <w:rFonts w:ascii="Arial" w:eastAsia="Calibri" w:hAnsi="Arial" w:cs="Arial"/>
          <w:spacing w:val="1"/>
        </w:rPr>
        <w:t>R</w:t>
      </w:r>
      <w:r w:rsidR="00B87CC1" w:rsidRPr="000759EB">
        <w:rPr>
          <w:rFonts w:ascii="Arial" w:eastAsia="Calibri" w:hAnsi="Arial" w:cs="Arial"/>
          <w:spacing w:val="-1"/>
        </w:rPr>
        <w:t>en</w:t>
      </w:r>
      <w:r w:rsidR="00B87CC1" w:rsidRPr="000759EB">
        <w:rPr>
          <w:rFonts w:ascii="Arial" w:eastAsia="Calibri" w:hAnsi="Arial" w:cs="Arial"/>
        </w:rPr>
        <w:t>o</w:t>
      </w:r>
    </w:p>
    <w:p w14:paraId="1E22D9F7" w14:textId="6CA179A3" w:rsidR="00B87CC1" w:rsidRPr="000414CF" w:rsidRDefault="003F02B0" w:rsidP="00DE36C5">
      <w:pPr>
        <w:pStyle w:val="Paragraphedeliste"/>
        <w:widowControl w:val="0"/>
        <w:numPr>
          <w:ilvl w:val="0"/>
          <w:numId w:val="5"/>
        </w:numPr>
        <w:spacing w:line="360" w:lineRule="auto"/>
        <w:ind w:right="142"/>
        <w:rPr>
          <w:rFonts w:ascii="Arial" w:eastAsia="Calibri" w:hAnsi="Arial" w:cs="Arial"/>
        </w:rPr>
      </w:pPr>
      <w:r>
        <w:rPr>
          <w:rFonts w:ascii="Arial" w:eastAsia="Calibri" w:hAnsi="Arial" w:cs="Arial"/>
        </w:rPr>
        <w:t xml:space="preserve">l’aménagement du bassin à travers la mise en place de </w:t>
      </w:r>
      <w:r w:rsidR="00B87CC1" w:rsidRPr="000414CF">
        <w:rPr>
          <w:rFonts w:ascii="Arial" w:eastAsia="Calibri" w:hAnsi="Arial" w:cs="Arial"/>
        </w:rPr>
        <w:t xml:space="preserve">1796 ml </w:t>
      </w:r>
      <w:r w:rsidR="00B87CC1" w:rsidRPr="000414CF">
        <w:rPr>
          <w:rFonts w:ascii="Arial" w:eastAsia="Calibri" w:hAnsi="Arial" w:cs="Arial"/>
          <w:spacing w:val="-1"/>
        </w:rPr>
        <w:t>d</w:t>
      </w:r>
      <w:r w:rsidR="00B87CC1" w:rsidRPr="000414CF">
        <w:rPr>
          <w:rFonts w:ascii="Arial" w:eastAsia="Calibri" w:hAnsi="Arial" w:cs="Arial"/>
        </w:rPr>
        <w:t>e</w:t>
      </w:r>
      <w:r w:rsidR="00B87CC1" w:rsidRPr="000414CF">
        <w:rPr>
          <w:rFonts w:ascii="Arial" w:eastAsia="Calibri" w:hAnsi="Arial" w:cs="Arial"/>
          <w:spacing w:val="-1"/>
        </w:rPr>
        <w:t xml:space="preserve"> </w:t>
      </w:r>
      <w:r w:rsidR="00B87CC1" w:rsidRPr="000414CF">
        <w:rPr>
          <w:rFonts w:ascii="Arial" w:eastAsia="Calibri" w:hAnsi="Arial" w:cs="Arial"/>
        </w:rPr>
        <w:t>Mat</w:t>
      </w:r>
      <w:r w:rsidR="00B87CC1" w:rsidRPr="000414CF">
        <w:rPr>
          <w:rFonts w:ascii="Arial" w:eastAsia="Calibri" w:hAnsi="Arial" w:cs="Arial"/>
          <w:spacing w:val="1"/>
        </w:rPr>
        <w:t>e</w:t>
      </w:r>
      <w:r w:rsidR="00B87CC1" w:rsidRPr="000414CF">
        <w:rPr>
          <w:rFonts w:ascii="Arial" w:eastAsia="Calibri" w:hAnsi="Arial" w:cs="Arial"/>
        </w:rPr>
        <w:t xml:space="preserve">las </w:t>
      </w:r>
      <w:r w:rsidR="00B87CC1" w:rsidRPr="000414CF">
        <w:rPr>
          <w:rFonts w:ascii="Arial" w:eastAsia="Calibri" w:hAnsi="Arial" w:cs="Arial"/>
          <w:spacing w:val="1"/>
        </w:rPr>
        <w:t>R</w:t>
      </w:r>
      <w:r w:rsidR="00B87CC1" w:rsidRPr="000414CF">
        <w:rPr>
          <w:rFonts w:ascii="Arial" w:eastAsia="Calibri" w:hAnsi="Arial" w:cs="Arial"/>
          <w:spacing w:val="-1"/>
        </w:rPr>
        <w:t>en</w:t>
      </w:r>
      <w:r w:rsidR="00B87CC1" w:rsidRPr="000414CF">
        <w:rPr>
          <w:rFonts w:ascii="Arial" w:eastAsia="Calibri" w:hAnsi="Arial" w:cs="Arial"/>
        </w:rPr>
        <w:t>o</w:t>
      </w:r>
      <w:r w:rsidR="00B87CC1" w:rsidRPr="000414CF">
        <w:rPr>
          <w:rFonts w:ascii="Arial" w:eastAsia="Calibri" w:hAnsi="Arial" w:cs="Arial"/>
          <w:spacing w:val="1"/>
        </w:rPr>
        <w:t xml:space="preserve"> </w:t>
      </w:r>
      <w:r w:rsidR="00B87CC1" w:rsidRPr="000414CF">
        <w:rPr>
          <w:rFonts w:ascii="Arial" w:eastAsia="Calibri" w:hAnsi="Arial" w:cs="Arial"/>
          <w:spacing w:val="2"/>
        </w:rPr>
        <w:t>e</w:t>
      </w:r>
      <w:r w:rsidR="00B87CC1" w:rsidRPr="000414CF">
        <w:rPr>
          <w:rFonts w:ascii="Arial" w:eastAsia="Calibri" w:hAnsi="Arial" w:cs="Arial"/>
          <w:spacing w:val="-1"/>
        </w:rPr>
        <w:t>n</w:t>
      </w:r>
      <w:r w:rsidR="00B87CC1" w:rsidRPr="000414CF">
        <w:rPr>
          <w:rFonts w:ascii="Arial" w:eastAsia="Calibri" w:hAnsi="Arial" w:cs="Arial"/>
        </w:rPr>
        <w:t>t</w:t>
      </w:r>
      <w:r w:rsidR="00B87CC1" w:rsidRPr="000414CF">
        <w:rPr>
          <w:rFonts w:ascii="Arial" w:eastAsia="Calibri" w:hAnsi="Arial" w:cs="Arial"/>
          <w:spacing w:val="-1"/>
        </w:rPr>
        <w:t>r</w:t>
      </w:r>
      <w:r w:rsidR="00B87CC1" w:rsidRPr="000414CF">
        <w:rPr>
          <w:rFonts w:ascii="Arial" w:eastAsia="Calibri" w:hAnsi="Arial" w:cs="Arial"/>
        </w:rPr>
        <w:t>e</w:t>
      </w:r>
      <w:r w:rsidR="00B87CC1" w:rsidRPr="000414CF">
        <w:rPr>
          <w:rFonts w:ascii="Arial" w:eastAsia="Calibri" w:hAnsi="Arial" w:cs="Arial"/>
          <w:spacing w:val="2"/>
        </w:rPr>
        <w:t xml:space="preserve"> </w:t>
      </w:r>
      <w:r w:rsidR="00B87CC1" w:rsidRPr="000414CF">
        <w:rPr>
          <w:rFonts w:ascii="Arial" w:eastAsia="Calibri" w:hAnsi="Arial" w:cs="Arial"/>
        </w:rPr>
        <w:t>la</w:t>
      </w:r>
      <w:r w:rsidR="00B87CC1" w:rsidRPr="000414CF">
        <w:rPr>
          <w:rFonts w:ascii="Arial" w:eastAsia="Calibri" w:hAnsi="Arial" w:cs="Arial"/>
          <w:spacing w:val="1"/>
        </w:rPr>
        <w:t xml:space="preserve"> </w:t>
      </w:r>
      <w:r w:rsidR="00B87CC1" w:rsidRPr="000414CF">
        <w:rPr>
          <w:rFonts w:ascii="Arial" w:eastAsia="Calibri" w:hAnsi="Arial" w:cs="Arial"/>
          <w:spacing w:val="-1"/>
        </w:rPr>
        <w:t>p</w:t>
      </w:r>
      <w:r w:rsidR="00B87CC1" w:rsidRPr="000414CF">
        <w:rPr>
          <w:rFonts w:ascii="Arial" w:eastAsia="Calibri" w:hAnsi="Arial" w:cs="Arial"/>
        </w:rPr>
        <w:t>art</w:t>
      </w:r>
      <w:r w:rsidR="00B87CC1" w:rsidRPr="000414CF">
        <w:rPr>
          <w:rFonts w:ascii="Arial" w:eastAsia="Calibri" w:hAnsi="Arial" w:cs="Arial"/>
          <w:spacing w:val="2"/>
        </w:rPr>
        <w:t>i</w:t>
      </w:r>
      <w:r w:rsidR="00B87CC1" w:rsidRPr="000414CF">
        <w:rPr>
          <w:rFonts w:ascii="Arial" w:eastAsia="Calibri" w:hAnsi="Arial" w:cs="Arial"/>
        </w:rPr>
        <w:t>e am</w:t>
      </w:r>
      <w:r w:rsidR="00B87CC1" w:rsidRPr="000414CF">
        <w:rPr>
          <w:rFonts w:ascii="Arial" w:eastAsia="Calibri" w:hAnsi="Arial" w:cs="Arial"/>
          <w:spacing w:val="1"/>
        </w:rPr>
        <w:t>o</w:t>
      </w:r>
      <w:r w:rsidR="00B87CC1" w:rsidRPr="000414CF">
        <w:rPr>
          <w:rFonts w:ascii="Arial" w:eastAsia="Calibri" w:hAnsi="Arial" w:cs="Arial"/>
          <w:spacing w:val="-1"/>
        </w:rPr>
        <w:t>n</w:t>
      </w:r>
      <w:r w:rsidR="00B87CC1" w:rsidRPr="000414CF">
        <w:rPr>
          <w:rFonts w:ascii="Arial" w:eastAsia="Calibri" w:hAnsi="Arial" w:cs="Arial"/>
        </w:rPr>
        <w:t xml:space="preserve">t </w:t>
      </w:r>
      <w:r w:rsidR="00B87CC1" w:rsidRPr="000414CF">
        <w:rPr>
          <w:rFonts w:ascii="Arial" w:eastAsia="Calibri" w:hAnsi="Arial" w:cs="Arial"/>
          <w:spacing w:val="-1"/>
        </w:rPr>
        <w:t>d</w:t>
      </w:r>
      <w:r w:rsidR="00B87CC1" w:rsidRPr="000414CF">
        <w:rPr>
          <w:rFonts w:ascii="Arial" w:eastAsia="Calibri" w:hAnsi="Arial" w:cs="Arial"/>
        </w:rPr>
        <w:t>e</w:t>
      </w:r>
      <w:r w:rsidR="00B87CC1" w:rsidRPr="000414CF">
        <w:rPr>
          <w:rFonts w:ascii="Arial" w:eastAsia="Calibri" w:hAnsi="Arial" w:cs="Arial"/>
          <w:spacing w:val="-1"/>
        </w:rPr>
        <w:t xml:space="preserve"> </w:t>
      </w:r>
      <w:r w:rsidR="00B87CC1" w:rsidRPr="000414CF">
        <w:rPr>
          <w:rFonts w:ascii="Arial" w:eastAsia="Calibri" w:hAnsi="Arial" w:cs="Arial"/>
          <w:spacing w:val="1"/>
        </w:rPr>
        <w:t>P</w:t>
      </w:r>
      <w:r w:rsidR="00B87CC1" w:rsidRPr="000414CF">
        <w:rPr>
          <w:rFonts w:ascii="Arial" w:eastAsia="Calibri" w:hAnsi="Arial" w:cs="Arial"/>
        </w:rPr>
        <w:t>a s</w:t>
      </w:r>
      <w:r w:rsidR="00B87CC1" w:rsidRPr="000414CF">
        <w:rPr>
          <w:rFonts w:ascii="Arial" w:eastAsia="Calibri" w:hAnsi="Arial" w:cs="Arial"/>
          <w:spacing w:val="-1"/>
        </w:rPr>
        <w:t>i</w:t>
      </w:r>
      <w:r w:rsidR="00B87CC1" w:rsidRPr="000414CF">
        <w:rPr>
          <w:rFonts w:ascii="Arial" w:eastAsia="Calibri" w:hAnsi="Arial" w:cs="Arial"/>
        </w:rPr>
        <w:t>t</w:t>
      </w:r>
      <w:r w:rsidR="00B87CC1" w:rsidRPr="000414CF">
        <w:rPr>
          <w:rFonts w:ascii="Arial" w:eastAsia="Calibri" w:hAnsi="Arial" w:cs="Arial"/>
          <w:spacing w:val="1"/>
        </w:rPr>
        <w:t>u</w:t>
      </w:r>
      <w:r w:rsidR="00B87CC1" w:rsidRPr="000414CF">
        <w:rPr>
          <w:rFonts w:ascii="Arial" w:eastAsia="Calibri" w:hAnsi="Arial" w:cs="Arial"/>
          <w:spacing w:val="-1"/>
        </w:rPr>
        <w:t>é</w:t>
      </w:r>
      <w:r w:rsidR="00B87CC1" w:rsidRPr="000414CF">
        <w:rPr>
          <w:rFonts w:ascii="Arial" w:eastAsia="Calibri" w:hAnsi="Arial" w:cs="Arial"/>
        </w:rPr>
        <w:t>e</w:t>
      </w:r>
      <w:r w:rsidR="00B87CC1" w:rsidRPr="000414CF">
        <w:rPr>
          <w:rFonts w:ascii="Arial" w:eastAsia="Calibri" w:hAnsi="Arial" w:cs="Arial"/>
          <w:spacing w:val="-1"/>
        </w:rPr>
        <w:t xml:space="preserve"> </w:t>
      </w:r>
      <w:r w:rsidR="00B87CC1" w:rsidRPr="000414CF">
        <w:rPr>
          <w:rFonts w:ascii="Arial" w:eastAsia="Calibri" w:hAnsi="Arial" w:cs="Arial"/>
          <w:spacing w:val="2"/>
        </w:rPr>
        <w:t>e</w:t>
      </w:r>
      <w:r w:rsidR="00B87CC1" w:rsidRPr="000414CF">
        <w:rPr>
          <w:rFonts w:ascii="Arial" w:eastAsia="Calibri" w:hAnsi="Arial" w:cs="Arial"/>
          <w:spacing w:val="-1"/>
        </w:rPr>
        <w:t>n</w:t>
      </w:r>
      <w:r w:rsidR="00B87CC1" w:rsidRPr="000414CF">
        <w:rPr>
          <w:rFonts w:ascii="Arial" w:eastAsia="Calibri" w:hAnsi="Arial" w:cs="Arial"/>
        </w:rPr>
        <w:t>t</w:t>
      </w:r>
      <w:r w:rsidR="00B87CC1" w:rsidRPr="000414CF">
        <w:rPr>
          <w:rFonts w:ascii="Arial" w:eastAsia="Calibri" w:hAnsi="Arial" w:cs="Arial"/>
          <w:spacing w:val="-1"/>
        </w:rPr>
        <w:t>r</w:t>
      </w:r>
      <w:r w:rsidR="00B87CC1" w:rsidRPr="000414CF">
        <w:rPr>
          <w:rFonts w:ascii="Arial" w:eastAsia="Calibri" w:hAnsi="Arial" w:cs="Arial"/>
        </w:rPr>
        <w:t>e</w:t>
      </w:r>
      <w:r w:rsidR="00B87CC1" w:rsidRPr="000414CF">
        <w:rPr>
          <w:rFonts w:ascii="Arial" w:eastAsia="Calibri" w:hAnsi="Arial" w:cs="Arial"/>
          <w:spacing w:val="40"/>
        </w:rPr>
        <w:t xml:space="preserve"> </w:t>
      </w:r>
      <w:r w:rsidR="00B87CC1" w:rsidRPr="000414CF">
        <w:rPr>
          <w:rFonts w:ascii="Arial" w:eastAsia="Calibri" w:hAnsi="Arial" w:cs="Arial"/>
        </w:rPr>
        <w:t xml:space="preserve">la </w:t>
      </w:r>
      <w:r w:rsidR="00B87CC1" w:rsidRPr="000414CF">
        <w:rPr>
          <w:rFonts w:ascii="Arial" w:eastAsia="Calibri" w:hAnsi="Arial" w:cs="Arial"/>
          <w:spacing w:val="2"/>
        </w:rPr>
        <w:t>r</w:t>
      </w:r>
      <w:r w:rsidR="00B87CC1" w:rsidRPr="000414CF">
        <w:rPr>
          <w:rFonts w:ascii="Arial" w:eastAsia="Calibri" w:hAnsi="Arial" w:cs="Arial"/>
          <w:spacing w:val="-1"/>
        </w:rPr>
        <w:t>u</w:t>
      </w:r>
      <w:r w:rsidR="00B87CC1" w:rsidRPr="000414CF">
        <w:rPr>
          <w:rFonts w:ascii="Arial" w:eastAsia="Calibri" w:hAnsi="Arial" w:cs="Arial"/>
        </w:rPr>
        <w:t xml:space="preserve">e 10.224 </w:t>
      </w:r>
      <w:r w:rsidR="00B87CC1" w:rsidRPr="000414CF">
        <w:rPr>
          <w:rFonts w:ascii="Arial" w:eastAsia="Calibri" w:hAnsi="Arial" w:cs="Arial"/>
          <w:spacing w:val="-1"/>
        </w:rPr>
        <w:t>e</w:t>
      </w:r>
      <w:r w:rsidR="00B87CC1" w:rsidRPr="000414CF">
        <w:rPr>
          <w:rFonts w:ascii="Arial" w:eastAsia="Calibri" w:hAnsi="Arial" w:cs="Arial"/>
        </w:rPr>
        <w:t xml:space="preserve">t </w:t>
      </w:r>
      <w:r>
        <w:rPr>
          <w:rFonts w:ascii="Arial" w:eastAsia="Calibri" w:hAnsi="Arial" w:cs="Arial"/>
          <w:spacing w:val="-1"/>
        </w:rPr>
        <w:t>la</w:t>
      </w:r>
      <w:r w:rsidRPr="000414CF">
        <w:rPr>
          <w:rFonts w:ascii="Arial" w:eastAsia="Calibri" w:hAnsi="Arial" w:cs="Arial"/>
        </w:rPr>
        <w:t xml:space="preserve"> </w:t>
      </w:r>
      <w:r w:rsidR="00B87CC1" w:rsidRPr="000414CF">
        <w:rPr>
          <w:rFonts w:ascii="Arial" w:eastAsia="Calibri" w:hAnsi="Arial" w:cs="Arial"/>
        </w:rPr>
        <w:t>r</w:t>
      </w:r>
      <w:r w:rsidR="00B87CC1" w:rsidRPr="000414CF">
        <w:rPr>
          <w:rFonts w:ascii="Arial" w:eastAsia="Calibri" w:hAnsi="Arial" w:cs="Arial"/>
          <w:spacing w:val="-1"/>
        </w:rPr>
        <w:t>u</w:t>
      </w:r>
      <w:r w:rsidR="00B87CC1" w:rsidRPr="000414CF">
        <w:rPr>
          <w:rFonts w:ascii="Arial" w:eastAsia="Calibri" w:hAnsi="Arial" w:cs="Arial"/>
        </w:rPr>
        <w:t>e</w:t>
      </w:r>
      <w:r w:rsidR="00B87CC1" w:rsidRPr="000414CF">
        <w:rPr>
          <w:rFonts w:ascii="Arial" w:eastAsia="Calibri" w:hAnsi="Arial" w:cs="Arial"/>
          <w:spacing w:val="-1"/>
        </w:rPr>
        <w:t xml:space="preserve"> </w:t>
      </w:r>
      <w:r w:rsidR="00B87CC1" w:rsidRPr="000414CF">
        <w:rPr>
          <w:rFonts w:ascii="Arial" w:eastAsia="Calibri" w:hAnsi="Arial" w:cs="Arial"/>
        </w:rPr>
        <w:t xml:space="preserve">10.079 </w:t>
      </w:r>
      <w:r w:rsidR="00B87CC1" w:rsidRPr="000414CF">
        <w:rPr>
          <w:rFonts w:ascii="Arial" w:eastAsia="Calibri" w:hAnsi="Arial" w:cs="Arial"/>
          <w:spacing w:val="2"/>
        </w:rPr>
        <w:t>e</w:t>
      </w:r>
      <w:r w:rsidR="00B87CC1" w:rsidRPr="000414CF">
        <w:rPr>
          <w:rFonts w:ascii="Arial" w:eastAsia="Calibri" w:hAnsi="Arial" w:cs="Arial"/>
        </w:rPr>
        <w:t xml:space="preserve">t </w:t>
      </w:r>
      <w:r w:rsidR="00B87CC1" w:rsidRPr="000414CF">
        <w:rPr>
          <w:rFonts w:ascii="Arial" w:eastAsia="Calibri" w:hAnsi="Arial" w:cs="Arial"/>
          <w:spacing w:val="-1"/>
        </w:rPr>
        <w:t>s</w:t>
      </w:r>
      <w:r w:rsidR="00B87CC1" w:rsidRPr="000414CF">
        <w:rPr>
          <w:rFonts w:ascii="Arial" w:eastAsia="Calibri" w:hAnsi="Arial" w:cs="Arial"/>
        </w:rPr>
        <w:t>e rac</w:t>
      </w:r>
      <w:r w:rsidR="00B87CC1" w:rsidRPr="000414CF">
        <w:rPr>
          <w:rFonts w:ascii="Arial" w:eastAsia="Calibri" w:hAnsi="Arial" w:cs="Arial"/>
          <w:spacing w:val="1"/>
        </w:rPr>
        <w:t>co</w:t>
      </w:r>
      <w:r w:rsidR="00B87CC1" w:rsidRPr="000414CF">
        <w:rPr>
          <w:rFonts w:ascii="Arial" w:eastAsia="Calibri" w:hAnsi="Arial" w:cs="Arial"/>
        </w:rPr>
        <w:t>r</w:t>
      </w:r>
      <w:r w:rsidR="00B87CC1" w:rsidRPr="000414CF">
        <w:rPr>
          <w:rFonts w:ascii="Arial" w:eastAsia="Calibri" w:hAnsi="Arial" w:cs="Arial"/>
          <w:spacing w:val="-1"/>
        </w:rPr>
        <w:t>d</w:t>
      </w:r>
      <w:r w:rsidR="00B87CC1" w:rsidRPr="000414CF">
        <w:rPr>
          <w:rFonts w:ascii="Arial" w:eastAsia="Calibri" w:hAnsi="Arial" w:cs="Arial"/>
        </w:rPr>
        <w:t>a</w:t>
      </w:r>
      <w:r w:rsidR="00B87CC1" w:rsidRPr="000414CF">
        <w:rPr>
          <w:rFonts w:ascii="Arial" w:eastAsia="Calibri" w:hAnsi="Arial" w:cs="Arial"/>
          <w:spacing w:val="-1"/>
        </w:rPr>
        <w:t>n</w:t>
      </w:r>
      <w:r w:rsidR="00B87CC1" w:rsidRPr="000414CF">
        <w:rPr>
          <w:rFonts w:ascii="Arial" w:eastAsia="Calibri" w:hAnsi="Arial" w:cs="Arial"/>
        </w:rPr>
        <w:t>t au</w:t>
      </w:r>
      <w:r w:rsidR="00B87CC1" w:rsidRPr="000414CF">
        <w:rPr>
          <w:rFonts w:ascii="Arial" w:eastAsia="Calibri" w:hAnsi="Arial" w:cs="Arial"/>
          <w:spacing w:val="-1"/>
        </w:rPr>
        <w:t xml:space="preserve"> n</w:t>
      </w:r>
      <w:r w:rsidR="00B87CC1" w:rsidRPr="000414CF">
        <w:rPr>
          <w:rFonts w:ascii="Arial" w:eastAsia="Calibri" w:hAnsi="Arial" w:cs="Arial"/>
        </w:rPr>
        <w:t>iveau</w:t>
      </w:r>
      <w:r w:rsidR="00B87CC1" w:rsidRPr="000414CF">
        <w:rPr>
          <w:rFonts w:ascii="Arial" w:eastAsia="Calibri" w:hAnsi="Arial" w:cs="Arial"/>
          <w:spacing w:val="2"/>
        </w:rPr>
        <w:t xml:space="preserve"> </w:t>
      </w:r>
      <w:r w:rsidR="00B87CC1" w:rsidRPr="000414CF">
        <w:rPr>
          <w:rFonts w:ascii="Arial" w:eastAsia="Calibri" w:hAnsi="Arial" w:cs="Arial"/>
          <w:spacing w:val="-1"/>
        </w:rPr>
        <w:t>d</w:t>
      </w:r>
      <w:r w:rsidR="00B87CC1" w:rsidRPr="000414CF">
        <w:rPr>
          <w:rFonts w:ascii="Arial" w:eastAsia="Calibri" w:hAnsi="Arial" w:cs="Arial"/>
        </w:rPr>
        <w:t>u</w:t>
      </w:r>
      <w:r w:rsidR="00B87CC1" w:rsidRPr="000414CF">
        <w:rPr>
          <w:rFonts w:ascii="Arial" w:eastAsia="Calibri" w:hAnsi="Arial" w:cs="Arial"/>
          <w:spacing w:val="1"/>
        </w:rPr>
        <w:t xml:space="preserve"> </w:t>
      </w:r>
      <w:r w:rsidR="00B87CC1" w:rsidRPr="000414CF">
        <w:rPr>
          <w:rFonts w:ascii="Arial" w:eastAsia="Calibri" w:hAnsi="Arial" w:cs="Arial"/>
          <w:spacing w:val="-1"/>
        </w:rPr>
        <w:t>p</w:t>
      </w:r>
      <w:r w:rsidR="00B87CC1" w:rsidRPr="000414CF">
        <w:rPr>
          <w:rFonts w:ascii="Arial" w:eastAsia="Calibri" w:hAnsi="Arial" w:cs="Arial"/>
          <w:spacing w:val="1"/>
        </w:rPr>
        <w:t>o</w:t>
      </w:r>
      <w:r w:rsidR="00B87CC1" w:rsidRPr="000414CF">
        <w:rPr>
          <w:rFonts w:ascii="Arial" w:eastAsia="Calibri" w:hAnsi="Arial" w:cs="Arial"/>
          <w:spacing w:val="-1"/>
        </w:rPr>
        <w:t>n</w:t>
      </w:r>
      <w:r w:rsidR="00B87CC1" w:rsidRPr="000414CF">
        <w:rPr>
          <w:rFonts w:ascii="Arial" w:eastAsia="Calibri" w:hAnsi="Arial" w:cs="Arial"/>
        </w:rPr>
        <w:t xml:space="preserve">t </w:t>
      </w:r>
      <w:r w:rsidR="00B87CC1" w:rsidRPr="000414CF">
        <w:rPr>
          <w:rFonts w:ascii="Arial" w:eastAsia="Calibri" w:hAnsi="Arial" w:cs="Arial"/>
          <w:spacing w:val="-1"/>
        </w:rPr>
        <w:t>F</w:t>
      </w:r>
      <w:r w:rsidR="00B87CC1" w:rsidRPr="000414CF">
        <w:rPr>
          <w:rFonts w:ascii="Arial" w:eastAsia="Calibri" w:hAnsi="Arial" w:cs="Arial"/>
        </w:rPr>
        <w:t>U</w:t>
      </w:r>
      <w:r w:rsidR="00B87CC1" w:rsidRPr="000414CF">
        <w:rPr>
          <w:rFonts w:ascii="Arial" w:eastAsia="Calibri" w:hAnsi="Arial" w:cs="Arial"/>
          <w:spacing w:val="-1"/>
        </w:rPr>
        <w:t>NA</w:t>
      </w:r>
      <w:r w:rsidR="00B87CC1" w:rsidRPr="000414CF">
        <w:rPr>
          <w:rFonts w:ascii="Arial" w:eastAsia="Calibri" w:hAnsi="Arial" w:cs="Arial"/>
        </w:rPr>
        <w:t>I</w:t>
      </w:r>
      <w:r>
        <w:rPr>
          <w:rFonts w:ascii="Arial" w:eastAsia="Calibri" w:hAnsi="Arial" w:cs="Arial"/>
        </w:rPr>
        <w:t>.</w:t>
      </w:r>
    </w:p>
    <w:p w14:paraId="4AC4D61C" w14:textId="606BDF5C" w:rsidR="00FA0FB6" w:rsidRPr="00187956" w:rsidRDefault="00FA0FB6" w:rsidP="00187956">
      <w:pPr>
        <w:pStyle w:val="Paragraphedeliste"/>
        <w:widowControl w:val="0"/>
        <w:numPr>
          <w:ilvl w:val="0"/>
          <w:numId w:val="5"/>
        </w:numPr>
        <w:autoSpaceDE w:val="0"/>
        <w:autoSpaceDN w:val="0"/>
        <w:adjustRightInd w:val="0"/>
        <w:spacing w:after="0" w:line="360" w:lineRule="auto"/>
        <w:rPr>
          <w:rFonts w:ascii="Arial" w:eastAsia="Calibri" w:hAnsi="Arial" w:cs="Arial"/>
        </w:rPr>
      </w:pPr>
    </w:p>
    <w:p w14:paraId="7C56CFED" w14:textId="77777777" w:rsidR="00B87CC1" w:rsidRPr="000414CF" w:rsidRDefault="00B87CC1" w:rsidP="00B47966">
      <w:pPr>
        <w:rPr>
          <w:rFonts w:ascii="Arial" w:eastAsia="Times New Roman" w:hAnsi="Arial" w:cs="Times New Roman"/>
          <w:lang w:eastAsia="fr-FR"/>
        </w:rPr>
      </w:pPr>
      <w:bookmarkStart w:id="112" w:name="_Toc529270918"/>
      <w:bookmarkStart w:id="113" w:name="_Toc529271298"/>
      <w:bookmarkStart w:id="114" w:name="_Toc529273248"/>
      <w:bookmarkStart w:id="115" w:name="_Toc529376934"/>
      <w:bookmarkStart w:id="116" w:name="_Toc531273966"/>
      <w:r w:rsidRPr="000414CF">
        <w:rPr>
          <w:rFonts w:ascii="Arial" w:eastAsia="Times New Roman" w:hAnsi="Arial" w:cs="Times New Roman"/>
          <w:lang w:eastAsia="fr-FR"/>
        </w:rPr>
        <w:t xml:space="preserve">L’exécution de ces travaux </w:t>
      </w:r>
      <w:r w:rsidR="00006911" w:rsidRPr="000414CF">
        <w:rPr>
          <w:rFonts w:ascii="Arial" w:eastAsia="Times New Roman" w:hAnsi="Arial" w:cs="Times New Roman"/>
          <w:lang w:eastAsia="fr-FR"/>
        </w:rPr>
        <w:t>nécessite</w:t>
      </w:r>
      <w:r w:rsidRPr="000414CF">
        <w:rPr>
          <w:rFonts w:ascii="Arial" w:eastAsia="Times New Roman" w:hAnsi="Arial" w:cs="Times New Roman"/>
          <w:lang w:eastAsia="fr-FR"/>
        </w:rPr>
        <w:t xml:space="preserve"> plusieurs activités qui sont présentées dans le tableau ci-dessous.</w:t>
      </w:r>
      <w:bookmarkEnd w:id="112"/>
      <w:bookmarkEnd w:id="113"/>
      <w:bookmarkEnd w:id="114"/>
      <w:bookmarkEnd w:id="115"/>
      <w:bookmarkEnd w:id="116"/>
    </w:p>
    <w:p w14:paraId="2973BC8C" w14:textId="77777777" w:rsidR="009E05E1" w:rsidRPr="00187956" w:rsidRDefault="009E05E1" w:rsidP="00B47966">
      <w:pPr>
        <w:pStyle w:val="Paragraphedeliste"/>
        <w:keepNext/>
        <w:spacing w:before="120" w:after="0" w:line="240" w:lineRule="auto"/>
        <w:jc w:val="both"/>
        <w:rPr>
          <w:rFonts w:ascii="Arial" w:eastAsia="Times New Roman" w:hAnsi="Arial" w:cs="Times New Roman"/>
          <w:lang w:eastAsia="fr-FR"/>
        </w:rPr>
      </w:pPr>
      <w:bookmarkStart w:id="117" w:name="_Toc529270919"/>
      <w:bookmarkStart w:id="118" w:name="_Toc529271299"/>
      <w:bookmarkStart w:id="119" w:name="_Toc529271583"/>
      <w:bookmarkStart w:id="120" w:name="_Toc529273249"/>
      <w:bookmarkStart w:id="121" w:name="_Toc529376935"/>
      <w:bookmarkStart w:id="122" w:name="_Toc531273967"/>
      <w:bookmarkStart w:id="123" w:name="_Toc535887033"/>
      <w:r w:rsidRPr="000414CF">
        <w:rPr>
          <w:rFonts w:ascii="Arial" w:eastAsia="Times New Roman" w:hAnsi="Arial" w:cs="Times New Roman"/>
          <w:b/>
          <w:lang w:eastAsia="fr-FR"/>
        </w:rPr>
        <w:t xml:space="preserve">Tableau </w:t>
      </w:r>
      <w:r w:rsidRPr="000414CF">
        <w:rPr>
          <w:b/>
        </w:rPr>
        <w:fldChar w:fldCharType="begin"/>
      </w:r>
      <w:r w:rsidRPr="000414CF">
        <w:rPr>
          <w:b/>
        </w:rPr>
        <w:instrText xml:space="preserve"> SEQ Tableau \* ARABIC </w:instrText>
      </w:r>
      <w:r w:rsidRPr="000414CF">
        <w:rPr>
          <w:b/>
        </w:rPr>
        <w:fldChar w:fldCharType="separate"/>
      </w:r>
      <w:r w:rsidR="00B95E2D">
        <w:rPr>
          <w:b/>
          <w:noProof/>
        </w:rPr>
        <w:t>6</w:t>
      </w:r>
      <w:r w:rsidRPr="000414CF">
        <w:rPr>
          <w:b/>
        </w:rPr>
        <w:fldChar w:fldCharType="end"/>
      </w:r>
      <w:r w:rsidRPr="000414CF">
        <w:rPr>
          <w:rFonts w:ascii="Arial" w:eastAsia="Times New Roman" w:hAnsi="Arial" w:cs="Times New Roman"/>
          <w:b/>
          <w:lang w:eastAsia="fr-FR"/>
        </w:rPr>
        <w:t xml:space="preserve"> : </w:t>
      </w:r>
      <w:r w:rsidRPr="00187956">
        <w:rPr>
          <w:rFonts w:ascii="Arial" w:eastAsia="Times New Roman" w:hAnsi="Arial" w:cs="Times New Roman"/>
          <w:lang w:eastAsia="fr-FR"/>
        </w:rPr>
        <w:t>Présentation des activités du projet dans le bassin P</w:t>
      </w:r>
      <w:bookmarkEnd w:id="106"/>
      <w:bookmarkEnd w:id="107"/>
      <w:r w:rsidRPr="00187956">
        <w:rPr>
          <w:rFonts w:ascii="Arial" w:eastAsia="Times New Roman" w:hAnsi="Arial" w:cs="Times New Roman"/>
          <w:lang w:eastAsia="fr-FR"/>
        </w:rPr>
        <w:t>a3</w:t>
      </w:r>
      <w:bookmarkEnd w:id="108"/>
      <w:bookmarkEnd w:id="109"/>
      <w:bookmarkEnd w:id="110"/>
      <w:bookmarkEnd w:id="111"/>
      <w:bookmarkEnd w:id="117"/>
      <w:bookmarkEnd w:id="118"/>
      <w:bookmarkEnd w:id="119"/>
      <w:bookmarkEnd w:id="120"/>
      <w:bookmarkEnd w:id="121"/>
      <w:bookmarkEnd w:id="122"/>
      <w:bookmarkEnd w:id="123"/>
    </w:p>
    <w:tbl>
      <w:tblPr>
        <w:tblStyle w:val="Grilledutableau"/>
        <w:tblW w:w="0" w:type="auto"/>
        <w:tblLook w:val="04A0" w:firstRow="1" w:lastRow="0" w:firstColumn="1" w:lastColumn="0" w:noHBand="0" w:noVBand="1"/>
      </w:tblPr>
      <w:tblGrid>
        <w:gridCol w:w="2263"/>
        <w:gridCol w:w="6917"/>
      </w:tblGrid>
      <w:tr w:rsidR="00B87CC1" w:rsidRPr="00006911" w14:paraId="123F5031" w14:textId="77777777" w:rsidTr="00006911">
        <w:tc>
          <w:tcPr>
            <w:tcW w:w="2263" w:type="dxa"/>
          </w:tcPr>
          <w:p w14:paraId="58150DAA" w14:textId="77777777" w:rsidR="00B87CC1" w:rsidRPr="00006911" w:rsidRDefault="00B87CC1" w:rsidP="000414CF">
            <w:pPr>
              <w:spacing w:before="40" w:line="23" w:lineRule="atLeast"/>
              <w:rPr>
                <w:rFonts w:ascii="Arial" w:hAnsi="Arial" w:cs="Arial"/>
                <w:b/>
                <w:lang w:bidi="he-IL"/>
              </w:rPr>
            </w:pPr>
            <w:r w:rsidRPr="00006911">
              <w:rPr>
                <w:rFonts w:ascii="Arial" w:hAnsi="Arial" w:cs="Arial"/>
                <w:b/>
                <w:lang w:bidi="he-IL"/>
              </w:rPr>
              <w:t>PHASES DU PROJET</w:t>
            </w:r>
          </w:p>
        </w:tc>
        <w:tc>
          <w:tcPr>
            <w:tcW w:w="6917" w:type="dxa"/>
          </w:tcPr>
          <w:p w14:paraId="3ABA258C" w14:textId="77777777" w:rsidR="00B87CC1" w:rsidRPr="00006911" w:rsidRDefault="00B87CC1" w:rsidP="000414CF">
            <w:pPr>
              <w:spacing w:before="40" w:line="23" w:lineRule="atLeast"/>
              <w:rPr>
                <w:rFonts w:ascii="Arial" w:hAnsi="Arial" w:cs="Arial"/>
                <w:b/>
                <w:lang w:bidi="he-IL"/>
              </w:rPr>
            </w:pPr>
            <w:r w:rsidRPr="00006911">
              <w:rPr>
                <w:rFonts w:ascii="Arial" w:hAnsi="Arial" w:cs="Arial"/>
                <w:b/>
                <w:lang w:bidi="he-IL"/>
              </w:rPr>
              <w:t>ACTIVITES SOURCES D’IMPACT</w:t>
            </w:r>
          </w:p>
        </w:tc>
      </w:tr>
      <w:tr w:rsidR="00B87CC1" w:rsidRPr="00006911" w14:paraId="05FA5C81" w14:textId="77777777" w:rsidTr="00006911">
        <w:tc>
          <w:tcPr>
            <w:tcW w:w="2263" w:type="dxa"/>
          </w:tcPr>
          <w:p w14:paraId="21F42399" w14:textId="77777777" w:rsidR="00B87CC1" w:rsidRPr="00006911" w:rsidRDefault="00B87CC1" w:rsidP="000414CF">
            <w:pPr>
              <w:spacing w:before="40" w:line="23" w:lineRule="atLeast"/>
              <w:rPr>
                <w:rFonts w:ascii="Arial" w:hAnsi="Arial" w:cs="Arial"/>
                <w:lang w:bidi="he-IL"/>
              </w:rPr>
            </w:pPr>
            <w:r w:rsidRPr="00006911">
              <w:rPr>
                <w:rFonts w:ascii="Arial" w:hAnsi="Arial" w:cs="Arial"/>
                <w:lang w:bidi="he-IL"/>
              </w:rPr>
              <w:t>Phase de préparation</w:t>
            </w:r>
          </w:p>
        </w:tc>
        <w:tc>
          <w:tcPr>
            <w:tcW w:w="6917" w:type="dxa"/>
          </w:tcPr>
          <w:p w14:paraId="2E06561C"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 xml:space="preserve">Etudes techniques </w:t>
            </w:r>
          </w:p>
          <w:p w14:paraId="44224C7C" w14:textId="1ACE8E1D"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Information des populations et groupe</w:t>
            </w:r>
            <w:r w:rsidR="003E2E90">
              <w:rPr>
                <w:rFonts w:ascii="Arial" w:hAnsi="Arial" w:cs="Arial"/>
                <w:spacing w:val="-1"/>
              </w:rPr>
              <w:t>s</w:t>
            </w:r>
            <w:r w:rsidRPr="00006911">
              <w:rPr>
                <w:rFonts w:ascii="Arial" w:hAnsi="Arial" w:cs="Arial"/>
                <w:spacing w:val="-1"/>
              </w:rPr>
              <w:t xml:space="preserve"> cibles concernés sur les enjeux du projet</w:t>
            </w:r>
          </w:p>
          <w:p w14:paraId="72DD027E"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 xml:space="preserve">Etude d’Impact Environnemental et Social </w:t>
            </w:r>
          </w:p>
          <w:p w14:paraId="23B586A0"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 xml:space="preserve">Élaboration du PAR pour les populations autour des bassins de rétention des rues et collecteurs </w:t>
            </w:r>
          </w:p>
        </w:tc>
      </w:tr>
      <w:tr w:rsidR="00B87CC1" w:rsidRPr="00006911" w14:paraId="4BBC221C" w14:textId="77777777" w:rsidTr="00006911">
        <w:tc>
          <w:tcPr>
            <w:tcW w:w="2263" w:type="dxa"/>
          </w:tcPr>
          <w:p w14:paraId="70BB7310" w14:textId="77777777" w:rsidR="00B87CC1" w:rsidRPr="00006911" w:rsidRDefault="00B87CC1" w:rsidP="000414CF">
            <w:pPr>
              <w:spacing w:before="40" w:line="23" w:lineRule="atLeast"/>
              <w:rPr>
                <w:rFonts w:ascii="Arial" w:hAnsi="Arial" w:cs="Arial"/>
                <w:lang w:bidi="he-IL"/>
              </w:rPr>
            </w:pPr>
            <w:r w:rsidRPr="00006911">
              <w:rPr>
                <w:rFonts w:ascii="Arial" w:hAnsi="Arial" w:cs="Arial"/>
                <w:lang w:bidi="he-IL"/>
              </w:rPr>
              <w:t>Phase de construction / aménagement</w:t>
            </w:r>
          </w:p>
        </w:tc>
        <w:tc>
          <w:tcPr>
            <w:tcW w:w="6917" w:type="dxa"/>
          </w:tcPr>
          <w:p w14:paraId="623A2179"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Installation de chantier ;</w:t>
            </w:r>
          </w:p>
          <w:p w14:paraId="6B23181D"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Travaux topographiques ;</w:t>
            </w:r>
          </w:p>
          <w:p w14:paraId="3C6105B9"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Libération des emprises ;</w:t>
            </w:r>
          </w:p>
          <w:p w14:paraId="71256757"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Déplacement des réseaux divers (eau, électricité et téléphonique) </w:t>
            </w:r>
          </w:p>
          <w:p w14:paraId="42FA6C57"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Aménagement des déviations</w:t>
            </w:r>
          </w:p>
          <w:p w14:paraId="1C1B29A3"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Gestion des installations de</w:t>
            </w:r>
            <w:r w:rsidR="00546836" w:rsidRPr="00006911">
              <w:rPr>
                <w:rFonts w:ascii="Arial" w:hAnsi="Arial" w:cs="Arial"/>
                <w:spacing w:val="-1"/>
              </w:rPr>
              <w:t xml:space="preserve"> </w:t>
            </w:r>
            <w:r w:rsidRPr="00006911">
              <w:rPr>
                <w:rFonts w:ascii="Arial" w:hAnsi="Arial" w:cs="Arial"/>
                <w:spacing w:val="-1"/>
              </w:rPr>
              <w:t>l’entreprise ;</w:t>
            </w:r>
          </w:p>
          <w:p w14:paraId="5919187F" w14:textId="77777777" w:rsidR="001C1E3B" w:rsidRPr="00006911" w:rsidRDefault="001C1E3B"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eastAsia="Calibri" w:hAnsi="Arial" w:cs="Arial"/>
                <w:spacing w:val="-1"/>
              </w:rPr>
              <w:t>Circulation des équipements et matériels de</w:t>
            </w:r>
            <w:r w:rsidR="00006911" w:rsidRPr="00006911">
              <w:rPr>
                <w:rFonts w:ascii="Arial" w:eastAsia="Calibri" w:hAnsi="Arial" w:cs="Arial"/>
                <w:spacing w:val="-1"/>
              </w:rPr>
              <w:t xml:space="preserve"> construction</w:t>
            </w:r>
          </w:p>
          <w:p w14:paraId="32CDA883"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Décapage et mis en dépôt ;</w:t>
            </w:r>
          </w:p>
          <w:p w14:paraId="16C68468"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Travaux de fouilles ;</w:t>
            </w:r>
          </w:p>
          <w:p w14:paraId="58D242F3"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Purge importante et mise dépôt des produits (</w:t>
            </w:r>
            <w:r w:rsidR="00621150">
              <w:rPr>
                <w:rFonts w:ascii="Arial" w:hAnsi="Arial" w:cs="Arial"/>
                <w:spacing w:val="-1"/>
              </w:rPr>
              <w:t>296</w:t>
            </w:r>
            <w:r w:rsidR="001C41E6">
              <w:rPr>
                <w:rFonts w:ascii="Arial" w:hAnsi="Arial" w:cs="Arial"/>
                <w:spacing w:val="-1"/>
              </w:rPr>
              <w:t xml:space="preserve"> </w:t>
            </w:r>
            <w:r w:rsidR="00621150">
              <w:rPr>
                <w:rFonts w:ascii="Arial" w:hAnsi="Arial" w:cs="Arial"/>
                <w:spacing w:val="-1"/>
              </w:rPr>
              <w:t>669</w:t>
            </w:r>
            <w:r w:rsidRPr="00006911">
              <w:rPr>
                <w:rFonts w:ascii="Arial" w:hAnsi="Arial" w:cs="Arial"/>
                <w:spacing w:val="-1"/>
              </w:rPr>
              <w:t xml:space="preserve"> m</w:t>
            </w:r>
            <w:r w:rsidRPr="000759EB">
              <w:rPr>
                <w:rFonts w:ascii="Arial" w:hAnsi="Arial" w:cs="Arial"/>
                <w:spacing w:val="-1"/>
                <w:vertAlign w:val="superscript"/>
              </w:rPr>
              <w:t>3</w:t>
            </w:r>
            <w:r w:rsidRPr="00006911">
              <w:rPr>
                <w:rFonts w:ascii="Arial" w:hAnsi="Arial" w:cs="Arial"/>
                <w:spacing w:val="-1"/>
              </w:rPr>
              <w:t>)</w:t>
            </w:r>
          </w:p>
          <w:p w14:paraId="155F54D3"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Mise en place de remblai compacté ;</w:t>
            </w:r>
          </w:p>
          <w:p w14:paraId="0545CF63"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lastRenderedPageBreak/>
              <w:t>Protection des berges avec Matelas Reno ;</w:t>
            </w:r>
          </w:p>
          <w:p w14:paraId="6231CD4C"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Construction des ouvrages</w:t>
            </w:r>
            <w:r w:rsidR="00546836" w:rsidRPr="00006911">
              <w:rPr>
                <w:rFonts w:ascii="Arial" w:hAnsi="Arial" w:cs="Arial"/>
                <w:spacing w:val="-1"/>
              </w:rPr>
              <w:t xml:space="preserve"> </w:t>
            </w:r>
            <w:r w:rsidRPr="00006911">
              <w:rPr>
                <w:rFonts w:ascii="Arial" w:hAnsi="Arial" w:cs="Arial"/>
                <w:spacing w:val="-1"/>
              </w:rPr>
              <w:t>d’assainissement en béton armé ;</w:t>
            </w:r>
          </w:p>
          <w:p w14:paraId="2B9DCFA0"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Terrassement pour l’aménagement de la voirie ;</w:t>
            </w:r>
          </w:p>
          <w:p w14:paraId="6032FFFE"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Pose des pavés et aménagement</w:t>
            </w:r>
            <w:r w:rsidR="00546836" w:rsidRPr="00006911">
              <w:rPr>
                <w:rFonts w:ascii="Arial" w:hAnsi="Arial" w:cs="Arial"/>
                <w:spacing w:val="-1"/>
              </w:rPr>
              <w:t xml:space="preserve"> </w:t>
            </w:r>
            <w:r w:rsidRPr="00006911">
              <w:rPr>
                <w:rFonts w:ascii="Arial" w:hAnsi="Arial" w:cs="Arial"/>
                <w:spacing w:val="-1"/>
              </w:rPr>
              <w:t>jusqu’aux riverains ;</w:t>
            </w:r>
          </w:p>
          <w:p w14:paraId="1F93AF6F"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Réalisation de bancs publics ;</w:t>
            </w:r>
          </w:p>
          <w:p w14:paraId="7FBDE7F9" w14:textId="77777777" w:rsidR="00B87CC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Pose de lampadaires</w:t>
            </w:r>
            <w:r w:rsidR="001C41E6">
              <w:rPr>
                <w:rFonts w:ascii="Arial" w:hAnsi="Arial" w:cs="Arial"/>
                <w:spacing w:val="-1"/>
              </w:rPr>
              <w:t>.</w:t>
            </w:r>
          </w:p>
          <w:p w14:paraId="33793391" w14:textId="77777777" w:rsidR="000414CF" w:rsidRPr="00006911" w:rsidRDefault="000414CF" w:rsidP="000414CF">
            <w:pPr>
              <w:pStyle w:val="Paragraphedeliste"/>
              <w:widowControl w:val="0"/>
              <w:autoSpaceDE w:val="0"/>
              <w:autoSpaceDN w:val="0"/>
              <w:adjustRightInd w:val="0"/>
              <w:spacing w:before="40" w:line="23" w:lineRule="atLeast"/>
              <w:ind w:left="170"/>
              <w:contextualSpacing w:val="0"/>
              <w:rPr>
                <w:rFonts w:ascii="Arial" w:hAnsi="Arial" w:cs="Arial"/>
                <w:spacing w:val="-1"/>
              </w:rPr>
            </w:pPr>
          </w:p>
        </w:tc>
      </w:tr>
      <w:tr w:rsidR="00B87CC1" w:rsidRPr="00006911" w14:paraId="39955DFA" w14:textId="77777777" w:rsidTr="00006911">
        <w:tc>
          <w:tcPr>
            <w:tcW w:w="2263" w:type="dxa"/>
          </w:tcPr>
          <w:p w14:paraId="0B755D3F" w14:textId="77777777" w:rsidR="00B87CC1" w:rsidRPr="00006911" w:rsidRDefault="00B87CC1" w:rsidP="000414CF">
            <w:pPr>
              <w:spacing w:before="40" w:line="23" w:lineRule="atLeast"/>
              <w:rPr>
                <w:rFonts w:ascii="Arial" w:hAnsi="Arial" w:cs="Arial"/>
                <w:lang w:bidi="he-IL"/>
              </w:rPr>
            </w:pPr>
            <w:r w:rsidRPr="00006911">
              <w:rPr>
                <w:rFonts w:ascii="Arial" w:hAnsi="Arial" w:cs="Arial"/>
                <w:lang w:bidi="he-IL"/>
              </w:rPr>
              <w:lastRenderedPageBreak/>
              <w:t>Phase d’exploitation et d’entretien</w:t>
            </w:r>
          </w:p>
        </w:tc>
        <w:tc>
          <w:tcPr>
            <w:tcW w:w="6917" w:type="dxa"/>
          </w:tcPr>
          <w:p w14:paraId="308701E5"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Mise en services des ouvrages</w:t>
            </w:r>
          </w:p>
          <w:p w14:paraId="46607706"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spacing w:val="-1"/>
              </w:rPr>
            </w:pPr>
            <w:r w:rsidRPr="00006911">
              <w:rPr>
                <w:rFonts w:ascii="Arial" w:hAnsi="Arial" w:cs="Arial"/>
                <w:spacing w:val="-1"/>
              </w:rPr>
              <w:t xml:space="preserve">Entretien des ouvrages pendant la période de garantie </w:t>
            </w:r>
          </w:p>
          <w:p w14:paraId="7DC2E9EE" w14:textId="77777777" w:rsidR="00B87CC1" w:rsidRPr="00006911" w:rsidRDefault="00B87CC1" w:rsidP="000414CF">
            <w:pPr>
              <w:pStyle w:val="Paragraphedeliste"/>
              <w:widowControl w:val="0"/>
              <w:numPr>
                <w:ilvl w:val="0"/>
                <w:numId w:val="15"/>
              </w:numPr>
              <w:autoSpaceDE w:val="0"/>
              <w:autoSpaceDN w:val="0"/>
              <w:adjustRightInd w:val="0"/>
              <w:spacing w:before="40" w:line="23" w:lineRule="atLeast"/>
              <w:ind w:left="170" w:hanging="170"/>
              <w:contextualSpacing w:val="0"/>
              <w:rPr>
                <w:rFonts w:ascii="Arial" w:hAnsi="Arial" w:cs="Arial"/>
              </w:rPr>
            </w:pPr>
            <w:r w:rsidRPr="00006911">
              <w:rPr>
                <w:rFonts w:ascii="Arial" w:hAnsi="Arial" w:cs="Arial"/>
                <w:spacing w:val="-1"/>
              </w:rPr>
              <w:t>Entretiens courants et périodiques des ouvrages</w:t>
            </w:r>
          </w:p>
        </w:tc>
      </w:tr>
    </w:tbl>
    <w:p w14:paraId="324305E1" w14:textId="77777777" w:rsidR="00D43E2F" w:rsidRDefault="00D43E2F" w:rsidP="00B87CC1">
      <w:pPr>
        <w:spacing w:before="120" w:after="0" w:line="360" w:lineRule="auto"/>
        <w:jc w:val="center"/>
        <w:rPr>
          <w:rFonts w:ascii="Arial" w:eastAsia="Times New Roman" w:hAnsi="Arial" w:cs="Times New Roman"/>
          <w:i/>
          <w:sz w:val="20"/>
          <w:lang w:eastAsia="fr-FR"/>
        </w:rPr>
      </w:pPr>
      <w:r w:rsidRPr="00187956">
        <w:rPr>
          <w:rFonts w:ascii="Arial" w:eastAsia="Times New Roman" w:hAnsi="Arial" w:cs="Times New Roman"/>
          <w:b/>
          <w:i/>
          <w:sz w:val="20"/>
          <w:lang w:eastAsia="fr-FR"/>
        </w:rPr>
        <w:t>Source</w:t>
      </w:r>
      <w:r w:rsidRPr="009E05E1">
        <w:rPr>
          <w:rFonts w:ascii="Arial" w:eastAsia="Times New Roman" w:hAnsi="Arial" w:cs="Times New Roman"/>
          <w:i/>
          <w:sz w:val="20"/>
          <w:lang w:eastAsia="fr-FR"/>
        </w:rPr>
        <w:t> : IGIP Afrique, 2018</w:t>
      </w:r>
    </w:p>
    <w:p w14:paraId="50455C35" w14:textId="77777777" w:rsidR="00953C75" w:rsidRPr="009E05E1" w:rsidRDefault="00953C75" w:rsidP="00B87CC1">
      <w:pPr>
        <w:spacing w:before="120" w:after="0" w:line="360" w:lineRule="auto"/>
        <w:jc w:val="center"/>
        <w:rPr>
          <w:rFonts w:ascii="Arial" w:eastAsia="Times New Roman" w:hAnsi="Arial" w:cs="Times New Roman"/>
          <w:i/>
          <w:sz w:val="20"/>
          <w:lang w:eastAsia="fr-FR"/>
        </w:rPr>
      </w:pPr>
    </w:p>
    <w:p w14:paraId="0FEF446F" w14:textId="77777777" w:rsidR="008F632B" w:rsidRDefault="008F632B">
      <w:pPr>
        <w:rPr>
          <w:rFonts w:ascii="Arial" w:eastAsia="Calibri" w:hAnsi="Arial" w:cs="Times New Roman"/>
          <w:b/>
          <w:bCs/>
          <w:caps/>
          <w:color w:val="00B0F0"/>
          <w:kern w:val="32"/>
          <w:sz w:val="28"/>
          <w:szCs w:val="32"/>
        </w:rPr>
      </w:pPr>
      <w:bookmarkStart w:id="124" w:name="_Toc527926829"/>
      <w:bookmarkStart w:id="125" w:name="_Toc527975654"/>
      <w:bookmarkStart w:id="126" w:name="_Toc528066792"/>
      <w:bookmarkStart w:id="127" w:name="_Toc529270920"/>
      <w:bookmarkStart w:id="128" w:name="_Toc529271300"/>
      <w:r>
        <w:rPr>
          <w:rFonts w:eastAsia="Calibri"/>
        </w:rPr>
        <w:br w:type="page"/>
      </w:r>
    </w:p>
    <w:p w14:paraId="69210E5E" w14:textId="77777777" w:rsidR="00AB67D7" w:rsidRPr="001913CE" w:rsidRDefault="00AB67D7" w:rsidP="00F90A32">
      <w:pPr>
        <w:pStyle w:val="Titre1"/>
        <w:rPr>
          <w:rFonts w:eastAsia="Calibri" w:cs="Arial"/>
          <w:lang w:eastAsia="fr-FR"/>
        </w:rPr>
      </w:pPr>
      <w:bookmarkStart w:id="129" w:name="_Toc535202084"/>
      <w:r w:rsidRPr="001913CE">
        <w:rPr>
          <w:rFonts w:eastAsia="Calibri"/>
        </w:rPr>
        <w:lastRenderedPageBreak/>
        <w:t>ANALYSE ENVIRONNEMENTALE</w:t>
      </w:r>
      <w:bookmarkEnd w:id="124"/>
      <w:bookmarkEnd w:id="125"/>
      <w:bookmarkEnd w:id="126"/>
      <w:bookmarkEnd w:id="127"/>
      <w:bookmarkEnd w:id="128"/>
      <w:bookmarkEnd w:id="129"/>
      <w:r w:rsidRPr="001913CE">
        <w:rPr>
          <w:rFonts w:eastAsia="Calibri" w:cs="Arial"/>
        </w:rPr>
        <w:tab/>
      </w:r>
    </w:p>
    <w:p w14:paraId="34312742" w14:textId="77777777" w:rsidR="00AB67D7" w:rsidRPr="00F90A32" w:rsidRDefault="00F90A32" w:rsidP="00DE36C5">
      <w:pPr>
        <w:pStyle w:val="Titre2"/>
        <w:ind w:left="0"/>
      </w:pPr>
      <w:bookmarkStart w:id="130" w:name="_Toc529270921"/>
      <w:bookmarkStart w:id="131" w:name="_Toc529271301"/>
      <w:bookmarkStart w:id="132" w:name="_Toc535202085"/>
      <w:r>
        <w:t xml:space="preserve">3.1 </w:t>
      </w:r>
      <w:r w:rsidR="00AB67D7" w:rsidRPr="00F90A32">
        <w:t>Identification des impacts environnementaux positifs et négatifs</w:t>
      </w:r>
      <w:bookmarkEnd w:id="130"/>
      <w:bookmarkEnd w:id="131"/>
      <w:bookmarkEnd w:id="132"/>
      <w:r w:rsidR="00AB67D7" w:rsidRPr="00F90A32">
        <w:t xml:space="preserve"> </w:t>
      </w:r>
    </w:p>
    <w:p w14:paraId="5CBBD329" w14:textId="77777777" w:rsidR="00AB67D7" w:rsidRPr="001913CE" w:rsidRDefault="00AB67D7" w:rsidP="00A6316F">
      <w:pPr>
        <w:spacing w:before="240" w:after="0" w:line="360" w:lineRule="auto"/>
        <w:jc w:val="both"/>
        <w:rPr>
          <w:rFonts w:ascii="Arial" w:eastAsia="Calibri" w:hAnsi="Arial" w:cs="Arial"/>
          <w:noProof/>
          <w:spacing w:val="2"/>
          <w:szCs w:val="20"/>
          <w:lang w:eastAsia="de-DE" w:bidi="he-IL"/>
        </w:rPr>
      </w:pPr>
      <w:r w:rsidRPr="001913CE">
        <w:rPr>
          <w:rFonts w:ascii="Arial" w:eastAsia="Calibri" w:hAnsi="Arial" w:cs="Arial"/>
          <w:noProof/>
          <w:spacing w:val="2"/>
          <w:szCs w:val="20"/>
          <w:lang w:eastAsia="de-DE" w:bidi="he-IL"/>
        </w:rPr>
        <w:t>L’</w:t>
      </w:r>
      <w:r w:rsidRPr="001913CE">
        <w:rPr>
          <w:rFonts w:ascii="Arial" w:eastAsia="Calibri" w:hAnsi="Arial" w:cs="Arial"/>
          <w:noProof/>
          <w:spacing w:val="-1"/>
          <w:szCs w:val="20"/>
          <w:lang w:eastAsia="de-DE" w:bidi="he-IL"/>
        </w:rPr>
        <w:t>i</w:t>
      </w:r>
      <w:r w:rsidRPr="001913CE">
        <w:rPr>
          <w:rFonts w:ascii="Arial" w:eastAsia="Calibri" w:hAnsi="Arial" w:cs="Arial"/>
          <w:noProof/>
          <w:spacing w:val="2"/>
          <w:szCs w:val="20"/>
          <w:lang w:eastAsia="de-DE" w:bidi="he-IL"/>
        </w:rPr>
        <w:t>den</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i</w:t>
      </w:r>
      <w:r w:rsidRPr="001913CE">
        <w:rPr>
          <w:rFonts w:ascii="Arial" w:eastAsia="Calibri" w:hAnsi="Arial" w:cs="Arial"/>
          <w:noProof/>
          <w:spacing w:val="-2"/>
          <w:szCs w:val="20"/>
          <w:lang w:eastAsia="de-DE" w:bidi="he-IL"/>
        </w:rPr>
        <w:t>f</w:t>
      </w:r>
      <w:r w:rsidRPr="001913CE">
        <w:rPr>
          <w:rFonts w:ascii="Arial" w:eastAsia="Calibri" w:hAnsi="Arial" w:cs="Arial"/>
          <w:noProof/>
          <w:spacing w:val="2"/>
          <w:szCs w:val="20"/>
          <w:lang w:eastAsia="de-DE" w:bidi="he-IL"/>
        </w:rPr>
        <w:t>ica</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ion</w:t>
      </w:r>
      <w:r w:rsidRPr="001913CE">
        <w:rPr>
          <w:rFonts w:ascii="Arial" w:eastAsia="Calibri" w:hAnsi="Arial" w:cs="Arial"/>
          <w:noProof/>
          <w:spacing w:val="5"/>
          <w:szCs w:val="20"/>
          <w:lang w:eastAsia="de-DE" w:bidi="he-IL"/>
        </w:rPr>
        <w:t xml:space="preserve"> </w:t>
      </w:r>
      <w:r w:rsidRPr="001913CE">
        <w:rPr>
          <w:rFonts w:ascii="Arial" w:eastAsia="Calibri" w:hAnsi="Arial" w:cs="Arial"/>
          <w:noProof/>
          <w:spacing w:val="2"/>
          <w:szCs w:val="20"/>
          <w:lang w:eastAsia="de-DE" w:bidi="he-IL"/>
        </w:rPr>
        <w:t>des</w:t>
      </w:r>
      <w:r w:rsidRPr="001913CE">
        <w:rPr>
          <w:rFonts w:ascii="Arial" w:eastAsia="Calibri" w:hAnsi="Arial" w:cs="Arial"/>
          <w:noProof/>
          <w:spacing w:val="6"/>
          <w:szCs w:val="20"/>
          <w:lang w:eastAsia="de-DE" w:bidi="he-IL"/>
        </w:rPr>
        <w:t xml:space="preserve"> </w:t>
      </w:r>
      <w:r w:rsidRPr="001913CE">
        <w:rPr>
          <w:rFonts w:ascii="Arial" w:eastAsia="Calibri" w:hAnsi="Arial" w:cs="Arial"/>
          <w:noProof/>
          <w:spacing w:val="2"/>
          <w:szCs w:val="20"/>
          <w:lang w:eastAsia="de-DE" w:bidi="he-IL"/>
        </w:rPr>
        <w:t>i</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p</w:t>
      </w:r>
      <w:r w:rsidRPr="001913CE">
        <w:rPr>
          <w:rFonts w:ascii="Arial" w:eastAsia="Calibri" w:hAnsi="Arial" w:cs="Arial"/>
          <w:noProof/>
          <w:spacing w:val="-4"/>
          <w:szCs w:val="20"/>
          <w:lang w:eastAsia="de-DE" w:bidi="he-IL"/>
        </w:rPr>
        <w:t>a</w:t>
      </w:r>
      <w:r w:rsidRPr="001913CE">
        <w:rPr>
          <w:rFonts w:ascii="Arial" w:eastAsia="Calibri" w:hAnsi="Arial" w:cs="Arial"/>
          <w:noProof/>
          <w:spacing w:val="2"/>
          <w:szCs w:val="20"/>
          <w:lang w:eastAsia="de-DE" w:bidi="he-IL"/>
        </w:rPr>
        <w:t>c</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s</w:t>
      </w:r>
      <w:r w:rsidRPr="001913CE">
        <w:rPr>
          <w:rFonts w:ascii="Arial" w:eastAsia="Calibri" w:hAnsi="Arial" w:cs="Arial"/>
          <w:noProof/>
          <w:spacing w:val="11"/>
          <w:szCs w:val="20"/>
          <w:lang w:eastAsia="de-DE" w:bidi="he-IL"/>
        </w:rPr>
        <w:t xml:space="preserve"> </w:t>
      </w:r>
      <w:r w:rsidRPr="001913CE">
        <w:rPr>
          <w:rFonts w:ascii="Arial" w:eastAsia="Calibri" w:hAnsi="Arial" w:cs="Arial"/>
          <w:noProof/>
          <w:spacing w:val="2"/>
          <w:szCs w:val="20"/>
          <w:lang w:eastAsia="de-DE" w:bidi="he-IL"/>
        </w:rPr>
        <w:t>c</w:t>
      </w:r>
      <w:r w:rsidRPr="001913CE">
        <w:rPr>
          <w:rFonts w:ascii="Arial" w:eastAsia="Calibri" w:hAnsi="Arial" w:cs="Arial"/>
          <w:noProof/>
          <w:spacing w:val="-4"/>
          <w:szCs w:val="20"/>
          <w:lang w:eastAsia="de-DE" w:bidi="he-IL"/>
        </w:rPr>
        <w:t>o</w:t>
      </w:r>
      <w:r w:rsidRPr="001913CE">
        <w:rPr>
          <w:rFonts w:ascii="Arial" w:eastAsia="Calibri" w:hAnsi="Arial" w:cs="Arial"/>
          <w:noProof/>
          <w:spacing w:val="2"/>
          <w:szCs w:val="20"/>
          <w:lang w:eastAsia="de-DE" w:bidi="he-IL"/>
        </w:rPr>
        <w:t>nsis</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e</w:t>
      </w:r>
      <w:r w:rsidRPr="001913CE">
        <w:rPr>
          <w:rFonts w:ascii="Arial" w:eastAsia="Calibri" w:hAnsi="Arial" w:cs="Arial"/>
          <w:noProof/>
          <w:spacing w:val="5"/>
          <w:szCs w:val="20"/>
          <w:lang w:eastAsia="de-DE" w:bidi="he-IL"/>
        </w:rPr>
        <w:t xml:space="preserve"> </w:t>
      </w:r>
      <w:r w:rsidRPr="001913CE">
        <w:rPr>
          <w:rFonts w:ascii="Arial" w:eastAsia="Calibri" w:hAnsi="Arial" w:cs="Arial"/>
          <w:noProof/>
          <w:spacing w:val="2"/>
          <w:szCs w:val="20"/>
          <w:lang w:eastAsia="de-DE" w:bidi="he-IL"/>
        </w:rPr>
        <w:t>à</w:t>
      </w:r>
      <w:r w:rsidRPr="001913CE">
        <w:rPr>
          <w:rFonts w:ascii="Arial" w:eastAsia="Calibri" w:hAnsi="Arial" w:cs="Arial"/>
          <w:noProof/>
          <w:spacing w:val="7"/>
          <w:szCs w:val="20"/>
          <w:lang w:eastAsia="de-DE" w:bidi="he-IL"/>
        </w:rPr>
        <w:t xml:space="preserve"> </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e</w:t>
      </w:r>
      <w:r w:rsidRPr="001913CE">
        <w:rPr>
          <w:rFonts w:ascii="Arial" w:eastAsia="Calibri" w:hAnsi="Arial" w:cs="Arial"/>
          <w:noProof/>
          <w:spacing w:val="-2"/>
          <w:szCs w:val="20"/>
          <w:lang w:eastAsia="de-DE" w:bidi="he-IL"/>
        </w:rPr>
        <w:t>tt</w:t>
      </w:r>
      <w:r w:rsidRPr="001913CE">
        <w:rPr>
          <w:rFonts w:ascii="Arial" w:eastAsia="Calibri" w:hAnsi="Arial" w:cs="Arial"/>
          <w:noProof/>
          <w:spacing w:val="2"/>
          <w:szCs w:val="20"/>
          <w:lang w:eastAsia="de-DE" w:bidi="he-IL"/>
        </w:rPr>
        <w:t>re</w:t>
      </w:r>
      <w:r w:rsidRPr="001913CE">
        <w:rPr>
          <w:rFonts w:ascii="Arial" w:eastAsia="Calibri" w:hAnsi="Arial" w:cs="Arial"/>
          <w:noProof/>
          <w:spacing w:val="5"/>
          <w:szCs w:val="20"/>
          <w:lang w:eastAsia="de-DE" w:bidi="he-IL"/>
        </w:rPr>
        <w:t xml:space="preserve"> </w:t>
      </w:r>
      <w:r w:rsidRPr="001913CE">
        <w:rPr>
          <w:rFonts w:ascii="Arial" w:eastAsia="Calibri" w:hAnsi="Arial" w:cs="Arial"/>
          <w:noProof/>
          <w:spacing w:val="2"/>
          <w:szCs w:val="20"/>
          <w:lang w:eastAsia="de-DE" w:bidi="he-IL"/>
        </w:rPr>
        <w:t>en rela</w:t>
      </w:r>
      <w:r w:rsidRPr="001913CE">
        <w:rPr>
          <w:rFonts w:ascii="Arial" w:eastAsia="Calibri" w:hAnsi="Arial" w:cs="Arial"/>
          <w:noProof/>
          <w:spacing w:val="-1"/>
          <w:szCs w:val="20"/>
          <w:lang w:eastAsia="de-DE" w:bidi="he-IL"/>
        </w:rPr>
        <w:t>t</w:t>
      </w:r>
      <w:r w:rsidRPr="001913CE">
        <w:rPr>
          <w:rFonts w:ascii="Arial" w:eastAsia="Calibri" w:hAnsi="Arial" w:cs="Arial"/>
          <w:noProof/>
          <w:spacing w:val="-5"/>
          <w:szCs w:val="20"/>
          <w:lang w:eastAsia="de-DE" w:bidi="he-IL"/>
        </w:rPr>
        <w:t>i</w:t>
      </w:r>
      <w:r w:rsidRPr="001913CE">
        <w:rPr>
          <w:rFonts w:ascii="Arial" w:eastAsia="Calibri" w:hAnsi="Arial" w:cs="Arial"/>
          <w:noProof/>
          <w:spacing w:val="2"/>
          <w:szCs w:val="20"/>
          <w:lang w:eastAsia="de-DE" w:bidi="he-IL"/>
        </w:rPr>
        <w:t>on</w:t>
      </w:r>
      <w:r w:rsidRPr="001913CE">
        <w:rPr>
          <w:rFonts w:ascii="Arial" w:eastAsia="Calibri" w:hAnsi="Arial" w:cs="Arial"/>
          <w:noProof/>
          <w:spacing w:val="5"/>
          <w:szCs w:val="20"/>
          <w:lang w:eastAsia="de-DE" w:bidi="he-IL"/>
        </w:rPr>
        <w:t xml:space="preserve"> </w:t>
      </w:r>
      <w:r w:rsidRPr="001913CE">
        <w:rPr>
          <w:rFonts w:ascii="Arial" w:eastAsia="Calibri" w:hAnsi="Arial" w:cs="Arial"/>
          <w:noProof/>
          <w:spacing w:val="2"/>
          <w:szCs w:val="20"/>
          <w:lang w:eastAsia="de-DE" w:bidi="he-IL"/>
        </w:rPr>
        <w:t>les</w:t>
      </w:r>
      <w:r w:rsidRPr="001913CE">
        <w:rPr>
          <w:rFonts w:ascii="Arial" w:eastAsia="Calibri" w:hAnsi="Arial" w:cs="Arial"/>
          <w:noProof/>
          <w:spacing w:val="6"/>
          <w:szCs w:val="20"/>
          <w:lang w:eastAsia="de-DE" w:bidi="he-IL"/>
        </w:rPr>
        <w:t xml:space="preserve"> </w:t>
      </w:r>
      <w:r w:rsidRPr="001913CE">
        <w:rPr>
          <w:rFonts w:ascii="Arial" w:eastAsia="Calibri" w:hAnsi="Arial" w:cs="Arial"/>
          <w:noProof/>
          <w:spacing w:val="-2"/>
          <w:szCs w:val="20"/>
          <w:lang w:eastAsia="de-DE" w:bidi="he-IL"/>
        </w:rPr>
        <w:t>s</w:t>
      </w:r>
      <w:r w:rsidRPr="001913CE">
        <w:rPr>
          <w:rFonts w:ascii="Arial" w:eastAsia="Calibri" w:hAnsi="Arial" w:cs="Arial"/>
          <w:noProof/>
          <w:spacing w:val="2"/>
          <w:szCs w:val="20"/>
          <w:lang w:eastAsia="de-DE" w:bidi="he-IL"/>
        </w:rPr>
        <w:t>ou</w:t>
      </w:r>
      <w:r w:rsidRPr="001913CE">
        <w:rPr>
          <w:rFonts w:ascii="Arial" w:eastAsia="Calibri" w:hAnsi="Arial" w:cs="Arial"/>
          <w:noProof/>
          <w:spacing w:val="-3"/>
          <w:szCs w:val="20"/>
          <w:lang w:eastAsia="de-DE" w:bidi="he-IL"/>
        </w:rPr>
        <w:t>r</w:t>
      </w:r>
      <w:r w:rsidRPr="001913CE">
        <w:rPr>
          <w:rFonts w:ascii="Arial" w:eastAsia="Calibri" w:hAnsi="Arial" w:cs="Arial"/>
          <w:noProof/>
          <w:spacing w:val="2"/>
          <w:szCs w:val="20"/>
          <w:lang w:eastAsia="de-DE" w:bidi="he-IL"/>
        </w:rPr>
        <w:t>ces</w:t>
      </w:r>
      <w:r w:rsidRPr="001913CE">
        <w:rPr>
          <w:rFonts w:ascii="Arial" w:eastAsia="Calibri" w:hAnsi="Arial" w:cs="Arial"/>
          <w:noProof/>
          <w:spacing w:val="6"/>
          <w:szCs w:val="20"/>
          <w:lang w:eastAsia="de-DE" w:bidi="he-IL"/>
        </w:rPr>
        <w:t xml:space="preserve"> </w:t>
      </w:r>
      <w:r w:rsidRPr="001913CE">
        <w:rPr>
          <w:rFonts w:ascii="Arial" w:eastAsia="Calibri" w:hAnsi="Arial" w:cs="Arial"/>
          <w:noProof/>
          <w:spacing w:val="2"/>
          <w:szCs w:val="20"/>
          <w:lang w:eastAsia="de-DE" w:bidi="he-IL"/>
        </w:rPr>
        <w:t>d</w:t>
      </w:r>
      <w:r w:rsidRPr="001913CE">
        <w:rPr>
          <w:rFonts w:ascii="Arial" w:eastAsia="Calibri" w:hAnsi="Arial" w:cs="Arial"/>
          <w:noProof/>
          <w:spacing w:val="5"/>
          <w:szCs w:val="20"/>
          <w:lang w:eastAsia="de-DE" w:bidi="he-IL"/>
        </w:rPr>
        <w:t>’</w:t>
      </w:r>
      <w:r w:rsidRPr="001913CE">
        <w:rPr>
          <w:rFonts w:ascii="Arial" w:eastAsia="Calibri" w:hAnsi="Arial" w:cs="Arial"/>
          <w:noProof/>
          <w:spacing w:val="2"/>
          <w:szCs w:val="20"/>
          <w:lang w:eastAsia="de-DE" w:bidi="he-IL"/>
        </w:rPr>
        <w:t>i</w:t>
      </w:r>
      <w:r w:rsidRPr="001913CE">
        <w:rPr>
          <w:rFonts w:ascii="Arial" w:eastAsia="Calibri" w:hAnsi="Arial" w:cs="Arial"/>
          <w:noProof/>
          <w:spacing w:val="-1"/>
          <w:szCs w:val="20"/>
          <w:lang w:eastAsia="de-DE" w:bidi="he-IL"/>
        </w:rPr>
        <w:t>m</w:t>
      </w:r>
      <w:r w:rsidRPr="001913CE">
        <w:rPr>
          <w:rFonts w:ascii="Arial" w:eastAsia="Calibri" w:hAnsi="Arial" w:cs="Arial"/>
          <w:noProof/>
          <w:spacing w:val="-4"/>
          <w:szCs w:val="20"/>
          <w:lang w:eastAsia="de-DE" w:bidi="he-IL"/>
        </w:rPr>
        <w:t>p</w:t>
      </w:r>
      <w:r w:rsidRPr="001913CE">
        <w:rPr>
          <w:rFonts w:ascii="Arial" w:eastAsia="Calibri" w:hAnsi="Arial" w:cs="Arial"/>
          <w:noProof/>
          <w:spacing w:val="2"/>
          <w:szCs w:val="20"/>
          <w:lang w:eastAsia="de-DE" w:bidi="he-IL"/>
        </w:rPr>
        <w:t>ac</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 xml:space="preserve">s </w:t>
      </w:r>
      <w:r w:rsidRPr="001913CE">
        <w:rPr>
          <w:rFonts w:ascii="Arial" w:eastAsia="Calibri" w:hAnsi="Arial" w:cs="Arial"/>
          <w:noProof/>
          <w:spacing w:val="-4"/>
          <w:szCs w:val="20"/>
          <w:lang w:eastAsia="de-DE" w:bidi="he-IL"/>
        </w:rPr>
        <w:t>a</w:t>
      </w:r>
      <w:r w:rsidRPr="001913CE">
        <w:rPr>
          <w:rFonts w:ascii="Arial" w:eastAsia="Calibri" w:hAnsi="Arial" w:cs="Arial"/>
          <w:noProof/>
          <w:spacing w:val="2"/>
          <w:szCs w:val="20"/>
          <w:lang w:eastAsia="de-DE" w:bidi="he-IL"/>
        </w:rPr>
        <w:t>vec</w:t>
      </w:r>
      <w:r w:rsidRPr="001913CE">
        <w:rPr>
          <w:rFonts w:ascii="Arial" w:eastAsia="Calibri" w:hAnsi="Arial" w:cs="Arial"/>
          <w:noProof/>
          <w:spacing w:val="6"/>
          <w:szCs w:val="20"/>
          <w:lang w:eastAsia="de-DE" w:bidi="he-IL"/>
        </w:rPr>
        <w:t xml:space="preserve"> </w:t>
      </w:r>
      <w:r w:rsidRPr="001913CE">
        <w:rPr>
          <w:rFonts w:ascii="Arial" w:eastAsia="Calibri" w:hAnsi="Arial" w:cs="Arial"/>
          <w:noProof/>
          <w:spacing w:val="2"/>
          <w:szCs w:val="20"/>
          <w:lang w:eastAsia="de-DE" w:bidi="he-IL"/>
        </w:rPr>
        <w:t>l</w:t>
      </w:r>
      <w:r w:rsidRPr="001913CE">
        <w:rPr>
          <w:rFonts w:ascii="Arial" w:eastAsia="Calibri" w:hAnsi="Arial" w:cs="Arial"/>
          <w:noProof/>
          <w:spacing w:val="-4"/>
          <w:szCs w:val="20"/>
          <w:lang w:eastAsia="de-DE" w:bidi="he-IL"/>
        </w:rPr>
        <w:t>e</w:t>
      </w:r>
      <w:r w:rsidRPr="001913CE">
        <w:rPr>
          <w:rFonts w:ascii="Arial" w:eastAsia="Calibri" w:hAnsi="Arial" w:cs="Arial"/>
          <w:noProof/>
          <w:spacing w:val="2"/>
          <w:szCs w:val="20"/>
          <w:lang w:eastAsia="de-DE" w:bidi="he-IL"/>
        </w:rPr>
        <w:t>s co</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po</w:t>
      </w:r>
      <w:r w:rsidRPr="001913CE">
        <w:rPr>
          <w:rFonts w:ascii="Arial" w:eastAsia="Calibri" w:hAnsi="Arial" w:cs="Arial"/>
          <w:noProof/>
          <w:spacing w:val="-2"/>
          <w:szCs w:val="20"/>
          <w:lang w:eastAsia="de-DE" w:bidi="he-IL"/>
        </w:rPr>
        <w:t>s</w:t>
      </w:r>
      <w:r w:rsidRPr="001913CE">
        <w:rPr>
          <w:rFonts w:ascii="Arial" w:eastAsia="Calibri" w:hAnsi="Arial" w:cs="Arial"/>
          <w:noProof/>
          <w:spacing w:val="2"/>
          <w:szCs w:val="20"/>
          <w:lang w:eastAsia="de-DE" w:bidi="he-IL"/>
        </w:rPr>
        <w:t>an</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es</w:t>
      </w:r>
      <w:r w:rsidRPr="001913CE">
        <w:rPr>
          <w:rFonts w:ascii="Arial" w:eastAsia="Calibri" w:hAnsi="Arial" w:cs="Arial"/>
          <w:noProof/>
          <w:spacing w:val="6"/>
          <w:szCs w:val="20"/>
          <w:lang w:eastAsia="de-DE" w:bidi="he-IL"/>
        </w:rPr>
        <w:t xml:space="preserve"> </w:t>
      </w:r>
      <w:r w:rsidRPr="001913CE">
        <w:rPr>
          <w:rFonts w:ascii="Arial" w:eastAsia="Calibri" w:hAnsi="Arial" w:cs="Arial"/>
          <w:noProof/>
          <w:spacing w:val="2"/>
          <w:szCs w:val="20"/>
          <w:lang w:eastAsia="de-DE" w:bidi="he-IL"/>
        </w:rPr>
        <w:t xml:space="preserve">du </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i</w:t>
      </w:r>
      <w:r w:rsidRPr="001913CE">
        <w:rPr>
          <w:rFonts w:ascii="Arial" w:eastAsia="Calibri" w:hAnsi="Arial" w:cs="Arial"/>
          <w:noProof/>
          <w:spacing w:val="-1"/>
          <w:szCs w:val="20"/>
          <w:lang w:eastAsia="de-DE" w:bidi="he-IL"/>
        </w:rPr>
        <w:t>l</w:t>
      </w:r>
      <w:r w:rsidRPr="001913CE">
        <w:rPr>
          <w:rFonts w:ascii="Arial" w:eastAsia="Calibri" w:hAnsi="Arial" w:cs="Arial"/>
          <w:noProof/>
          <w:spacing w:val="2"/>
          <w:szCs w:val="20"/>
          <w:lang w:eastAsia="de-DE" w:bidi="he-IL"/>
        </w:rPr>
        <w:t>ieu</w:t>
      </w:r>
      <w:r w:rsidRPr="001913CE">
        <w:rPr>
          <w:rFonts w:ascii="Arial" w:eastAsia="Calibri" w:hAnsi="Arial" w:cs="Arial"/>
          <w:noProof/>
          <w:spacing w:val="3"/>
          <w:szCs w:val="20"/>
          <w:lang w:eastAsia="de-DE" w:bidi="he-IL"/>
        </w:rPr>
        <w:t xml:space="preserve"> </w:t>
      </w:r>
      <w:r w:rsidRPr="001913CE">
        <w:rPr>
          <w:rFonts w:ascii="Arial" w:eastAsia="Calibri" w:hAnsi="Arial" w:cs="Arial"/>
          <w:noProof/>
          <w:spacing w:val="2"/>
          <w:szCs w:val="20"/>
          <w:lang w:eastAsia="de-DE" w:bidi="he-IL"/>
        </w:rPr>
        <w:t>réc</w:t>
      </w:r>
      <w:r w:rsidRPr="001913CE">
        <w:rPr>
          <w:rFonts w:ascii="Arial" w:eastAsia="Calibri" w:hAnsi="Arial" w:cs="Arial"/>
          <w:noProof/>
          <w:spacing w:val="-4"/>
          <w:szCs w:val="20"/>
          <w:lang w:eastAsia="de-DE" w:bidi="he-IL"/>
        </w:rPr>
        <w:t>e</w:t>
      </w:r>
      <w:r w:rsidRPr="001913CE">
        <w:rPr>
          <w:rFonts w:ascii="Arial" w:eastAsia="Calibri" w:hAnsi="Arial" w:cs="Arial"/>
          <w:noProof/>
          <w:spacing w:val="2"/>
          <w:szCs w:val="20"/>
          <w:lang w:eastAsia="de-DE" w:bidi="he-IL"/>
        </w:rPr>
        <w:t>p</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eu</w:t>
      </w:r>
      <w:r w:rsidRPr="001913CE">
        <w:rPr>
          <w:rFonts w:ascii="Arial" w:eastAsia="Calibri" w:hAnsi="Arial" w:cs="Arial"/>
          <w:noProof/>
          <w:spacing w:val="5"/>
          <w:szCs w:val="20"/>
          <w:lang w:eastAsia="de-DE" w:bidi="he-IL"/>
        </w:rPr>
        <w:t>r</w:t>
      </w:r>
      <w:r w:rsidRPr="001913CE">
        <w:rPr>
          <w:rFonts w:ascii="Arial" w:eastAsia="Calibri" w:hAnsi="Arial" w:cs="Arial"/>
          <w:noProof/>
          <w:spacing w:val="2"/>
          <w:szCs w:val="20"/>
          <w:lang w:eastAsia="de-DE" w:bidi="he-IL"/>
        </w:rPr>
        <w:t>, dé</w:t>
      </w:r>
      <w:r w:rsidRPr="001913CE">
        <w:rPr>
          <w:rFonts w:ascii="Arial" w:eastAsia="Calibri" w:hAnsi="Arial" w:cs="Arial"/>
          <w:noProof/>
          <w:spacing w:val="-2"/>
          <w:szCs w:val="20"/>
          <w:lang w:eastAsia="de-DE" w:bidi="he-IL"/>
        </w:rPr>
        <w:t>f</w:t>
      </w:r>
      <w:r w:rsidRPr="001913CE">
        <w:rPr>
          <w:rFonts w:ascii="Arial" w:eastAsia="Calibri" w:hAnsi="Arial" w:cs="Arial"/>
          <w:noProof/>
          <w:spacing w:val="2"/>
          <w:szCs w:val="20"/>
          <w:lang w:eastAsia="de-DE" w:bidi="he-IL"/>
        </w:rPr>
        <w:t>inies</w:t>
      </w:r>
      <w:r w:rsidRPr="001913CE">
        <w:rPr>
          <w:rFonts w:ascii="Arial" w:eastAsia="Calibri" w:hAnsi="Arial" w:cs="Arial"/>
          <w:noProof/>
          <w:spacing w:val="4"/>
          <w:szCs w:val="20"/>
          <w:lang w:eastAsia="de-DE" w:bidi="he-IL"/>
        </w:rPr>
        <w:t xml:space="preserve"> </w:t>
      </w:r>
      <w:r w:rsidRPr="001913CE">
        <w:rPr>
          <w:rFonts w:ascii="Arial" w:eastAsia="Calibri" w:hAnsi="Arial" w:cs="Arial"/>
          <w:noProof/>
          <w:spacing w:val="2"/>
          <w:szCs w:val="20"/>
          <w:lang w:eastAsia="de-DE" w:bidi="he-IL"/>
        </w:rPr>
        <w:t>pr</w:t>
      </w:r>
      <w:r w:rsidRPr="001913CE">
        <w:rPr>
          <w:rFonts w:ascii="Arial" w:eastAsia="Calibri" w:hAnsi="Arial" w:cs="Arial"/>
          <w:noProof/>
          <w:spacing w:val="-4"/>
          <w:szCs w:val="20"/>
          <w:lang w:eastAsia="de-DE" w:bidi="he-IL"/>
        </w:rPr>
        <w:t>é</w:t>
      </w:r>
      <w:r w:rsidRPr="001913CE">
        <w:rPr>
          <w:rFonts w:ascii="Arial" w:eastAsia="Calibri" w:hAnsi="Arial" w:cs="Arial"/>
          <w:noProof/>
          <w:spacing w:val="2"/>
          <w:szCs w:val="20"/>
          <w:lang w:eastAsia="de-DE" w:bidi="he-IL"/>
        </w:rPr>
        <w:t>céde</w:t>
      </w:r>
      <w:r w:rsidRPr="001913CE">
        <w:rPr>
          <w:rFonts w:ascii="Arial" w:eastAsia="Calibri" w:hAnsi="Arial" w:cs="Arial"/>
          <w:noProof/>
          <w:spacing w:val="-1"/>
          <w:szCs w:val="20"/>
          <w:lang w:eastAsia="de-DE" w:bidi="he-IL"/>
        </w:rPr>
        <w:t>m</w:t>
      </w:r>
      <w:r w:rsidRPr="001913CE">
        <w:rPr>
          <w:rFonts w:ascii="Arial" w:eastAsia="Calibri" w:hAnsi="Arial" w:cs="Arial"/>
          <w:noProof/>
          <w:spacing w:val="-6"/>
          <w:szCs w:val="20"/>
          <w:lang w:eastAsia="de-DE" w:bidi="he-IL"/>
        </w:rPr>
        <w:t>m</w:t>
      </w:r>
      <w:r w:rsidRPr="001913CE">
        <w:rPr>
          <w:rFonts w:ascii="Arial" w:eastAsia="Calibri" w:hAnsi="Arial" w:cs="Arial"/>
          <w:noProof/>
          <w:spacing w:val="2"/>
          <w:szCs w:val="20"/>
          <w:lang w:eastAsia="de-DE" w:bidi="he-IL"/>
        </w:rPr>
        <w:t>en</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 pour</w:t>
      </w:r>
      <w:r w:rsidRPr="001913CE">
        <w:rPr>
          <w:rFonts w:ascii="Arial" w:eastAsia="Calibri" w:hAnsi="Arial" w:cs="Arial"/>
          <w:noProof/>
          <w:spacing w:val="3"/>
          <w:szCs w:val="20"/>
          <w:lang w:eastAsia="de-DE" w:bidi="he-IL"/>
        </w:rPr>
        <w:t xml:space="preserve"> </w:t>
      </w:r>
      <w:r w:rsidRPr="001913CE">
        <w:rPr>
          <w:rFonts w:ascii="Arial" w:eastAsia="Calibri" w:hAnsi="Arial" w:cs="Arial"/>
          <w:noProof/>
          <w:spacing w:val="2"/>
          <w:szCs w:val="20"/>
          <w:lang w:eastAsia="de-DE" w:bidi="he-IL"/>
        </w:rPr>
        <w:t>les</w:t>
      </w:r>
      <w:r w:rsidRPr="001913CE">
        <w:rPr>
          <w:rFonts w:ascii="Arial" w:eastAsia="Calibri" w:hAnsi="Arial" w:cs="Arial"/>
          <w:noProof/>
          <w:spacing w:val="4"/>
          <w:szCs w:val="20"/>
          <w:lang w:eastAsia="de-DE" w:bidi="he-IL"/>
        </w:rPr>
        <w:t xml:space="preserve"> </w:t>
      </w:r>
      <w:r w:rsidRPr="001913CE">
        <w:rPr>
          <w:rFonts w:ascii="Arial" w:eastAsia="Calibri" w:hAnsi="Arial" w:cs="Arial"/>
          <w:noProof/>
          <w:spacing w:val="2"/>
          <w:szCs w:val="20"/>
          <w:lang w:eastAsia="de-DE" w:bidi="he-IL"/>
        </w:rPr>
        <w:t>phas</w:t>
      </w:r>
      <w:r w:rsidRPr="001913CE">
        <w:rPr>
          <w:rFonts w:ascii="Arial" w:eastAsia="Calibri" w:hAnsi="Arial" w:cs="Arial"/>
          <w:noProof/>
          <w:spacing w:val="-4"/>
          <w:szCs w:val="20"/>
          <w:lang w:eastAsia="de-DE" w:bidi="he-IL"/>
        </w:rPr>
        <w:t>e</w:t>
      </w:r>
      <w:r w:rsidRPr="001913CE">
        <w:rPr>
          <w:rFonts w:ascii="Arial" w:eastAsia="Calibri" w:hAnsi="Arial" w:cs="Arial"/>
          <w:noProof/>
          <w:spacing w:val="2"/>
          <w:szCs w:val="20"/>
          <w:lang w:eastAsia="de-DE" w:bidi="he-IL"/>
        </w:rPr>
        <w:t>s</w:t>
      </w:r>
      <w:r w:rsidRPr="001913CE">
        <w:rPr>
          <w:rFonts w:ascii="Arial" w:eastAsia="Calibri" w:hAnsi="Arial" w:cs="Arial"/>
          <w:noProof/>
          <w:spacing w:val="12"/>
          <w:szCs w:val="20"/>
          <w:lang w:eastAsia="de-DE" w:bidi="he-IL"/>
        </w:rPr>
        <w:t xml:space="preserve"> </w:t>
      </w:r>
      <w:r w:rsidRPr="001913CE">
        <w:rPr>
          <w:rFonts w:ascii="Arial" w:eastAsia="Calibri" w:hAnsi="Arial" w:cs="Arial"/>
          <w:noProof/>
          <w:spacing w:val="2"/>
          <w:szCs w:val="20"/>
          <w:lang w:eastAsia="de-DE" w:bidi="he-IL"/>
        </w:rPr>
        <w:t>de dé</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ar</w:t>
      </w:r>
      <w:r w:rsidRPr="001913CE">
        <w:rPr>
          <w:rFonts w:ascii="Arial" w:eastAsia="Calibri" w:hAnsi="Arial" w:cs="Arial"/>
          <w:noProof/>
          <w:spacing w:val="-3"/>
          <w:szCs w:val="20"/>
          <w:lang w:eastAsia="de-DE" w:bidi="he-IL"/>
        </w:rPr>
        <w:t>r</w:t>
      </w:r>
      <w:r w:rsidRPr="001913CE">
        <w:rPr>
          <w:rFonts w:ascii="Arial" w:eastAsia="Calibri" w:hAnsi="Arial" w:cs="Arial"/>
          <w:noProof/>
          <w:spacing w:val="2"/>
          <w:szCs w:val="20"/>
          <w:lang w:eastAsia="de-DE" w:bidi="he-IL"/>
        </w:rPr>
        <w:t>ag</w:t>
      </w:r>
      <w:r w:rsidRPr="001913CE">
        <w:rPr>
          <w:rFonts w:ascii="Arial" w:eastAsia="Calibri" w:hAnsi="Arial" w:cs="Arial"/>
          <w:noProof/>
          <w:spacing w:val="4"/>
          <w:szCs w:val="20"/>
          <w:lang w:eastAsia="de-DE" w:bidi="he-IL"/>
        </w:rPr>
        <w:t>e</w:t>
      </w:r>
      <w:r w:rsidRPr="001913CE">
        <w:rPr>
          <w:rFonts w:ascii="Arial" w:eastAsia="Calibri" w:hAnsi="Arial" w:cs="Arial"/>
          <w:noProof/>
          <w:spacing w:val="2"/>
          <w:szCs w:val="20"/>
          <w:lang w:eastAsia="de-DE" w:bidi="he-IL"/>
        </w:rPr>
        <w:t xml:space="preserve">, des </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rav</w:t>
      </w:r>
      <w:r w:rsidRPr="001913CE">
        <w:rPr>
          <w:rFonts w:ascii="Arial" w:eastAsia="Calibri" w:hAnsi="Arial" w:cs="Arial"/>
          <w:noProof/>
          <w:spacing w:val="-4"/>
          <w:szCs w:val="20"/>
          <w:lang w:eastAsia="de-DE" w:bidi="he-IL"/>
        </w:rPr>
        <w:t>a</w:t>
      </w:r>
      <w:r w:rsidRPr="001913CE">
        <w:rPr>
          <w:rFonts w:ascii="Arial" w:eastAsia="Calibri" w:hAnsi="Arial" w:cs="Arial"/>
          <w:noProof/>
          <w:spacing w:val="2"/>
          <w:szCs w:val="20"/>
          <w:lang w:eastAsia="de-DE" w:bidi="he-IL"/>
        </w:rPr>
        <w:t>u</w:t>
      </w:r>
      <w:r w:rsidRPr="001913CE">
        <w:rPr>
          <w:rFonts w:ascii="Arial" w:eastAsia="Calibri" w:hAnsi="Arial" w:cs="Arial"/>
          <w:noProof/>
          <w:spacing w:val="4"/>
          <w:szCs w:val="20"/>
          <w:lang w:eastAsia="de-DE" w:bidi="he-IL"/>
        </w:rPr>
        <w:t>x</w:t>
      </w:r>
      <w:r w:rsidRPr="001913CE">
        <w:rPr>
          <w:rFonts w:ascii="Arial" w:eastAsia="Calibri" w:hAnsi="Arial" w:cs="Arial"/>
          <w:noProof/>
          <w:spacing w:val="-2"/>
          <w:szCs w:val="20"/>
          <w:lang w:eastAsia="de-DE" w:bidi="he-IL"/>
        </w:rPr>
        <w:t>/</w:t>
      </w:r>
      <w:r w:rsidRPr="001913CE">
        <w:rPr>
          <w:rFonts w:ascii="Arial" w:eastAsia="Calibri" w:hAnsi="Arial" w:cs="Arial"/>
          <w:noProof/>
          <w:spacing w:val="2"/>
          <w:szCs w:val="20"/>
          <w:lang w:eastAsia="de-DE" w:bidi="he-IL"/>
        </w:rPr>
        <w:t>a</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én</w:t>
      </w:r>
      <w:r w:rsidRPr="001913CE">
        <w:rPr>
          <w:rFonts w:ascii="Arial" w:eastAsia="Calibri" w:hAnsi="Arial" w:cs="Arial"/>
          <w:noProof/>
          <w:spacing w:val="-4"/>
          <w:szCs w:val="20"/>
          <w:lang w:eastAsia="de-DE" w:bidi="he-IL"/>
        </w:rPr>
        <w:t>a</w:t>
      </w:r>
      <w:r w:rsidRPr="001913CE">
        <w:rPr>
          <w:rFonts w:ascii="Arial" w:eastAsia="Calibri" w:hAnsi="Arial" w:cs="Arial"/>
          <w:noProof/>
          <w:spacing w:val="2"/>
          <w:szCs w:val="20"/>
          <w:lang w:eastAsia="de-DE" w:bidi="he-IL"/>
        </w:rPr>
        <w:t>ge</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ent</w:t>
      </w:r>
      <w:r w:rsidRPr="001913CE">
        <w:rPr>
          <w:rFonts w:ascii="Arial" w:eastAsia="Calibri" w:hAnsi="Arial" w:cs="Arial"/>
          <w:noProof/>
          <w:spacing w:val="-4"/>
          <w:szCs w:val="20"/>
          <w:lang w:eastAsia="de-DE" w:bidi="he-IL"/>
        </w:rPr>
        <w:t xml:space="preserve"> </w:t>
      </w:r>
      <w:r w:rsidRPr="001913CE">
        <w:rPr>
          <w:rFonts w:ascii="Arial" w:eastAsia="Calibri" w:hAnsi="Arial" w:cs="Arial"/>
          <w:noProof/>
          <w:spacing w:val="2"/>
          <w:szCs w:val="20"/>
          <w:lang w:eastAsia="de-DE" w:bidi="he-IL"/>
        </w:rPr>
        <w:t>et</w:t>
      </w:r>
      <w:r w:rsidRPr="001913CE">
        <w:rPr>
          <w:rFonts w:ascii="Arial" w:eastAsia="Calibri" w:hAnsi="Arial" w:cs="Arial"/>
          <w:noProof/>
          <w:spacing w:val="-1"/>
          <w:szCs w:val="20"/>
          <w:lang w:eastAsia="de-DE" w:bidi="he-IL"/>
        </w:rPr>
        <w:t xml:space="preserve"> </w:t>
      </w:r>
      <w:r w:rsidRPr="001913CE">
        <w:rPr>
          <w:rFonts w:ascii="Arial" w:eastAsia="Calibri" w:hAnsi="Arial" w:cs="Arial"/>
          <w:noProof/>
          <w:spacing w:val="2"/>
          <w:szCs w:val="20"/>
          <w:lang w:eastAsia="de-DE" w:bidi="he-IL"/>
        </w:rPr>
        <w:t>d’e</w:t>
      </w:r>
      <w:r w:rsidRPr="001913CE">
        <w:rPr>
          <w:rFonts w:ascii="Arial" w:eastAsia="Calibri" w:hAnsi="Arial" w:cs="Arial"/>
          <w:noProof/>
          <w:spacing w:val="3"/>
          <w:szCs w:val="20"/>
          <w:lang w:eastAsia="de-DE" w:bidi="he-IL"/>
        </w:rPr>
        <w:t>x</w:t>
      </w:r>
      <w:r w:rsidRPr="001913CE">
        <w:rPr>
          <w:rFonts w:ascii="Arial" w:eastAsia="Calibri" w:hAnsi="Arial" w:cs="Arial"/>
          <w:noProof/>
          <w:spacing w:val="2"/>
          <w:szCs w:val="20"/>
          <w:lang w:eastAsia="de-DE" w:bidi="he-IL"/>
        </w:rPr>
        <w:t>ploi</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a</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io</w:t>
      </w:r>
      <w:r w:rsidRPr="001913CE">
        <w:rPr>
          <w:rFonts w:ascii="Arial" w:eastAsia="Calibri" w:hAnsi="Arial" w:cs="Arial"/>
          <w:noProof/>
          <w:spacing w:val="3"/>
          <w:szCs w:val="20"/>
          <w:lang w:eastAsia="de-DE" w:bidi="he-IL"/>
        </w:rPr>
        <w:t>n</w:t>
      </w:r>
      <w:r w:rsidRPr="001913CE">
        <w:rPr>
          <w:rFonts w:ascii="Arial" w:eastAsia="Calibri" w:hAnsi="Arial" w:cs="Arial"/>
          <w:noProof/>
          <w:spacing w:val="2"/>
          <w:szCs w:val="20"/>
          <w:lang w:eastAsia="de-DE" w:bidi="he-IL"/>
        </w:rPr>
        <w:t xml:space="preserve">. Les sources d’impacts sont des sous-activités issues des paquets d’activités relatés ultérieurement.  </w:t>
      </w:r>
    </w:p>
    <w:p w14:paraId="2CA0B0F9" w14:textId="77777777" w:rsidR="00AB67D7" w:rsidRPr="001913CE" w:rsidRDefault="00AB67D7" w:rsidP="00AB67D7">
      <w:pPr>
        <w:spacing w:after="0" w:line="360" w:lineRule="auto"/>
        <w:jc w:val="both"/>
        <w:rPr>
          <w:rFonts w:ascii="Arial" w:eastAsia="Calibri" w:hAnsi="Arial" w:cs="Arial"/>
          <w:noProof/>
          <w:spacing w:val="2"/>
          <w:szCs w:val="20"/>
          <w:lang w:eastAsia="de-DE" w:bidi="he-IL"/>
        </w:rPr>
      </w:pPr>
      <w:r w:rsidRPr="001913CE">
        <w:rPr>
          <w:rFonts w:ascii="Arial" w:eastAsia="Calibri" w:hAnsi="Arial" w:cs="Arial"/>
          <w:noProof/>
          <w:spacing w:val="-2"/>
          <w:szCs w:val="20"/>
          <w:lang w:eastAsia="de-DE" w:bidi="he-IL"/>
        </w:rPr>
        <w:t>A</w:t>
      </w:r>
      <w:r w:rsidRPr="001913CE">
        <w:rPr>
          <w:rFonts w:ascii="Arial" w:eastAsia="Calibri" w:hAnsi="Arial" w:cs="Arial"/>
          <w:noProof/>
          <w:spacing w:val="2"/>
          <w:szCs w:val="20"/>
          <w:lang w:eastAsia="de-DE" w:bidi="he-IL"/>
        </w:rPr>
        <w:t>in</w:t>
      </w:r>
      <w:r w:rsidRPr="001913CE">
        <w:rPr>
          <w:rFonts w:ascii="Arial" w:eastAsia="Calibri" w:hAnsi="Arial" w:cs="Arial"/>
          <w:noProof/>
          <w:spacing w:val="3"/>
          <w:szCs w:val="20"/>
          <w:lang w:eastAsia="de-DE" w:bidi="he-IL"/>
        </w:rPr>
        <w:t>s</w:t>
      </w:r>
      <w:r w:rsidRPr="001913CE">
        <w:rPr>
          <w:rFonts w:ascii="Arial" w:eastAsia="Calibri" w:hAnsi="Arial" w:cs="Arial"/>
          <w:noProof/>
          <w:spacing w:val="2"/>
          <w:szCs w:val="20"/>
          <w:lang w:eastAsia="de-DE" w:bidi="he-IL"/>
        </w:rPr>
        <w:t>i, la</w:t>
      </w:r>
      <w:r w:rsidRPr="001913CE">
        <w:rPr>
          <w:rFonts w:ascii="Arial" w:eastAsia="Calibri" w:hAnsi="Arial" w:cs="Arial"/>
          <w:noProof/>
          <w:spacing w:val="5"/>
          <w:szCs w:val="20"/>
          <w:lang w:eastAsia="de-DE" w:bidi="he-IL"/>
        </w:rPr>
        <w:t xml:space="preserve"> </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a</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rice</w:t>
      </w:r>
      <w:r w:rsidRPr="001913CE">
        <w:rPr>
          <w:rFonts w:ascii="Arial" w:eastAsia="Calibri" w:hAnsi="Arial" w:cs="Arial"/>
          <w:noProof/>
          <w:spacing w:val="5"/>
          <w:szCs w:val="20"/>
          <w:lang w:eastAsia="de-DE" w:bidi="he-IL"/>
        </w:rPr>
        <w:t xml:space="preserve"> de Léopold </w:t>
      </w:r>
      <w:r w:rsidRPr="001913CE">
        <w:rPr>
          <w:rFonts w:ascii="Arial" w:eastAsia="Calibri" w:hAnsi="Arial" w:cs="Arial"/>
          <w:noProof/>
          <w:spacing w:val="2"/>
          <w:szCs w:val="20"/>
          <w:lang w:eastAsia="de-DE" w:bidi="he-IL"/>
        </w:rPr>
        <w:t>pr</w:t>
      </w:r>
      <w:r w:rsidRPr="001913CE">
        <w:rPr>
          <w:rFonts w:ascii="Arial" w:eastAsia="Calibri" w:hAnsi="Arial" w:cs="Arial"/>
          <w:noProof/>
          <w:spacing w:val="-4"/>
          <w:szCs w:val="20"/>
          <w:lang w:eastAsia="de-DE" w:bidi="he-IL"/>
        </w:rPr>
        <w:t>é</w:t>
      </w:r>
      <w:r w:rsidRPr="001913CE">
        <w:rPr>
          <w:rFonts w:ascii="Arial" w:eastAsia="Calibri" w:hAnsi="Arial" w:cs="Arial"/>
          <w:noProof/>
          <w:spacing w:val="2"/>
          <w:szCs w:val="20"/>
          <w:lang w:eastAsia="de-DE" w:bidi="he-IL"/>
        </w:rPr>
        <w:t>sen</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ée</w:t>
      </w:r>
      <w:r w:rsidRPr="001913CE">
        <w:rPr>
          <w:rFonts w:ascii="Arial" w:eastAsia="Calibri" w:hAnsi="Arial" w:cs="Arial"/>
          <w:noProof/>
          <w:spacing w:val="5"/>
          <w:szCs w:val="20"/>
          <w:lang w:eastAsia="de-DE" w:bidi="he-IL"/>
        </w:rPr>
        <w:t xml:space="preserve"> à la </w:t>
      </w:r>
      <w:r w:rsidRPr="001913CE">
        <w:rPr>
          <w:rFonts w:ascii="Arial" w:eastAsia="Calibri" w:hAnsi="Arial" w:cs="Arial"/>
          <w:noProof/>
          <w:spacing w:val="-4"/>
          <w:szCs w:val="20"/>
          <w:lang w:eastAsia="de-DE" w:bidi="he-IL"/>
        </w:rPr>
        <w:t>p</w:t>
      </w:r>
      <w:r w:rsidRPr="001913CE">
        <w:rPr>
          <w:rFonts w:ascii="Arial" w:eastAsia="Calibri" w:hAnsi="Arial" w:cs="Arial"/>
          <w:noProof/>
          <w:spacing w:val="2"/>
          <w:szCs w:val="20"/>
          <w:lang w:eastAsia="de-DE" w:bidi="he-IL"/>
        </w:rPr>
        <w:t>age</w:t>
      </w:r>
      <w:r w:rsidRPr="001913CE">
        <w:rPr>
          <w:rFonts w:ascii="Arial" w:eastAsia="Calibri" w:hAnsi="Arial" w:cs="Arial"/>
          <w:noProof/>
          <w:spacing w:val="5"/>
          <w:szCs w:val="20"/>
          <w:lang w:eastAsia="de-DE" w:bidi="he-IL"/>
        </w:rPr>
        <w:t xml:space="preserve"> </w:t>
      </w:r>
      <w:r w:rsidRPr="001913CE">
        <w:rPr>
          <w:rFonts w:ascii="Arial" w:eastAsia="Calibri" w:hAnsi="Arial" w:cs="Arial"/>
          <w:noProof/>
          <w:spacing w:val="-2"/>
          <w:szCs w:val="20"/>
          <w:lang w:eastAsia="de-DE" w:bidi="he-IL"/>
        </w:rPr>
        <w:t>s</w:t>
      </w:r>
      <w:r w:rsidRPr="001913CE">
        <w:rPr>
          <w:rFonts w:ascii="Arial" w:eastAsia="Calibri" w:hAnsi="Arial" w:cs="Arial"/>
          <w:noProof/>
          <w:spacing w:val="2"/>
          <w:szCs w:val="20"/>
          <w:lang w:eastAsia="de-DE" w:bidi="he-IL"/>
        </w:rPr>
        <w:t>uivan</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e résu</w:t>
      </w:r>
      <w:r w:rsidRPr="001913CE">
        <w:rPr>
          <w:rFonts w:ascii="Arial" w:eastAsia="Calibri" w:hAnsi="Arial" w:cs="Arial"/>
          <w:noProof/>
          <w:spacing w:val="-6"/>
          <w:szCs w:val="20"/>
          <w:lang w:eastAsia="de-DE" w:bidi="he-IL"/>
        </w:rPr>
        <w:t>m</w:t>
      </w:r>
      <w:r w:rsidRPr="001913CE">
        <w:rPr>
          <w:rFonts w:ascii="Arial" w:eastAsia="Calibri" w:hAnsi="Arial" w:cs="Arial"/>
          <w:noProof/>
          <w:spacing w:val="2"/>
          <w:szCs w:val="20"/>
          <w:lang w:eastAsia="de-DE" w:bidi="he-IL"/>
        </w:rPr>
        <w:t>e</w:t>
      </w:r>
      <w:r w:rsidRPr="001913CE">
        <w:rPr>
          <w:rFonts w:ascii="Arial" w:eastAsia="Calibri" w:hAnsi="Arial" w:cs="Arial"/>
          <w:noProof/>
          <w:spacing w:val="5"/>
          <w:szCs w:val="20"/>
          <w:lang w:eastAsia="de-DE" w:bidi="he-IL"/>
        </w:rPr>
        <w:t xml:space="preserve"> </w:t>
      </w:r>
      <w:r w:rsidRPr="001913CE">
        <w:rPr>
          <w:rFonts w:ascii="Arial" w:eastAsia="Calibri" w:hAnsi="Arial" w:cs="Arial"/>
          <w:noProof/>
          <w:spacing w:val="2"/>
          <w:szCs w:val="20"/>
          <w:lang w:eastAsia="de-DE" w:bidi="he-IL"/>
        </w:rPr>
        <w:t>les</w:t>
      </w:r>
      <w:r w:rsidRPr="001913CE">
        <w:rPr>
          <w:rFonts w:ascii="Arial" w:eastAsia="Calibri" w:hAnsi="Arial" w:cs="Arial"/>
          <w:noProof/>
          <w:spacing w:val="3"/>
          <w:szCs w:val="20"/>
          <w:lang w:eastAsia="de-DE" w:bidi="he-IL"/>
        </w:rPr>
        <w:t xml:space="preserve"> </w:t>
      </w:r>
      <w:r w:rsidRPr="001913CE">
        <w:rPr>
          <w:rFonts w:ascii="Arial" w:eastAsia="Calibri" w:hAnsi="Arial" w:cs="Arial"/>
          <w:noProof/>
          <w:spacing w:val="2"/>
          <w:szCs w:val="20"/>
          <w:lang w:eastAsia="de-DE" w:bidi="he-IL"/>
        </w:rPr>
        <w:t>i</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pac</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s</w:t>
      </w:r>
      <w:r w:rsidRPr="001913CE">
        <w:rPr>
          <w:rFonts w:ascii="Arial" w:eastAsia="Calibri" w:hAnsi="Arial" w:cs="Arial"/>
          <w:noProof/>
          <w:spacing w:val="7"/>
          <w:szCs w:val="20"/>
          <w:lang w:eastAsia="de-DE" w:bidi="he-IL"/>
        </w:rPr>
        <w:t xml:space="preserve"> </w:t>
      </w:r>
      <w:r w:rsidRPr="001913CE">
        <w:rPr>
          <w:rFonts w:ascii="Arial" w:eastAsia="Calibri" w:hAnsi="Arial" w:cs="Arial"/>
          <w:noProof/>
          <w:spacing w:val="2"/>
          <w:szCs w:val="20"/>
          <w:lang w:eastAsia="de-DE" w:bidi="he-IL"/>
        </w:rPr>
        <w:t>p</w:t>
      </w:r>
      <w:r w:rsidRPr="001913CE">
        <w:rPr>
          <w:rFonts w:ascii="Arial" w:eastAsia="Calibri" w:hAnsi="Arial" w:cs="Arial"/>
          <w:noProof/>
          <w:spacing w:val="-4"/>
          <w:szCs w:val="20"/>
          <w:lang w:eastAsia="de-DE" w:bidi="he-IL"/>
        </w:rPr>
        <w:t>o</w:t>
      </w:r>
      <w:r w:rsidRPr="001913CE">
        <w:rPr>
          <w:rFonts w:ascii="Arial" w:eastAsia="Calibri" w:hAnsi="Arial" w:cs="Arial"/>
          <w:noProof/>
          <w:spacing w:val="2"/>
          <w:szCs w:val="20"/>
          <w:lang w:eastAsia="de-DE" w:bidi="he-IL"/>
        </w:rPr>
        <w:t>si</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i</w:t>
      </w:r>
      <w:r w:rsidRPr="001913CE">
        <w:rPr>
          <w:rFonts w:ascii="Arial" w:eastAsia="Calibri" w:hAnsi="Arial" w:cs="Arial"/>
          <w:noProof/>
          <w:spacing w:val="-2"/>
          <w:szCs w:val="20"/>
          <w:lang w:eastAsia="de-DE" w:bidi="he-IL"/>
        </w:rPr>
        <w:t>f</w:t>
      </w:r>
      <w:r w:rsidRPr="001913CE">
        <w:rPr>
          <w:rFonts w:ascii="Arial" w:eastAsia="Calibri" w:hAnsi="Arial" w:cs="Arial"/>
          <w:noProof/>
          <w:spacing w:val="2"/>
          <w:szCs w:val="20"/>
          <w:lang w:eastAsia="de-DE" w:bidi="he-IL"/>
        </w:rPr>
        <w:t>s</w:t>
      </w:r>
      <w:r w:rsidRPr="001913CE">
        <w:rPr>
          <w:rFonts w:ascii="Arial" w:eastAsia="Calibri" w:hAnsi="Arial" w:cs="Arial"/>
          <w:noProof/>
          <w:spacing w:val="7"/>
          <w:szCs w:val="20"/>
          <w:lang w:eastAsia="de-DE" w:bidi="he-IL"/>
        </w:rPr>
        <w:t xml:space="preserve"> </w:t>
      </w:r>
      <w:r w:rsidRPr="001913CE">
        <w:rPr>
          <w:rFonts w:ascii="Arial" w:eastAsia="Calibri" w:hAnsi="Arial" w:cs="Arial"/>
          <w:noProof/>
          <w:spacing w:val="2"/>
          <w:szCs w:val="20"/>
          <w:lang w:eastAsia="de-DE" w:bidi="he-IL"/>
        </w:rPr>
        <w:t>(</w:t>
      </w:r>
      <w:r w:rsidRPr="001913CE">
        <w:rPr>
          <w:rFonts w:ascii="Arial" w:eastAsia="Calibri" w:hAnsi="Arial" w:cs="Arial"/>
          <w:noProof/>
          <w:spacing w:val="-2"/>
          <w:szCs w:val="20"/>
          <w:lang w:eastAsia="de-DE" w:bidi="he-IL"/>
        </w:rPr>
        <w:t>P</w:t>
      </w:r>
      <w:r w:rsidRPr="001913CE">
        <w:rPr>
          <w:rFonts w:ascii="Arial" w:eastAsia="Calibri" w:hAnsi="Arial" w:cs="Arial"/>
          <w:noProof/>
          <w:spacing w:val="2"/>
          <w:szCs w:val="20"/>
          <w:lang w:eastAsia="de-DE" w:bidi="he-IL"/>
        </w:rPr>
        <w:t>)</w:t>
      </w:r>
      <w:r w:rsidRPr="001913CE">
        <w:rPr>
          <w:rFonts w:ascii="Arial" w:eastAsia="Calibri" w:hAnsi="Arial" w:cs="Arial"/>
          <w:noProof/>
          <w:spacing w:val="6"/>
          <w:szCs w:val="20"/>
          <w:lang w:eastAsia="de-DE" w:bidi="he-IL"/>
        </w:rPr>
        <w:t xml:space="preserve"> </w:t>
      </w:r>
      <w:r w:rsidRPr="001913CE">
        <w:rPr>
          <w:rFonts w:ascii="Arial" w:eastAsia="Calibri" w:hAnsi="Arial" w:cs="Arial"/>
          <w:noProof/>
          <w:spacing w:val="2"/>
          <w:szCs w:val="20"/>
          <w:lang w:eastAsia="de-DE" w:bidi="he-IL"/>
        </w:rPr>
        <w:t>et</w:t>
      </w:r>
      <w:r w:rsidRPr="001913CE">
        <w:rPr>
          <w:rFonts w:ascii="Arial" w:eastAsia="Calibri" w:hAnsi="Arial" w:cs="Arial"/>
          <w:noProof/>
          <w:spacing w:val="3"/>
          <w:szCs w:val="20"/>
          <w:lang w:eastAsia="de-DE" w:bidi="he-IL"/>
        </w:rPr>
        <w:t xml:space="preserve"> </w:t>
      </w:r>
      <w:r w:rsidRPr="001913CE">
        <w:rPr>
          <w:rFonts w:ascii="Arial" w:eastAsia="Calibri" w:hAnsi="Arial" w:cs="Arial"/>
          <w:noProof/>
          <w:spacing w:val="2"/>
          <w:szCs w:val="20"/>
          <w:lang w:eastAsia="de-DE" w:bidi="he-IL"/>
        </w:rPr>
        <w:t>néga</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ifs (N) probables de la</w:t>
      </w:r>
      <w:r w:rsidRPr="001913CE">
        <w:rPr>
          <w:rFonts w:ascii="Arial" w:eastAsia="Calibri" w:hAnsi="Arial" w:cs="Arial"/>
          <w:noProof/>
          <w:spacing w:val="5"/>
          <w:szCs w:val="20"/>
          <w:lang w:eastAsia="de-DE" w:bidi="he-IL"/>
        </w:rPr>
        <w:t xml:space="preserve"> </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ise en œu</w:t>
      </w:r>
      <w:r w:rsidRPr="001913CE">
        <w:rPr>
          <w:rFonts w:ascii="Arial" w:eastAsia="Calibri" w:hAnsi="Arial" w:cs="Arial"/>
          <w:noProof/>
          <w:spacing w:val="-2"/>
          <w:szCs w:val="20"/>
          <w:lang w:eastAsia="de-DE" w:bidi="he-IL"/>
        </w:rPr>
        <w:t>v</w:t>
      </w:r>
      <w:r w:rsidRPr="001913CE">
        <w:rPr>
          <w:rFonts w:ascii="Arial" w:eastAsia="Calibri" w:hAnsi="Arial" w:cs="Arial"/>
          <w:noProof/>
          <w:spacing w:val="2"/>
          <w:szCs w:val="20"/>
          <w:lang w:eastAsia="de-DE" w:bidi="he-IL"/>
        </w:rPr>
        <w:t>re</w:t>
      </w:r>
      <w:r w:rsidRPr="001913CE">
        <w:rPr>
          <w:rFonts w:ascii="Arial" w:eastAsia="Calibri" w:hAnsi="Arial" w:cs="Arial"/>
          <w:noProof/>
          <w:spacing w:val="5"/>
          <w:szCs w:val="20"/>
          <w:lang w:eastAsia="de-DE" w:bidi="he-IL"/>
        </w:rPr>
        <w:t xml:space="preserve"> </w:t>
      </w:r>
      <w:r w:rsidRPr="001913CE">
        <w:rPr>
          <w:rFonts w:ascii="Arial" w:eastAsia="Calibri" w:hAnsi="Arial" w:cs="Arial"/>
          <w:noProof/>
          <w:spacing w:val="-4"/>
          <w:szCs w:val="20"/>
          <w:lang w:eastAsia="de-DE" w:bidi="he-IL"/>
        </w:rPr>
        <w:t>d</w:t>
      </w:r>
      <w:r w:rsidRPr="001913CE">
        <w:rPr>
          <w:rFonts w:ascii="Arial" w:eastAsia="Calibri" w:hAnsi="Arial" w:cs="Arial"/>
          <w:noProof/>
          <w:spacing w:val="2"/>
          <w:szCs w:val="20"/>
          <w:lang w:eastAsia="de-DE" w:bidi="he-IL"/>
        </w:rPr>
        <w:t>u</w:t>
      </w:r>
      <w:r w:rsidRPr="001913CE">
        <w:rPr>
          <w:rFonts w:ascii="Arial" w:eastAsia="Calibri" w:hAnsi="Arial" w:cs="Arial"/>
          <w:noProof/>
          <w:spacing w:val="5"/>
          <w:szCs w:val="20"/>
          <w:lang w:eastAsia="de-DE" w:bidi="he-IL"/>
        </w:rPr>
        <w:t xml:space="preserve"> </w:t>
      </w:r>
      <w:r w:rsidRPr="001913CE">
        <w:rPr>
          <w:rFonts w:ascii="Arial" w:eastAsia="Calibri" w:hAnsi="Arial" w:cs="Arial"/>
          <w:noProof/>
          <w:spacing w:val="2"/>
          <w:szCs w:val="20"/>
          <w:lang w:eastAsia="de-DE" w:bidi="he-IL"/>
        </w:rPr>
        <w:t>p</w:t>
      </w:r>
      <w:r w:rsidRPr="001913CE">
        <w:rPr>
          <w:rFonts w:ascii="Arial" w:eastAsia="Calibri" w:hAnsi="Arial" w:cs="Arial"/>
          <w:noProof/>
          <w:spacing w:val="-3"/>
          <w:szCs w:val="20"/>
          <w:lang w:eastAsia="de-DE" w:bidi="he-IL"/>
        </w:rPr>
        <w:t>r</w:t>
      </w:r>
      <w:r w:rsidRPr="001913CE">
        <w:rPr>
          <w:rFonts w:ascii="Arial" w:eastAsia="Calibri" w:hAnsi="Arial" w:cs="Arial"/>
          <w:noProof/>
          <w:spacing w:val="2"/>
          <w:szCs w:val="20"/>
          <w:lang w:eastAsia="de-DE" w:bidi="he-IL"/>
        </w:rPr>
        <w:t>oje</w:t>
      </w:r>
      <w:r w:rsidRPr="001913CE">
        <w:rPr>
          <w:rFonts w:ascii="Arial" w:eastAsia="Calibri" w:hAnsi="Arial" w:cs="Arial"/>
          <w:noProof/>
          <w:spacing w:val="-1"/>
          <w:szCs w:val="20"/>
          <w:lang w:eastAsia="de-DE" w:bidi="he-IL"/>
        </w:rPr>
        <w:t>t</w:t>
      </w:r>
      <w:r w:rsidRPr="001913CE">
        <w:rPr>
          <w:rFonts w:ascii="Arial" w:eastAsia="Calibri" w:hAnsi="Arial" w:cs="Arial"/>
          <w:noProof/>
          <w:spacing w:val="2"/>
          <w:szCs w:val="20"/>
          <w:lang w:eastAsia="de-DE" w:bidi="he-IL"/>
        </w:rPr>
        <w:t>. Dans c</w:t>
      </w:r>
      <w:r w:rsidRPr="001913CE">
        <w:rPr>
          <w:rFonts w:ascii="Arial" w:eastAsia="Calibri" w:hAnsi="Arial" w:cs="Arial"/>
          <w:noProof/>
          <w:spacing w:val="-4"/>
          <w:szCs w:val="20"/>
          <w:lang w:eastAsia="de-DE" w:bidi="he-IL"/>
        </w:rPr>
        <w:t>e</w:t>
      </w:r>
      <w:r w:rsidRPr="001913CE">
        <w:rPr>
          <w:rFonts w:ascii="Arial" w:eastAsia="Calibri" w:hAnsi="Arial" w:cs="Arial"/>
          <w:noProof/>
          <w:spacing w:val="2"/>
          <w:szCs w:val="20"/>
          <w:lang w:eastAsia="de-DE" w:bidi="he-IL"/>
        </w:rPr>
        <w:t>r</w:t>
      </w:r>
      <w:r w:rsidRPr="001913CE">
        <w:rPr>
          <w:rFonts w:ascii="Arial" w:eastAsia="Calibri" w:hAnsi="Arial" w:cs="Arial"/>
          <w:noProof/>
          <w:spacing w:val="7"/>
          <w:szCs w:val="20"/>
          <w:lang w:eastAsia="de-DE" w:bidi="he-IL"/>
        </w:rPr>
        <w:t>t</w:t>
      </w:r>
      <w:r w:rsidRPr="001913CE">
        <w:rPr>
          <w:rFonts w:ascii="Arial" w:eastAsia="Calibri" w:hAnsi="Arial" w:cs="Arial"/>
          <w:noProof/>
          <w:spacing w:val="2"/>
          <w:szCs w:val="20"/>
          <w:lang w:eastAsia="de-DE" w:bidi="he-IL"/>
        </w:rPr>
        <w:t>ains cas, l</w:t>
      </w:r>
      <w:r w:rsidRPr="001913CE">
        <w:rPr>
          <w:rFonts w:ascii="Arial" w:eastAsia="Calibri" w:hAnsi="Arial" w:cs="Arial"/>
          <w:noProof/>
          <w:spacing w:val="-4"/>
          <w:szCs w:val="20"/>
          <w:lang w:eastAsia="de-DE" w:bidi="he-IL"/>
        </w:rPr>
        <w:t>e</w:t>
      </w:r>
      <w:r w:rsidRPr="001913CE">
        <w:rPr>
          <w:rFonts w:ascii="Arial" w:eastAsia="Calibri" w:hAnsi="Arial" w:cs="Arial"/>
          <w:noProof/>
          <w:spacing w:val="2"/>
          <w:szCs w:val="20"/>
          <w:lang w:eastAsia="de-DE" w:bidi="he-IL"/>
        </w:rPr>
        <w:t>s</w:t>
      </w:r>
      <w:r w:rsidRPr="001913CE">
        <w:rPr>
          <w:rFonts w:ascii="Arial" w:eastAsia="Calibri" w:hAnsi="Arial" w:cs="Arial"/>
          <w:noProof/>
          <w:spacing w:val="6"/>
          <w:szCs w:val="20"/>
          <w:lang w:eastAsia="de-DE" w:bidi="he-IL"/>
        </w:rPr>
        <w:t xml:space="preserve"> </w:t>
      </w:r>
      <w:r w:rsidRPr="001913CE">
        <w:rPr>
          <w:rFonts w:ascii="Arial" w:eastAsia="Calibri" w:hAnsi="Arial" w:cs="Arial"/>
          <w:noProof/>
          <w:spacing w:val="-4"/>
          <w:szCs w:val="20"/>
          <w:lang w:eastAsia="de-DE" w:bidi="he-IL"/>
        </w:rPr>
        <w:t>a</w:t>
      </w:r>
      <w:r w:rsidRPr="001913CE">
        <w:rPr>
          <w:rFonts w:ascii="Arial" w:eastAsia="Calibri" w:hAnsi="Arial" w:cs="Arial"/>
          <w:noProof/>
          <w:spacing w:val="2"/>
          <w:szCs w:val="20"/>
          <w:lang w:eastAsia="de-DE" w:bidi="he-IL"/>
        </w:rPr>
        <w:t>c</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ivi</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és</w:t>
      </w:r>
      <w:r w:rsidRPr="001913CE">
        <w:rPr>
          <w:rFonts w:ascii="Arial" w:eastAsia="Calibri" w:hAnsi="Arial" w:cs="Arial"/>
          <w:noProof/>
          <w:spacing w:val="6"/>
          <w:szCs w:val="20"/>
          <w:lang w:eastAsia="de-DE" w:bidi="he-IL"/>
        </w:rPr>
        <w:t xml:space="preserve"> </w:t>
      </w:r>
      <w:r w:rsidRPr="001913CE">
        <w:rPr>
          <w:rFonts w:ascii="Arial" w:eastAsia="Calibri" w:hAnsi="Arial" w:cs="Arial"/>
          <w:noProof/>
          <w:spacing w:val="-4"/>
          <w:szCs w:val="20"/>
          <w:lang w:eastAsia="de-DE" w:bidi="he-IL"/>
        </w:rPr>
        <w:t>p</w:t>
      </w:r>
      <w:r w:rsidRPr="001913CE">
        <w:rPr>
          <w:rFonts w:ascii="Arial" w:eastAsia="Calibri" w:hAnsi="Arial" w:cs="Arial"/>
          <w:noProof/>
          <w:spacing w:val="2"/>
          <w:szCs w:val="20"/>
          <w:lang w:eastAsia="de-DE" w:bidi="he-IL"/>
        </w:rPr>
        <w:t>eu</w:t>
      </w:r>
      <w:r w:rsidRPr="001913CE">
        <w:rPr>
          <w:rFonts w:ascii="Arial" w:eastAsia="Calibri" w:hAnsi="Arial" w:cs="Arial"/>
          <w:noProof/>
          <w:spacing w:val="-2"/>
          <w:szCs w:val="20"/>
          <w:lang w:eastAsia="de-DE" w:bidi="he-IL"/>
        </w:rPr>
        <w:t>v</w:t>
      </w:r>
      <w:r w:rsidRPr="001913CE">
        <w:rPr>
          <w:rFonts w:ascii="Arial" w:eastAsia="Calibri" w:hAnsi="Arial" w:cs="Arial"/>
          <w:noProof/>
          <w:spacing w:val="2"/>
          <w:szCs w:val="20"/>
          <w:lang w:eastAsia="de-DE" w:bidi="he-IL"/>
        </w:rPr>
        <w:t>ent gén</w:t>
      </w:r>
      <w:r w:rsidRPr="001913CE">
        <w:rPr>
          <w:rFonts w:ascii="Arial" w:eastAsia="Calibri" w:hAnsi="Arial" w:cs="Arial"/>
          <w:noProof/>
          <w:spacing w:val="-4"/>
          <w:szCs w:val="20"/>
          <w:lang w:eastAsia="de-DE" w:bidi="he-IL"/>
        </w:rPr>
        <w:t>é</w:t>
      </w:r>
      <w:r w:rsidRPr="001913CE">
        <w:rPr>
          <w:rFonts w:ascii="Arial" w:eastAsia="Calibri" w:hAnsi="Arial" w:cs="Arial"/>
          <w:noProof/>
          <w:spacing w:val="2"/>
          <w:szCs w:val="20"/>
          <w:lang w:eastAsia="de-DE" w:bidi="he-IL"/>
        </w:rPr>
        <w:t>rer des i</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pac</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s p</w:t>
      </w:r>
      <w:r w:rsidRPr="001913CE">
        <w:rPr>
          <w:rFonts w:ascii="Arial" w:eastAsia="Calibri" w:hAnsi="Arial" w:cs="Arial"/>
          <w:noProof/>
          <w:spacing w:val="-4"/>
          <w:szCs w:val="20"/>
          <w:lang w:eastAsia="de-DE" w:bidi="he-IL"/>
        </w:rPr>
        <w:t>o</w:t>
      </w:r>
      <w:r w:rsidRPr="001913CE">
        <w:rPr>
          <w:rFonts w:ascii="Arial" w:eastAsia="Calibri" w:hAnsi="Arial" w:cs="Arial"/>
          <w:noProof/>
          <w:spacing w:val="2"/>
          <w:szCs w:val="20"/>
          <w:lang w:eastAsia="de-DE" w:bidi="he-IL"/>
        </w:rPr>
        <w:t>si</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i</w:t>
      </w:r>
      <w:r w:rsidRPr="001913CE">
        <w:rPr>
          <w:rFonts w:ascii="Arial" w:eastAsia="Calibri" w:hAnsi="Arial" w:cs="Arial"/>
          <w:noProof/>
          <w:spacing w:val="-2"/>
          <w:szCs w:val="20"/>
          <w:lang w:eastAsia="de-DE" w:bidi="he-IL"/>
        </w:rPr>
        <w:t>f</w:t>
      </w:r>
      <w:r w:rsidRPr="001913CE">
        <w:rPr>
          <w:rFonts w:ascii="Arial" w:eastAsia="Calibri" w:hAnsi="Arial" w:cs="Arial"/>
          <w:noProof/>
          <w:spacing w:val="2"/>
          <w:szCs w:val="20"/>
          <w:lang w:eastAsia="de-DE" w:bidi="he-IL"/>
        </w:rPr>
        <w:t>s et</w:t>
      </w:r>
      <w:r w:rsidRPr="001913CE">
        <w:rPr>
          <w:rFonts w:ascii="Arial" w:eastAsia="Calibri" w:hAnsi="Arial" w:cs="Arial"/>
          <w:noProof/>
          <w:spacing w:val="-4"/>
          <w:szCs w:val="20"/>
          <w:lang w:eastAsia="de-DE" w:bidi="he-IL"/>
        </w:rPr>
        <w:t xml:space="preserve"> </w:t>
      </w:r>
      <w:r w:rsidRPr="001913CE">
        <w:rPr>
          <w:rFonts w:ascii="Arial" w:eastAsia="Calibri" w:hAnsi="Arial" w:cs="Arial"/>
          <w:noProof/>
          <w:spacing w:val="2"/>
          <w:szCs w:val="20"/>
          <w:lang w:eastAsia="de-DE" w:bidi="he-IL"/>
        </w:rPr>
        <w:t>néga</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i</w:t>
      </w:r>
      <w:r w:rsidRPr="001913CE">
        <w:rPr>
          <w:rFonts w:ascii="Arial" w:eastAsia="Calibri" w:hAnsi="Arial" w:cs="Arial"/>
          <w:noProof/>
          <w:spacing w:val="-2"/>
          <w:szCs w:val="20"/>
          <w:lang w:eastAsia="de-DE" w:bidi="he-IL"/>
        </w:rPr>
        <w:t>f</w:t>
      </w:r>
      <w:r w:rsidRPr="001913CE">
        <w:rPr>
          <w:rFonts w:ascii="Arial" w:eastAsia="Calibri" w:hAnsi="Arial" w:cs="Arial"/>
          <w:noProof/>
          <w:spacing w:val="2"/>
          <w:szCs w:val="20"/>
          <w:lang w:eastAsia="de-DE" w:bidi="he-IL"/>
        </w:rPr>
        <w:t>s.</w:t>
      </w:r>
    </w:p>
    <w:p w14:paraId="5E5BE531" w14:textId="77777777" w:rsidR="00EF6A0B" w:rsidRDefault="00AB67D7" w:rsidP="00AB67D7">
      <w:pPr>
        <w:spacing w:after="0" w:line="276" w:lineRule="auto"/>
        <w:contextualSpacing/>
        <w:jc w:val="both"/>
        <w:rPr>
          <w:rFonts w:ascii="Arial" w:eastAsia="Calibri" w:hAnsi="Arial" w:cs="Arial"/>
          <w:noProof/>
          <w:spacing w:val="-2"/>
          <w:szCs w:val="20"/>
          <w:lang w:eastAsia="de-DE" w:bidi="he-IL"/>
        </w:rPr>
      </w:pPr>
      <w:r w:rsidRPr="001913CE">
        <w:rPr>
          <w:rFonts w:ascii="Arial" w:eastAsia="Calibri" w:hAnsi="Arial" w:cs="Arial"/>
          <w:noProof/>
          <w:spacing w:val="2"/>
          <w:szCs w:val="20"/>
          <w:lang w:eastAsia="de-DE" w:bidi="he-IL"/>
        </w:rPr>
        <w:t>D’une</w:t>
      </w:r>
      <w:r w:rsidRPr="001913CE">
        <w:rPr>
          <w:rFonts w:ascii="Arial" w:eastAsia="Calibri" w:hAnsi="Arial" w:cs="Arial"/>
          <w:noProof/>
          <w:spacing w:val="7"/>
          <w:szCs w:val="20"/>
          <w:lang w:eastAsia="de-DE" w:bidi="he-IL"/>
        </w:rPr>
        <w:t xml:space="preserve"> </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an</w:t>
      </w:r>
      <w:r w:rsidRPr="001913CE">
        <w:rPr>
          <w:rFonts w:ascii="Arial" w:eastAsia="Calibri" w:hAnsi="Arial" w:cs="Arial"/>
          <w:noProof/>
          <w:spacing w:val="-5"/>
          <w:szCs w:val="20"/>
          <w:lang w:eastAsia="de-DE" w:bidi="he-IL"/>
        </w:rPr>
        <w:t>i</w:t>
      </w:r>
      <w:r w:rsidRPr="001913CE">
        <w:rPr>
          <w:rFonts w:ascii="Arial" w:eastAsia="Calibri" w:hAnsi="Arial" w:cs="Arial"/>
          <w:noProof/>
          <w:spacing w:val="2"/>
          <w:szCs w:val="20"/>
          <w:lang w:eastAsia="de-DE" w:bidi="he-IL"/>
        </w:rPr>
        <w:t>ère gén</w:t>
      </w:r>
      <w:r w:rsidRPr="001913CE">
        <w:rPr>
          <w:rFonts w:ascii="Arial" w:eastAsia="Calibri" w:hAnsi="Arial" w:cs="Arial"/>
          <w:noProof/>
          <w:spacing w:val="-4"/>
          <w:szCs w:val="20"/>
          <w:lang w:eastAsia="de-DE" w:bidi="he-IL"/>
        </w:rPr>
        <w:t>é</w:t>
      </w:r>
      <w:r w:rsidRPr="001913CE">
        <w:rPr>
          <w:rFonts w:ascii="Arial" w:eastAsia="Calibri" w:hAnsi="Arial" w:cs="Arial"/>
          <w:noProof/>
          <w:spacing w:val="2"/>
          <w:szCs w:val="20"/>
          <w:lang w:eastAsia="de-DE" w:bidi="he-IL"/>
        </w:rPr>
        <w:t>rale,</w:t>
      </w:r>
      <w:r w:rsidRPr="001913CE">
        <w:rPr>
          <w:rFonts w:ascii="Arial" w:eastAsia="Calibri" w:hAnsi="Arial" w:cs="Arial"/>
          <w:noProof/>
          <w:spacing w:val="5"/>
          <w:szCs w:val="20"/>
          <w:lang w:eastAsia="de-DE" w:bidi="he-IL"/>
        </w:rPr>
        <w:t xml:space="preserve"> </w:t>
      </w:r>
      <w:r w:rsidRPr="001913CE">
        <w:rPr>
          <w:rFonts w:ascii="Arial" w:eastAsia="Calibri" w:hAnsi="Arial" w:cs="Arial"/>
          <w:noProof/>
          <w:spacing w:val="2"/>
          <w:szCs w:val="20"/>
          <w:lang w:eastAsia="de-DE" w:bidi="he-IL"/>
        </w:rPr>
        <w:t>les</w:t>
      </w:r>
      <w:r w:rsidRPr="001913CE">
        <w:rPr>
          <w:rFonts w:ascii="Arial" w:eastAsia="Calibri" w:hAnsi="Arial" w:cs="Arial"/>
          <w:noProof/>
          <w:spacing w:val="4"/>
          <w:szCs w:val="20"/>
          <w:lang w:eastAsia="de-DE" w:bidi="he-IL"/>
        </w:rPr>
        <w:t xml:space="preserve"> </w:t>
      </w:r>
      <w:r w:rsidRPr="001913CE">
        <w:rPr>
          <w:rFonts w:ascii="Arial" w:eastAsia="Calibri" w:hAnsi="Arial" w:cs="Arial"/>
          <w:noProof/>
          <w:spacing w:val="2"/>
          <w:szCs w:val="20"/>
          <w:lang w:eastAsia="de-DE" w:bidi="he-IL"/>
        </w:rPr>
        <w:t>ac</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ivi</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és</w:t>
      </w:r>
      <w:r w:rsidRPr="001913CE">
        <w:rPr>
          <w:rFonts w:ascii="Arial" w:eastAsia="Calibri" w:hAnsi="Arial" w:cs="Arial"/>
          <w:noProof/>
          <w:spacing w:val="4"/>
          <w:szCs w:val="20"/>
          <w:lang w:eastAsia="de-DE" w:bidi="he-IL"/>
        </w:rPr>
        <w:t xml:space="preserve"> </w:t>
      </w:r>
      <w:r w:rsidRPr="001913CE">
        <w:rPr>
          <w:rFonts w:ascii="Arial" w:eastAsia="Calibri" w:hAnsi="Arial" w:cs="Arial"/>
          <w:noProof/>
          <w:spacing w:val="2"/>
          <w:szCs w:val="20"/>
          <w:lang w:eastAsia="de-DE" w:bidi="he-IL"/>
        </w:rPr>
        <w:t>du projet sou</w:t>
      </w:r>
      <w:r w:rsidRPr="001913CE">
        <w:rPr>
          <w:rFonts w:ascii="Arial" w:eastAsia="Calibri" w:hAnsi="Arial" w:cs="Arial"/>
          <w:noProof/>
          <w:spacing w:val="-3"/>
          <w:szCs w:val="20"/>
          <w:lang w:eastAsia="de-DE" w:bidi="he-IL"/>
        </w:rPr>
        <w:t>r</w:t>
      </w:r>
      <w:r w:rsidRPr="001913CE">
        <w:rPr>
          <w:rFonts w:ascii="Arial" w:eastAsia="Calibri" w:hAnsi="Arial" w:cs="Arial"/>
          <w:noProof/>
          <w:spacing w:val="-2"/>
          <w:szCs w:val="20"/>
          <w:lang w:eastAsia="de-DE" w:bidi="he-IL"/>
        </w:rPr>
        <w:t>c</w:t>
      </w:r>
      <w:r w:rsidRPr="001913CE">
        <w:rPr>
          <w:rFonts w:ascii="Arial" w:eastAsia="Calibri" w:hAnsi="Arial" w:cs="Arial"/>
          <w:noProof/>
          <w:spacing w:val="2"/>
          <w:szCs w:val="20"/>
          <w:lang w:eastAsia="de-DE" w:bidi="he-IL"/>
        </w:rPr>
        <w:t>es</w:t>
      </w:r>
      <w:r w:rsidRPr="001913CE">
        <w:rPr>
          <w:rFonts w:ascii="Arial" w:eastAsia="Calibri" w:hAnsi="Arial" w:cs="Arial"/>
          <w:noProof/>
          <w:spacing w:val="8"/>
          <w:szCs w:val="20"/>
          <w:lang w:eastAsia="de-DE" w:bidi="he-IL"/>
        </w:rPr>
        <w:t xml:space="preserve"> </w:t>
      </w:r>
      <w:r w:rsidRPr="001913CE">
        <w:rPr>
          <w:rFonts w:ascii="Arial" w:eastAsia="Calibri" w:hAnsi="Arial" w:cs="Arial"/>
          <w:noProof/>
          <w:spacing w:val="2"/>
          <w:szCs w:val="20"/>
          <w:lang w:eastAsia="de-DE" w:bidi="he-IL"/>
        </w:rPr>
        <w:t>po</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en</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iell</w:t>
      </w:r>
      <w:r w:rsidRPr="001913CE">
        <w:rPr>
          <w:rFonts w:ascii="Arial" w:eastAsia="Calibri" w:hAnsi="Arial" w:cs="Arial"/>
          <w:noProof/>
          <w:spacing w:val="-4"/>
          <w:szCs w:val="20"/>
          <w:lang w:eastAsia="de-DE" w:bidi="he-IL"/>
        </w:rPr>
        <w:t>e</w:t>
      </w:r>
      <w:r w:rsidRPr="001913CE">
        <w:rPr>
          <w:rFonts w:ascii="Arial" w:eastAsia="Calibri" w:hAnsi="Arial" w:cs="Arial"/>
          <w:noProof/>
          <w:spacing w:val="2"/>
          <w:szCs w:val="20"/>
          <w:lang w:eastAsia="de-DE" w:bidi="he-IL"/>
        </w:rPr>
        <w:t>s</w:t>
      </w:r>
      <w:r w:rsidRPr="001913CE">
        <w:rPr>
          <w:rFonts w:ascii="Arial" w:eastAsia="Calibri" w:hAnsi="Arial" w:cs="Arial"/>
          <w:noProof/>
          <w:spacing w:val="8"/>
          <w:szCs w:val="20"/>
          <w:lang w:eastAsia="de-DE" w:bidi="he-IL"/>
        </w:rPr>
        <w:t xml:space="preserve"> </w:t>
      </w:r>
      <w:r w:rsidRPr="001913CE">
        <w:rPr>
          <w:rFonts w:ascii="Arial" w:eastAsia="Calibri" w:hAnsi="Arial" w:cs="Arial"/>
          <w:noProof/>
          <w:spacing w:val="2"/>
          <w:szCs w:val="20"/>
          <w:lang w:eastAsia="de-DE" w:bidi="he-IL"/>
        </w:rPr>
        <w:t>d’</w:t>
      </w:r>
      <w:r w:rsidRPr="001913CE">
        <w:rPr>
          <w:rFonts w:ascii="Arial" w:eastAsia="Calibri" w:hAnsi="Arial" w:cs="Arial"/>
          <w:noProof/>
          <w:spacing w:val="-1"/>
          <w:szCs w:val="20"/>
          <w:lang w:eastAsia="de-DE" w:bidi="he-IL"/>
        </w:rPr>
        <w:t>im</w:t>
      </w:r>
      <w:r w:rsidRPr="001913CE">
        <w:rPr>
          <w:rFonts w:ascii="Arial" w:eastAsia="Calibri" w:hAnsi="Arial" w:cs="Arial"/>
          <w:noProof/>
          <w:spacing w:val="2"/>
          <w:szCs w:val="20"/>
          <w:lang w:eastAsia="de-DE" w:bidi="he-IL"/>
        </w:rPr>
        <w:t>p</w:t>
      </w:r>
      <w:r w:rsidRPr="001913CE">
        <w:rPr>
          <w:rFonts w:ascii="Arial" w:eastAsia="Calibri" w:hAnsi="Arial" w:cs="Arial"/>
          <w:noProof/>
          <w:spacing w:val="-4"/>
          <w:szCs w:val="20"/>
          <w:lang w:eastAsia="de-DE" w:bidi="he-IL"/>
        </w:rPr>
        <w:t>a</w:t>
      </w:r>
      <w:r w:rsidRPr="001913CE">
        <w:rPr>
          <w:rFonts w:ascii="Arial" w:eastAsia="Calibri" w:hAnsi="Arial" w:cs="Arial"/>
          <w:noProof/>
          <w:spacing w:val="2"/>
          <w:szCs w:val="20"/>
          <w:lang w:eastAsia="de-DE" w:bidi="he-IL"/>
        </w:rPr>
        <w:t>c</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s</w:t>
      </w:r>
      <w:r w:rsidRPr="001913CE">
        <w:rPr>
          <w:rFonts w:ascii="Arial" w:eastAsia="Calibri" w:hAnsi="Arial" w:cs="Arial"/>
          <w:noProof/>
          <w:spacing w:val="8"/>
          <w:szCs w:val="20"/>
          <w:lang w:eastAsia="de-DE" w:bidi="he-IL"/>
        </w:rPr>
        <w:t xml:space="preserve"> </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ou</w:t>
      </w:r>
      <w:r w:rsidRPr="001913CE">
        <w:rPr>
          <w:rFonts w:ascii="Arial" w:eastAsia="Calibri" w:hAnsi="Arial" w:cs="Arial"/>
          <w:noProof/>
          <w:spacing w:val="-2"/>
          <w:szCs w:val="20"/>
          <w:lang w:eastAsia="de-DE" w:bidi="he-IL"/>
        </w:rPr>
        <w:t>c</w:t>
      </w:r>
      <w:r w:rsidRPr="001913CE">
        <w:rPr>
          <w:rFonts w:ascii="Arial" w:eastAsia="Calibri" w:hAnsi="Arial" w:cs="Arial"/>
          <w:noProof/>
          <w:spacing w:val="2"/>
          <w:szCs w:val="20"/>
          <w:lang w:eastAsia="de-DE" w:bidi="he-IL"/>
        </w:rPr>
        <w:t xml:space="preserve">hent </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ajori</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aire</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 xml:space="preserve">ent le </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i</w:t>
      </w:r>
      <w:r w:rsidRPr="001913CE">
        <w:rPr>
          <w:rFonts w:ascii="Arial" w:eastAsia="Calibri" w:hAnsi="Arial" w:cs="Arial"/>
          <w:noProof/>
          <w:spacing w:val="-1"/>
          <w:szCs w:val="20"/>
          <w:lang w:eastAsia="de-DE" w:bidi="he-IL"/>
        </w:rPr>
        <w:t>l</w:t>
      </w:r>
      <w:r w:rsidRPr="001913CE">
        <w:rPr>
          <w:rFonts w:ascii="Arial" w:eastAsia="Calibri" w:hAnsi="Arial" w:cs="Arial"/>
          <w:noProof/>
          <w:spacing w:val="2"/>
          <w:szCs w:val="20"/>
          <w:lang w:eastAsia="de-DE" w:bidi="he-IL"/>
        </w:rPr>
        <w:t>ieu</w:t>
      </w:r>
      <w:r w:rsidRPr="001913CE">
        <w:rPr>
          <w:rFonts w:ascii="Arial" w:eastAsia="Calibri" w:hAnsi="Arial" w:cs="Arial"/>
          <w:noProof/>
          <w:spacing w:val="3"/>
          <w:szCs w:val="20"/>
          <w:lang w:eastAsia="de-DE" w:bidi="he-IL"/>
        </w:rPr>
        <w:t xml:space="preserve"> </w:t>
      </w:r>
      <w:r w:rsidRPr="001913CE">
        <w:rPr>
          <w:rFonts w:ascii="Arial" w:eastAsia="Calibri" w:hAnsi="Arial" w:cs="Arial"/>
          <w:noProof/>
          <w:spacing w:val="2"/>
          <w:szCs w:val="20"/>
          <w:lang w:eastAsia="de-DE" w:bidi="he-IL"/>
        </w:rPr>
        <w:t>hu</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ain, posi</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i</w:t>
      </w:r>
      <w:r w:rsidRPr="001913CE">
        <w:rPr>
          <w:rFonts w:ascii="Arial" w:eastAsia="Calibri" w:hAnsi="Arial" w:cs="Arial"/>
          <w:noProof/>
          <w:spacing w:val="-3"/>
          <w:szCs w:val="20"/>
          <w:lang w:eastAsia="de-DE" w:bidi="he-IL"/>
        </w:rPr>
        <w:t>v</w:t>
      </w:r>
      <w:r w:rsidRPr="001913CE">
        <w:rPr>
          <w:rFonts w:ascii="Arial" w:eastAsia="Calibri" w:hAnsi="Arial" w:cs="Arial"/>
          <w:noProof/>
          <w:spacing w:val="2"/>
          <w:szCs w:val="20"/>
          <w:lang w:eastAsia="de-DE" w:bidi="he-IL"/>
        </w:rPr>
        <w:t>e</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ent ou</w:t>
      </w:r>
      <w:r w:rsidRPr="001913CE">
        <w:rPr>
          <w:rFonts w:ascii="Arial" w:eastAsia="Calibri" w:hAnsi="Arial" w:cs="Arial"/>
          <w:noProof/>
          <w:spacing w:val="3"/>
          <w:szCs w:val="20"/>
          <w:lang w:eastAsia="de-DE" w:bidi="he-IL"/>
        </w:rPr>
        <w:t xml:space="preserve"> </w:t>
      </w:r>
      <w:r w:rsidRPr="001913CE">
        <w:rPr>
          <w:rFonts w:ascii="Arial" w:eastAsia="Calibri" w:hAnsi="Arial" w:cs="Arial"/>
          <w:noProof/>
          <w:spacing w:val="2"/>
          <w:szCs w:val="20"/>
          <w:lang w:eastAsia="de-DE" w:bidi="he-IL"/>
        </w:rPr>
        <w:t>né</w:t>
      </w:r>
      <w:r w:rsidRPr="001913CE">
        <w:rPr>
          <w:rFonts w:ascii="Arial" w:eastAsia="Calibri" w:hAnsi="Arial" w:cs="Arial"/>
          <w:noProof/>
          <w:spacing w:val="-4"/>
          <w:szCs w:val="20"/>
          <w:lang w:eastAsia="de-DE" w:bidi="he-IL"/>
        </w:rPr>
        <w:t>g</w:t>
      </w:r>
      <w:r w:rsidRPr="001913CE">
        <w:rPr>
          <w:rFonts w:ascii="Arial" w:eastAsia="Calibri" w:hAnsi="Arial" w:cs="Arial"/>
          <w:noProof/>
          <w:spacing w:val="2"/>
          <w:szCs w:val="20"/>
          <w:lang w:eastAsia="de-DE" w:bidi="he-IL"/>
        </w:rPr>
        <w:t>a</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ive</w:t>
      </w:r>
      <w:r w:rsidRPr="001913CE">
        <w:rPr>
          <w:rFonts w:ascii="Arial" w:eastAsia="Calibri" w:hAnsi="Arial" w:cs="Arial"/>
          <w:noProof/>
          <w:spacing w:val="-1"/>
          <w:szCs w:val="20"/>
          <w:lang w:eastAsia="de-DE" w:bidi="he-IL"/>
        </w:rPr>
        <w:t>m</w:t>
      </w:r>
      <w:r w:rsidRPr="001913CE">
        <w:rPr>
          <w:rFonts w:ascii="Arial" w:eastAsia="Calibri" w:hAnsi="Arial" w:cs="Arial"/>
          <w:noProof/>
          <w:spacing w:val="2"/>
          <w:szCs w:val="20"/>
          <w:lang w:eastAsia="de-DE" w:bidi="he-IL"/>
        </w:rPr>
        <w:t>en</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 et sur</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out en</w:t>
      </w:r>
      <w:r w:rsidRPr="001913CE">
        <w:rPr>
          <w:rFonts w:ascii="Arial" w:eastAsia="Calibri" w:hAnsi="Arial" w:cs="Arial"/>
          <w:noProof/>
          <w:spacing w:val="3"/>
          <w:szCs w:val="20"/>
          <w:lang w:eastAsia="de-DE" w:bidi="he-IL"/>
        </w:rPr>
        <w:t xml:space="preserve"> </w:t>
      </w:r>
      <w:r w:rsidRPr="001913CE">
        <w:rPr>
          <w:rFonts w:ascii="Arial" w:eastAsia="Calibri" w:hAnsi="Arial" w:cs="Arial"/>
          <w:noProof/>
          <w:spacing w:val="2"/>
          <w:szCs w:val="20"/>
          <w:lang w:eastAsia="de-DE" w:bidi="he-IL"/>
        </w:rPr>
        <w:t>péri</w:t>
      </w:r>
      <w:r w:rsidRPr="001913CE">
        <w:rPr>
          <w:rFonts w:ascii="Arial" w:eastAsia="Calibri" w:hAnsi="Arial" w:cs="Arial"/>
          <w:noProof/>
          <w:spacing w:val="-4"/>
          <w:szCs w:val="20"/>
          <w:lang w:eastAsia="de-DE" w:bidi="he-IL"/>
        </w:rPr>
        <w:t>o</w:t>
      </w:r>
      <w:r w:rsidRPr="001913CE">
        <w:rPr>
          <w:rFonts w:ascii="Arial" w:eastAsia="Calibri" w:hAnsi="Arial" w:cs="Arial"/>
          <w:noProof/>
          <w:spacing w:val="2"/>
          <w:szCs w:val="20"/>
          <w:lang w:eastAsia="de-DE" w:bidi="he-IL"/>
        </w:rPr>
        <w:t>de</w:t>
      </w:r>
      <w:r w:rsidRPr="001913CE">
        <w:rPr>
          <w:rFonts w:ascii="Arial" w:eastAsia="Calibri" w:hAnsi="Arial" w:cs="Arial"/>
          <w:noProof/>
          <w:spacing w:val="3"/>
          <w:szCs w:val="20"/>
          <w:lang w:eastAsia="de-DE" w:bidi="he-IL"/>
        </w:rPr>
        <w:t xml:space="preserve"> </w:t>
      </w:r>
      <w:r w:rsidRPr="001913CE">
        <w:rPr>
          <w:rFonts w:ascii="Arial" w:eastAsia="Calibri" w:hAnsi="Arial" w:cs="Arial"/>
          <w:noProof/>
          <w:spacing w:val="2"/>
          <w:szCs w:val="20"/>
          <w:lang w:eastAsia="de-DE" w:bidi="he-IL"/>
        </w:rPr>
        <w:t xml:space="preserve">de </w:t>
      </w:r>
      <w:r w:rsidRPr="001913CE">
        <w:rPr>
          <w:rFonts w:ascii="Arial" w:eastAsia="Calibri" w:hAnsi="Arial" w:cs="Arial"/>
          <w:noProof/>
          <w:spacing w:val="-2"/>
          <w:szCs w:val="20"/>
          <w:lang w:eastAsia="de-DE" w:bidi="he-IL"/>
        </w:rPr>
        <w:t>t</w:t>
      </w:r>
      <w:r w:rsidRPr="001913CE">
        <w:rPr>
          <w:rFonts w:ascii="Arial" w:eastAsia="Calibri" w:hAnsi="Arial" w:cs="Arial"/>
          <w:noProof/>
          <w:spacing w:val="2"/>
          <w:szCs w:val="20"/>
          <w:lang w:eastAsia="de-DE" w:bidi="he-IL"/>
        </w:rPr>
        <w:t>ra</w:t>
      </w:r>
      <w:r w:rsidRPr="001913CE">
        <w:rPr>
          <w:rFonts w:ascii="Arial" w:eastAsia="Calibri" w:hAnsi="Arial" w:cs="Arial"/>
          <w:noProof/>
          <w:spacing w:val="3"/>
          <w:szCs w:val="20"/>
          <w:lang w:eastAsia="de-DE" w:bidi="he-IL"/>
        </w:rPr>
        <w:t>v</w:t>
      </w:r>
      <w:r w:rsidRPr="001913CE">
        <w:rPr>
          <w:rFonts w:ascii="Arial" w:eastAsia="Calibri" w:hAnsi="Arial" w:cs="Arial"/>
          <w:noProof/>
          <w:spacing w:val="2"/>
          <w:szCs w:val="20"/>
          <w:lang w:eastAsia="de-DE" w:bidi="he-IL"/>
        </w:rPr>
        <w:t>a</w:t>
      </w:r>
      <w:r w:rsidRPr="001913CE">
        <w:rPr>
          <w:rFonts w:ascii="Arial" w:eastAsia="Calibri" w:hAnsi="Arial" w:cs="Arial"/>
          <w:noProof/>
          <w:spacing w:val="-4"/>
          <w:szCs w:val="20"/>
          <w:lang w:eastAsia="de-DE" w:bidi="he-IL"/>
        </w:rPr>
        <w:t>u</w:t>
      </w:r>
      <w:r w:rsidRPr="001913CE">
        <w:rPr>
          <w:rFonts w:ascii="Arial" w:eastAsia="Calibri" w:hAnsi="Arial" w:cs="Arial"/>
          <w:noProof/>
          <w:spacing w:val="2"/>
          <w:szCs w:val="20"/>
          <w:lang w:eastAsia="de-DE" w:bidi="he-IL"/>
        </w:rPr>
        <w:t>x.</w:t>
      </w:r>
    </w:p>
    <w:p w14:paraId="0F7656B1" w14:textId="772447E1" w:rsidR="00AB67D7" w:rsidRPr="001913CE" w:rsidRDefault="00AB67D7" w:rsidP="00AB67D7">
      <w:pPr>
        <w:spacing w:after="0" w:line="276" w:lineRule="auto"/>
        <w:contextualSpacing/>
        <w:jc w:val="both"/>
        <w:rPr>
          <w:rFonts w:ascii="Arial" w:eastAsia="Calibri" w:hAnsi="Arial" w:cs="Arial"/>
          <w:noProof/>
          <w:spacing w:val="2"/>
          <w:szCs w:val="20"/>
          <w:lang w:eastAsia="fr-FR"/>
        </w:rPr>
      </w:pPr>
      <w:r w:rsidRPr="001913CE">
        <w:rPr>
          <w:rFonts w:ascii="Arial" w:eastAsia="Calibri" w:hAnsi="Arial" w:cs="Arial"/>
          <w:noProof/>
          <w:spacing w:val="2"/>
          <w:szCs w:val="20"/>
          <w:lang w:eastAsia="de-DE"/>
        </w:rPr>
        <w:t>Les activités ainsi énumérées seront mises en œuvre en trois phases, présent</w:t>
      </w:r>
      <w:r w:rsidR="00546731">
        <w:rPr>
          <w:rFonts w:ascii="Arial" w:eastAsia="Calibri" w:hAnsi="Arial" w:cs="Arial"/>
          <w:noProof/>
          <w:spacing w:val="2"/>
          <w:szCs w:val="20"/>
          <w:lang w:eastAsia="de-DE"/>
        </w:rPr>
        <w:t>ées dans le tableau</w:t>
      </w:r>
      <w:r w:rsidR="00EF6A0B">
        <w:rPr>
          <w:rFonts w:ascii="Arial" w:eastAsia="Calibri" w:hAnsi="Arial" w:cs="Arial"/>
          <w:noProof/>
          <w:spacing w:val="2"/>
          <w:szCs w:val="20"/>
          <w:lang w:eastAsia="de-DE"/>
        </w:rPr>
        <w:t xml:space="preserve"> ci</w:t>
      </w:r>
      <w:r w:rsidR="00546731">
        <w:rPr>
          <w:rFonts w:ascii="Arial" w:eastAsia="Calibri" w:hAnsi="Arial" w:cs="Arial"/>
          <w:noProof/>
          <w:spacing w:val="2"/>
          <w:szCs w:val="20"/>
          <w:lang w:eastAsia="de-DE"/>
        </w:rPr>
        <w:t>-dessous</w:t>
      </w:r>
      <w:r w:rsidRPr="001913CE">
        <w:rPr>
          <w:rFonts w:ascii="Arial" w:eastAsia="Calibri" w:hAnsi="Arial" w:cs="Arial"/>
          <w:noProof/>
          <w:spacing w:val="2"/>
          <w:szCs w:val="20"/>
          <w:lang w:eastAsia="de-DE"/>
        </w:rPr>
        <w:t xml:space="preserve">. </w:t>
      </w:r>
    </w:p>
    <w:p w14:paraId="49E872AE" w14:textId="77777777" w:rsidR="00AB67D7" w:rsidRPr="001913CE" w:rsidRDefault="00AB67D7" w:rsidP="00AB67D7">
      <w:pPr>
        <w:spacing w:after="0" w:line="360" w:lineRule="auto"/>
        <w:ind w:left="1134"/>
        <w:jc w:val="both"/>
        <w:rPr>
          <w:rFonts w:ascii="Arial" w:eastAsia="Calibri" w:hAnsi="Arial" w:cs="Arial"/>
          <w:noProof/>
          <w:spacing w:val="2"/>
          <w:szCs w:val="20"/>
          <w:lang w:eastAsia="de-DE" w:bidi="he-IL"/>
        </w:rPr>
      </w:pPr>
      <w:r w:rsidRPr="001913CE">
        <w:rPr>
          <w:rFonts w:ascii="Arial" w:eastAsia="Calibri" w:hAnsi="Arial" w:cs="Arial"/>
          <w:noProof/>
          <w:spacing w:val="2"/>
          <w:szCs w:val="20"/>
          <w:lang w:eastAsia="de-DE"/>
        </w:rPr>
        <w:br w:type="page"/>
      </w:r>
    </w:p>
    <w:p w14:paraId="758467C2" w14:textId="77777777" w:rsidR="00B47DC0" w:rsidRDefault="00B47DC0">
      <w:pPr>
        <w:sectPr w:rsidR="00B47DC0" w:rsidSect="009E05E1">
          <w:headerReference w:type="default" r:id="rId27"/>
          <w:footerReference w:type="even" r:id="rId28"/>
          <w:footerReference w:type="default" r:id="rId29"/>
          <w:headerReference w:type="first" r:id="rId30"/>
          <w:footerReference w:type="first" r:id="rId31"/>
          <w:pgSz w:w="11906" w:h="16838"/>
          <w:pgMar w:top="1418" w:right="1418" w:bottom="1418" w:left="1418" w:header="680" w:footer="610" w:gutter="0"/>
          <w:cols w:space="708"/>
          <w:titlePg/>
          <w:docGrid w:linePitch="360"/>
        </w:sectPr>
      </w:pPr>
    </w:p>
    <w:p w14:paraId="738D628D" w14:textId="77777777" w:rsidR="00AB67D7" w:rsidRPr="00187956" w:rsidRDefault="00AB67D7" w:rsidP="00AB67D7">
      <w:pPr>
        <w:jc w:val="center"/>
        <w:rPr>
          <w:rFonts w:ascii="Arial" w:hAnsi="Arial" w:cs="Arial"/>
          <w:sz w:val="20"/>
          <w:szCs w:val="20"/>
        </w:rPr>
      </w:pPr>
      <w:r w:rsidRPr="00AB67D7">
        <w:rPr>
          <w:rFonts w:ascii="Arial" w:hAnsi="Arial" w:cs="Arial"/>
          <w:b/>
          <w:sz w:val="20"/>
          <w:szCs w:val="20"/>
        </w:rPr>
        <w:lastRenderedPageBreak/>
        <w:t xml:space="preserve"> </w:t>
      </w:r>
      <w:bookmarkStart w:id="133" w:name="_Toc527976094"/>
      <w:bookmarkStart w:id="134" w:name="_Toc528066921"/>
      <w:bookmarkStart w:id="135" w:name="_Toc529271584"/>
      <w:bookmarkStart w:id="136" w:name="_Toc535887034"/>
      <w:r w:rsidRPr="00A46ABF">
        <w:rPr>
          <w:rFonts w:ascii="Arial" w:hAnsi="Arial" w:cs="Arial"/>
          <w:b/>
        </w:rPr>
        <w:t xml:space="preserve">Tableau </w:t>
      </w:r>
      <w:r w:rsidRPr="00B426A3">
        <w:rPr>
          <w:b/>
        </w:rPr>
        <w:fldChar w:fldCharType="begin"/>
      </w:r>
      <w:r w:rsidRPr="00B426A3">
        <w:rPr>
          <w:b/>
        </w:rPr>
        <w:instrText xml:space="preserve"> SEQ Tableau \* ARABIC </w:instrText>
      </w:r>
      <w:r w:rsidRPr="00B426A3">
        <w:rPr>
          <w:b/>
        </w:rPr>
        <w:fldChar w:fldCharType="separate"/>
      </w:r>
      <w:r w:rsidR="00B95E2D">
        <w:rPr>
          <w:b/>
          <w:noProof/>
        </w:rPr>
        <w:t>7</w:t>
      </w:r>
      <w:r w:rsidRPr="00B426A3">
        <w:rPr>
          <w:b/>
        </w:rPr>
        <w:fldChar w:fldCharType="end"/>
      </w:r>
      <w:r>
        <w:rPr>
          <w:b/>
        </w:rPr>
        <w:t xml:space="preserve"> </w:t>
      </w:r>
      <w:r w:rsidRPr="0070036E">
        <w:rPr>
          <w:rFonts w:ascii="Arial" w:hAnsi="Arial" w:cs="Arial"/>
          <w:sz w:val="20"/>
          <w:szCs w:val="20"/>
        </w:rPr>
        <w:t xml:space="preserve">: </w:t>
      </w:r>
      <w:r w:rsidRPr="00187956">
        <w:rPr>
          <w:rFonts w:ascii="Arial" w:eastAsia="Calibri" w:hAnsi="Arial" w:cs="Arial"/>
          <w:bCs/>
          <w:kern w:val="2"/>
          <w:sz w:val="20"/>
          <w:szCs w:val="20"/>
          <w:lang w:eastAsia="zh-CN"/>
        </w:rPr>
        <w:t>MATRICE DES IMPACTS Pa3</w:t>
      </w:r>
      <w:bookmarkEnd w:id="133"/>
      <w:bookmarkEnd w:id="134"/>
      <w:bookmarkEnd w:id="135"/>
      <w:bookmarkEnd w:id="136"/>
    </w:p>
    <w:tbl>
      <w:tblPr>
        <w:tblW w:w="15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19"/>
        <w:gridCol w:w="808"/>
        <w:gridCol w:w="895"/>
        <w:gridCol w:w="1113"/>
        <w:gridCol w:w="709"/>
        <w:gridCol w:w="823"/>
        <w:gridCol w:w="841"/>
        <w:gridCol w:w="987"/>
        <w:gridCol w:w="893"/>
        <w:gridCol w:w="850"/>
        <w:gridCol w:w="1229"/>
        <w:gridCol w:w="995"/>
        <w:gridCol w:w="1276"/>
        <w:gridCol w:w="1276"/>
      </w:tblGrid>
      <w:tr w:rsidR="00546836" w:rsidRPr="000C496C" w14:paraId="7F53643A" w14:textId="77777777" w:rsidTr="00546836">
        <w:trPr>
          <w:tblHeader/>
          <w:jc w:val="center"/>
        </w:trPr>
        <w:tc>
          <w:tcPr>
            <w:tcW w:w="704" w:type="dxa"/>
          </w:tcPr>
          <w:p w14:paraId="120ABCC7"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 xml:space="preserve">N° </w:t>
            </w:r>
          </w:p>
        </w:tc>
        <w:tc>
          <w:tcPr>
            <w:tcW w:w="2126" w:type="dxa"/>
          </w:tcPr>
          <w:p w14:paraId="40F8D404"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Composante</w:t>
            </w:r>
            <w:r>
              <w:rPr>
                <w:rFonts w:ascii="Arial Narrow" w:eastAsia="Times New Roman" w:hAnsi="Arial Narrow" w:cs="Arial"/>
                <w:b/>
                <w:sz w:val="18"/>
                <w:szCs w:val="18"/>
                <w:lang w:eastAsia="fr-FR"/>
              </w:rPr>
              <w:t>s environnementales et sociales</w:t>
            </w:r>
          </w:p>
          <w:p w14:paraId="24EA805C"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Activités par phase</w:t>
            </w:r>
          </w:p>
        </w:tc>
        <w:tc>
          <w:tcPr>
            <w:tcW w:w="827" w:type="dxa"/>
            <w:gridSpan w:val="2"/>
          </w:tcPr>
          <w:p w14:paraId="534B1A45" w14:textId="7FECA4CA"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Qualité de l’air</w:t>
            </w:r>
            <w:r w:rsidR="00E46681">
              <w:rPr>
                <w:rFonts w:ascii="Arial Narrow" w:eastAsia="Times New Roman" w:hAnsi="Arial Narrow" w:cs="Arial"/>
                <w:b/>
                <w:sz w:val="18"/>
                <w:szCs w:val="18"/>
                <w:lang w:eastAsia="fr-FR"/>
              </w:rPr>
              <w:t xml:space="preserve"> et ambiance sonore</w:t>
            </w:r>
          </w:p>
        </w:tc>
        <w:tc>
          <w:tcPr>
            <w:tcW w:w="895" w:type="dxa"/>
          </w:tcPr>
          <w:p w14:paraId="033BA289"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Eaux de surface</w:t>
            </w:r>
          </w:p>
        </w:tc>
        <w:tc>
          <w:tcPr>
            <w:tcW w:w="1113" w:type="dxa"/>
          </w:tcPr>
          <w:p w14:paraId="21D7109A"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Eaux souterraines</w:t>
            </w:r>
          </w:p>
        </w:tc>
        <w:tc>
          <w:tcPr>
            <w:tcW w:w="709" w:type="dxa"/>
          </w:tcPr>
          <w:p w14:paraId="52A4AB94"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 xml:space="preserve">Sols </w:t>
            </w:r>
          </w:p>
        </w:tc>
        <w:tc>
          <w:tcPr>
            <w:tcW w:w="823" w:type="dxa"/>
          </w:tcPr>
          <w:p w14:paraId="12573020" w14:textId="77777777" w:rsidR="00546836" w:rsidRPr="000C496C" w:rsidDel="00D91EFB"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flore</w:t>
            </w:r>
          </w:p>
        </w:tc>
        <w:tc>
          <w:tcPr>
            <w:tcW w:w="841" w:type="dxa"/>
          </w:tcPr>
          <w:p w14:paraId="35DDE98F"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Faune</w:t>
            </w:r>
          </w:p>
          <w:p w14:paraId="1D55D3B1"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p>
        </w:tc>
        <w:tc>
          <w:tcPr>
            <w:tcW w:w="987" w:type="dxa"/>
          </w:tcPr>
          <w:p w14:paraId="00A6DE62"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 xml:space="preserve">Paysage </w:t>
            </w:r>
          </w:p>
        </w:tc>
        <w:tc>
          <w:tcPr>
            <w:tcW w:w="893" w:type="dxa"/>
          </w:tcPr>
          <w:p w14:paraId="1CAE081B"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 xml:space="preserve">Santé publique </w:t>
            </w:r>
          </w:p>
        </w:tc>
        <w:tc>
          <w:tcPr>
            <w:tcW w:w="850" w:type="dxa"/>
          </w:tcPr>
          <w:p w14:paraId="5B79B79E"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 xml:space="preserve">Foncier </w:t>
            </w:r>
          </w:p>
        </w:tc>
        <w:tc>
          <w:tcPr>
            <w:tcW w:w="1229" w:type="dxa"/>
          </w:tcPr>
          <w:p w14:paraId="67861C7F"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Activités économiques</w:t>
            </w:r>
          </w:p>
        </w:tc>
        <w:tc>
          <w:tcPr>
            <w:tcW w:w="995" w:type="dxa"/>
          </w:tcPr>
          <w:p w14:paraId="1F003278"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Emploi</w:t>
            </w:r>
          </w:p>
        </w:tc>
        <w:tc>
          <w:tcPr>
            <w:tcW w:w="1276" w:type="dxa"/>
          </w:tcPr>
          <w:p w14:paraId="659CE282"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 xml:space="preserve">Accès à la circulation </w:t>
            </w:r>
          </w:p>
        </w:tc>
        <w:tc>
          <w:tcPr>
            <w:tcW w:w="1276" w:type="dxa"/>
          </w:tcPr>
          <w:p w14:paraId="4EAA88EA" w14:textId="77777777" w:rsidR="00546836" w:rsidRPr="000C496C" w:rsidRDefault="00546836" w:rsidP="00546836">
            <w:pPr>
              <w:spacing w:before="40" w:after="0" w:line="240" w:lineRule="auto"/>
              <w:rPr>
                <w:rFonts w:ascii="Arial Narrow" w:eastAsia="Times New Roman" w:hAnsi="Arial Narrow" w:cs="Arial"/>
                <w:b/>
                <w:sz w:val="18"/>
                <w:szCs w:val="18"/>
                <w:lang w:eastAsia="fr-FR"/>
              </w:rPr>
            </w:pPr>
            <w:r w:rsidRPr="000C496C">
              <w:rPr>
                <w:rFonts w:ascii="Arial Narrow" w:eastAsia="Times New Roman" w:hAnsi="Arial Narrow" w:cs="Arial"/>
                <w:b/>
                <w:sz w:val="18"/>
                <w:szCs w:val="18"/>
                <w:lang w:eastAsia="fr-FR"/>
              </w:rPr>
              <w:t>Cadre et conditions de vie</w:t>
            </w:r>
          </w:p>
        </w:tc>
      </w:tr>
      <w:tr w:rsidR="00546836" w:rsidRPr="005F7059" w14:paraId="5D90D09F" w14:textId="77777777" w:rsidTr="00546836">
        <w:trPr>
          <w:jc w:val="center"/>
        </w:trPr>
        <w:tc>
          <w:tcPr>
            <w:tcW w:w="704" w:type="dxa"/>
          </w:tcPr>
          <w:p w14:paraId="3D390280" w14:textId="77777777" w:rsidR="00546836" w:rsidRPr="005F7059" w:rsidRDefault="00546836" w:rsidP="00546836">
            <w:pPr>
              <w:spacing w:before="40"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1</w:t>
            </w:r>
          </w:p>
        </w:tc>
        <w:tc>
          <w:tcPr>
            <w:tcW w:w="14840" w:type="dxa"/>
            <w:gridSpan w:val="15"/>
          </w:tcPr>
          <w:p w14:paraId="4F21C509" w14:textId="77777777" w:rsidR="00546836" w:rsidRPr="005F7059" w:rsidRDefault="00546836" w:rsidP="00546836">
            <w:pPr>
              <w:spacing w:before="40"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Phase de préparation</w:t>
            </w:r>
          </w:p>
        </w:tc>
      </w:tr>
      <w:tr w:rsidR="00546836" w:rsidRPr="005F7059" w14:paraId="1BD30E95" w14:textId="77777777" w:rsidTr="00546836">
        <w:trPr>
          <w:jc w:val="center"/>
        </w:trPr>
        <w:tc>
          <w:tcPr>
            <w:tcW w:w="704" w:type="dxa"/>
          </w:tcPr>
          <w:p w14:paraId="17A04240" w14:textId="77777777" w:rsidR="00546836" w:rsidRPr="005F7059" w:rsidRDefault="00546836" w:rsidP="00546836">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1.1.</w:t>
            </w:r>
          </w:p>
        </w:tc>
        <w:tc>
          <w:tcPr>
            <w:tcW w:w="2145" w:type="dxa"/>
            <w:gridSpan w:val="2"/>
          </w:tcPr>
          <w:p w14:paraId="7A1A4699" w14:textId="77777777" w:rsidR="00546836" w:rsidRPr="005F7059" w:rsidRDefault="00546836" w:rsidP="00546836">
            <w:pPr>
              <w:spacing w:before="40" w:after="0" w:line="240" w:lineRule="auto"/>
              <w:rPr>
                <w:rFonts w:ascii="Arial" w:eastAsia="Times New Roman" w:hAnsi="Arial" w:cs="Arial"/>
                <w:sz w:val="20"/>
                <w:szCs w:val="20"/>
                <w:lang w:eastAsia="fr-FR"/>
              </w:rPr>
            </w:pPr>
            <w:r w:rsidRPr="005F7059">
              <w:rPr>
                <w:rFonts w:ascii="Arial" w:eastAsia="Calibri" w:hAnsi="Arial" w:cs="Arial"/>
                <w:spacing w:val="4"/>
                <w:sz w:val="20"/>
                <w:szCs w:val="20"/>
              </w:rPr>
              <w:t>E</w:t>
            </w:r>
            <w:r w:rsidRPr="005F7059">
              <w:rPr>
                <w:rFonts w:ascii="Arial" w:eastAsia="Calibri" w:hAnsi="Arial" w:cs="Arial"/>
                <w:spacing w:val="5"/>
                <w:sz w:val="20"/>
                <w:szCs w:val="20"/>
              </w:rPr>
              <w:t>t</w:t>
            </w:r>
            <w:r w:rsidRPr="005F7059">
              <w:rPr>
                <w:rFonts w:ascii="Arial" w:eastAsia="Calibri" w:hAnsi="Arial" w:cs="Arial"/>
                <w:spacing w:val="-3"/>
                <w:sz w:val="20"/>
                <w:szCs w:val="20"/>
              </w:rPr>
              <w:t>ude</w:t>
            </w:r>
            <w:r w:rsidRPr="005F7059">
              <w:rPr>
                <w:rFonts w:ascii="Arial" w:eastAsia="Calibri" w:hAnsi="Arial" w:cs="Arial"/>
                <w:sz w:val="20"/>
                <w:szCs w:val="20"/>
              </w:rPr>
              <w:t>s</w:t>
            </w:r>
            <w:r w:rsidRPr="005F7059">
              <w:rPr>
                <w:rFonts w:ascii="Arial" w:eastAsia="Calibri" w:hAnsi="Arial" w:cs="Arial"/>
                <w:spacing w:val="19"/>
                <w:sz w:val="20"/>
                <w:szCs w:val="20"/>
              </w:rPr>
              <w:t xml:space="preserve"> </w:t>
            </w:r>
            <w:r w:rsidRPr="005F7059">
              <w:rPr>
                <w:rFonts w:ascii="Arial" w:eastAsia="Calibri" w:hAnsi="Arial" w:cs="Arial"/>
                <w:spacing w:val="5"/>
                <w:sz w:val="20"/>
                <w:szCs w:val="20"/>
              </w:rPr>
              <w:t>t</w:t>
            </w:r>
            <w:r w:rsidRPr="005F7059">
              <w:rPr>
                <w:rFonts w:ascii="Arial" w:eastAsia="Calibri" w:hAnsi="Arial" w:cs="Arial"/>
                <w:spacing w:val="-3"/>
                <w:sz w:val="20"/>
                <w:szCs w:val="20"/>
              </w:rPr>
              <w:t>e</w:t>
            </w:r>
            <w:r w:rsidRPr="005F7059">
              <w:rPr>
                <w:rFonts w:ascii="Arial" w:eastAsia="Calibri" w:hAnsi="Arial" w:cs="Arial"/>
                <w:spacing w:val="7"/>
                <w:sz w:val="20"/>
                <w:szCs w:val="20"/>
              </w:rPr>
              <w:t>c</w:t>
            </w:r>
            <w:r w:rsidRPr="005F7059">
              <w:rPr>
                <w:rFonts w:ascii="Arial" w:eastAsia="Calibri" w:hAnsi="Arial" w:cs="Arial"/>
                <w:spacing w:val="-3"/>
                <w:sz w:val="20"/>
                <w:szCs w:val="20"/>
              </w:rPr>
              <w:t>hn</w:t>
            </w:r>
            <w:r w:rsidRPr="005F7059">
              <w:rPr>
                <w:rFonts w:ascii="Arial" w:eastAsia="Calibri" w:hAnsi="Arial" w:cs="Arial"/>
                <w:spacing w:val="1"/>
                <w:sz w:val="20"/>
                <w:szCs w:val="20"/>
              </w:rPr>
              <w:t>i</w:t>
            </w:r>
            <w:r w:rsidRPr="005F7059">
              <w:rPr>
                <w:rFonts w:ascii="Arial" w:eastAsia="Calibri" w:hAnsi="Arial" w:cs="Arial"/>
                <w:spacing w:val="-3"/>
                <w:sz w:val="20"/>
                <w:szCs w:val="20"/>
              </w:rPr>
              <w:t>que</w:t>
            </w:r>
            <w:r w:rsidRPr="005F7059">
              <w:rPr>
                <w:rFonts w:ascii="Arial" w:eastAsia="Calibri" w:hAnsi="Arial" w:cs="Arial"/>
                <w:sz w:val="20"/>
                <w:szCs w:val="20"/>
              </w:rPr>
              <w:t>s</w:t>
            </w:r>
            <w:r w:rsidRPr="005F7059">
              <w:rPr>
                <w:rFonts w:ascii="Arial" w:eastAsia="Calibri" w:hAnsi="Arial" w:cs="Arial"/>
                <w:spacing w:val="22"/>
                <w:sz w:val="20"/>
                <w:szCs w:val="20"/>
              </w:rPr>
              <w:t xml:space="preserve"> </w:t>
            </w:r>
            <w:r w:rsidRPr="005F7059">
              <w:rPr>
                <w:rFonts w:ascii="Arial" w:eastAsia="Calibri" w:hAnsi="Arial" w:cs="Arial"/>
                <w:spacing w:val="-3"/>
                <w:sz w:val="20"/>
                <w:szCs w:val="20"/>
              </w:rPr>
              <w:t xml:space="preserve"> </w:t>
            </w:r>
          </w:p>
        </w:tc>
        <w:tc>
          <w:tcPr>
            <w:tcW w:w="808" w:type="dxa"/>
          </w:tcPr>
          <w:p w14:paraId="5D134202"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95" w:type="dxa"/>
          </w:tcPr>
          <w:p w14:paraId="46D82C41"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6E26982C"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59A8B2AA"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23" w:type="dxa"/>
          </w:tcPr>
          <w:p w14:paraId="37DB0624"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68875982"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2B81C68A"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93" w:type="dxa"/>
          </w:tcPr>
          <w:p w14:paraId="2CAA6EB5"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50" w:type="dxa"/>
          </w:tcPr>
          <w:p w14:paraId="2165CFAD"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59DCE2FB"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995" w:type="dxa"/>
          </w:tcPr>
          <w:p w14:paraId="09FCADCC"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3DA43331"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76" w:type="dxa"/>
          </w:tcPr>
          <w:p w14:paraId="5F4CAE99"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r>
      <w:tr w:rsidR="00546836" w:rsidRPr="005F7059" w14:paraId="6B9DFCCB" w14:textId="77777777" w:rsidTr="00546836">
        <w:trPr>
          <w:jc w:val="center"/>
        </w:trPr>
        <w:tc>
          <w:tcPr>
            <w:tcW w:w="704" w:type="dxa"/>
          </w:tcPr>
          <w:p w14:paraId="0AE32C4B" w14:textId="77777777" w:rsidR="00546836" w:rsidRPr="005F7059" w:rsidRDefault="00546836" w:rsidP="00546836">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1.2.</w:t>
            </w:r>
          </w:p>
        </w:tc>
        <w:tc>
          <w:tcPr>
            <w:tcW w:w="2145" w:type="dxa"/>
            <w:gridSpan w:val="2"/>
          </w:tcPr>
          <w:p w14:paraId="4826FBA2" w14:textId="77777777" w:rsidR="00546836" w:rsidRPr="005F7059" w:rsidRDefault="00546836" w:rsidP="00546836">
            <w:pPr>
              <w:spacing w:before="40" w:after="0" w:line="240" w:lineRule="auto"/>
              <w:rPr>
                <w:rFonts w:ascii="Arial" w:eastAsia="Calibri" w:hAnsi="Arial" w:cs="Arial"/>
                <w:spacing w:val="4"/>
                <w:sz w:val="20"/>
                <w:szCs w:val="20"/>
              </w:rPr>
            </w:pPr>
            <w:r w:rsidRPr="005F7059">
              <w:rPr>
                <w:rFonts w:ascii="Arial" w:eastAsia="Calibri" w:hAnsi="Arial" w:cs="Arial"/>
                <w:spacing w:val="-9"/>
                <w:sz w:val="20"/>
                <w:szCs w:val="20"/>
              </w:rPr>
              <w:t>I</w:t>
            </w:r>
            <w:r w:rsidRPr="005F7059">
              <w:rPr>
                <w:rFonts w:ascii="Arial" w:eastAsia="Calibri" w:hAnsi="Arial" w:cs="Arial"/>
                <w:spacing w:val="-3"/>
                <w:sz w:val="20"/>
                <w:szCs w:val="20"/>
              </w:rPr>
              <w:t>n</w:t>
            </w:r>
            <w:r w:rsidRPr="005F7059">
              <w:rPr>
                <w:rFonts w:ascii="Arial" w:eastAsia="Calibri" w:hAnsi="Arial" w:cs="Arial"/>
                <w:spacing w:val="-9"/>
                <w:sz w:val="20"/>
                <w:szCs w:val="20"/>
              </w:rPr>
              <w:t>f</w:t>
            </w:r>
            <w:r w:rsidRPr="005F7059">
              <w:rPr>
                <w:rFonts w:ascii="Arial" w:eastAsia="Calibri" w:hAnsi="Arial" w:cs="Arial"/>
                <w:spacing w:val="-3"/>
                <w:sz w:val="20"/>
                <w:szCs w:val="20"/>
              </w:rPr>
              <w:t>o</w:t>
            </w:r>
            <w:r w:rsidRPr="005F7059">
              <w:rPr>
                <w:rFonts w:ascii="Arial" w:eastAsia="Calibri" w:hAnsi="Arial" w:cs="Arial"/>
                <w:spacing w:val="-5"/>
                <w:sz w:val="20"/>
                <w:szCs w:val="20"/>
              </w:rPr>
              <w:t>r</w:t>
            </w:r>
            <w:r w:rsidRPr="005F7059">
              <w:rPr>
                <w:rFonts w:ascii="Arial" w:eastAsia="Calibri" w:hAnsi="Arial" w:cs="Arial"/>
                <w:spacing w:val="2"/>
                <w:sz w:val="20"/>
                <w:szCs w:val="20"/>
              </w:rPr>
              <w:t>m</w:t>
            </w:r>
            <w:r w:rsidRPr="005F7059">
              <w:rPr>
                <w:rFonts w:ascii="Arial" w:eastAsia="Calibri" w:hAnsi="Arial" w:cs="Arial"/>
                <w:spacing w:val="-3"/>
                <w:sz w:val="20"/>
                <w:szCs w:val="20"/>
              </w:rPr>
              <w:t>a</w:t>
            </w:r>
            <w:r w:rsidRPr="005F7059">
              <w:rPr>
                <w:rFonts w:ascii="Arial" w:eastAsia="Calibri" w:hAnsi="Arial" w:cs="Arial"/>
                <w:spacing w:val="5"/>
                <w:sz w:val="20"/>
                <w:szCs w:val="20"/>
              </w:rPr>
              <w:t>t</w:t>
            </w:r>
            <w:r w:rsidRPr="005F7059">
              <w:rPr>
                <w:rFonts w:ascii="Arial" w:eastAsia="Calibri" w:hAnsi="Arial" w:cs="Arial"/>
                <w:spacing w:val="1"/>
                <w:sz w:val="20"/>
                <w:szCs w:val="20"/>
              </w:rPr>
              <w:t>i</w:t>
            </w:r>
            <w:r w:rsidRPr="005F7059">
              <w:rPr>
                <w:rFonts w:ascii="Arial" w:eastAsia="Calibri" w:hAnsi="Arial" w:cs="Arial"/>
                <w:spacing w:val="-3"/>
                <w:sz w:val="20"/>
                <w:szCs w:val="20"/>
              </w:rPr>
              <w:t>o</w:t>
            </w:r>
            <w:r w:rsidRPr="005F7059">
              <w:rPr>
                <w:rFonts w:ascii="Arial" w:eastAsia="Calibri" w:hAnsi="Arial" w:cs="Arial"/>
                <w:sz w:val="20"/>
                <w:szCs w:val="20"/>
              </w:rPr>
              <w:t>n</w:t>
            </w:r>
            <w:r w:rsidRPr="005F7059">
              <w:rPr>
                <w:rFonts w:ascii="Arial" w:eastAsia="Calibri" w:hAnsi="Arial" w:cs="Arial"/>
                <w:spacing w:val="12"/>
                <w:sz w:val="20"/>
                <w:szCs w:val="20"/>
              </w:rPr>
              <w:t xml:space="preserve"> </w:t>
            </w:r>
            <w:r w:rsidRPr="005F7059">
              <w:rPr>
                <w:rFonts w:ascii="Arial" w:eastAsia="Calibri" w:hAnsi="Arial" w:cs="Arial"/>
                <w:spacing w:val="-3"/>
                <w:sz w:val="20"/>
                <w:szCs w:val="20"/>
              </w:rPr>
              <w:t>de</w:t>
            </w:r>
            <w:r w:rsidRPr="005F7059">
              <w:rPr>
                <w:rFonts w:ascii="Arial" w:eastAsia="Calibri" w:hAnsi="Arial" w:cs="Arial"/>
                <w:sz w:val="20"/>
                <w:szCs w:val="20"/>
              </w:rPr>
              <w:t>s</w:t>
            </w:r>
            <w:r w:rsidRPr="005F7059">
              <w:rPr>
                <w:rFonts w:ascii="Arial" w:eastAsia="Calibri" w:hAnsi="Arial" w:cs="Arial"/>
                <w:spacing w:val="16"/>
                <w:sz w:val="20"/>
                <w:szCs w:val="20"/>
              </w:rPr>
              <w:t xml:space="preserve"> </w:t>
            </w:r>
            <w:r w:rsidRPr="005F7059">
              <w:rPr>
                <w:rFonts w:ascii="Arial" w:eastAsia="Calibri" w:hAnsi="Arial" w:cs="Arial"/>
                <w:spacing w:val="-3"/>
                <w:sz w:val="20"/>
                <w:szCs w:val="20"/>
              </w:rPr>
              <w:t>popu</w:t>
            </w:r>
            <w:r w:rsidRPr="005F7059">
              <w:rPr>
                <w:rFonts w:ascii="Arial" w:eastAsia="Calibri" w:hAnsi="Arial" w:cs="Arial"/>
                <w:spacing w:val="1"/>
                <w:sz w:val="20"/>
                <w:szCs w:val="20"/>
              </w:rPr>
              <w:t>l</w:t>
            </w:r>
            <w:r w:rsidRPr="005F7059">
              <w:rPr>
                <w:rFonts w:ascii="Arial" w:eastAsia="Calibri" w:hAnsi="Arial" w:cs="Arial"/>
                <w:spacing w:val="-3"/>
                <w:sz w:val="20"/>
                <w:szCs w:val="20"/>
              </w:rPr>
              <w:t>a</w:t>
            </w:r>
            <w:r w:rsidRPr="005F7059">
              <w:rPr>
                <w:rFonts w:ascii="Arial" w:eastAsia="Calibri" w:hAnsi="Arial" w:cs="Arial"/>
                <w:spacing w:val="5"/>
                <w:sz w:val="20"/>
                <w:szCs w:val="20"/>
              </w:rPr>
              <w:t>t</w:t>
            </w:r>
            <w:r w:rsidRPr="005F7059">
              <w:rPr>
                <w:rFonts w:ascii="Arial" w:eastAsia="Calibri" w:hAnsi="Arial" w:cs="Arial"/>
                <w:spacing w:val="1"/>
                <w:sz w:val="20"/>
                <w:szCs w:val="20"/>
              </w:rPr>
              <w:t>i</w:t>
            </w:r>
            <w:r w:rsidRPr="005F7059">
              <w:rPr>
                <w:rFonts w:ascii="Arial" w:eastAsia="Calibri" w:hAnsi="Arial" w:cs="Arial"/>
                <w:spacing w:val="-3"/>
                <w:sz w:val="20"/>
                <w:szCs w:val="20"/>
              </w:rPr>
              <w:t>on</w:t>
            </w:r>
            <w:r w:rsidRPr="005F7059">
              <w:rPr>
                <w:rFonts w:ascii="Arial" w:eastAsia="Calibri" w:hAnsi="Arial" w:cs="Arial"/>
                <w:sz w:val="20"/>
                <w:szCs w:val="20"/>
              </w:rPr>
              <w:t>s</w:t>
            </w:r>
            <w:r w:rsidRPr="005F7059">
              <w:rPr>
                <w:rFonts w:ascii="Arial" w:eastAsia="Calibri" w:hAnsi="Arial" w:cs="Arial"/>
                <w:spacing w:val="22"/>
                <w:sz w:val="20"/>
                <w:szCs w:val="20"/>
              </w:rPr>
              <w:t xml:space="preserve"> </w:t>
            </w:r>
            <w:r w:rsidRPr="005F7059">
              <w:rPr>
                <w:rFonts w:ascii="Arial" w:eastAsia="Calibri" w:hAnsi="Arial" w:cs="Arial"/>
                <w:spacing w:val="-3"/>
                <w:w w:val="101"/>
                <w:sz w:val="20"/>
                <w:szCs w:val="20"/>
              </w:rPr>
              <w:t>e</w:t>
            </w:r>
            <w:r w:rsidRPr="005F7059">
              <w:rPr>
                <w:rFonts w:ascii="Arial" w:eastAsia="Calibri" w:hAnsi="Arial" w:cs="Arial"/>
                <w:w w:val="101"/>
                <w:sz w:val="20"/>
                <w:szCs w:val="20"/>
              </w:rPr>
              <w:t xml:space="preserve">t       groupes cibles </w:t>
            </w:r>
            <w:r w:rsidRPr="005F7059">
              <w:rPr>
                <w:rFonts w:ascii="Arial" w:eastAsia="Calibri" w:hAnsi="Arial" w:cs="Arial"/>
                <w:spacing w:val="7"/>
                <w:w w:val="101"/>
                <w:sz w:val="20"/>
                <w:szCs w:val="20"/>
              </w:rPr>
              <w:t>c</w:t>
            </w:r>
            <w:r w:rsidRPr="005F7059">
              <w:rPr>
                <w:rFonts w:ascii="Arial" w:eastAsia="Calibri" w:hAnsi="Arial" w:cs="Arial"/>
                <w:spacing w:val="-3"/>
                <w:w w:val="101"/>
                <w:sz w:val="20"/>
                <w:szCs w:val="20"/>
              </w:rPr>
              <w:t>on</w:t>
            </w:r>
            <w:r w:rsidRPr="005F7059">
              <w:rPr>
                <w:rFonts w:ascii="Arial" w:eastAsia="Calibri" w:hAnsi="Arial" w:cs="Arial"/>
                <w:spacing w:val="7"/>
                <w:w w:val="101"/>
                <w:sz w:val="20"/>
                <w:szCs w:val="20"/>
              </w:rPr>
              <w:t>c</w:t>
            </w:r>
            <w:r w:rsidRPr="005F7059">
              <w:rPr>
                <w:rFonts w:ascii="Arial" w:eastAsia="Calibri" w:hAnsi="Arial" w:cs="Arial"/>
                <w:spacing w:val="-3"/>
                <w:w w:val="101"/>
                <w:sz w:val="20"/>
                <w:szCs w:val="20"/>
              </w:rPr>
              <w:t>e</w:t>
            </w:r>
            <w:r w:rsidRPr="005F7059">
              <w:rPr>
                <w:rFonts w:ascii="Arial" w:eastAsia="Calibri" w:hAnsi="Arial" w:cs="Arial"/>
                <w:spacing w:val="-5"/>
                <w:w w:val="101"/>
                <w:sz w:val="20"/>
                <w:szCs w:val="20"/>
              </w:rPr>
              <w:t>r</w:t>
            </w:r>
            <w:r w:rsidRPr="005F7059">
              <w:rPr>
                <w:rFonts w:ascii="Arial" w:eastAsia="Calibri" w:hAnsi="Arial" w:cs="Arial"/>
                <w:spacing w:val="-3"/>
                <w:w w:val="101"/>
                <w:sz w:val="20"/>
                <w:szCs w:val="20"/>
              </w:rPr>
              <w:t>né</w:t>
            </w:r>
            <w:r w:rsidRPr="005F7059">
              <w:rPr>
                <w:rFonts w:ascii="Arial" w:eastAsia="Calibri" w:hAnsi="Arial" w:cs="Arial"/>
                <w:w w:val="101"/>
                <w:sz w:val="20"/>
                <w:szCs w:val="20"/>
              </w:rPr>
              <w:t>s sur les enjeux du projet</w:t>
            </w:r>
          </w:p>
        </w:tc>
        <w:tc>
          <w:tcPr>
            <w:tcW w:w="808" w:type="dxa"/>
          </w:tcPr>
          <w:p w14:paraId="1A904D25"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95" w:type="dxa"/>
          </w:tcPr>
          <w:p w14:paraId="2CEC4F5F"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00ADBB91"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24016B2A"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23" w:type="dxa"/>
          </w:tcPr>
          <w:p w14:paraId="6578FAA8"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6D34E08C"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20975764"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93" w:type="dxa"/>
          </w:tcPr>
          <w:p w14:paraId="69006CF8"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N/P</w:t>
            </w:r>
          </w:p>
        </w:tc>
        <w:tc>
          <w:tcPr>
            <w:tcW w:w="850" w:type="dxa"/>
          </w:tcPr>
          <w:p w14:paraId="50615789"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29" w:type="dxa"/>
          </w:tcPr>
          <w:p w14:paraId="4167FCC2" w14:textId="77777777" w:rsidR="00546836" w:rsidRPr="005F7059" w:rsidRDefault="00546836" w:rsidP="00546836">
            <w:pPr>
              <w:spacing w:before="40" w:after="0" w:line="240" w:lineRule="auto"/>
              <w:rPr>
                <w:rFonts w:ascii="Arial" w:eastAsia="Calibri" w:hAnsi="Arial" w:cs="Arial"/>
                <w:sz w:val="20"/>
                <w:szCs w:val="20"/>
              </w:rPr>
            </w:pPr>
          </w:p>
        </w:tc>
        <w:tc>
          <w:tcPr>
            <w:tcW w:w="995" w:type="dxa"/>
          </w:tcPr>
          <w:p w14:paraId="4D587E16"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76" w:type="dxa"/>
          </w:tcPr>
          <w:p w14:paraId="56E9E323"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76" w:type="dxa"/>
          </w:tcPr>
          <w:p w14:paraId="65BBAB0D"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r>
      <w:tr w:rsidR="00546836" w:rsidRPr="005F7059" w14:paraId="3595228E" w14:textId="77777777" w:rsidTr="00546836">
        <w:trPr>
          <w:trHeight w:val="680"/>
          <w:jc w:val="center"/>
        </w:trPr>
        <w:tc>
          <w:tcPr>
            <w:tcW w:w="704" w:type="dxa"/>
          </w:tcPr>
          <w:p w14:paraId="26F7E73E" w14:textId="77777777" w:rsidR="00546836" w:rsidRPr="005F7059" w:rsidRDefault="00546836" w:rsidP="00546836">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1.3.</w:t>
            </w:r>
          </w:p>
        </w:tc>
        <w:tc>
          <w:tcPr>
            <w:tcW w:w="2145" w:type="dxa"/>
            <w:gridSpan w:val="2"/>
          </w:tcPr>
          <w:p w14:paraId="0F6EF3CB" w14:textId="77777777" w:rsidR="00546836" w:rsidRPr="005F7059" w:rsidRDefault="00546836" w:rsidP="00546836">
            <w:pPr>
              <w:spacing w:before="40" w:after="0" w:line="240" w:lineRule="auto"/>
              <w:rPr>
                <w:rFonts w:ascii="Arial" w:eastAsia="Calibri" w:hAnsi="Arial" w:cs="Arial"/>
                <w:spacing w:val="-9"/>
                <w:sz w:val="20"/>
                <w:szCs w:val="20"/>
              </w:rPr>
            </w:pPr>
            <w:r w:rsidRPr="005F7059">
              <w:rPr>
                <w:rFonts w:ascii="Arial" w:eastAsia="Calibri" w:hAnsi="Arial" w:cs="Arial"/>
                <w:spacing w:val="-9"/>
                <w:sz w:val="20"/>
                <w:szCs w:val="20"/>
              </w:rPr>
              <w:t>Etude d’impact environnemental et social</w:t>
            </w:r>
          </w:p>
        </w:tc>
        <w:tc>
          <w:tcPr>
            <w:tcW w:w="808" w:type="dxa"/>
          </w:tcPr>
          <w:p w14:paraId="2E8B640D"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895" w:type="dxa"/>
          </w:tcPr>
          <w:p w14:paraId="348A0E21"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113" w:type="dxa"/>
          </w:tcPr>
          <w:p w14:paraId="2F4CE5CD"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709" w:type="dxa"/>
          </w:tcPr>
          <w:p w14:paraId="3418ACD6"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823" w:type="dxa"/>
          </w:tcPr>
          <w:p w14:paraId="31AB4C89"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841" w:type="dxa"/>
          </w:tcPr>
          <w:p w14:paraId="13A3DF7E"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987" w:type="dxa"/>
          </w:tcPr>
          <w:p w14:paraId="10C18F56"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893" w:type="dxa"/>
          </w:tcPr>
          <w:p w14:paraId="6CA4904F"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850" w:type="dxa"/>
          </w:tcPr>
          <w:p w14:paraId="00411E24"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29" w:type="dxa"/>
          </w:tcPr>
          <w:p w14:paraId="5D2DECDF"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995" w:type="dxa"/>
          </w:tcPr>
          <w:p w14:paraId="45E4FDC8"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7CE8B08D"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05CA1BB2"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r>
      <w:tr w:rsidR="00546836" w:rsidRPr="005F7059" w14:paraId="28AD99B3" w14:textId="77777777" w:rsidTr="00546836">
        <w:trPr>
          <w:trHeight w:val="466"/>
          <w:jc w:val="center"/>
        </w:trPr>
        <w:tc>
          <w:tcPr>
            <w:tcW w:w="704" w:type="dxa"/>
          </w:tcPr>
          <w:p w14:paraId="355B5F7A" w14:textId="77777777" w:rsidR="00546836" w:rsidRDefault="00546836" w:rsidP="00546836">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1.4</w:t>
            </w:r>
          </w:p>
          <w:p w14:paraId="0D6AA683" w14:textId="77777777" w:rsidR="00546836" w:rsidRDefault="00546836" w:rsidP="00546836">
            <w:pPr>
              <w:spacing w:before="40" w:after="0" w:line="240" w:lineRule="auto"/>
              <w:rPr>
                <w:rFonts w:ascii="Arial" w:eastAsia="Times New Roman" w:hAnsi="Arial" w:cs="Arial"/>
                <w:sz w:val="20"/>
                <w:szCs w:val="20"/>
                <w:lang w:eastAsia="fr-FR"/>
              </w:rPr>
            </w:pPr>
          </w:p>
          <w:p w14:paraId="4F82A53D" w14:textId="77777777" w:rsidR="00546836" w:rsidRDefault="00546836" w:rsidP="00546836">
            <w:pPr>
              <w:spacing w:before="40" w:after="0" w:line="240" w:lineRule="auto"/>
              <w:rPr>
                <w:rFonts w:ascii="Arial" w:eastAsia="Times New Roman" w:hAnsi="Arial" w:cs="Arial"/>
                <w:sz w:val="20"/>
                <w:szCs w:val="20"/>
                <w:lang w:eastAsia="fr-FR"/>
              </w:rPr>
            </w:pPr>
          </w:p>
          <w:p w14:paraId="6209F118" w14:textId="77777777" w:rsidR="00546836" w:rsidRDefault="00546836" w:rsidP="00546836">
            <w:pPr>
              <w:spacing w:before="40" w:after="0" w:line="240" w:lineRule="auto"/>
              <w:rPr>
                <w:rFonts w:ascii="Arial" w:eastAsia="Times New Roman" w:hAnsi="Arial" w:cs="Arial"/>
                <w:sz w:val="20"/>
                <w:szCs w:val="20"/>
                <w:lang w:eastAsia="fr-FR"/>
              </w:rPr>
            </w:pPr>
          </w:p>
          <w:p w14:paraId="3273210D" w14:textId="77777777" w:rsidR="00546836" w:rsidRPr="005F7059" w:rsidRDefault="00546836" w:rsidP="00546836">
            <w:pPr>
              <w:spacing w:before="40" w:after="0" w:line="240" w:lineRule="auto"/>
              <w:rPr>
                <w:rFonts w:ascii="Arial" w:eastAsia="Times New Roman" w:hAnsi="Arial" w:cs="Arial"/>
                <w:sz w:val="20"/>
                <w:szCs w:val="20"/>
                <w:lang w:eastAsia="fr-FR"/>
              </w:rPr>
            </w:pPr>
          </w:p>
        </w:tc>
        <w:tc>
          <w:tcPr>
            <w:tcW w:w="2145" w:type="dxa"/>
            <w:gridSpan w:val="2"/>
          </w:tcPr>
          <w:p w14:paraId="05C7C8D1" w14:textId="77777777" w:rsidR="00546836" w:rsidRPr="005F7059" w:rsidRDefault="00546836" w:rsidP="00546836">
            <w:pPr>
              <w:spacing w:before="40" w:after="0" w:line="240" w:lineRule="auto"/>
              <w:rPr>
                <w:rFonts w:ascii="Arial" w:eastAsia="Calibri" w:hAnsi="Arial" w:cs="Arial"/>
                <w:spacing w:val="4"/>
                <w:sz w:val="20"/>
                <w:szCs w:val="20"/>
              </w:rPr>
            </w:pPr>
            <w:r w:rsidRPr="005F7059">
              <w:rPr>
                <w:rFonts w:ascii="Arial" w:eastAsia="Calibri" w:hAnsi="Arial" w:cs="Arial"/>
                <w:spacing w:val="4"/>
                <w:sz w:val="20"/>
                <w:szCs w:val="20"/>
              </w:rPr>
              <w:t xml:space="preserve">Elaboration de Plans de Réinstallation pour les populations autour des bassins de rétention, des rues et collecteurs </w:t>
            </w:r>
          </w:p>
        </w:tc>
        <w:tc>
          <w:tcPr>
            <w:tcW w:w="808" w:type="dxa"/>
          </w:tcPr>
          <w:p w14:paraId="5C6FAC47"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95" w:type="dxa"/>
          </w:tcPr>
          <w:p w14:paraId="4330FC08"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49418962"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72406391"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23" w:type="dxa"/>
          </w:tcPr>
          <w:p w14:paraId="2B38B241"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391B35C4"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63EA64FC"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93" w:type="dxa"/>
          </w:tcPr>
          <w:p w14:paraId="32310E02"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850" w:type="dxa"/>
          </w:tcPr>
          <w:p w14:paraId="1EF3433D"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29" w:type="dxa"/>
          </w:tcPr>
          <w:p w14:paraId="75672CD6"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995" w:type="dxa"/>
          </w:tcPr>
          <w:p w14:paraId="122FF7FE"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554994A1"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76" w:type="dxa"/>
          </w:tcPr>
          <w:p w14:paraId="02D7B7AA" w14:textId="77777777" w:rsidR="00546836" w:rsidRPr="005F7059" w:rsidRDefault="00546836" w:rsidP="00546836">
            <w:pPr>
              <w:spacing w:before="40" w:after="0" w:line="240" w:lineRule="auto"/>
              <w:rPr>
                <w:rFonts w:ascii="Arial" w:eastAsia="Calibri" w:hAnsi="Arial" w:cs="Arial"/>
                <w:sz w:val="20"/>
                <w:szCs w:val="20"/>
              </w:rPr>
            </w:pPr>
            <w:r w:rsidRPr="000759EB">
              <w:rPr>
                <w:rFonts w:ascii="Arial" w:eastAsia="Calibri" w:hAnsi="Arial" w:cs="Arial"/>
                <w:sz w:val="20"/>
                <w:szCs w:val="20"/>
              </w:rPr>
              <w:t>N</w:t>
            </w:r>
            <w:r>
              <w:rPr>
                <w:rFonts w:ascii="Arial" w:eastAsia="Calibri" w:hAnsi="Arial" w:cs="Arial"/>
                <w:sz w:val="20"/>
                <w:szCs w:val="20"/>
              </w:rPr>
              <w:t>/</w:t>
            </w:r>
            <w:r w:rsidRPr="005F7059">
              <w:rPr>
                <w:rFonts w:ascii="Arial" w:eastAsia="Calibri" w:hAnsi="Arial" w:cs="Arial"/>
                <w:sz w:val="20"/>
                <w:szCs w:val="20"/>
              </w:rPr>
              <w:t>P</w:t>
            </w:r>
          </w:p>
        </w:tc>
      </w:tr>
      <w:tr w:rsidR="00546836" w:rsidRPr="005F7059" w14:paraId="4A1215BB" w14:textId="77777777" w:rsidTr="00546836">
        <w:trPr>
          <w:trHeight w:val="466"/>
          <w:jc w:val="center"/>
        </w:trPr>
        <w:tc>
          <w:tcPr>
            <w:tcW w:w="704" w:type="dxa"/>
          </w:tcPr>
          <w:p w14:paraId="26EE3090" w14:textId="77777777" w:rsidR="00546836" w:rsidRPr="000C496C" w:rsidRDefault="00546836" w:rsidP="00546836">
            <w:pPr>
              <w:spacing w:before="40" w:after="0" w:line="240" w:lineRule="auto"/>
              <w:rPr>
                <w:rFonts w:ascii="Arial" w:eastAsia="Times New Roman" w:hAnsi="Arial" w:cs="Arial"/>
                <w:b/>
                <w:sz w:val="20"/>
                <w:szCs w:val="20"/>
                <w:lang w:eastAsia="fr-FR"/>
              </w:rPr>
            </w:pPr>
            <w:r w:rsidRPr="000C496C">
              <w:rPr>
                <w:rFonts w:ascii="Arial" w:eastAsia="Times New Roman" w:hAnsi="Arial" w:cs="Arial"/>
                <w:b/>
                <w:sz w:val="20"/>
                <w:szCs w:val="20"/>
                <w:lang w:eastAsia="fr-FR"/>
              </w:rPr>
              <w:t>2</w:t>
            </w:r>
          </w:p>
        </w:tc>
        <w:tc>
          <w:tcPr>
            <w:tcW w:w="14840" w:type="dxa"/>
            <w:gridSpan w:val="15"/>
          </w:tcPr>
          <w:p w14:paraId="1AC9C833" w14:textId="77777777" w:rsidR="00546836" w:rsidRPr="005F7059" w:rsidRDefault="00546836" w:rsidP="00546836">
            <w:pPr>
              <w:spacing w:before="40" w:after="0" w:line="240" w:lineRule="auto"/>
              <w:jc w:val="center"/>
              <w:rPr>
                <w:rFonts w:ascii="Arial" w:eastAsia="Calibri" w:hAnsi="Arial" w:cs="Arial"/>
                <w:sz w:val="20"/>
                <w:szCs w:val="20"/>
              </w:rPr>
            </w:pPr>
            <w:r w:rsidRPr="005F7059">
              <w:rPr>
                <w:rFonts w:ascii="Arial" w:eastAsia="Calibri" w:hAnsi="Arial" w:cs="Arial"/>
                <w:b/>
                <w:spacing w:val="4"/>
                <w:sz w:val="20"/>
                <w:szCs w:val="20"/>
              </w:rPr>
              <w:t>Phase des travaux et aménagement</w:t>
            </w:r>
          </w:p>
        </w:tc>
      </w:tr>
      <w:tr w:rsidR="00546836" w:rsidRPr="005F7059" w14:paraId="27BECF00" w14:textId="77777777" w:rsidTr="00546836">
        <w:trPr>
          <w:jc w:val="center"/>
        </w:trPr>
        <w:tc>
          <w:tcPr>
            <w:tcW w:w="704" w:type="dxa"/>
          </w:tcPr>
          <w:p w14:paraId="32D89288" w14:textId="77777777" w:rsidR="00546836" w:rsidRPr="005F7059" w:rsidRDefault="00546836" w:rsidP="00546836">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 xml:space="preserve">2.1. </w:t>
            </w:r>
          </w:p>
        </w:tc>
        <w:tc>
          <w:tcPr>
            <w:tcW w:w="2145" w:type="dxa"/>
            <w:gridSpan w:val="2"/>
          </w:tcPr>
          <w:p w14:paraId="397A3EF4" w14:textId="77777777" w:rsidR="00546836" w:rsidRPr="00F8386D" w:rsidRDefault="00546836" w:rsidP="00546836">
            <w:pPr>
              <w:widowControl w:val="0"/>
              <w:autoSpaceDE w:val="0"/>
              <w:autoSpaceDN w:val="0"/>
              <w:adjustRightInd w:val="0"/>
              <w:spacing w:before="40" w:after="0" w:line="240" w:lineRule="auto"/>
              <w:ind w:left="47"/>
              <w:rPr>
                <w:rFonts w:ascii="Arial" w:eastAsia="Calibri" w:hAnsi="Arial" w:cs="Arial"/>
                <w:spacing w:val="14"/>
                <w:sz w:val="20"/>
                <w:szCs w:val="20"/>
              </w:rPr>
            </w:pPr>
            <w:r w:rsidRPr="005F7059">
              <w:rPr>
                <w:rFonts w:ascii="Arial" w:eastAsia="Calibri" w:hAnsi="Arial" w:cs="Arial"/>
                <w:sz w:val="20"/>
                <w:szCs w:val="20"/>
              </w:rPr>
              <w:t>I</w:t>
            </w:r>
            <w:r w:rsidRPr="005F7059">
              <w:rPr>
                <w:rFonts w:ascii="Arial" w:eastAsia="Calibri" w:hAnsi="Arial" w:cs="Arial"/>
                <w:spacing w:val="-1"/>
                <w:sz w:val="20"/>
                <w:szCs w:val="20"/>
              </w:rPr>
              <w:t>ns</w:t>
            </w:r>
            <w:r w:rsidRPr="005F7059">
              <w:rPr>
                <w:rFonts w:ascii="Arial" w:eastAsia="Calibri" w:hAnsi="Arial" w:cs="Arial"/>
                <w:sz w:val="20"/>
                <w:szCs w:val="20"/>
              </w:rPr>
              <w:t>ta</w:t>
            </w:r>
            <w:r w:rsidRPr="005F7059">
              <w:rPr>
                <w:rFonts w:ascii="Arial" w:eastAsia="Calibri" w:hAnsi="Arial" w:cs="Arial"/>
                <w:spacing w:val="-1"/>
                <w:sz w:val="20"/>
                <w:szCs w:val="20"/>
              </w:rPr>
              <w:t>l</w:t>
            </w:r>
            <w:r w:rsidRPr="005F7059">
              <w:rPr>
                <w:rFonts w:ascii="Arial" w:eastAsia="Calibri" w:hAnsi="Arial" w:cs="Arial"/>
                <w:sz w:val="20"/>
                <w:szCs w:val="20"/>
              </w:rPr>
              <w:t>lat</w:t>
            </w:r>
            <w:r w:rsidRPr="005F7059">
              <w:rPr>
                <w:rFonts w:ascii="Arial" w:eastAsia="Calibri" w:hAnsi="Arial" w:cs="Arial"/>
                <w:spacing w:val="-1"/>
                <w:sz w:val="20"/>
                <w:szCs w:val="20"/>
              </w:rPr>
              <w:t>i</w:t>
            </w:r>
            <w:r w:rsidRPr="005F7059">
              <w:rPr>
                <w:rFonts w:ascii="Arial" w:eastAsia="Calibri" w:hAnsi="Arial" w:cs="Arial"/>
                <w:spacing w:val="1"/>
                <w:sz w:val="20"/>
                <w:szCs w:val="20"/>
              </w:rPr>
              <w:t>o</w:t>
            </w:r>
            <w:r w:rsidRPr="005F7059">
              <w:rPr>
                <w:rFonts w:ascii="Arial" w:eastAsia="Calibri" w:hAnsi="Arial" w:cs="Arial"/>
                <w:sz w:val="20"/>
                <w:szCs w:val="20"/>
              </w:rPr>
              <w:t>n</w:t>
            </w:r>
            <w:r w:rsidRPr="005F7059">
              <w:rPr>
                <w:rFonts w:ascii="Arial" w:eastAsia="Calibri" w:hAnsi="Arial" w:cs="Arial"/>
                <w:spacing w:val="1"/>
                <w:sz w:val="20"/>
                <w:szCs w:val="20"/>
              </w:rPr>
              <w:t xml:space="preserve"> </w:t>
            </w:r>
            <w:r w:rsidRPr="005F7059">
              <w:rPr>
                <w:rFonts w:ascii="Arial" w:eastAsia="Calibri" w:hAnsi="Arial" w:cs="Arial"/>
                <w:spacing w:val="-1"/>
                <w:sz w:val="20"/>
                <w:szCs w:val="20"/>
              </w:rPr>
              <w:t>d</w:t>
            </w:r>
            <w:r w:rsidRPr="005F7059">
              <w:rPr>
                <w:rFonts w:ascii="Arial" w:eastAsia="Calibri" w:hAnsi="Arial" w:cs="Arial"/>
                <w:sz w:val="20"/>
                <w:szCs w:val="20"/>
              </w:rPr>
              <w:t>e</w:t>
            </w:r>
            <w:r w:rsidRPr="005F7059">
              <w:rPr>
                <w:rFonts w:ascii="Arial" w:eastAsia="Calibri" w:hAnsi="Arial" w:cs="Arial"/>
                <w:spacing w:val="-1"/>
                <w:sz w:val="20"/>
                <w:szCs w:val="20"/>
              </w:rPr>
              <w:t xml:space="preserve"> </w:t>
            </w:r>
            <w:r w:rsidRPr="005F7059">
              <w:rPr>
                <w:rFonts w:ascii="Arial" w:eastAsia="Calibri" w:hAnsi="Arial" w:cs="Arial"/>
                <w:spacing w:val="1"/>
                <w:sz w:val="20"/>
                <w:szCs w:val="20"/>
              </w:rPr>
              <w:t>c</w:t>
            </w:r>
            <w:r w:rsidRPr="005F7059">
              <w:rPr>
                <w:rFonts w:ascii="Arial" w:eastAsia="Calibri" w:hAnsi="Arial" w:cs="Arial"/>
                <w:spacing w:val="-1"/>
                <w:sz w:val="20"/>
                <w:szCs w:val="20"/>
              </w:rPr>
              <w:t>h</w:t>
            </w:r>
            <w:r w:rsidRPr="005F7059">
              <w:rPr>
                <w:rFonts w:ascii="Arial" w:eastAsia="Calibri" w:hAnsi="Arial" w:cs="Arial"/>
                <w:sz w:val="20"/>
                <w:szCs w:val="20"/>
              </w:rPr>
              <w:t>a</w:t>
            </w:r>
            <w:r w:rsidRPr="005F7059">
              <w:rPr>
                <w:rFonts w:ascii="Arial" w:eastAsia="Calibri" w:hAnsi="Arial" w:cs="Arial"/>
                <w:spacing w:val="1"/>
                <w:sz w:val="20"/>
                <w:szCs w:val="20"/>
              </w:rPr>
              <w:t>n</w:t>
            </w:r>
            <w:r w:rsidRPr="005F7059">
              <w:rPr>
                <w:rFonts w:ascii="Arial" w:eastAsia="Calibri" w:hAnsi="Arial" w:cs="Arial"/>
                <w:sz w:val="20"/>
                <w:szCs w:val="20"/>
              </w:rPr>
              <w:t>t</w:t>
            </w:r>
            <w:r w:rsidRPr="005F7059">
              <w:rPr>
                <w:rFonts w:ascii="Arial" w:eastAsia="Calibri" w:hAnsi="Arial" w:cs="Arial"/>
                <w:spacing w:val="-1"/>
                <w:sz w:val="20"/>
                <w:szCs w:val="20"/>
              </w:rPr>
              <w:t>ie</w:t>
            </w:r>
            <w:r w:rsidRPr="005F7059">
              <w:rPr>
                <w:rFonts w:ascii="Arial" w:eastAsia="Calibri" w:hAnsi="Arial" w:cs="Arial"/>
                <w:sz w:val="20"/>
                <w:szCs w:val="20"/>
              </w:rPr>
              <w:t>r/signalisation de l’entreprise</w:t>
            </w:r>
            <w:r w:rsidRPr="005F7059">
              <w:rPr>
                <w:rFonts w:ascii="Arial" w:eastAsia="Calibri" w:hAnsi="Arial" w:cs="Arial"/>
                <w:spacing w:val="1"/>
                <w:sz w:val="20"/>
                <w:szCs w:val="20"/>
              </w:rPr>
              <w:t xml:space="preserve"> </w:t>
            </w:r>
            <w:r w:rsidRPr="005F7059">
              <w:rPr>
                <w:rFonts w:ascii="Arial" w:eastAsia="Calibri" w:hAnsi="Arial" w:cs="Arial"/>
                <w:spacing w:val="14"/>
                <w:sz w:val="20"/>
                <w:szCs w:val="20"/>
              </w:rPr>
              <w:t xml:space="preserve"> </w:t>
            </w:r>
          </w:p>
        </w:tc>
        <w:tc>
          <w:tcPr>
            <w:tcW w:w="808" w:type="dxa"/>
          </w:tcPr>
          <w:p w14:paraId="21CDDE6D"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71DAAF85"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6D8C7CCC"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419C8523"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23" w:type="dxa"/>
          </w:tcPr>
          <w:p w14:paraId="2CAC6044"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6BF5CE4B"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4FF7F8EC"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3" w:type="dxa"/>
          </w:tcPr>
          <w:p w14:paraId="7715624D"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0A692BBF"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7FBFF6F4"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995" w:type="dxa"/>
          </w:tcPr>
          <w:p w14:paraId="0271F42B"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68B0BD1B"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276" w:type="dxa"/>
          </w:tcPr>
          <w:p w14:paraId="5F53AA72"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r>
      <w:tr w:rsidR="00546836" w:rsidRPr="005F7059" w14:paraId="6926C3BC" w14:textId="77777777" w:rsidTr="00546836">
        <w:trPr>
          <w:jc w:val="center"/>
        </w:trPr>
        <w:tc>
          <w:tcPr>
            <w:tcW w:w="704" w:type="dxa"/>
          </w:tcPr>
          <w:p w14:paraId="5E1808F1" w14:textId="77777777" w:rsidR="00546836" w:rsidRPr="005F7059" w:rsidRDefault="00546836" w:rsidP="00546836">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 xml:space="preserve">2.2. </w:t>
            </w:r>
          </w:p>
        </w:tc>
        <w:tc>
          <w:tcPr>
            <w:tcW w:w="2145" w:type="dxa"/>
            <w:gridSpan w:val="2"/>
          </w:tcPr>
          <w:p w14:paraId="5B1BEC80" w14:textId="77777777" w:rsidR="00546836" w:rsidRPr="005F7059" w:rsidRDefault="00546836" w:rsidP="00546836">
            <w:pPr>
              <w:widowControl w:val="0"/>
              <w:autoSpaceDE w:val="0"/>
              <w:autoSpaceDN w:val="0"/>
              <w:adjustRightInd w:val="0"/>
              <w:spacing w:before="40" w:after="0" w:line="240" w:lineRule="auto"/>
              <w:ind w:left="47"/>
              <w:rPr>
                <w:rFonts w:ascii="Arial" w:eastAsia="Calibri" w:hAnsi="Arial" w:cs="Arial"/>
                <w:b/>
                <w:spacing w:val="4"/>
                <w:sz w:val="20"/>
                <w:szCs w:val="20"/>
              </w:rPr>
            </w:pPr>
            <w:r w:rsidRPr="005F7059">
              <w:rPr>
                <w:rFonts w:ascii="Arial" w:eastAsia="Calibri" w:hAnsi="Arial" w:cs="Arial"/>
                <w:spacing w:val="1"/>
                <w:sz w:val="20"/>
                <w:szCs w:val="20"/>
              </w:rPr>
              <w:t>T</w:t>
            </w:r>
            <w:r w:rsidRPr="005F7059">
              <w:rPr>
                <w:rFonts w:ascii="Arial" w:eastAsia="Calibri" w:hAnsi="Arial" w:cs="Arial"/>
                <w:sz w:val="20"/>
                <w:szCs w:val="20"/>
              </w:rPr>
              <w:t>rava</w:t>
            </w:r>
            <w:r w:rsidRPr="005F7059">
              <w:rPr>
                <w:rFonts w:ascii="Arial" w:eastAsia="Calibri" w:hAnsi="Arial" w:cs="Arial"/>
                <w:spacing w:val="-1"/>
                <w:sz w:val="20"/>
                <w:szCs w:val="20"/>
              </w:rPr>
              <w:t>u</w:t>
            </w:r>
            <w:r w:rsidRPr="005F7059">
              <w:rPr>
                <w:rFonts w:ascii="Arial" w:eastAsia="Calibri" w:hAnsi="Arial" w:cs="Arial"/>
                <w:sz w:val="20"/>
                <w:szCs w:val="20"/>
              </w:rPr>
              <w:t>x</w:t>
            </w:r>
            <w:r w:rsidRPr="005F7059">
              <w:rPr>
                <w:rFonts w:ascii="Arial" w:eastAsia="Calibri" w:hAnsi="Arial" w:cs="Arial"/>
                <w:spacing w:val="-1"/>
                <w:sz w:val="20"/>
                <w:szCs w:val="20"/>
              </w:rPr>
              <w:t xml:space="preserve"> </w:t>
            </w:r>
            <w:r w:rsidRPr="005F7059">
              <w:rPr>
                <w:rFonts w:ascii="Arial" w:eastAsia="Calibri" w:hAnsi="Arial" w:cs="Arial"/>
                <w:sz w:val="20"/>
                <w:szCs w:val="20"/>
              </w:rPr>
              <w:t>t</w:t>
            </w:r>
            <w:r w:rsidRPr="005F7059">
              <w:rPr>
                <w:rFonts w:ascii="Arial" w:eastAsia="Calibri" w:hAnsi="Arial" w:cs="Arial"/>
                <w:spacing w:val="1"/>
                <w:sz w:val="20"/>
                <w:szCs w:val="20"/>
              </w:rPr>
              <w:t>o</w:t>
            </w:r>
            <w:r w:rsidRPr="005F7059">
              <w:rPr>
                <w:rFonts w:ascii="Arial" w:eastAsia="Calibri" w:hAnsi="Arial" w:cs="Arial"/>
                <w:spacing w:val="-1"/>
                <w:sz w:val="20"/>
                <w:szCs w:val="20"/>
              </w:rPr>
              <w:t>p</w:t>
            </w:r>
            <w:r w:rsidRPr="005F7059">
              <w:rPr>
                <w:rFonts w:ascii="Arial" w:eastAsia="Calibri" w:hAnsi="Arial" w:cs="Arial"/>
                <w:spacing w:val="1"/>
                <w:sz w:val="20"/>
                <w:szCs w:val="20"/>
              </w:rPr>
              <w:t>o</w:t>
            </w:r>
            <w:r w:rsidRPr="005F7059">
              <w:rPr>
                <w:rFonts w:ascii="Arial" w:eastAsia="Calibri" w:hAnsi="Arial" w:cs="Arial"/>
                <w:spacing w:val="-1"/>
                <w:sz w:val="20"/>
                <w:szCs w:val="20"/>
              </w:rPr>
              <w:t>g</w:t>
            </w:r>
            <w:r w:rsidRPr="005F7059">
              <w:rPr>
                <w:rFonts w:ascii="Arial" w:eastAsia="Calibri" w:hAnsi="Arial" w:cs="Arial"/>
                <w:sz w:val="20"/>
                <w:szCs w:val="20"/>
              </w:rPr>
              <w:t>ra</w:t>
            </w:r>
            <w:r w:rsidRPr="005F7059">
              <w:rPr>
                <w:rFonts w:ascii="Arial" w:eastAsia="Calibri" w:hAnsi="Arial" w:cs="Arial"/>
                <w:spacing w:val="-1"/>
                <w:sz w:val="20"/>
                <w:szCs w:val="20"/>
              </w:rPr>
              <w:t>ph</w:t>
            </w:r>
            <w:r w:rsidRPr="005F7059">
              <w:rPr>
                <w:rFonts w:ascii="Arial" w:eastAsia="Calibri" w:hAnsi="Arial" w:cs="Arial"/>
                <w:spacing w:val="2"/>
                <w:sz w:val="20"/>
                <w:szCs w:val="20"/>
              </w:rPr>
              <w:t>i</w:t>
            </w:r>
            <w:r w:rsidRPr="005F7059">
              <w:rPr>
                <w:rFonts w:ascii="Arial" w:eastAsia="Calibri" w:hAnsi="Arial" w:cs="Arial"/>
                <w:spacing w:val="-1"/>
                <w:sz w:val="20"/>
                <w:szCs w:val="20"/>
              </w:rPr>
              <w:t>qu</w:t>
            </w:r>
            <w:r w:rsidRPr="005F7059">
              <w:rPr>
                <w:rFonts w:ascii="Arial" w:eastAsia="Calibri" w:hAnsi="Arial" w:cs="Arial"/>
                <w:spacing w:val="2"/>
                <w:sz w:val="20"/>
                <w:szCs w:val="20"/>
              </w:rPr>
              <w:t>e</w:t>
            </w:r>
            <w:r w:rsidRPr="005F7059">
              <w:rPr>
                <w:rFonts w:ascii="Arial" w:eastAsia="Calibri" w:hAnsi="Arial" w:cs="Arial"/>
                <w:sz w:val="20"/>
                <w:szCs w:val="20"/>
              </w:rPr>
              <w:t>s</w:t>
            </w:r>
          </w:p>
        </w:tc>
        <w:tc>
          <w:tcPr>
            <w:tcW w:w="808" w:type="dxa"/>
          </w:tcPr>
          <w:p w14:paraId="594CDA5E"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95" w:type="dxa"/>
          </w:tcPr>
          <w:p w14:paraId="74622941"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74D58C09"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3F6A24FD"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23" w:type="dxa"/>
          </w:tcPr>
          <w:p w14:paraId="6619D127"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0779BDCE"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64734C3E"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93" w:type="dxa"/>
          </w:tcPr>
          <w:p w14:paraId="3640E082"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50" w:type="dxa"/>
          </w:tcPr>
          <w:p w14:paraId="71F1A9F9"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5F12B1FC"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995" w:type="dxa"/>
          </w:tcPr>
          <w:p w14:paraId="6B430C8D"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06456EAB"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276" w:type="dxa"/>
          </w:tcPr>
          <w:p w14:paraId="30B349E6"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r>
      <w:tr w:rsidR="00546836" w:rsidRPr="005F7059" w14:paraId="0E8250AA" w14:textId="77777777" w:rsidTr="00546836">
        <w:trPr>
          <w:jc w:val="center"/>
        </w:trPr>
        <w:tc>
          <w:tcPr>
            <w:tcW w:w="704" w:type="dxa"/>
          </w:tcPr>
          <w:p w14:paraId="0F2FF292" w14:textId="77777777" w:rsidR="00546836" w:rsidRPr="005F7059" w:rsidRDefault="00546836" w:rsidP="00546836">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 xml:space="preserve">2.3. </w:t>
            </w:r>
          </w:p>
        </w:tc>
        <w:tc>
          <w:tcPr>
            <w:tcW w:w="2145" w:type="dxa"/>
            <w:gridSpan w:val="2"/>
          </w:tcPr>
          <w:p w14:paraId="3D797466" w14:textId="77777777" w:rsidR="00546836" w:rsidRPr="005F7059" w:rsidRDefault="00546836" w:rsidP="00546836">
            <w:pPr>
              <w:widowControl w:val="0"/>
              <w:autoSpaceDE w:val="0"/>
              <w:autoSpaceDN w:val="0"/>
              <w:adjustRightInd w:val="0"/>
              <w:spacing w:before="40" w:after="0" w:line="240" w:lineRule="auto"/>
              <w:ind w:left="47"/>
              <w:rPr>
                <w:rFonts w:ascii="Arial" w:eastAsia="Calibri" w:hAnsi="Arial" w:cs="Arial"/>
                <w:b/>
                <w:spacing w:val="4"/>
                <w:sz w:val="20"/>
                <w:szCs w:val="20"/>
              </w:rPr>
            </w:pPr>
            <w:r w:rsidRPr="005F7059">
              <w:rPr>
                <w:rFonts w:ascii="Arial" w:eastAsia="Calibri" w:hAnsi="Arial" w:cs="Arial"/>
                <w:spacing w:val="1"/>
                <w:sz w:val="20"/>
                <w:szCs w:val="20"/>
              </w:rPr>
              <w:t>L</w:t>
            </w:r>
            <w:r w:rsidRPr="005F7059">
              <w:rPr>
                <w:rFonts w:ascii="Arial" w:eastAsia="Calibri" w:hAnsi="Arial" w:cs="Arial"/>
                <w:sz w:val="20"/>
                <w:szCs w:val="20"/>
              </w:rPr>
              <w:t>i</w:t>
            </w:r>
            <w:r w:rsidRPr="005F7059">
              <w:rPr>
                <w:rFonts w:ascii="Arial" w:eastAsia="Calibri" w:hAnsi="Arial" w:cs="Arial"/>
                <w:spacing w:val="-1"/>
                <w:sz w:val="20"/>
                <w:szCs w:val="20"/>
              </w:rPr>
              <w:t>bé</w:t>
            </w:r>
            <w:r w:rsidRPr="005F7059">
              <w:rPr>
                <w:rFonts w:ascii="Arial" w:eastAsia="Calibri" w:hAnsi="Arial" w:cs="Arial"/>
                <w:sz w:val="20"/>
                <w:szCs w:val="20"/>
              </w:rPr>
              <w:t>rati</w:t>
            </w:r>
            <w:r w:rsidRPr="005F7059">
              <w:rPr>
                <w:rFonts w:ascii="Arial" w:eastAsia="Calibri" w:hAnsi="Arial" w:cs="Arial"/>
                <w:spacing w:val="1"/>
                <w:sz w:val="20"/>
                <w:szCs w:val="20"/>
              </w:rPr>
              <w:t>o</w:t>
            </w:r>
            <w:r w:rsidRPr="005F7059">
              <w:rPr>
                <w:rFonts w:ascii="Arial" w:eastAsia="Calibri" w:hAnsi="Arial" w:cs="Arial"/>
                <w:sz w:val="20"/>
                <w:szCs w:val="20"/>
              </w:rPr>
              <w:t>n</w:t>
            </w:r>
            <w:r w:rsidRPr="005F7059">
              <w:rPr>
                <w:rFonts w:ascii="Arial" w:eastAsia="Calibri" w:hAnsi="Arial" w:cs="Arial"/>
                <w:spacing w:val="-1"/>
                <w:sz w:val="20"/>
                <w:szCs w:val="20"/>
              </w:rPr>
              <w:t xml:space="preserve"> </w:t>
            </w:r>
            <w:r w:rsidRPr="005F7059">
              <w:rPr>
                <w:rFonts w:ascii="Arial" w:eastAsia="Calibri" w:hAnsi="Arial" w:cs="Arial"/>
                <w:spacing w:val="1"/>
                <w:sz w:val="20"/>
                <w:szCs w:val="20"/>
              </w:rPr>
              <w:t>d</w:t>
            </w:r>
            <w:r w:rsidRPr="005F7059">
              <w:rPr>
                <w:rFonts w:ascii="Arial" w:eastAsia="Calibri" w:hAnsi="Arial" w:cs="Arial"/>
                <w:spacing w:val="-1"/>
                <w:sz w:val="20"/>
                <w:szCs w:val="20"/>
              </w:rPr>
              <w:t>e</w:t>
            </w:r>
            <w:r w:rsidRPr="005F7059">
              <w:rPr>
                <w:rFonts w:ascii="Arial" w:eastAsia="Calibri" w:hAnsi="Arial" w:cs="Arial"/>
                <w:sz w:val="20"/>
                <w:szCs w:val="20"/>
              </w:rPr>
              <w:t>s</w:t>
            </w:r>
            <w:r w:rsidRPr="005F7059">
              <w:rPr>
                <w:rFonts w:ascii="Arial" w:eastAsia="Calibri" w:hAnsi="Arial" w:cs="Arial"/>
                <w:spacing w:val="-1"/>
                <w:sz w:val="20"/>
                <w:szCs w:val="20"/>
              </w:rPr>
              <w:t xml:space="preserve"> e</w:t>
            </w:r>
            <w:r w:rsidRPr="005F7059">
              <w:rPr>
                <w:rFonts w:ascii="Arial" w:eastAsia="Calibri" w:hAnsi="Arial" w:cs="Arial"/>
                <w:sz w:val="20"/>
                <w:szCs w:val="20"/>
              </w:rPr>
              <w:t>m</w:t>
            </w:r>
            <w:r w:rsidRPr="005F7059">
              <w:rPr>
                <w:rFonts w:ascii="Arial" w:eastAsia="Calibri" w:hAnsi="Arial" w:cs="Arial"/>
                <w:spacing w:val="1"/>
                <w:sz w:val="20"/>
                <w:szCs w:val="20"/>
              </w:rPr>
              <w:t>p</w:t>
            </w:r>
            <w:r w:rsidRPr="005F7059">
              <w:rPr>
                <w:rFonts w:ascii="Arial" w:eastAsia="Calibri" w:hAnsi="Arial" w:cs="Arial"/>
                <w:sz w:val="20"/>
                <w:szCs w:val="20"/>
              </w:rPr>
              <w:t>r</w:t>
            </w:r>
            <w:r w:rsidRPr="005F7059">
              <w:rPr>
                <w:rFonts w:ascii="Arial" w:eastAsia="Calibri" w:hAnsi="Arial" w:cs="Arial"/>
                <w:spacing w:val="-1"/>
                <w:sz w:val="20"/>
                <w:szCs w:val="20"/>
              </w:rPr>
              <w:t>is</w:t>
            </w:r>
            <w:r w:rsidRPr="005F7059">
              <w:rPr>
                <w:rFonts w:ascii="Arial" w:eastAsia="Calibri" w:hAnsi="Arial" w:cs="Arial"/>
                <w:spacing w:val="2"/>
                <w:sz w:val="20"/>
                <w:szCs w:val="20"/>
              </w:rPr>
              <w:t>e</w:t>
            </w:r>
            <w:r w:rsidRPr="005F7059">
              <w:rPr>
                <w:rFonts w:ascii="Arial" w:eastAsia="Calibri" w:hAnsi="Arial" w:cs="Arial"/>
                <w:sz w:val="20"/>
                <w:szCs w:val="20"/>
              </w:rPr>
              <w:t>s</w:t>
            </w:r>
          </w:p>
        </w:tc>
        <w:tc>
          <w:tcPr>
            <w:tcW w:w="808" w:type="dxa"/>
          </w:tcPr>
          <w:p w14:paraId="77735115"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1DFA7F47"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113" w:type="dxa"/>
          </w:tcPr>
          <w:p w14:paraId="2DF188F5"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261FE164"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23" w:type="dxa"/>
          </w:tcPr>
          <w:p w14:paraId="3016909F"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6CB6EEB0"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40EFC85A"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3" w:type="dxa"/>
          </w:tcPr>
          <w:p w14:paraId="49E60C9F"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197F0721"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39414EE3"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N/P</w:t>
            </w:r>
          </w:p>
        </w:tc>
        <w:tc>
          <w:tcPr>
            <w:tcW w:w="995" w:type="dxa"/>
          </w:tcPr>
          <w:p w14:paraId="197C2266"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P/N</w:t>
            </w:r>
          </w:p>
        </w:tc>
        <w:tc>
          <w:tcPr>
            <w:tcW w:w="1276" w:type="dxa"/>
          </w:tcPr>
          <w:p w14:paraId="4A4064EB"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276" w:type="dxa"/>
          </w:tcPr>
          <w:p w14:paraId="236C5840" w14:textId="77777777" w:rsidR="00546836" w:rsidRPr="005F7059" w:rsidRDefault="00546836" w:rsidP="00546836">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r>
      <w:tr w:rsidR="002472E7" w:rsidRPr="005F7059" w14:paraId="4E571199" w14:textId="77777777" w:rsidTr="00546836">
        <w:trPr>
          <w:jc w:val="center"/>
        </w:trPr>
        <w:tc>
          <w:tcPr>
            <w:tcW w:w="704" w:type="dxa"/>
          </w:tcPr>
          <w:p w14:paraId="385D5330" w14:textId="77777777" w:rsidR="002472E7" w:rsidRPr="005F7059" w:rsidRDefault="002472E7" w:rsidP="00546836">
            <w:pPr>
              <w:spacing w:before="40" w:after="0" w:line="240" w:lineRule="auto"/>
              <w:rPr>
                <w:rFonts w:ascii="Arial" w:eastAsia="Times New Roman" w:hAnsi="Arial" w:cs="Arial"/>
                <w:sz w:val="20"/>
                <w:szCs w:val="20"/>
                <w:lang w:eastAsia="fr-FR"/>
              </w:rPr>
            </w:pPr>
          </w:p>
        </w:tc>
        <w:tc>
          <w:tcPr>
            <w:tcW w:w="2145" w:type="dxa"/>
            <w:gridSpan w:val="2"/>
          </w:tcPr>
          <w:p w14:paraId="6F4D3293" w14:textId="77777777" w:rsidR="002472E7" w:rsidRPr="005F7059" w:rsidRDefault="002472E7" w:rsidP="00546836">
            <w:pPr>
              <w:widowControl w:val="0"/>
              <w:autoSpaceDE w:val="0"/>
              <w:autoSpaceDN w:val="0"/>
              <w:adjustRightInd w:val="0"/>
              <w:spacing w:before="40" w:after="0" w:line="240" w:lineRule="auto"/>
              <w:ind w:left="47"/>
              <w:rPr>
                <w:rFonts w:ascii="Arial" w:eastAsia="Calibri" w:hAnsi="Arial" w:cs="Arial"/>
                <w:spacing w:val="1"/>
                <w:sz w:val="20"/>
                <w:szCs w:val="20"/>
              </w:rPr>
            </w:pPr>
          </w:p>
        </w:tc>
        <w:tc>
          <w:tcPr>
            <w:tcW w:w="808" w:type="dxa"/>
          </w:tcPr>
          <w:p w14:paraId="7F9A1EF2" w14:textId="77777777" w:rsidR="002472E7" w:rsidRPr="005F7059" w:rsidRDefault="002472E7" w:rsidP="00546836">
            <w:pPr>
              <w:spacing w:before="40" w:after="0" w:line="240" w:lineRule="auto"/>
              <w:rPr>
                <w:rFonts w:ascii="Arial" w:eastAsia="Calibri" w:hAnsi="Arial" w:cs="Arial"/>
                <w:sz w:val="20"/>
                <w:szCs w:val="20"/>
              </w:rPr>
            </w:pPr>
          </w:p>
        </w:tc>
        <w:tc>
          <w:tcPr>
            <w:tcW w:w="895" w:type="dxa"/>
          </w:tcPr>
          <w:p w14:paraId="56A21955" w14:textId="77777777" w:rsidR="002472E7" w:rsidRPr="005F7059" w:rsidRDefault="002472E7" w:rsidP="00546836">
            <w:pPr>
              <w:spacing w:before="40" w:after="0" w:line="240" w:lineRule="auto"/>
              <w:rPr>
                <w:rFonts w:ascii="Arial" w:eastAsia="Calibri" w:hAnsi="Arial" w:cs="Arial"/>
                <w:sz w:val="20"/>
                <w:szCs w:val="20"/>
              </w:rPr>
            </w:pPr>
          </w:p>
        </w:tc>
        <w:tc>
          <w:tcPr>
            <w:tcW w:w="1113" w:type="dxa"/>
          </w:tcPr>
          <w:p w14:paraId="23B2AF9E" w14:textId="77777777" w:rsidR="002472E7" w:rsidRPr="005F7059" w:rsidRDefault="002472E7" w:rsidP="00546836">
            <w:pPr>
              <w:spacing w:before="40" w:after="0" w:line="240" w:lineRule="auto"/>
              <w:rPr>
                <w:rFonts w:ascii="Arial" w:eastAsia="Calibri" w:hAnsi="Arial" w:cs="Arial"/>
                <w:sz w:val="20"/>
                <w:szCs w:val="20"/>
              </w:rPr>
            </w:pPr>
          </w:p>
        </w:tc>
        <w:tc>
          <w:tcPr>
            <w:tcW w:w="709" w:type="dxa"/>
          </w:tcPr>
          <w:p w14:paraId="1907FCCB" w14:textId="77777777" w:rsidR="002472E7" w:rsidRPr="005F7059" w:rsidRDefault="002472E7" w:rsidP="00546836">
            <w:pPr>
              <w:spacing w:before="40" w:after="0" w:line="240" w:lineRule="auto"/>
              <w:rPr>
                <w:rFonts w:ascii="Arial" w:eastAsia="Calibri" w:hAnsi="Arial" w:cs="Arial"/>
                <w:sz w:val="20"/>
                <w:szCs w:val="20"/>
              </w:rPr>
            </w:pPr>
          </w:p>
        </w:tc>
        <w:tc>
          <w:tcPr>
            <w:tcW w:w="823" w:type="dxa"/>
          </w:tcPr>
          <w:p w14:paraId="6279BAA8" w14:textId="77777777" w:rsidR="002472E7" w:rsidRPr="005F7059" w:rsidRDefault="002472E7" w:rsidP="00546836">
            <w:pPr>
              <w:spacing w:before="40" w:after="0" w:line="240" w:lineRule="auto"/>
              <w:rPr>
                <w:rFonts w:ascii="Arial" w:eastAsia="Calibri" w:hAnsi="Arial" w:cs="Arial"/>
                <w:sz w:val="20"/>
                <w:szCs w:val="20"/>
              </w:rPr>
            </w:pPr>
          </w:p>
        </w:tc>
        <w:tc>
          <w:tcPr>
            <w:tcW w:w="841" w:type="dxa"/>
          </w:tcPr>
          <w:p w14:paraId="72FAA0BC" w14:textId="77777777" w:rsidR="002472E7" w:rsidRPr="005F7059" w:rsidRDefault="002472E7" w:rsidP="00546836">
            <w:pPr>
              <w:spacing w:before="40" w:after="0" w:line="240" w:lineRule="auto"/>
              <w:rPr>
                <w:rFonts w:ascii="Arial" w:eastAsia="Calibri" w:hAnsi="Arial" w:cs="Arial"/>
                <w:sz w:val="20"/>
                <w:szCs w:val="20"/>
              </w:rPr>
            </w:pPr>
          </w:p>
        </w:tc>
        <w:tc>
          <w:tcPr>
            <w:tcW w:w="987" w:type="dxa"/>
          </w:tcPr>
          <w:p w14:paraId="13F5471B" w14:textId="77777777" w:rsidR="002472E7" w:rsidRPr="005F7059" w:rsidRDefault="002472E7" w:rsidP="00546836">
            <w:pPr>
              <w:spacing w:before="40" w:after="0" w:line="240" w:lineRule="auto"/>
              <w:rPr>
                <w:rFonts w:ascii="Arial" w:eastAsia="Calibri" w:hAnsi="Arial" w:cs="Arial"/>
                <w:sz w:val="20"/>
                <w:szCs w:val="20"/>
              </w:rPr>
            </w:pPr>
          </w:p>
        </w:tc>
        <w:tc>
          <w:tcPr>
            <w:tcW w:w="893" w:type="dxa"/>
          </w:tcPr>
          <w:p w14:paraId="43B5A58F" w14:textId="77777777" w:rsidR="002472E7" w:rsidRPr="005F7059" w:rsidRDefault="002472E7" w:rsidP="00546836">
            <w:pPr>
              <w:spacing w:before="40" w:after="0" w:line="240" w:lineRule="auto"/>
              <w:rPr>
                <w:rFonts w:ascii="Arial" w:eastAsia="Calibri" w:hAnsi="Arial" w:cs="Arial"/>
                <w:sz w:val="20"/>
                <w:szCs w:val="20"/>
              </w:rPr>
            </w:pPr>
          </w:p>
        </w:tc>
        <w:tc>
          <w:tcPr>
            <w:tcW w:w="850" w:type="dxa"/>
          </w:tcPr>
          <w:p w14:paraId="2A9D351E" w14:textId="77777777" w:rsidR="002472E7" w:rsidRPr="005F7059" w:rsidRDefault="002472E7" w:rsidP="00546836">
            <w:pPr>
              <w:spacing w:before="40" w:after="0" w:line="240" w:lineRule="auto"/>
              <w:rPr>
                <w:rFonts w:ascii="Arial" w:eastAsia="Calibri" w:hAnsi="Arial" w:cs="Arial"/>
                <w:sz w:val="20"/>
                <w:szCs w:val="20"/>
              </w:rPr>
            </w:pPr>
          </w:p>
        </w:tc>
        <w:tc>
          <w:tcPr>
            <w:tcW w:w="1229" w:type="dxa"/>
          </w:tcPr>
          <w:p w14:paraId="6C0B9564" w14:textId="77777777" w:rsidR="002472E7" w:rsidRPr="005F7059" w:rsidRDefault="002472E7" w:rsidP="00546836">
            <w:pPr>
              <w:spacing w:before="40" w:after="0" w:line="240" w:lineRule="auto"/>
              <w:rPr>
                <w:rFonts w:ascii="Arial" w:eastAsia="Calibri" w:hAnsi="Arial" w:cs="Arial"/>
                <w:sz w:val="20"/>
                <w:szCs w:val="20"/>
              </w:rPr>
            </w:pPr>
          </w:p>
        </w:tc>
        <w:tc>
          <w:tcPr>
            <w:tcW w:w="995" w:type="dxa"/>
          </w:tcPr>
          <w:p w14:paraId="136F00D6" w14:textId="77777777" w:rsidR="002472E7" w:rsidRPr="005F7059" w:rsidRDefault="002472E7" w:rsidP="00546836">
            <w:pPr>
              <w:spacing w:before="40" w:after="0" w:line="240" w:lineRule="auto"/>
              <w:rPr>
                <w:rFonts w:ascii="Arial" w:eastAsia="Calibri" w:hAnsi="Arial" w:cs="Arial"/>
                <w:sz w:val="20"/>
                <w:szCs w:val="20"/>
              </w:rPr>
            </w:pPr>
          </w:p>
        </w:tc>
        <w:tc>
          <w:tcPr>
            <w:tcW w:w="1276" w:type="dxa"/>
          </w:tcPr>
          <w:p w14:paraId="247FCD9D" w14:textId="77777777" w:rsidR="002472E7" w:rsidRPr="005F7059" w:rsidRDefault="002472E7" w:rsidP="00546836">
            <w:pPr>
              <w:spacing w:before="40" w:after="0" w:line="240" w:lineRule="auto"/>
              <w:rPr>
                <w:rFonts w:ascii="Arial" w:eastAsia="Calibri" w:hAnsi="Arial" w:cs="Arial"/>
                <w:sz w:val="20"/>
                <w:szCs w:val="20"/>
              </w:rPr>
            </w:pPr>
          </w:p>
        </w:tc>
        <w:tc>
          <w:tcPr>
            <w:tcW w:w="1276" w:type="dxa"/>
          </w:tcPr>
          <w:p w14:paraId="55FFB888" w14:textId="77777777" w:rsidR="002472E7" w:rsidRPr="005F7059" w:rsidRDefault="002472E7" w:rsidP="00546836">
            <w:pPr>
              <w:spacing w:before="40" w:after="0" w:line="240" w:lineRule="auto"/>
              <w:rPr>
                <w:rFonts w:ascii="Arial" w:eastAsia="Calibri" w:hAnsi="Arial" w:cs="Arial"/>
                <w:sz w:val="20"/>
                <w:szCs w:val="20"/>
              </w:rPr>
            </w:pPr>
          </w:p>
        </w:tc>
      </w:tr>
      <w:tr w:rsidR="00FE0A32" w:rsidRPr="005F7059" w14:paraId="53472D2B" w14:textId="77777777" w:rsidTr="00546836">
        <w:trPr>
          <w:jc w:val="center"/>
        </w:trPr>
        <w:tc>
          <w:tcPr>
            <w:tcW w:w="704" w:type="dxa"/>
          </w:tcPr>
          <w:p w14:paraId="7D4AEC66"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2.4.</w:t>
            </w:r>
          </w:p>
        </w:tc>
        <w:tc>
          <w:tcPr>
            <w:tcW w:w="2145" w:type="dxa"/>
            <w:gridSpan w:val="2"/>
          </w:tcPr>
          <w:p w14:paraId="3E5C12BF" w14:textId="77777777" w:rsidR="00FE0A32" w:rsidRPr="005F7059" w:rsidRDefault="00FE0A32" w:rsidP="00FE0A32">
            <w:pPr>
              <w:widowControl w:val="0"/>
              <w:autoSpaceDE w:val="0"/>
              <w:autoSpaceDN w:val="0"/>
              <w:adjustRightInd w:val="0"/>
              <w:spacing w:before="40" w:after="0" w:line="240" w:lineRule="auto"/>
              <w:ind w:left="44"/>
              <w:rPr>
                <w:rFonts w:ascii="Arial" w:eastAsia="Calibri" w:hAnsi="Arial" w:cs="Arial"/>
                <w:spacing w:val="-1"/>
                <w:sz w:val="20"/>
                <w:szCs w:val="20"/>
              </w:rPr>
            </w:pPr>
            <w:r w:rsidRPr="005F7059">
              <w:rPr>
                <w:rFonts w:ascii="Arial" w:eastAsia="Calibri" w:hAnsi="Arial" w:cs="Arial"/>
                <w:sz w:val="20"/>
                <w:szCs w:val="20"/>
              </w:rPr>
              <w:t>D</w:t>
            </w:r>
            <w:r w:rsidRPr="005F7059">
              <w:rPr>
                <w:rFonts w:ascii="Arial" w:eastAsia="Calibri" w:hAnsi="Arial" w:cs="Arial"/>
                <w:spacing w:val="-1"/>
                <w:sz w:val="20"/>
                <w:szCs w:val="20"/>
              </w:rPr>
              <w:t>é</w:t>
            </w:r>
            <w:r w:rsidRPr="005F7059">
              <w:rPr>
                <w:rFonts w:ascii="Arial" w:eastAsia="Calibri" w:hAnsi="Arial" w:cs="Arial"/>
                <w:spacing w:val="1"/>
                <w:sz w:val="20"/>
                <w:szCs w:val="20"/>
              </w:rPr>
              <w:t>c</w:t>
            </w:r>
            <w:r w:rsidRPr="005F7059">
              <w:rPr>
                <w:rFonts w:ascii="Arial" w:eastAsia="Calibri" w:hAnsi="Arial" w:cs="Arial"/>
                <w:sz w:val="20"/>
                <w:szCs w:val="20"/>
              </w:rPr>
              <w:t>a</w:t>
            </w:r>
            <w:r w:rsidRPr="005F7059">
              <w:rPr>
                <w:rFonts w:ascii="Arial" w:eastAsia="Calibri" w:hAnsi="Arial" w:cs="Arial"/>
                <w:spacing w:val="-1"/>
                <w:sz w:val="20"/>
                <w:szCs w:val="20"/>
              </w:rPr>
              <w:t>p</w:t>
            </w:r>
            <w:r w:rsidRPr="005F7059">
              <w:rPr>
                <w:rFonts w:ascii="Arial" w:eastAsia="Calibri" w:hAnsi="Arial" w:cs="Arial"/>
                <w:sz w:val="20"/>
                <w:szCs w:val="20"/>
              </w:rPr>
              <w:t>age</w:t>
            </w:r>
            <w:r w:rsidRPr="005F7059">
              <w:rPr>
                <w:rFonts w:ascii="Arial" w:eastAsia="Calibri" w:hAnsi="Arial" w:cs="Arial"/>
                <w:spacing w:val="-1"/>
                <w:sz w:val="20"/>
                <w:szCs w:val="20"/>
              </w:rPr>
              <w:t xml:space="preserve"> e</w:t>
            </w:r>
            <w:r w:rsidRPr="005F7059">
              <w:rPr>
                <w:rFonts w:ascii="Arial" w:eastAsia="Calibri" w:hAnsi="Arial" w:cs="Arial"/>
                <w:sz w:val="20"/>
                <w:szCs w:val="20"/>
              </w:rPr>
              <w:t xml:space="preserve">t </w:t>
            </w:r>
            <w:r w:rsidRPr="005F7059">
              <w:rPr>
                <w:rFonts w:ascii="Arial" w:eastAsia="Calibri" w:hAnsi="Arial" w:cs="Arial"/>
                <w:spacing w:val="2"/>
                <w:sz w:val="20"/>
                <w:szCs w:val="20"/>
              </w:rPr>
              <w:t>m</w:t>
            </w:r>
            <w:r w:rsidRPr="005F7059">
              <w:rPr>
                <w:rFonts w:ascii="Arial" w:eastAsia="Calibri" w:hAnsi="Arial" w:cs="Arial"/>
                <w:sz w:val="20"/>
                <w:szCs w:val="20"/>
              </w:rPr>
              <w:t>is</w:t>
            </w:r>
            <w:r w:rsidRPr="005F7059">
              <w:rPr>
                <w:rFonts w:ascii="Arial" w:eastAsia="Calibri" w:hAnsi="Arial" w:cs="Arial"/>
                <w:spacing w:val="-1"/>
                <w:sz w:val="20"/>
                <w:szCs w:val="20"/>
              </w:rPr>
              <w:t xml:space="preserve"> </w:t>
            </w:r>
            <w:r w:rsidRPr="005F7059">
              <w:rPr>
                <w:rFonts w:ascii="Arial" w:eastAsia="Calibri" w:hAnsi="Arial" w:cs="Arial"/>
                <w:spacing w:val="2"/>
                <w:sz w:val="20"/>
                <w:szCs w:val="20"/>
              </w:rPr>
              <w:t>e</w:t>
            </w:r>
            <w:r w:rsidRPr="005F7059">
              <w:rPr>
                <w:rFonts w:ascii="Arial" w:eastAsia="Calibri" w:hAnsi="Arial" w:cs="Arial"/>
                <w:sz w:val="20"/>
                <w:szCs w:val="20"/>
              </w:rPr>
              <w:t>n</w:t>
            </w:r>
            <w:r w:rsidRPr="005F7059">
              <w:rPr>
                <w:rFonts w:ascii="Arial" w:eastAsia="Calibri" w:hAnsi="Arial" w:cs="Arial"/>
                <w:spacing w:val="-1"/>
                <w:sz w:val="20"/>
                <w:szCs w:val="20"/>
              </w:rPr>
              <w:t xml:space="preserve"> d</w:t>
            </w:r>
            <w:r w:rsidRPr="005F7059">
              <w:rPr>
                <w:rFonts w:ascii="Arial" w:eastAsia="Calibri" w:hAnsi="Arial" w:cs="Arial"/>
                <w:spacing w:val="2"/>
                <w:sz w:val="20"/>
                <w:szCs w:val="20"/>
              </w:rPr>
              <w:t>é</w:t>
            </w:r>
            <w:r w:rsidRPr="005F7059">
              <w:rPr>
                <w:rFonts w:ascii="Arial" w:eastAsia="Calibri" w:hAnsi="Arial" w:cs="Arial"/>
                <w:spacing w:val="-1"/>
                <w:sz w:val="20"/>
                <w:szCs w:val="20"/>
              </w:rPr>
              <w:t>p</w:t>
            </w:r>
            <w:r w:rsidRPr="005F7059">
              <w:rPr>
                <w:rFonts w:ascii="Arial" w:eastAsia="Calibri" w:hAnsi="Arial" w:cs="Arial"/>
                <w:spacing w:val="1"/>
                <w:sz w:val="20"/>
                <w:szCs w:val="20"/>
              </w:rPr>
              <w:t>ô</w:t>
            </w:r>
            <w:r w:rsidRPr="005F7059">
              <w:rPr>
                <w:rFonts w:ascii="Arial" w:eastAsia="Calibri" w:hAnsi="Arial" w:cs="Arial"/>
                <w:sz w:val="20"/>
                <w:szCs w:val="20"/>
              </w:rPr>
              <w:t>t</w:t>
            </w:r>
            <w:r w:rsidRPr="005F7059">
              <w:rPr>
                <w:rFonts w:ascii="Arial" w:eastAsia="Calibri" w:hAnsi="Arial" w:cs="Arial"/>
                <w:spacing w:val="1"/>
                <w:sz w:val="20"/>
                <w:szCs w:val="20"/>
              </w:rPr>
              <w:t xml:space="preserve"> </w:t>
            </w:r>
          </w:p>
        </w:tc>
        <w:tc>
          <w:tcPr>
            <w:tcW w:w="808" w:type="dxa"/>
          </w:tcPr>
          <w:p w14:paraId="6D47EF71"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7BB9BBE2"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113" w:type="dxa"/>
          </w:tcPr>
          <w:p w14:paraId="1F69B46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709" w:type="dxa"/>
          </w:tcPr>
          <w:p w14:paraId="353BA60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23" w:type="dxa"/>
          </w:tcPr>
          <w:p w14:paraId="4C5CE149"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41" w:type="dxa"/>
          </w:tcPr>
          <w:p w14:paraId="223B94B3"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987" w:type="dxa"/>
          </w:tcPr>
          <w:p w14:paraId="62C44F12"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3" w:type="dxa"/>
          </w:tcPr>
          <w:p w14:paraId="201A60A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2EFA847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5BB9947D"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995" w:type="dxa"/>
          </w:tcPr>
          <w:p w14:paraId="79825A8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18D79BBA"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276" w:type="dxa"/>
          </w:tcPr>
          <w:p w14:paraId="227DE85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r>
      <w:tr w:rsidR="00FE0A32" w:rsidRPr="005F7059" w14:paraId="4625CE53" w14:textId="77777777" w:rsidTr="00546836">
        <w:trPr>
          <w:jc w:val="center"/>
        </w:trPr>
        <w:tc>
          <w:tcPr>
            <w:tcW w:w="704" w:type="dxa"/>
          </w:tcPr>
          <w:p w14:paraId="6C9CA31C"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2.5.</w:t>
            </w:r>
          </w:p>
        </w:tc>
        <w:tc>
          <w:tcPr>
            <w:tcW w:w="2145" w:type="dxa"/>
            <w:gridSpan w:val="2"/>
          </w:tcPr>
          <w:p w14:paraId="502A56DE" w14:textId="77777777" w:rsidR="00FE0A32" w:rsidRPr="005F7059" w:rsidRDefault="00FE0A32" w:rsidP="00FE0A32">
            <w:pPr>
              <w:widowControl w:val="0"/>
              <w:autoSpaceDE w:val="0"/>
              <w:autoSpaceDN w:val="0"/>
              <w:adjustRightInd w:val="0"/>
              <w:spacing w:before="40" w:after="0" w:line="240" w:lineRule="auto"/>
              <w:ind w:left="47"/>
              <w:rPr>
                <w:rFonts w:ascii="Arial" w:eastAsia="Calibri" w:hAnsi="Arial" w:cs="Arial"/>
                <w:b/>
                <w:spacing w:val="4"/>
                <w:sz w:val="20"/>
                <w:szCs w:val="20"/>
              </w:rPr>
            </w:pPr>
            <w:r w:rsidRPr="005F7059">
              <w:rPr>
                <w:rFonts w:ascii="Arial" w:eastAsia="Calibri" w:hAnsi="Arial" w:cs="Arial"/>
                <w:sz w:val="20"/>
                <w:szCs w:val="20"/>
              </w:rPr>
              <w:t>D</w:t>
            </w:r>
            <w:r w:rsidRPr="005F7059">
              <w:rPr>
                <w:rFonts w:ascii="Arial" w:eastAsia="Calibri" w:hAnsi="Arial" w:cs="Arial"/>
                <w:spacing w:val="-1"/>
                <w:sz w:val="20"/>
                <w:szCs w:val="20"/>
              </w:rPr>
              <w:t>ép</w:t>
            </w:r>
            <w:r w:rsidRPr="005F7059">
              <w:rPr>
                <w:rFonts w:ascii="Arial" w:eastAsia="Calibri" w:hAnsi="Arial" w:cs="Arial"/>
                <w:sz w:val="20"/>
                <w:szCs w:val="20"/>
              </w:rPr>
              <w:t>la</w:t>
            </w:r>
            <w:r w:rsidRPr="005F7059">
              <w:rPr>
                <w:rFonts w:ascii="Arial" w:eastAsia="Calibri" w:hAnsi="Arial" w:cs="Arial"/>
                <w:spacing w:val="1"/>
                <w:sz w:val="20"/>
                <w:szCs w:val="20"/>
              </w:rPr>
              <w:t>c</w:t>
            </w:r>
            <w:r w:rsidRPr="005F7059">
              <w:rPr>
                <w:rFonts w:ascii="Arial" w:eastAsia="Calibri" w:hAnsi="Arial" w:cs="Arial"/>
                <w:spacing w:val="-1"/>
                <w:sz w:val="20"/>
                <w:szCs w:val="20"/>
              </w:rPr>
              <w:t>e</w:t>
            </w:r>
            <w:r w:rsidRPr="005F7059">
              <w:rPr>
                <w:rFonts w:ascii="Arial" w:eastAsia="Calibri" w:hAnsi="Arial" w:cs="Arial"/>
                <w:sz w:val="20"/>
                <w:szCs w:val="20"/>
              </w:rPr>
              <w:t>m</w:t>
            </w:r>
            <w:r w:rsidRPr="005F7059">
              <w:rPr>
                <w:rFonts w:ascii="Arial" w:eastAsia="Calibri" w:hAnsi="Arial" w:cs="Arial"/>
                <w:spacing w:val="2"/>
                <w:sz w:val="20"/>
                <w:szCs w:val="20"/>
              </w:rPr>
              <w:t>e</w:t>
            </w:r>
            <w:r w:rsidRPr="005F7059">
              <w:rPr>
                <w:rFonts w:ascii="Arial" w:eastAsia="Calibri" w:hAnsi="Arial" w:cs="Arial"/>
                <w:spacing w:val="-1"/>
                <w:sz w:val="20"/>
                <w:szCs w:val="20"/>
              </w:rPr>
              <w:t>n</w:t>
            </w:r>
            <w:r w:rsidRPr="005F7059">
              <w:rPr>
                <w:rFonts w:ascii="Arial" w:eastAsia="Calibri" w:hAnsi="Arial" w:cs="Arial"/>
                <w:sz w:val="20"/>
                <w:szCs w:val="20"/>
              </w:rPr>
              <w:t xml:space="preserve">t </w:t>
            </w:r>
            <w:r w:rsidRPr="005F7059">
              <w:rPr>
                <w:rFonts w:ascii="Arial" w:eastAsia="Calibri" w:hAnsi="Arial" w:cs="Arial"/>
                <w:spacing w:val="1"/>
                <w:sz w:val="20"/>
                <w:szCs w:val="20"/>
              </w:rPr>
              <w:t>d</w:t>
            </w:r>
            <w:r w:rsidRPr="005F7059">
              <w:rPr>
                <w:rFonts w:ascii="Arial" w:eastAsia="Calibri" w:hAnsi="Arial" w:cs="Arial"/>
                <w:spacing w:val="-1"/>
                <w:sz w:val="20"/>
                <w:szCs w:val="20"/>
              </w:rPr>
              <w:t>e</w:t>
            </w:r>
            <w:r w:rsidRPr="005F7059">
              <w:rPr>
                <w:rFonts w:ascii="Arial" w:eastAsia="Calibri" w:hAnsi="Arial" w:cs="Arial"/>
                <w:sz w:val="20"/>
                <w:szCs w:val="20"/>
              </w:rPr>
              <w:t>s</w:t>
            </w:r>
            <w:r w:rsidRPr="005F7059">
              <w:rPr>
                <w:rFonts w:ascii="Arial" w:eastAsia="Calibri" w:hAnsi="Arial" w:cs="Arial"/>
                <w:spacing w:val="-1"/>
                <w:sz w:val="20"/>
                <w:szCs w:val="20"/>
              </w:rPr>
              <w:t xml:space="preserve"> </w:t>
            </w:r>
            <w:r w:rsidRPr="005F7059">
              <w:rPr>
                <w:rFonts w:ascii="Arial" w:eastAsia="Calibri" w:hAnsi="Arial" w:cs="Arial"/>
                <w:sz w:val="20"/>
                <w:szCs w:val="20"/>
              </w:rPr>
              <w:t>r</w:t>
            </w:r>
            <w:r w:rsidRPr="005F7059">
              <w:rPr>
                <w:rFonts w:ascii="Arial" w:eastAsia="Calibri" w:hAnsi="Arial" w:cs="Arial"/>
                <w:spacing w:val="1"/>
                <w:sz w:val="20"/>
                <w:szCs w:val="20"/>
              </w:rPr>
              <w:t>é</w:t>
            </w:r>
            <w:r w:rsidRPr="005F7059">
              <w:rPr>
                <w:rFonts w:ascii="Arial" w:eastAsia="Calibri" w:hAnsi="Arial" w:cs="Arial"/>
                <w:spacing w:val="-1"/>
                <w:sz w:val="20"/>
                <w:szCs w:val="20"/>
              </w:rPr>
              <w:t>se</w:t>
            </w:r>
            <w:r w:rsidRPr="005F7059">
              <w:rPr>
                <w:rFonts w:ascii="Arial" w:eastAsia="Calibri" w:hAnsi="Arial" w:cs="Arial"/>
                <w:sz w:val="20"/>
                <w:szCs w:val="20"/>
              </w:rPr>
              <w:t>a</w:t>
            </w:r>
            <w:r w:rsidRPr="005F7059">
              <w:rPr>
                <w:rFonts w:ascii="Arial" w:eastAsia="Calibri" w:hAnsi="Arial" w:cs="Arial"/>
                <w:spacing w:val="1"/>
                <w:sz w:val="20"/>
                <w:szCs w:val="20"/>
              </w:rPr>
              <w:t>u</w:t>
            </w:r>
            <w:r w:rsidRPr="005F7059">
              <w:rPr>
                <w:rFonts w:ascii="Arial" w:eastAsia="Calibri" w:hAnsi="Arial" w:cs="Arial"/>
                <w:sz w:val="20"/>
                <w:szCs w:val="20"/>
              </w:rPr>
              <w:t>x</w:t>
            </w:r>
            <w:r w:rsidRPr="005F7059">
              <w:rPr>
                <w:rFonts w:ascii="Arial" w:eastAsia="Calibri" w:hAnsi="Arial" w:cs="Arial"/>
                <w:spacing w:val="-1"/>
                <w:sz w:val="20"/>
                <w:szCs w:val="20"/>
              </w:rPr>
              <w:t xml:space="preserve"> d</w:t>
            </w:r>
            <w:r w:rsidRPr="005F7059">
              <w:rPr>
                <w:rFonts w:ascii="Arial" w:eastAsia="Calibri" w:hAnsi="Arial" w:cs="Arial"/>
                <w:sz w:val="20"/>
                <w:szCs w:val="20"/>
              </w:rPr>
              <w:t>i</w:t>
            </w:r>
            <w:r w:rsidRPr="005F7059">
              <w:rPr>
                <w:rFonts w:ascii="Arial" w:eastAsia="Calibri" w:hAnsi="Arial" w:cs="Arial"/>
                <w:spacing w:val="3"/>
                <w:sz w:val="20"/>
                <w:szCs w:val="20"/>
              </w:rPr>
              <w:t>v</w:t>
            </w:r>
            <w:r w:rsidRPr="005F7059">
              <w:rPr>
                <w:rFonts w:ascii="Arial" w:eastAsia="Calibri" w:hAnsi="Arial" w:cs="Arial"/>
                <w:spacing w:val="-1"/>
                <w:sz w:val="20"/>
                <w:szCs w:val="20"/>
              </w:rPr>
              <w:t>e</w:t>
            </w:r>
            <w:r w:rsidRPr="005F7059">
              <w:rPr>
                <w:rFonts w:ascii="Arial" w:eastAsia="Calibri" w:hAnsi="Arial" w:cs="Arial"/>
                <w:sz w:val="20"/>
                <w:szCs w:val="20"/>
              </w:rPr>
              <w:t>rs (</w:t>
            </w:r>
            <w:r w:rsidRPr="005F7059">
              <w:rPr>
                <w:rFonts w:ascii="Arial" w:eastAsia="Calibri" w:hAnsi="Arial" w:cs="Arial"/>
                <w:spacing w:val="-1"/>
                <w:sz w:val="20"/>
                <w:szCs w:val="20"/>
              </w:rPr>
              <w:t>e</w:t>
            </w:r>
            <w:r w:rsidRPr="005F7059">
              <w:rPr>
                <w:rFonts w:ascii="Arial" w:eastAsia="Calibri" w:hAnsi="Arial" w:cs="Arial"/>
                <w:sz w:val="20"/>
                <w:szCs w:val="20"/>
              </w:rPr>
              <w:t>a</w:t>
            </w:r>
            <w:r w:rsidRPr="005F7059">
              <w:rPr>
                <w:rFonts w:ascii="Arial" w:eastAsia="Calibri" w:hAnsi="Arial" w:cs="Arial"/>
                <w:spacing w:val="-1"/>
                <w:sz w:val="20"/>
                <w:szCs w:val="20"/>
              </w:rPr>
              <w:t>u</w:t>
            </w:r>
            <w:r w:rsidRPr="005F7059">
              <w:rPr>
                <w:rFonts w:ascii="Arial" w:eastAsia="Calibri" w:hAnsi="Arial" w:cs="Arial"/>
                <w:sz w:val="20"/>
                <w:szCs w:val="20"/>
              </w:rPr>
              <w:t>,</w:t>
            </w:r>
            <w:r w:rsidRPr="005F7059">
              <w:rPr>
                <w:rFonts w:ascii="Arial" w:eastAsia="Calibri" w:hAnsi="Arial" w:cs="Arial"/>
                <w:spacing w:val="1"/>
                <w:sz w:val="20"/>
                <w:szCs w:val="20"/>
              </w:rPr>
              <w:t xml:space="preserve"> </w:t>
            </w:r>
            <w:r w:rsidRPr="005F7059">
              <w:rPr>
                <w:rFonts w:ascii="Arial" w:eastAsia="Calibri" w:hAnsi="Arial" w:cs="Arial"/>
                <w:spacing w:val="-1"/>
                <w:sz w:val="20"/>
                <w:szCs w:val="20"/>
              </w:rPr>
              <w:t>é</w:t>
            </w:r>
            <w:r w:rsidRPr="005F7059">
              <w:rPr>
                <w:rFonts w:ascii="Arial" w:eastAsia="Calibri" w:hAnsi="Arial" w:cs="Arial"/>
                <w:sz w:val="20"/>
                <w:szCs w:val="20"/>
              </w:rPr>
              <w:t>l</w:t>
            </w:r>
            <w:r w:rsidRPr="005F7059">
              <w:rPr>
                <w:rFonts w:ascii="Arial" w:eastAsia="Calibri" w:hAnsi="Arial" w:cs="Arial"/>
                <w:spacing w:val="-1"/>
                <w:sz w:val="20"/>
                <w:szCs w:val="20"/>
              </w:rPr>
              <w:t>e</w:t>
            </w:r>
            <w:r w:rsidRPr="005F7059">
              <w:rPr>
                <w:rFonts w:ascii="Arial" w:eastAsia="Calibri" w:hAnsi="Arial" w:cs="Arial"/>
                <w:spacing w:val="1"/>
                <w:sz w:val="20"/>
                <w:szCs w:val="20"/>
              </w:rPr>
              <w:t>c</w:t>
            </w:r>
            <w:r w:rsidRPr="005F7059">
              <w:rPr>
                <w:rFonts w:ascii="Arial" w:eastAsia="Calibri" w:hAnsi="Arial" w:cs="Arial"/>
                <w:sz w:val="20"/>
                <w:szCs w:val="20"/>
              </w:rPr>
              <w:t>t</w:t>
            </w:r>
            <w:r w:rsidRPr="005F7059">
              <w:rPr>
                <w:rFonts w:ascii="Arial" w:eastAsia="Calibri" w:hAnsi="Arial" w:cs="Arial"/>
                <w:spacing w:val="-1"/>
                <w:sz w:val="20"/>
                <w:szCs w:val="20"/>
              </w:rPr>
              <w:t>r</w:t>
            </w:r>
            <w:r w:rsidRPr="005F7059">
              <w:rPr>
                <w:rFonts w:ascii="Arial" w:eastAsia="Calibri" w:hAnsi="Arial" w:cs="Arial"/>
                <w:sz w:val="20"/>
                <w:szCs w:val="20"/>
              </w:rPr>
              <w:t>i</w:t>
            </w:r>
            <w:r w:rsidRPr="005F7059">
              <w:rPr>
                <w:rFonts w:ascii="Arial" w:eastAsia="Calibri" w:hAnsi="Arial" w:cs="Arial"/>
                <w:spacing w:val="1"/>
                <w:sz w:val="20"/>
                <w:szCs w:val="20"/>
              </w:rPr>
              <w:t>c</w:t>
            </w:r>
            <w:r w:rsidRPr="005F7059">
              <w:rPr>
                <w:rFonts w:ascii="Arial" w:eastAsia="Calibri" w:hAnsi="Arial" w:cs="Arial"/>
                <w:sz w:val="20"/>
                <w:szCs w:val="20"/>
              </w:rPr>
              <w:t>ité</w:t>
            </w:r>
            <w:r w:rsidRPr="005F7059">
              <w:rPr>
                <w:rFonts w:ascii="Arial" w:eastAsia="Calibri" w:hAnsi="Arial" w:cs="Arial"/>
                <w:spacing w:val="2"/>
                <w:sz w:val="20"/>
                <w:szCs w:val="20"/>
              </w:rPr>
              <w:t xml:space="preserve"> </w:t>
            </w:r>
            <w:r w:rsidRPr="005F7059">
              <w:rPr>
                <w:rFonts w:ascii="Arial" w:eastAsia="Calibri" w:hAnsi="Arial" w:cs="Arial"/>
                <w:spacing w:val="-1"/>
                <w:sz w:val="20"/>
                <w:szCs w:val="20"/>
              </w:rPr>
              <w:t>e</w:t>
            </w:r>
            <w:r w:rsidRPr="005F7059">
              <w:rPr>
                <w:rFonts w:ascii="Arial" w:eastAsia="Calibri" w:hAnsi="Arial" w:cs="Arial"/>
                <w:sz w:val="20"/>
                <w:szCs w:val="20"/>
              </w:rPr>
              <w:t>t t</w:t>
            </w:r>
            <w:r w:rsidRPr="005F7059">
              <w:rPr>
                <w:rFonts w:ascii="Arial" w:eastAsia="Calibri" w:hAnsi="Arial" w:cs="Arial"/>
                <w:spacing w:val="1"/>
                <w:sz w:val="20"/>
                <w:szCs w:val="20"/>
              </w:rPr>
              <w:t>é</w:t>
            </w:r>
            <w:r w:rsidRPr="005F7059">
              <w:rPr>
                <w:rFonts w:ascii="Arial" w:eastAsia="Calibri" w:hAnsi="Arial" w:cs="Arial"/>
                <w:sz w:val="20"/>
                <w:szCs w:val="20"/>
              </w:rPr>
              <w:t>l</w:t>
            </w:r>
            <w:r w:rsidRPr="005F7059">
              <w:rPr>
                <w:rFonts w:ascii="Arial" w:eastAsia="Calibri" w:hAnsi="Arial" w:cs="Arial"/>
                <w:spacing w:val="-1"/>
                <w:sz w:val="20"/>
                <w:szCs w:val="20"/>
              </w:rPr>
              <w:t>é</w:t>
            </w:r>
            <w:r w:rsidRPr="005F7059">
              <w:rPr>
                <w:rFonts w:ascii="Arial" w:eastAsia="Calibri" w:hAnsi="Arial" w:cs="Arial"/>
                <w:spacing w:val="1"/>
                <w:sz w:val="20"/>
                <w:szCs w:val="20"/>
              </w:rPr>
              <w:t>p</w:t>
            </w:r>
            <w:r w:rsidRPr="005F7059">
              <w:rPr>
                <w:rFonts w:ascii="Arial" w:eastAsia="Calibri" w:hAnsi="Arial" w:cs="Arial"/>
                <w:spacing w:val="-1"/>
                <w:sz w:val="20"/>
                <w:szCs w:val="20"/>
              </w:rPr>
              <w:t>h</w:t>
            </w:r>
            <w:r w:rsidRPr="005F7059">
              <w:rPr>
                <w:rFonts w:ascii="Arial" w:eastAsia="Calibri" w:hAnsi="Arial" w:cs="Arial"/>
                <w:spacing w:val="1"/>
                <w:sz w:val="20"/>
                <w:szCs w:val="20"/>
              </w:rPr>
              <w:t>o</w:t>
            </w:r>
            <w:r w:rsidRPr="005F7059">
              <w:rPr>
                <w:rFonts w:ascii="Arial" w:eastAsia="Calibri" w:hAnsi="Arial" w:cs="Arial"/>
                <w:spacing w:val="-1"/>
                <w:sz w:val="20"/>
                <w:szCs w:val="20"/>
              </w:rPr>
              <w:t>n</w:t>
            </w:r>
            <w:r w:rsidRPr="005F7059">
              <w:rPr>
                <w:rFonts w:ascii="Arial" w:eastAsia="Calibri" w:hAnsi="Arial" w:cs="Arial"/>
                <w:sz w:val="20"/>
                <w:szCs w:val="20"/>
              </w:rPr>
              <w:t>i</w:t>
            </w:r>
            <w:r w:rsidRPr="005F7059">
              <w:rPr>
                <w:rFonts w:ascii="Arial" w:eastAsia="Calibri" w:hAnsi="Arial" w:cs="Arial"/>
                <w:spacing w:val="1"/>
                <w:sz w:val="20"/>
                <w:szCs w:val="20"/>
              </w:rPr>
              <w:t>q</w:t>
            </w:r>
            <w:r w:rsidRPr="005F7059">
              <w:rPr>
                <w:rFonts w:ascii="Arial" w:eastAsia="Calibri" w:hAnsi="Arial" w:cs="Arial"/>
                <w:spacing w:val="-1"/>
                <w:sz w:val="20"/>
                <w:szCs w:val="20"/>
              </w:rPr>
              <w:t>u</w:t>
            </w:r>
            <w:r w:rsidRPr="005F7059">
              <w:rPr>
                <w:rFonts w:ascii="Arial" w:eastAsia="Calibri" w:hAnsi="Arial" w:cs="Arial"/>
                <w:sz w:val="20"/>
                <w:szCs w:val="20"/>
              </w:rPr>
              <w:t>e)</w:t>
            </w:r>
            <w:r w:rsidRPr="005F7059">
              <w:rPr>
                <w:rFonts w:ascii="Arial" w:eastAsia="Calibri" w:hAnsi="Arial" w:cs="Arial"/>
                <w:spacing w:val="14"/>
                <w:sz w:val="20"/>
                <w:szCs w:val="20"/>
              </w:rPr>
              <w:t xml:space="preserve"> </w:t>
            </w:r>
          </w:p>
        </w:tc>
        <w:tc>
          <w:tcPr>
            <w:tcW w:w="808" w:type="dxa"/>
          </w:tcPr>
          <w:p w14:paraId="0353597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2F9CFE42"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34D2E86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1A2A40F0"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23" w:type="dxa"/>
          </w:tcPr>
          <w:p w14:paraId="6209ED49"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31E0E8E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1C53C88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93" w:type="dxa"/>
          </w:tcPr>
          <w:p w14:paraId="55409804"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2A14BB6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7866321C"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995" w:type="dxa"/>
          </w:tcPr>
          <w:p w14:paraId="039D5842"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P/N</w:t>
            </w:r>
          </w:p>
        </w:tc>
        <w:tc>
          <w:tcPr>
            <w:tcW w:w="1276" w:type="dxa"/>
          </w:tcPr>
          <w:p w14:paraId="464F87A9"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76" w:type="dxa"/>
          </w:tcPr>
          <w:p w14:paraId="74143442"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r>
      <w:tr w:rsidR="00FE0A32" w:rsidRPr="005F7059" w14:paraId="5C0D25DC" w14:textId="77777777" w:rsidTr="00546836">
        <w:trPr>
          <w:jc w:val="center"/>
        </w:trPr>
        <w:tc>
          <w:tcPr>
            <w:tcW w:w="704" w:type="dxa"/>
          </w:tcPr>
          <w:p w14:paraId="336913DB" w14:textId="77777777" w:rsidR="00FE0A32" w:rsidRPr="005F7059" w:rsidRDefault="00FE0A32" w:rsidP="00FE0A32">
            <w:pPr>
              <w:spacing w:before="40" w:after="0" w:line="240" w:lineRule="auto"/>
              <w:rPr>
                <w:rFonts w:ascii="Arial" w:eastAsia="Times New Roman" w:hAnsi="Arial" w:cs="Arial"/>
                <w:sz w:val="20"/>
                <w:szCs w:val="20"/>
                <w:lang w:eastAsia="fr-FR"/>
              </w:rPr>
            </w:pPr>
          </w:p>
        </w:tc>
        <w:tc>
          <w:tcPr>
            <w:tcW w:w="2145" w:type="dxa"/>
            <w:gridSpan w:val="2"/>
          </w:tcPr>
          <w:p w14:paraId="612B79E5" w14:textId="77777777" w:rsidR="00FE0A32" w:rsidRPr="005F7059" w:rsidRDefault="00FE0A32" w:rsidP="00FE0A32">
            <w:pPr>
              <w:widowControl w:val="0"/>
              <w:autoSpaceDE w:val="0"/>
              <w:autoSpaceDN w:val="0"/>
              <w:adjustRightInd w:val="0"/>
              <w:spacing w:before="40" w:after="0" w:line="240" w:lineRule="auto"/>
              <w:ind w:left="44"/>
              <w:rPr>
                <w:rFonts w:ascii="Arial" w:eastAsia="Calibri" w:hAnsi="Arial" w:cs="Arial"/>
                <w:spacing w:val="-1"/>
                <w:sz w:val="20"/>
                <w:szCs w:val="20"/>
              </w:rPr>
            </w:pPr>
          </w:p>
        </w:tc>
        <w:tc>
          <w:tcPr>
            <w:tcW w:w="808" w:type="dxa"/>
          </w:tcPr>
          <w:p w14:paraId="5BF02F04" w14:textId="77777777" w:rsidR="00FE0A32" w:rsidRPr="005F7059" w:rsidRDefault="00FE0A32" w:rsidP="00FE0A32">
            <w:pPr>
              <w:spacing w:before="40" w:after="0" w:line="240" w:lineRule="auto"/>
              <w:rPr>
                <w:rFonts w:ascii="Arial" w:eastAsia="Calibri" w:hAnsi="Arial" w:cs="Arial"/>
                <w:sz w:val="20"/>
                <w:szCs w:val="20"/>
              </w:rPr>
            </w:pPr>
          </w:p>
        </w:tc>
        <w:tc>
          <w:tcPr>
            <w:tcW w:w="895" w:type="dxa"/>
          </w:tcPr>
          <w:p w14:paraId="28488AB7" w14:textId="77777777" w:rsidR="00FE0A32" w:rsidRPr="005F7059" w:rsidRDefault="00FE0A32" w:rsidP="00FE0A32">
            <w:pPr>
              <w:spacing w:before="40" w:after="0" w:line="240" w:lineRule="auto"/>
              <w:rPr>
                <w:rFonts w:ascii="Arial" w:eastAsia="Calibri" w:hAnsi="Arial" w:cs="Arial"/>
                <w:sz w:val="20"/>
                <w:szCs w:val="20"/>
              </w:rPr>
            </w:pPr>
          </w:p>
        </w:tc>
        <w:tc>
          <w:tcPr>
            <w:tcW w:w="1113" w:type="dxa"/>
          </w:tcPr>
          <w:p w14:paraId="01FE554B" w14:textId="77777777" w:rsidR="00FE0A32" w:rsidRPr="005F7059" w:rsidRDefault="00FE0A32" w:rsidP="00FE0A32">
            <w:pPr>
              <w:spacing w:before="40" w:after="0" w:line="240" w:lineRule="auto"/>
              <w:rPr>
                <w:rFonts w:ascii="Arial" w:eastAsia="Calibri" w:hAnsi="Arial" w:cs="Arial"/>
                <w:sz w:val="20"/>
                <w:szCs w:val="20"/>
              </w:rPr>
            </w:pPr>
          </w:p>
        </w:tc>
        <w:tc>
          <w:tcPr>
            <w:tcW w:w="709" w:type="dxa"/>
          </w:tcPr>
          <w:p w14:paraId="151AC450" w14:textId="77777777" w:rsidR="00FE0A32" w:rsidRPr="005F7059" w:rsidRDefault="00FE0A32" w:rsidP="00FE0A32">
            <w:pPr>
              <w:spacing w:before="40" w:after="0" w:line="240" w:lineRule="auto"/>
              <w:rPr>
                <w:rFonts w:ascii="Arial" w:eastAsia="Calibri" w:hAnsi="Arial" w:cs="Arial"/>
                <w:sz w:val="20"/>
                <w:szCs w:val="20"/>
              </w:rPr>
            </w:pPr>
          </w:p>
        </w:tc>
        <w:tc>
          <w:tcPr>
            <w:tcW w:w="823" w:type="dxa"/>
          </w:tcPr>
          <w:p w14:paraId="3EE9EF08" w14:textId="77777777" w:rsidR="00FE0A32" w:rsidRPr="005F7059" w:rsidRDefault="00FE0A32" w:rsidP="00FE0A32">
            <w:pPr>
              <w:spacing w:before="40" w:after="0" w:line="240" w:lineRule="auto"/>
              <w:rPr>
                <w:rFonts w:ascii="Arial" w:eastAsia="Calibri" w:hAnsi="Arial" w:cs="Arial"/>
                <w:sz w:val="20"/>
                <w:szCs w:val="20"/>
              </w:rPr>
            </w:pPr>
          </w:p>
        </w:tc>
        <w:tc>
          <w:tcPr>
            <w:tcW w:w="841" w:type="dxa"/>
          </w:tcPr>
          <w:p w14:paraId="2F83D8B4" w14:textId="77777777" w:rsidR="00FE0A32" w:rsidRPr="005F7059" w:rsidRDefault="00FE0A32" w:rsidP="00FE0A32">
            <w:pPr>
              <w:spacing w:before="40" w:after="0" w:line="240" w:lineRule="auto"/>
              <w:rPr>
                <w:rFonts w:ascii="Arial" w:eastAsia="Calibri" w:hAnsi="Arial" w:cs="Arial"/>
                <w:sz w:val="20"/>
                <w:szCs w:val="20"/>
              </w:rPr>
            </w:pPr>
          </w:p>
        </w:tc>
        <w:tc>
          <w:tcPr>
            <w:tcW w:w="987" w:type="dxa"/>
          </w:tcPr>
          <w:p w14:paraId="701D4036" w14:textId="77777777" w:rsidR="00FE0A32" w:rsidRPr="005F7059" w:rsidRDefault="00FE0A32" w:rsidP="00FE0A32">
            <w:pPr>
              <w:spacing w:before="40" w:after="0" w:line="240" w:lineRule="auto"/>
              <w:rPr>
                <w:rFonts w:ascii="Arial" w:eastAsia="Calibri" w:hAnsi="Arial" w:cs="Arial"/>
                <w:sz w:val="20"/>
                <w:szCs w:val="20"/>
              </w:rPr>
            </w:pPr>
          </w:p>
        </w:tc>
        <w:tc>
          <w:tcPr>
            <w:tcW w:w="893" w:type="dxa"/>
          </w:tcPr>
          <w:p w14:paraId="2D355B1E" w14:textId="77777777" w:rsidR="00FE0A32" w:rsidRPr="005F7059" w:rsidRDefault="00FE0A32" w:rsidP="00FE0A32">
            <w:pPr>
              <w:spacing w:before="40" w:after="0" w:line="240" w:lineRule="auto"/>
              <w:rPr>
                <w:rFonts w:ascii="Arial" w:eastAsia="Calibri" w:hAnsi="Arial" w:cs="Arial"/>
                <w:sz w:val="20"/>
                <w:szCs w:val="20"/>
              </w:rPr>
            </w:pPr>
          </w:p>
        </w:tc>
        <w:tc>
          <w:tcPr>
            <w:tcW w:w="850" w:type="dxa"/>
          </w:tcPr>
          <w:p w14:paraId="72F55F58" w14:textId="77777777" w:rsidR="00FE0A32" w:rsidRPr="005F7059" w:rsidRDefault="00FE0A32" w:rsidP="00FE0A32">
            <w:pPr>
              <w:spacing w:before="40" w:after="0" w:line="240" w:lineRule="auto"/>
              <w:rPr>
                <w:rFonts w:ascii="Arial" w:eastAsia="Calibri" w:hAnsi="Arial" w:cs="Arial"/>
                <w:sz w:val="20"/>
                <w:szCs w:val="20"/>
              </w:rPr>
            </w:pPr>
          </w:p>
        </w:tc>
        <w:tc>
          <w:tcPr>
            <w:tcW w:w="1229" w:type="dxa"/>
          </w:tcPr>
          <w:p w14:paraId="4A579DD1" w14:textId="77777777" w:rsidR="00FE0A32" w:rsidRPr="005F7059" w:rsidRDefault="00FE0A32" w:rsidP="00FE0A32">
            <w:pPr>
              <w:spacing w:before="40" w:after="0" w:line="240" w:lineRule="auto"/>
              <w:rPr>
                <w:rFonts w:ascii="Arial" w:eastAsia="Calibri" w:hAnsi="Arial" w:cs="Arial"/>
                <w:sz w:val="20"/>
                <w:szCs w:val="20"/>
              </w:rPr>
            </w:pPr>
          </w:p>
        </w:tc>
        <w:tc>
          <w:tcPr>
            <w:tcW w:w="995" w:type="dxa"/>
          </w:tcPr>
          <w:p w14:paraId="1E4E35AB" w14:textId="77777777" w:rsidR="00FE0A32" w:rsidRPr="005F7059" w:rsidRDefault="00FE0A32" w:rsidP="00FE0A32">
            <w:pPr>
              <w:spacing w:before="40" w:after="0" w:line="240" w:lineRule="auto"/>
              <w:rPr>
                <w:rFonts w:ascii="Arial" w:eastAsia="Calibri" w:hAnsi="Arial" w:cs="Arial"/>
                <w:sz w:val="20"/>
                <w:szCs w:val="20"/>
              </w:rPr>
            </w:pPr>
          </w:p>
        </w:tc>
        <w:tc>
          <w:tcPr>
            <w:tcW w:w="1276" w:type="dxa"/>
          </w:tcPr>
          <w:p w14:paraId="396D9353" w14:textId="77777777" w:rsidR="00FE0A32" w:rsidRPr="005F7059" w:rsidRDefault="00FE0A32" w:rsidP="00FE0A32">
            <w:pPr>
              <w:spacing w:before="40" w:after="0" w:line="240" w:lineRule="auto"/>
              <w:rPr>
                <w:rFonts w:ascii="Arial" w:eastAsia="Calibri" w:hAnsi="Arial" w:cs="Arial"/>
                <w:sz w:val="20"/>
                <w:szCs w:val="20"/>
              </w:rPr>
            </w:pPr>
          </w:p>
        </w:tc>
        <w:tc>
          <w:tcPr>
            <w:tcW w:w="1276" w:type="dxa"/>
          </w:tcPr>
          <w:p w14:paraId="3BB9A574" w14:textId="77777777" w:rsidR="00FE0A32" w:rsidRPr="005F7059" w:rsidRDefault="00FE0A32" w:rsidP="00FE0A32">
            <w:pPr>
              <w:spacing w:before="40" w:after="0" w:line="240" w:lineRule="auto"/>
              <w:rPr>
                <w:rFonts w:ascii="Arial" w:eastAsia="Calibri" w:hAnsi="Arial" w:cs="Arial"/>
                <w:sz w:val="20"/>
                <w:szCs w:val="20"/>
              </w:rPr>
            </w:pPr>
          </w:p>
        </w:tc>
      </w:tr>
      <w:tr w:rsidR="00FE0A32" w:rsidRPr="005F7059" w14:paraId="2771A7BE" w14:textId="77777777" w:rsidTr="00546836">
        <w:trPr>
          <w:jc w:val="center"/>
        </w:trPr>
        <w:tc>
          <w:tcPr>
            <w:tcW w:w="704" w:type="dxa"/>
          </w:tcPr>
          <w:p w14:paraId="7F725723"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2.6.</w:t>
            </w:r>
          </w:p>
        </w:tc>
        <w:tc>
          <w:tcPr>
            <w:tcW w:w="2145" w:type="dxa"/>
            <w:gridSpan w:val="2"/>
          </w:tcPr>
          <w:p w14:paraId="6085E155" w14:textId="77777777" w:rsidR="00FE0A32" w:rsidRPr="005F7059" w:rsidRDefault="00FE0A32" w:rsidP="00FE0A32">
            <w:pPr>
              <w:spacing w:before="40" w:after="0" w:line="240" w:lineRule="auto"/>
              <w:rPr>
                <w:rFonts w:ascii="Arial" w:eastAsia="Calibri" w:hAnsi="Arial" w:cs="Arial"/>
                <w:b/>
                <w:spacing w:val="4"/>
                <w:sz w:val="20"/>
                <w:szCs w:val="20"/>
              </w:rPr>
            </w:pPr>
            <w:r w:rsidRPr="005F7059">
              <w:rPr>
                <w:rFonts w:ascii="Arial" w:eastAsia="Calibri" w:hAnsi="Arial" w:cs="Arial"/>
                <w:spacing w:val="-1"/>
                <w:sz w:val="20"/>
                <w:szCs w:val="20"/>
              </w:rPr>
              <w:t>A</w:t>
            </w:r>
            <w:r w:rsidRPr="005F7059">
              <w:rPr>
                <w:rFonts w:ascii="Arial" w:eastAsia="Calibri" w:hAnsi="Arial" w:cs="Arial"/>
                <w:sz w:val="20"/>
                <w:szCs w:val="20"/>
              </w:rPr>
              <w:t>m</w:t>
            </w:r>
            <w:r w:rsidRPr="005F7059">
              <w:rPr>
                <w:rFonts w:ascii="Arial" w:eastAsia="Calibri" w:hAnsi="Arial" w:cs="Arial"/>
                <w:spacing w:val="-1"/>
                <w:sz w:val="20"/>
                <w:szCs w:val="20"/>
              </w:rPr>
              <w:t>én</w:t>
            </w:r>
            <w:r w:rsidRPr="005F7059">
              <w:rPr>
                <w:rFonts w:ascii="Arial" w:eastAsia="Calibri" w:hAnsi="Arial" w:cs="Arial"/>
                <w:sz w:val="20"/>
                <w:szCs w:val="20"/>
              </w:rPr>
              <w:t>a</w:t>
            </w:r>
            <w:r w:rsidRPr="005F7059">
              <w:rPr>
                <w:rFonts w:ascii="Arial" w:eastAsia="Calibri" w:hAnsi="Arial" w:cs="Arial"/>
                <w:spacing w:val="2"/>
                <w:sz w:val="20"/>
                <w:szCs w:val="20"/>
              </w:rPr>
              <w:t>g</w:t>
            </w:r>
            <w:r w:rsidRPr="005F7059">
              <w:rPr>
                <w:rFonts w:ascii="Arial" w:eastAsia="Calibri" w:hAnsi="Arial" w:cs="Arial"/>
                <w:spacing w:val="-1"/>
                <w:sz w:val="20"/>
                <w:szCs w:val="20"/>
              </w:rPr>
              <w:t>e</w:t>
            </w:r>
            <w:r w:rsidRPr="005F7059">
              <w:rPr>
                <w:rFonts w:ascii="Arial" w:eastAsia="Calibri" w:hAnsi="Arial" w:cs="Arial"/>
                <w:sz w:val="20"/>
                <w:szCs w:val="20"/>
              </w:rPr>
              <w:t>m</w:t>
            </w:r>
            <w:r w:rsidRPr="005F7059">
              <w:rPr>
                <w:rFonts w:ascii="Arial" w:eastAsia="Calibri" w:hAnsi="Arial" w:cs="Arial"/>
                <w:spacing w:val="-1"/>
                <w:sz w:val="20"/>
                <w:szCs w:val="20"/>
              </w:rPr>
              <w:t>en</w:t>
            </w:r>
            <w:r w:rsidRPr="005F7059">
              <w:rPr>
                <w:rFonts w:ascii="Arial" w:eastAsia="Calibri" w:hAnsi="Arial" w:cs="Arial"/>
                <w:sz w:val="20"/>
                <w:szCs w:val="20"/>
              </w:rPr>
              <w:t>t</w:t>
            </w:r>
            <w:r w:rsidRPr="005F7059">
              <w:rPr>
                <w:rFonts w:ascii="Arial" w:eastAsia="Calibri" w:hAnsi="Arial" w:cs="Arial"/>
                <w:spacing w:val="2"/>
                <w:sz w:val="20"/>
                <w:szCs w:val="20"/>
              </w:rPr>
              <w:t xml:space="preserve"> </w:t>
            </w:r>
            <w:r w:rsidRPr="005F7059">
              <w:rPr>
                <w:rFonts w:ascii="Arial" w:eastAsia="Calibri" w:hAnsi="Arial" w:cs="Arial"/>
                <w:spacing w:val="-1"/>
                <w:sz w:val="20"/>
                <w:szCs w:val="20"/>
              </w:rPr>
              <w:t>de</w:t>
            </w:r>
            <w:r w:rsidRPr="005F7059">
              <w:rPr>
                <w:rFonts w:ascii="Arial" w:eastAsia="Calibri" w:hAnsi="Arial" w:cs="Arial"/>
                <w:sz w:val="20"/>
                <w:szCs w:val="20"/>
              </w:rPr>
              <w:t>s</w:t>
            </w:r>
            <w:r w:rsidRPr="005F7059">
              <w:rPr>
                <w:rFonts w:ascii="Arial" w:eastAsia="Calibri" w:hAnsi="Arial" w:cs="Arial"/>
                <w:spacing w:val="2"/>
                <w:sz w:val="20"/>
                <w:szCs w:val="20"/>
              </w:rPr>
              <w:t xml:space="preserve"> </w:t>
            </w:r>
            <w:r w:rsidRPr="005F7059">
              <w:rPr>
                <w:rFonts w:ascii="Arial" w:eastAsia="Calibri" w:hAnsi="Arial" w:cs="Arial"/>
                <w:spacing w:val="-1"/>
                <w:sz w:val="20"/>
                <w:szCs w:val="20"/>
              </w:rPr>
              <w:t>dé</w:t>
            </w:r>
            <w:r w:rsidRPr="005F7059">
              <w:rPr>
                <w:rFonts w:ascii="Arial" w:eastAsia="Calibri" w:hAnsi="Arial" w:cs="Arial"/>
                <w:sz w:val="20"/>
                <w:szCs w:val="20"/>
              </w:rPr>
              <w:t>viat</w:t>
            </w:r>
            <w:r w:rsidRPr="005F7059">
              <w:rPr>
                <w:rFonts w:ascii="Arial" w:eastAsia="Calibri" w:hAnsi="Arial" w:cs="Arial"/>
                <w:spacing w:val="-1"/>
                <w:sz w:val="20"/>
                <w:szCs w:val="20"/>
              </w:rPr>
              <w:t>i</w:t>
            </w:r>
            <w:r w:rsidRPr="005F7059">
              <w:rPr>
                <w:rFonts w:ascii="Arial" w:eastAsia="Calibri" w:hAnsi="Arial" w:cs="Arial"/>
                <w:spacing w:val="1"/>
                <w:sz w:val="20"/>
                <w:szCs w:val="20"/>
              </w:rPr>
              <w:t>on</w:t>
            </w:r>
            <w:r w:rsidRPr="005F7059">
              <w:rPr>
                <w:rFonts w:ascii="Arial" w:eastAsia="Calibri" w:hAnsi="Arial" w:cs="Arial"/>
                <w:sz w:val="20"/>
                <w:szCs w:val="20"/>
              </w:rPr>
              <w:t>s</w:t>
            </w:r>
          </w:p>
        </w:tc>
        <w:tc>
          <w:tcPr>
            <w:tcW w:w="808" w:type="dxa"/>
          </w:tcPr>
          <w:p w14:paraId="0B22716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4364D84D"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113" w:type="dxa"/>
          </w:tcPr>
          <w:p w14:paraId="0ECAED0C"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19F4AE7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23" w:type="dxa"/>
          </w:tcPr>
          <w:p w14:paraId="5AD6D60A"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7EDE154C"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28E3F262"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3" w:type="dxa"/>
          </w:tcPr>
          <w:p w14:paraId="4BD6511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77F302F3"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40C52BAC"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P/N</w:t>
            </w:r>
          </w:p>
        </w:tc>
        <w:tc>
          <w:tcPr>
            <w:tcW w:w="995" w:type="dxa"/>
          </w:tcPr>
          <w:p w14:paraId="67294803"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35BC95D3"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N/P</w:t>
            </w:r>
          </w:p>
        </w:tc>
        <w:tc>
          <w:tcPr>
            <w:tcW w:w="1276" w:type="dxa"/>
          </w:tcPr>
          <w:p w14:paraId="1ECC875C"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r>
      <w:tr w:rsidR="00FE0A32" w:rsidRPr="005F7059" w14:paraId="6401DC69" w14:textId="77777777" w:rsidTr="00546836">
        <w:trPr>
          <w:jc w:val="center"/>
        </w:trPr>
        <w:tc>
          <w:tcPr>
            <w:tcW w:w="704" w:type="dxa"/>
          </w:tcPr>
          <w:p w14:paraId="4E3CFD43"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2.7.</w:t>
            </w:r>
          </w:p>
        </w:tc>
        <w:tc>
          <w:tcPr>
            <w:tcW w:w="2145" w:type="dxa"/>
            <w:gridSpan w:val="2"/>
          </w:tcPr>
          <w:p w14:paraId="14CCD9FF" w14:textId="77777777" w:rsidR="00FE0A32" w:rsidRPr="005F7059" w:rsidRDefault="00FE0A32" w:rsidP="00FE0A32">
            <w:pPr>
              <w:widowControl w:val="0"/>
              <w:autoSpaceDE w:val="0"/>
              <w:autoSpaceDN w:val="0"/>
              <w:adjustRightInd w:val="0"/>
              <w:spacing w:before="40" w:after="0" w:line="240" w:lineRule="auto"/>
              <w:ind w:left="44"/>
              <w:rPr>
                <w:rFonts w:ascii="Arial" w:eastAsia="Calibri" w:hAnsi="Arial" w:cs="Arial"/>
                <w:spacing w:val="-1"/>
                <w:sz w:val="20"/>
                <w:szCs w:val="20"/>
              </w:rPr>
            </w:pPr>
            <w:r w:rsidRPr="00546731">
              <w:rPr>
                <w:rFonts w:ascii="Arial" w:eastAsia="Calibri" w:hAnsi="Arial" w:cs="Arial"/>
                <w:spacing w:val="-1"/>
                <w:sz w:val="20"/>
                <w:szCs w:val="20"/>
              </w:rPr>
              <w:t>Circulation des équipements et matériels de chantiers</w:t>
            </w:r>
          </w:p>
        </w:tc>
        <w:tc>
          <w:tcPr>
            <w:tcW w:w="808" w:type="dxa"/>
          </w:tcPr>
          <w:p w14:paraId="11D3B94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0277574C"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375CC02C"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7C452F5A"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23" w:type="dxa"/>
          </w:tcPr>
          <w:p w14:paraId="05367899"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15BD4473"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18F7B27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3" w:type="dxa"/>
          </w:tcPr>
          <w:p w14:paraId="71864C0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481FAFB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02A4CD09"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95" w:type="dxa"/>
          </w:tcPr>
          <w:p w14:paraId="075A85AD"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36C6E231"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276" w:type="dxa"/>
          </w:tcPr>
          <w:p w14:paraId="06E03FF2"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r>
      <w:tr w:rsidR="00FE0A32" w:rsidRPr="005F7059" w14:paraId="11A7B9FB" w14:textId="77777777" w:rsidTr="00546836">
        <w:trPr>
          <w:jc w:val="center"/>
        </w:trPr>
        <w:tc>
          <w:tcPr>
            <w:tcW w:w="704" w:type="dxa"/>
          </w:tcPr>
          <w:p w14:paraId="36719C82"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2.8</w:t>
            </w:r>
          </w:p>
        </w:tc>
        <w:tc>
          <w:tcPr>
            <w:tcW w:w="2145" w:type="dxa"/>
            <w:gridSpan w:val="2"/>
          </w:tcPr>
          <w:p w14:paraId="3F8E0470" w14:textId="77777777" w:rsidR="00FE0A32" w:rsidRPr="005F7059" w:rsidRDefault="00FE0A32" w:rsidP="00FE0A32">
            <w:pPr>
              <w:widowControl w:val="0"/>
              <w:autoSpaceDE w:val="0"/>
              <w:autoSpaceDN w:val="0"/>
              <w:adjustRightInd w:val="0"/>
              <w:spacing w:before="40" w:after="0" w:line="240" w:lineRule="auto"/>
              <w:ind w:left="44"/>
              <w:rPr>
                <w:rFonts w:ascii="Arial" w:eastAsia="Calibri" w:hAnsi="Arial" w:cs="Arial"/>
                <w:spacing w:val="-1"/>
                <w:sz w:val="20"/>
                <w:szCs w:val="20"/>
              </w:rPr>
            </w:pPr>
            <w:r w:rsidRPr="005F7059">
              <w:rPr>
                <w:rFonts w:ascii="Arial" w:eastAsia="Calibri" w:hAnsi="Arial" w:cs="Arial"/>
                <w:spacing w:val="-1"/>
                <w:sz w:val="20"/>
                <w:szCs w:val="20"/>
              </w:rPr>
              <w:t>Gestion des déchets de chantiers (solides et liquides)</w:t>
            </w:r>
          </w:p>
        </w:tc>
        <w:tc>
          <w:tcPr>
            <w:tcW w:w="808" w:type="dxa"/>
          </w:tcPr>
          <w:p w14:paraId="464D150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162C8D4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113" w:type="dxa"/>
          </w:tcPr>
          <w:p w14:paraId="4635A20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709" w:type="dxa"/>
          </w:tcPr>
          <w:p w14:paraId="1296E02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23" w:type="dxa"/>
          </w:tcPr>
          <w:p w14:paraId="4123308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7E09B9DA"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562BE85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3" w:type="dxa"/>
          </w:tcPr>
          <w:p w14:paraId="6D7D2D1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7637C33D"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5449ECFA"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95" w:type="dxa"/>
          </w:tcPr>
          <w:p w14:paraId="3315095D"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491506C2"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76" w:type="dxa"/>
          </w:tcPr>
          <w:p w14:paraId="46B10F60"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r>
      <w:tr w:rsidR="00FE0A32" w:rsidRPr="005F7059" w14:paraId="7FA0F657" w14:textId="77777777" w:rsidTr="00546836">
        <w:trPr>
          <w:jc w:val="center"/>
        </w:trPr>
        <w:tc>
          <w:tcPr>
            <w:tcW w:w="704" w:type="dxa"/>
          </w:tcPr>
          <w:p w14:paraId="6A969F6F"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2.9.</w:t>
            </w:r>
          </w:p>
        </w:tc>
        <w:tc>
          <w:tcPr>
            <w:tcW w:w="2145" w:type="dxa"/>
            <w:gridSpan w:val="2"/>
          </w:tcPr>
          <w:p w14:paraId="2F6F4994" w14:textId="77777777" w:rsidR="00FE0A32" w:rsidRPr="005F7059" w:rsidRDefault="00FE0A32" w:rsidP="00FE0A32">
            <w:pPr>
              <w:widowControl w:val="0"/>
              <w:autoSpaceDE w:val="0"/>
              <w:autoSpaceDN w:val="0"/>
              <w:adjustRightInd w:val="0"/>
              <w:spacing w:before="40" w:after="0" w:line="240" w:lineRule="auto"/>
              <w:ind w:left="44"/>
              <w:rPr>
                <w:rFonts w:ascii="Arial" w:eastAsia="Calibri" w:hAnsi="Arial" w:cs="Arial"/>
                <w:sz w:val="20"/>
                <w:szCs w:val="20"/>
              </w:rPr>
            </w:pPr>
            <w:r w:rsidRPr="005F7059">
              <w:rPr>
                <w:rFonts w:ascii="Arial" w:eastAsia="Calibri" w:hAnsi="Arial" w:cs="Arial"/>
                <w:spacing w:val="1"/>
                <w:sz w:val="20"/>
                <w:szCs w:val="20"/>
              </w:rPr>
              <w:t>T</w:t>
            </w:r>
            <w:r w:rsidRPr="005F7059">
              <w:rPr>
                <w:rFonts w:ascii="Arial" w:eastAsia="Calibri" w:hAnsi="Arial" w:cs="Arial"/>
                <w:sz w:val="20"/>
                <w:szCs w:val="20"/>
              </w:rPr>
              <w:t>rava</w:t>
            </w:r>
            <w:r w:rsidRPr="005F7059">
              <w:rPr>
                <w:rFonts w:ascii="Arial" w:eastAsia="Calibri" w:hAnsi="Arial" w:cs="Arial"/>
                <w:spacing w:val="-1"/>
                <w:sz w:val="20"/>
                <w:szCs w:val="20"/>
              </w:rPr>
              <w:t>u</w:t>
            </w:r>
            <w:r w:rsidRPr="005F7059">
              <w:rPr>
                <w:rFonts w:ascii="Arial" w:eastAsia="Calibri" w:hAnsi="Arial" w:cs="Arial"/>
                <w:sz w:val="20"/>
                <w:szCs w:val="20"/>
              </w:rPr>
              <w:t>x</w:t>
            </w:r>
            <w:r w:rsidRPr="005F7059">
              <w:rPr>
                <w:rFonts w:ascii="Arial" w:eastAsia="Calibri" w:hAnsi="Arial" w:cs="Arial"/>
                <w:spacing w:val="-1"/>
                <w:sz w:val="20"/>
                <w:szCs w:val="20"/>
              </w:rPr>
              <w:t xml:space="preserve"> d</w:t>
            </w:r>
            <w:r w:rsidRPr="005F7059">
              <w:rPr>
                <w:rFonts w:ascii="Arial" w:eastAsia="Calibri" w:hAnsi="Arial" w:cs="Arial"/>
                <w:sz w:val="20"/>
                <w:szCs w:val="20"/>
              </w:rPr>
              <w:t>e</w:t>
            </w:r>
            <w:r w:rsidRPr="005F7059">
              <w:rPr>
                <w:rFonts w:ascii="Arial" w:eastAsia="Calibri" w:hAnsi="Arial" w:cs="Arial"/>
                <w:spacing w:val="-1"/>
                <w:sz w:val="20"/>
                <w:szCs w:val="20"/>
              </w:rPr>
              <w:t xml:space="preserve"> </w:t>
            </w:r>
            <w:r w:rsidRPr="005F7059">
              <w:rPr>
                <w:rFonts w:ascii="Arial" w:eastAsia="Calibri" w:hAnsi="Arial" w:cs="Arial"/>
                <w:sz w:val="20"/>
                <w:szCs w:val="20"/>
              </w:rPr>
              <w:t>f</w:t>
            </w:r>
            <w:r w:rsidRPr="005F7059">
              <w:rPr>
                <w:rFonts w:ascii="Arial" w:eastAsia="Calibri" w:hAnsi="Arial" w:cs="Arial"/>
                <w:spacing w:val="1"/>
                <w:sz w:val="20"/>
                <w:szCs w:val="20"/>
              </w:rPr>
              <w:t>o</w:t>
            </w:r>
            <w:r w:rsidRPr="005F7059">
              <w:rPr>
                <w:rFonts w:ascii="Arial" w:eastAsia="Calibri" w:hAnsi="Arial" w:cs="Arial"/>
                <w:spacing w:val="-1"/>
                <w:sz w:val="20"/>
                <w:szCs w:val="20"/>
              </w:rPr>
              <w:t>u</w:t>
            </w:r>
            <w:r w:rsidRPr="005F7059">
              <w:rPr>
                <w:rFonts w:ascii="Arial" w:eastAsia="Calibri" w:hAnsi="Arial" w:cs="Arial"/>
                <w:sz w:val="20"/>
                <w:szCs w:val="20"/>
              </w:rPr>
              <w:t>il</w:t>
            </w:r>
            <w:r w:rsidRPr="005F7059">
              <w:rPr>
                <w:rFonts w:ascii="Arial" w:eastAsia="Calibri" w:hAnsi="Arial" w:cs="Arial"/>
                <w:spacing w:val="2"/>
                <w:sz w:val="20"/>
                <w:szCs w:val="20"/>
              </w:rPr>
              <w:t>l</w:t>
            </w:r>
            <w:r w:rsidRPr="005F7059">
              <w:rPr>
                <w:rFonts w:ascii="Arial" w:eastAsia="Calibri" w:hAnsi="Arial" w:cs="Arial"/>
                <w:sz w:val="20"/>
                <w:szCs w:val="20"/>
              </w:rPr>
              <w:t>es</w:t>
            </w:r>
          </w:p>
        </w:tc>
        <w:tc>
          <w:tcPr>
            <w:tcW w:w="808" w:type="dxa"/>
          </w:tcPr>
          <w:p w14:paraId="5B668DF4"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0860A5A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7EBFD39A"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709" w:type="dxa"/>
          </w:tcPr>
          <w:p w14:paraId="2025B64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23" w:type="dxa"/>
          </w:tcPr>
          <w:p w14:paraId="61CE9B0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4E1E688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7F9E09F1"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3" w:type="dxa"/>
          </w:tcPr>
          <w:p w14:paraId="6CF05424"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5AD8D101"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4AD6EAC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95" w:type="dxa"/>
          </w:tcPr>
          <w:p w14:paraId="31FAB9B4"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7AB2F233"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76" w:type="dxa"/>
          </w:tcPr>
          <w:p w14:paraId="3E027721"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r>
      <w:tr w:rsidR="00FE0A32" w:rsidRPr="005F7059" w14:paraId="133432B4" w14:textId="77777777" w:rsidTr="00546836">
        <w:trPr>
          <w:jc w:val="center"/>
        </w:trPr>
        <w:tc>
          <w:tcPr>
            <w:tcW w:w="704" w:type="dxa"/>
          </w:tcPr>
          <w:p w14:paraId="5D176123"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2.10.</w:t>
            </w:r>
          </w:p>
        </w:tc>
        <w:tc>
          <w:tcPr>
            <w:tcW w:w="2145" w:type="dxa"/>
            <w:gridSpan w:val="2"/>
          </w:tcPr>
          <w:p w14:paraId="64F66D87" w14:textId="77777777" w:rsidR="00FE0A32" w:rsidRPr="005F7059" w:rsidRDefault="00FE0A32" w:rsidP="00621150">
            <w:pPr>
              <w:pStyle w:val="Paragraphedeliste"/>
              <w:widowControl w:val="0"/>
              <w:numPr>
                <w:ilvl w:val="0"/>
                <w:numId w:val="15"/>
              </w:numPr>
              <w:autoSpaceDE w:val="0"/>
              <w:autoSpaceDN w:val="0"/>
              <w:adjustRightInd w:val="0"/>
              <w:spacing w:before="40" w:line="23" w:lineRule="atLeast"/>
              <w:ind w:left="170" w:hanging="170"/>
              <w:contextualSpacing w:val="0"/>
              <w:rPr>
                <w:rFonts w:ascii="Arial" w:eastAsia="Calibri" w:hAnsi="Arial" w:cs="Arial"/>
                <w:sz w:val="20"/>
                <w:szCs w:val="20"/>
              </w:rPr>
            </w:pPr>
            <w:r w:rsidRPr="005F7059">
              <w:rPr>
                <w:rFonts w:ascii="Arial" w:eastAsia="Calibri" w:hAnsi="Arial" w:cs="Arial"/>
                <w:sz w:val="20"/>
                <w:szCs w:val="20"/>
              </w:rPr>
              <w:t>Pu</w:t>
            </w:r>
            <w:r w:rsidRPr="005F7059">
              <w:rPr>
                <w:rFonts w:ascii="Arial" w:eastAsia="Calibri" w:hAnsi="Arial" w:cs="Arial"/>
                <w:spacing w:val="-1"/>
                <w:sz w:val="20"/>
                <w:szCs w:val="20"/>
              </w:rPr>
              <w:t>rg</w:t>
            </w:r>
            <w:r w:rsidRPr="005F7059">
              <w:rPr>
                <w:rFonts w:ascii="Arial" w:eastAsia="Calibri" w:hAnsi="Arial" w:cs="Arial"/>
                <w:sz w:val="20"/>
                <w:szCs w:val="20"/>
              </w:rPr>
              <w:t>e</w:t>
            </w:r>
            <w:r w:rsidRPr="005F7059">
              <w:rPr>
                <w:rFonts w:ascii="Arial" w:eastAsia="Calibri" w:hAnsi="Arial" w:cs="Arial"/>
                <w:spacing w:val="-1"/>
                <w:sz w:val="20"/>
                <w:szCs w:val="20"/>
              </w:rPr>
              <w:t xml:space="preserve"> </w:t>
            </w:r>
            <w:r w:rsidRPr="005F7059">
              <w:rPr>
                <w:rFonts w:ascii="Arial" w:eastAsia="Calibri" w:hAnsi="Arial" w:cs="Arial"/>
                <w:sz w:val="20"/>
                <w:szCs w:val="20"/>
              </w:rPr>
              <w:t>im</w:t>
            </w:r>
            <w:r w:rsidRPr="005F7059">
              <w:rPr>
                <w:rFonts w:ascii="Arial" w:eastAsia="Calibri" w:hAnsi="Arial" w:cs="Arial"/>
                <w:spacing w:val="-1"/>
                <w:sz w:val="20"/>
                <w:szCs w:val="20"/>
              </w:rPr>
              <w:t>p</w:t>
            </w:r>
            <w:r w:rsidRPr="005F7059">
              <w:rPr>
                <w:rFonts w:ascii="Arial" w:eastAsia="Calibri" w:hAnsi="Arial" w:cs="Arial"/>
                <w:spacing w:val="1"/>
                <w:sz w:val="20"/>
                <w:szCs w:val="20"/>
              </w:rPr>
              <w:t>o</w:t>
            </w:r>
            <w:r w:rsidRPr="005F7059">
              <w:rPr>
                <w:rFonts w:ascii="Arial" w:eastAsia="Calibri" w:hAnsi="Arial" w:cs="Arial"/>
                <w:sz w:val="20"/>
                <w:szCs w:val="20"/>
              </w:rPr>
              <w:t>r</w:t>
            </w:r>
            <w:r w:rsidRPr="005F7059">
              <w:rPr>
                <w:rFonts w:ascii="Arial" w:eastAsia="Calibri" w:hAnsi="Arial" w:cs="Arial"/>
                <w:spacing w:val="-1"/>
                <w:sz w:val="20"/>
                <w:szCs w:val="20"/>
              </w:rPr>
              <w:t>t</w:t>
            </w:r>
            <w:r w:rsidRPr="005F7059">
              <w:rPr>
                <w:rFonts w:ascii="Arial" w:eastAsia="Calibri" w:hAnsi="Arial" w:cs="Arial"/>
                <w:spacing w:val="2"/>
                <w:sz w:val="20"/>
                <w:szCs w:val="20"/>
              </w:rPr>
              <w:t>a</w:t>
            </w:r>
            <w:r w:rsidRPr="005F7059">
              <w:rPr>
                <w:rFonts w:ascii="Arial" w:eastAsia="Calibri" w:hAnsi="Arial" w:cs="Arial"/>
                <w:spacing w:val="-1"/>
                <w:sz w:val="20"/>
                <w:szCs w:val="20"/>
              </w:rPr>
              <w:t>n</w:t>
            </w:r>
            <w:r w:rsidRPr="005F7059">
              <w:rPr>
                <w:rFonts w:ascii="Arial" w:eastAsia="Calibri" w:hAnsi="Arial" w:cs="Arial"/>
                <w:sz w:val="20"/>
                <w:szCs w:val="20"/>
              </w:rPr>
              <w:t>te</w:t>
            </w:r>
            <w:r w:rsidRPr="005F7059">
              <w:rPr>
                <w:rFonts w:ascii="Arial" w:eastAsia="Calibri" w:hAnsi="Arial" w:cs="Arial"/>
                <w:spacing w:val="-1"/>
                <w:sz w:val="20"/>
                <w:szCs w:val="20"/>
              </w:rPr>
              <w:t xml:space="preserve"> </w:t>
            </w:r>
            <w:r w:rsidR="00621150" w:rsidRPr="00006911">
              <w:rPr>
                <w:rFonts w:ascii="Arial" w:hAnsi="Arial" w:cs="Arial"/>
                <w:spacing w:val="-1"/>
              </w:rPr>
              <w:t>(</w:t>
            </w:r>
            <w:r w:rsidR="00621150">
              <w:rPr>
                <w:rFonts w:ascii="Arial" w:hAnsi="Arial" w:cs="Arial"/>
                <w:spacing w:val="-1"/>
              </w:rPr>
              <w:t>296669</w:t>
            </w:r>
            <w:r w:rsidR="00621150" w:rsidRPr="00006911">
              <w:rPr>
                <w:rFonts w:ascii="Arial" w:hAnsi="Arial" w:cs="Arial"/>
                <w:spacing w:val="-1"/>
              </w:rPr>
              <w:t xml:space="preserve"> m</w:t>
            </w:r>
            <w:r w:rsidR="00621150" w:rsidRPr="00621150">
              <w:rPr>
                <w:rFonts w:ascii="Arial" w:hAnsi="Arial" w:cs="Arial"/>
                <w:spacing w:val="-1"/>
                <w:vertAlign w:val="superscript"/>
              </w:rPr>
              <w:t>3</w:t>
            </w:r>
            <w:r w:rsidR="00621150" w:rsidRPr="00006911">
              <w:rPr>
                <w:rFonts w:ascii="Arial" w:hAnsi="Arial" w:cs="Arial"/>
                <w:spacing w:val="-1"/>
              </w:rPr>
              <w:t>)</w:t>
            </w:r>
            <w:r w:rsidRPr="00B22190">
              <w:rPr>
                <w:rFonts w:ascii="Arial" w:hAnsi="Arial" w:cs="Arial"/>
                <w:sz w:val="19"/>
                <w:szCs w:val="19"/>
              </w:rPr>
              <w:t xml:space="preserve"> </w:t>
            </w:r>
            <w:r>
              <w:rPr>
                <w:rFonts w:ascii="Arial" w:hAnsi="Arial" w:cs="Arial"/>
                <w:sz w:val="19"/>
                <w:szCs w:val="19"/>
              </w:rPr>
              <w:t xml:space="preserve"> </w:t>
            </w:r>
            <w:r w:rsidRPr="005F7059">
              <w:rPr>
                <w:rFonts w:ascii="Arial" w:eastAsia="Calibri" w:hAnsi="Arial" w:cs="Arial"/>
                <w:spacing w:val="-1"/>
                <w:sz w:val="20"/>
                <w:szCs w:val="20"/>
              </w:rPr>
              <w:t>e</w:t>
            </w:r>
            <w:r w:rsidRPr="005F7059">
              <w:rPr>
                <w:rFonts w:ascii="Arial" w:eastAsia="Calibri" w:hAnsi="Arial" w:cs="Arial"/>
                <w:sz w:val="20"/>
                <w:szCs w:val="20"/>
              </w:rPr>
              <w:t xml:space="preserve">t </w:t>
            </w:r>
            <w:r w:rsidRPr="005F7059">
              <w:rPr>
                <w:rFonts w:ascii="Arial" w:eastAsia="Calibri" w:hAnsi="Arial" w:cs="Arial"/>
                <w:spacing w:val="2"/>
                <w:sz w:val="20"/>
                <w:szCs w:val="20"/>
              </w:rPr>
              <w:t>m</w:t>
            </w:r>
            <w:r w:rsidRPr="005F7059">
              <w:rPr>
                <w:rFonts w:ascii="Arial" w:eastAsia="Calibri" w:hAnsi="Arial" w:cs="Arial"/>
                <w:sz w:val="20"/>
                <w:szCs w:val="20"/>
              </w:rPr>
              <w:t>i</w:t>
            </w:r>
            <w:r w:rsidRPr="005F7059">
              <w:rPr>
                <w:rFonts w:ascii="Arial" w:eastAsia="Calibri" w:hAnsi="Arial" w:cs="Arial"/>
                <w:spacing w:val="-1"/>
                <w:sz w:val="20"/>
                <w:szCs w:val="20"/>
              </w:rPr>
              <w:t>s</w:t>
            </w:r>
            <w:r w:rsidRPr="005F7059">
              <w:rPr>
                <w:rFonts w:ascii="Arial" w:eastAsia="Calibri" w:hAnsi="Arial" w:cs="Arial"/>
                <w:sz w:val="20"/>
                <w:szCs w:val="20"/>
              </w:rPr>
              <w:t>e</w:t>
            </w:r>
            <w:r w:rsidRPr="005F7059">
              <w:rPr>
                <w:rFonts w:ascii="Arial" w:eastAsia="Calibri" w:hAnsi="Arial" w:cs="Arial"/>
                <w:spacing w:val="2"/>
                <w:sz w:val="20"/>
                <w:szCs w:val="20"/>
              </w:rPr>
              <w:t xml:space="preserve"> </w:t>
            </w:r>
            <w:r w:rsidRPr="005F7059">
              <w:rPr>
                <w:rFonts w:ascii="Arial" w:eastAsia="Calibri" w:hAnsi="Arial" w:cs="Arial"/>
                <w:spacing w:val="-1"/>
                <w:sz w:val="20"/>
                <w:szCs w:val="20"/>
              </w:rPr>
              <w:t>dép</w:t>
            </w:r>
            <w:r w:rsidRPr="005F7059">
              <w:rPr>
                <w:rFonts w:ascii="Arial" w:eastAsia="Calibri" w:hAnsi="Arial" w:cs="Arial"/>
                <w:spacing w:val="1"/>
                <w:sz w:val="20"/>
                <w:szCs w:val="20"/>
              </w:rPr>
              <w:t>ô</w:t>
            </w:r>
            <w:r w:rsidRPr="005F7059">
              <w:rPr>
                <w:rFonts w:ascii="Arial" w:eastAsia="Calibri" w:hAnsi="Arial" w:cs="Arial"/>
                <w:sz w:val="20"/>
                <w:szCs w:val="20"/>
              </w:rPr>
              <w:t>t</w:t>
            </w:r>
            <w:r w:rsidRPr="005F7059">
              <w:rPr>
                <w:rFonts w:ascii="Arial" w:eastAsia="Calibri" w:hAnsi="Arial" w:cs="Arial"/>
                <w:spacing w:val="2"/>
                <w:sz w:val="20"/>
                <w:szCs w:val="20"/>
              </w:rPr>
              <w:t xml:space="preserve"> </w:t>
            </w:r>
            <w:r w:rsidRPr="005F7059">
              <w:rPr>
                <w:rFonts w:ascii="Arial" w:eastAsia="Calibri" w:hAnsi="Arial" w:cs="Arial"/>
                <w:spacing w:val="-1"/>
                <w:sz w:val="20"/>
                <w:szCs w:val="20"/>
              </w:rPr>
              <w:t>de</w:t>
            </w:r>
            <w:r w:rsidRPr="005F7059">
              <w:rPr>
                <w:rFonts w:ascii="Arial" w:eastAsia="Calibri" w:hAnsi="Arial" w:cs="Arial"/>
                <w:sz w:val="20"/>
                <w:szCs w:val="20"/>
              </w:rPr>
              <w:t xml:space="preserve">s </w:t>
            </w:r>
            <w:r w:rsidRPr="005F7059">
              <w:rPr>
                <w:rFonts w:ascii="Arial" w:eastAsia="Calibri" w:hAnsi="Arial" w:cs="Arial"/>
                <w:spacing w:val="-1"/>
                <w:sz w:val="20"/>
                <w:szCs w:val="20"/>
              </w:rPr>
              <w:t>p</w:t>
            </w:r>
            <w:r w:rsidRPr="005F7059">
              <w:rPr>
                <w:rFonts w:ascii="Arial" w:eastAsia="Calibri" w:hAnsi="Arial" w:cs="Arial"/>
                <w:sz w:val="20"/>
                <w:szCs w:val="20"/>
              </w:rPr>
              <w:t>r</w:t>
            </w:r>
            <w:r w:rsidRPr="005F7059">
              <w:rPr>
                <w:rFonts w:ascii="Arial" w:eastAsia="Calibri" w:hAnsi="Arial" w:cs="Arial"/>
                <w:spacing w:val="1"/>
                <w:sz w:val="20"/>
                <w:szCs w:val="20"/>
              </w:rPr>
              <w:t>o</w:t>
            </w:r>
            <w:r w:rsidRPr="005F7059">
              <w:rPr>
                <w:rFonts w:ascii="Arial" w:eastAsia="Calibri" w:hAnsi="Arial" w:cs="Arial"/>
                <w:spacing w:val="-1"/>
                <w:sz w:val="20"/>
                <w:szCs w:val="20"/>
              </w:rPr>
              <w:t>du</w:t>
            </w:r>
            <w:r w:rsidRPr="005F7059">
              <w:rPr>
                <w:rFonts w:ascii="Arial" w:eastAsia="Calibri" w:hAnsi="Arial" w:cs="Arial"/>
                <w:sz w:val="20"/>
                <w:szCs w:val="20"/>
              </w:rPr>
              <w:t>i</w:t>
            </w:r>
            <w:r w:rsidRPr="005F7059">
              <w:rPr>
                <w:rFonts w:ascii="Arial" w:eastAsia="Calibri" w:hAnsi="Arial" w:cs="Arial"/>
                <w:spacing w:val="2"/>
                <w:sz w:val="20"/>
                <w:szCs w:val="20"/>
              </w:rPr>
              <w:t>t</w:t>
            </w:r>
            <w:r w:rsidRPr="005F7059">
              <w:rPr>
                <w:rFonts w:ascii="Arial" w:eastAsia="Calibri" w:hAnsi="Arial" w:cs="Arial"/>
                <w:sz w:val="20"/>
                <w:szCs w:val="20"/>
              </w:rPr>
              <w:t xml:space="preserve">s  </w:t>
            </w:r>
          </w:p>
        </w:tc>
        <w:tc>
          <w:tcPr>
            <w:tcW w:w="808" w:type="dxa"/>
          </w:tcPr>
          <w:p w14:paraId="5CD4D0D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6B5DEC60"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113" w:type="dxa"/>
          </w:tcPr>
          <w:p w14:paraId="0D421843"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3BA97FB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23" w:type="dxa"/>
          </w:tcPr>
          <w:p w14:paraId="7095138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221AF48B"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987" w:type="dxa"/>
          </w:tcPr>
          <w:p w14:paraId="7F242B8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3" w:type="dxa"/>
          </w:tcPr>
          <w:p w14:paraId="29A681E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73D26D0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6AADBE3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995" w:type="dxa"/>
          </w:tcPr>
          <w:p w14:paraId="266857EC"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0C01B4D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276" w:type="dxa"/>
          </w:tcPr>
          <w:p w14:paraId="3882F66B"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 xml:space="preserve">N </w:t>
            </w:r>
          </w:p>
        </w:tc>
      </w:tr>
      <w:tr w:rsidR="00FE0A32" w:rsidRPr="005F7059" w14:paraId="69256CE7" w14:textId="77777777" w:rsidTr="00546836">
        <w:trPr>
          <w:jc w:val="center"/>
        </w:trPr>
        <w:tc>
          <w:tcPr>
            <w:tcW w:w="704" w:type="dxa"/>
          </w:tcPr>
          <w:p w14:paraId="5489CFF9" w14:textId="77777777" w:rsidR="00FE0A32" w:rsidRPr="005F7059" w:rsidRDefault="00FE0A32" w:rsidP="00FE0A32">
            <w:pPr>
              <w:spacing w:before="40" w:after="0" w:line="240" w:lineRule="auto"/>
              <w:rPr>
                <w:rFonts w:ascii="Arial" w:eastAsia="Times New Roman" w:hAnsi="Arial" w:cs="Arial"/>
                <w:sz w:val="20"/>
                <w:szCs w:val="20"/>
                <w:lang w:eastAsia="fr-FR"/>
              </w:rPr>
            </w:pPr>
          </w:p>
        </w:tc>
        <w:tc>
          <w:tcPr>
            <w:tcW w:w="2145" w:type="dxa"/>
            <w:gridSpan w:val="2"/>
          </w:tcPr>
          <w:p w14:paraId="45FC6038" w14:textId="77777777" w:rsidR="00FE0A32" w:rsidRPr="005F7059" w:rsidRDefault="00FE0A32" w:rsidP="00FE0A32">
            <w:pPr>
              <w:widowControl w:val="0"/>
              <w:autoSpaceDE w:val="0"/>
              <w:autoSpaceDN w:val="0"/>
              <w:adjustRightInd w:val="0"/>
              <w:spacing w:before="40" w:after="0" w:line="240" w:lineRule="auto"/>
              <w:ind w:left="44"/>
              <w:rPr>
                <w:rFonts w:ascii="Arial" w:eastAsia="Calibri" w:hAnsi="Arial" w:cs="Arial"/>
                <w:b/>
                <w:spacing w:val="4"/>
                <w:sz w:val="20"/>
                <w:szCs w:val="20"/>
              </w:rPr>
            </w:pPr>
            <w:r w:rsidRPr="005F7059">
              <w:rPr>
                <w:rFonts w:ascii="Arial" w:eastAsia="Calibri" w:hAnsi="Arial" w:cs="Arial"/>
                <w:spacing w:val="-1"/>
                <w:sz w:val="20"/>
                <w:szCs w:val="20"/>
              </w:rPr>
              <w:t>Ges</w:t>
            </w:r>
            <w:r w:rsidRPr="005F7059">
              <w:rPr>
                <w:rFonts w:ascii="Arial" w:eastAsia="Calibri" w:hAnsi="Arial" w:cs="Arial"/>
                <w:sz w:val="20"/>
                <w:szCs w:val="20"/>
              </w:rPr>
              <w:t>t</w:t>
            </w:r>
            <w:r w:rsidRPr="005F7059">
              <w:rPr>
                <w:rFonts w:ascii="Arial" w:eastAsia="Calibri" w:hAnsi="Arial" w:cs="Arial"/>
                <w:spacing w:val="-1"/>
                <w:sz w:val="20"/>
                <w:szCs w:val="20"/>
              </w:rPr>
              <w:t>i</w:t>
            </w:r>
            <w:r w:rsidRPr="005F7059">
              <w:rPr>
                <w:rFonts w:ascii="Arial" w:eastAsia="Calibri" w:hAnsi="Arial" w:cs="Arial"/>
                <w:spacing w:val="1"/>
                <w:sz w:val="20"/>
                <w:szCs w:val="20"/>
              </w:rPr>
              <w:t>o</w:t>
            </w:r>
            <w:r w:rsidRPr="005F7059">
              <w:rPr>
                <w:rFonts w:ascii="Arial" w:eastAsia="Calibri" w:hAnsi="Arial" w:cs="Arial"/>
                <w:sz w:val="20"/>
                <w:szCs w:val="20"/>
              </w:rPr>
              <w:t>n</w:t>
            </w:r>
            <w:r w:rsidRPr="005F7059">
              <w:rPr>
                <w:rFonts w:ascii="Arial" w:eastAsia="Calibri" w:hAnsi="Arial" w:cs="Arial"/>
                <w:spacing w:val="1"/>
                <w:sz w:val="20"/>
                <w:szCs w:val="20"/>
              </w:rPr>
              <w:t xml:space="preserve"> </w:t>
            </w:r>
            <w:r w:rsidRPr="005F7059">
              <w:rPr>
                <w:rFonts w:ascii="Arial" w:eastAsia="Calibri" w:hAnsi="Arial" w:cs="Arial"/>
                <w:spacing w:val="-1"/>
                <w:sz w:val="20"/>
                <w:szCs w:val="20"/>
              </w:rPr>
              <w:t>de la base vie de</w:t>
            </w:r>
            <w:r w:rsidRPr="005F7059">
              <w:rPr>
                <w:rFonts w:ascii="Arial" w:eastAsia="Calibri" w:hAnsi="Arial" w:cs="Arial"/>
                <w:sz w:val="20"/>
                <w:szCs w:val="20"/>
              </w:rPr>
              <w:t xml:space="preserve"> </w:t>
            </w:r>
            <w:r w:rsidRPr="005F7059">
              <w:rPr>
                <w:rFonts w:ascii="Arial" w:eastAsia="Calibri" w:hAnsi="Arial" w:cs="Arial"/>
                <w:spacing w:val="-1"/>
                <w:sz w:val="20"/>
                <w:szCs w:val="20"/>
              </w:rPr>
              <w:t>l</w:t>
            </w:r>
            <w:r w:rsidRPr="005F7059">
              <w:rPr>
                <w:rFonts w:ascii="Arial" w:eastAsia="Calibri" w:hAnsi="Arial" w:cs="Arial"/>
                <w:sz w:val="20"/>
                <w:szCs w:val="20"/>
              </w:rPr>
              <w:t>’</w:t>
            </w:r>
            <w:r w:rsidRPr="005F7059">
              <w:rPr>
                <w:rFonts w:ascii="Arial" w:eastAsia="Calibri" w:hAnsi="Arial" w:cs="Arial"/>
                <w:spacing w:val="-1"/>
                <w:sz w:val="20"/>
                <w:szCs w:val="20"/>
              </w:rPr>
              <w:t>en</w:t>
            </w:r>
            <w:r w:rsidRPr="005F7059">
              <w:rPr>
                <w:rFonts w:ascii="Arial" w:eastAsia="Calibri" w:hAnsi="Arial" w:cs="Arial"/>
                <w:sz w:val="20"/>
                <w:szCs w:val="20"/>
              </w:rPr>
              <w:t>t</w:t>
            </w:r>
            <w:r w:rsidRPr="005F7059">
              <w:rPr>
                <w:rFonts w:ascii="Arial" w:eastAsia="Calibri" w:hAnsi="Arial" w:cs="Arial"/>
                <w:spacing w:val="-1"/>
                <w:sz w:val="20"/>
                <w:szCs w:val="20"/>
              </w:rPr>
              <w:t>r</w:t>
            </w:r>
            <w:r w:rsidRPr="005F7059">
              <w:rPr>
                <w:rFonts w:ascii="Arial" w:eastAsia="Calibri" w:hAnsi="Arial" w:cs="Arial"/>
                <w:spacing w:val="1"/>
                <w:sz w:val="20"/>
                <w:szCs w:val="20"/>
              </w:rPr>
              <w:t>e</w:t>
            </w:r>
            <w:r w:rsidRPr="005F7059">
              <w:rPr>
                <w:rFonts w:ascii="Arial" w:eastAsia="Calibri" w:hAnsi="Arial" w:cs="Arial"/>
                <w:spacing w:val="-1"/>
                <w:sz w:val="20"/>
                <w:szCs w:val="20"/>
              </w:rPr>
              <w:t>p</w:t>
            </w:r>
            <w:r w:rsidRPr="005F7059">
              <w:rPr>
                <w:rFonts w:ascii="Arial" w:eastAsia="Calibri" w:hAnsi="Arial" w:cs="Arial"/>
                <w:sz w:val="20"/>
                <w:szCs w:val="20"/>
              </w:rPr>
              <w:t>r</w:t>
            </w:r>
            <w:r w:rsidRPr="005F7059">
              <w:rPr>
                <w:rFonts w:ascii="Arial" w:eastAsia="Calibri" w:hAnsi="Arial" w:cs="Arial"/>
                <w:spacing w:val="-1"/>
                <w:sz w:val="20"/>
                <w:szCs w:val="20"/>
              </w:rPr>
              <w:t>i</w:t>
            </w:r>
            <w:r w:rsidRPr="005F7059">
              <w:rPr>
                <w:rFonts w:ascii="Arial" w:eastAsia="Calibri" w:hAnsi="Arial" w:cs="Arial"/>
                <w:spacing w:val="1"/>
                <w:sz w:val="20"/>
                <w:szCs w:val="20"/>
              </w:rPr>
              <w:t>s</w:t>
            </w:r>
            <w:r w:rsidRPr="005F7059">
              <w:rPr>
                <w:rFonts w:ascii="Arial" w:eastAsia="Calibri" w:hAnsi="Arial" w:cs="Arial"/>
                <w:sz w:val="20"/>
                <w:szCs w:val="20"/>
              </w:rPr>
              <w:t xml:space="preserve">e </w:t>
            </w:r>
          </w:p>
        </w:tc>
        <w:tc>
          <w:tcPr>
            <w:tcW w:w="808" w:type="dxa"/>
          </w:tcPr>
          <w:p w14:paraId="7E04193C"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7E490B4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5342A5F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709" w:type="dxa"/>
          </w:tcPr>
          <w:p w14:paraId="3EE6DD3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23" w:type="dxa"/>
          </w:tcPr>
          <w:p w14:paraId="39C1359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41" w:type="dxa"/>
          </w:tcPr>
          <w:p w14:paraId="4431949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3D1DF0D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3" w:type="dxa"/>
          </w:tcPr>
          <w:p w14:paraId="40AD6AB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57E36C3B"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N/P</w:t>
            </w:r>
          </w:p>
        </w:tc>
        <w:tc>
          <w:tcPr>
            <w:tcW w:w="1229" w:type="dxa"/>
          </w:tcPr>
          <w:p w14:paraId="4ABC026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995" w:type="dxa"/>
          </w:tcPr>
          <w:p w14:paraId="29B503A2"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20592C01"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76" w:type="dxa"/>
          </w:tcPr>
          <w:p w14:paraId="17F9E72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r>
      <w:tr w:rsidR="00FE0A32" w:rsidRPr="005F7059" w14:paraId="5C744174" w14:textId="77777777" w:rsidTr="00546836">
        <w:trPr>
          <w:trHeight w:val="574"/>
          <w:jc w:val="center"/>
        </w:trPr>
        <w:tc>
          <w:tcPr>
            <w:tcW w:w="704" w:type="dxa"/>
          </w:tcPr>
          <w:p w14:paraId="5BCFBA6D"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lastRenderedPageBreak/>
              <w:t>2.11.</w:t>
            </w:r>
          </w:p>
        </w:tc>
        <w:tc>
          <w:tcPr>
            <w:tcW w:w="2145" w:type="dxa"/>
            <w:gridSpan w:val="2"/>
          </w:tcPr>
          <w:p w14:paraId="4B2FBFA3" w14:textId="77777777" w:rsidR="00FE0A32" w:rsidRPr="00F8386D" w:rsidRDefault="00FE0A32" w:rsidP="00FE0A32">
            <w:pPr>
              <w:widowControl w:val="0"/>
              <w:autoSpaceDE w:val="0"/>
              <w:autoSpaceDN w:val="0"/>
              <w:adjustRightInd w:val="0"/>
              <w:spacing w:before="40" w:after="0" w:line="240" w:lineRule="auto"/>
              <w:ind w:left="44"/>
              <w:rPr>
                <w:rFonts w:ascii="Arial" w:eastAsia="Calibri" w:hAnsi="Arial" w:cs="Arial"/>
                <w:sz w:val="20"/>
                <w:szCs w:val="20"/>
              </w:rPr>
            </w:pPr>
            <w:r w:rsidRPr="005F7059">
              <w:rPr>
                <w:rFonts w:ascii="Arial" w:eastAsia="Calibri" w:hAnsi="Arial" w:cs="Arial"/>
                <w:sz w:val="20"/>
                <w:szCs w:val="20"/>
              </w:rPr>
              <w:t>C</w:t>
            </w:r>
            <w:r w:rsidRPr="005F7059">
              <w:rPr>
                <w:rFonts w:ascii="Arial" w:eastAsia="Calibri" w:hAnsi="Arial" w:cs="Arial"/>
                <w:spacing w:val="1"/>
                <w:sz w:val="20"/>
                <w:szCs w:val="20"/>
              </w:rPr>
              <w:t>o</w:t>
            </w:r>
            <w:r w:rsidRPr="005F7059">
              <w:rPr>
                <w:rFonts w:ascii="Arial" w:eastAsia="Calibri" w:hAnsi="Arial" w:cs="Arial"/>
                <w:spacing w:val="-1"/>
                <w:sz w:val="20"/>
                <w:szCs w:val="20"/>
              </w:rPr>
              <w:t>ns</w:t>
            </w:r>
            <w:r w:rsidRPr="005F7059">
              <w:rPr>
                <w:rFonts w:ascii="Arial" w:eastAsia="Calibri" w:hAnsi="Arial" w:cs="Arial"/>
                <w:sz w:val="20"/>
                <w:szCs w:val="20"/>
              </w:rPr>
              <w:t>t</w:t>
            </w:r>
            <w:r w:rsidRPr="005F7059">
              <w:rPr>
                <w:rFonts w:ascii="Arial" w:eastAsia="Calibri" w:hAnsi="Arial" w:cs="Arial"/>
                <w:spacing w:val="-1"/>
                <w:sz w:val="20"/>
                <w:szCs w:val="20"/>
              </w:rPr>
              <w:t>ru</w:t>
            </w:r>
            <w:r w:rsidRPr="005F7059">
              <w:rPr>
                <w:rFonts w:ascii="Arial" w:eastAsia="Calibri" w:hAnsi="Arial" w:cs="Arial"/>
                <w:spacing w:val="1"/>
                <w:sz w:val="20"/>
                <w:szCs w:val="20"/>
              </w:rPr>
              <w:t>c</w:t>
            </w:r>
            <w:r w:rsidRPr="005F7059">
              <w:rPr>
                <w:rFonts w:ascii="Arial" w:eastAsia="Calibri" w:hAnsi="Arial" w:cs="Arial"/>
                <w:sz w:val="20"/>
                <w:szCs w:val="20"/>
              </w:rPr>
              <w:t>t</w:t>
            </w:r>
            <w:r w:rsidRPr="005F7059">
              <w:rPr>
                <w:rFonts w:ascii="Arial" w:eastAsia="Calibri" w:hAnsi="Arial" w:cs="Arial"/>
                <w:spacing w:val="-1"/>
                <w:sz w:val="20"/>
                <w:szCs w:val="20"/>
              </w:rPr>
              <w:t>i</w:t>
            </w:r>
            <w:r w:rsidRPr="005F7059">
              <w:rPr>
                <w:rFonts w:ascii="Arial" w:eastAsia="Calibri" w:hAnsi="Arial" w:cs="Arial"/>
                <w:spacing w:val="1"/>
                <w:sz w:val="20"/>
                <w:szCs w:val="20"/>
              </w:rPr>
              <w:t>o</w:t>
            </w:r>
            <w:r w:rsidRPr="005F7059">
              <w:rPr>
                <w:rFonts w:ascii="Arial" w:eastAsia="Calibri" w:hAnsi="Arial" w:cs="Arial"/>
                <w:sz w:val="20"/>
                <w:szCs w:val="20"/>
              </w:rPr>
              <w:t>n</w:t>
            </w:r>
            <w:r w:rsidRPr="005F7059">
              <w:rPr>
                <w:rFonts w:ascii="Arial" w:eastAsia="Calibri" w:hAnsi="Arial" w:cs="Arial"/>
                <w:spacing w:val="-1"/>
                <w:sz w:val="20"/>
                <w:szCs w:val="20"/>
              </w:rPr>
              <w:t xml:space="preserve"> </w:t>
            </w:r>
            <w:r w:rsidRPr="005F7059">
              <w:rPr>
                <w:rFonts w:ascii="Arial" w:eastAsia="Calibri" w:hAnsi="Arial" w:cs="Arial"/>
                <w:spacing w:val="1"/>
                <w:sz w:val="20"/>
                <w:szCs w:val="20"/>
              </w:rPr>
              <w:t>d</w:t>
            </w:r>
            <w:r w:rsidRPr="005F7059">
              <w:rPr>
                <w:rFonts w:ascii="Arial" w:eastAsia="Calibri" w:hAnsi="Arial" w:cs="Arial"/>
                <w:spacing w:val="-1"/>
                <w:sz w:val="20"/>
                <w:szCs w:val="20"/>
              </w:rPr>
              <w:t>e</w:t>
            </w:r>
            <w:r w:rsidRPr="005F7059">
              <w:rPr>
                <w:rFonts w:ascii="Arial" w:eastAsia="Calibri" w:hAnsi="Arial" w:cs="Arial"/>
                <w:sz w:val="20"/>
                <w:szCs w:val="20"/>
              </w:rPr>
              <w:t>s</w:t>
            </w:r>
            <w:r w:rsidRPr="005F7059">
              <w:rPr>
                <w:rFonts w:ascii="Arial" w:eastAsia="Calibri" w:hAnsi="Arial" w:cs="Arial"/>
                <w:spacing w:val="-1"/>
                <w:sz w:val="20"/>
                <w:szCs w:val="20"/>
              </w:rPr>
              <w:t xml:space="preserve"> </w:t>
            </w:r>
            <w:r w:rsidRPr="005F7059">
              <w:rPr>
                <w:rFonts w:ascii="Arial" w:eastAsia="Calibri" w:hAnsi="Arial" w:cs="Arial"/>
                <w:spacing w:val="1"/>
                <w:sz w:val="20"/>
                <w:szCs w:val="20"/>
              </w:rPr>
              <w:t>o</w:t>
            </w:r>
            <w:r w:rsidRPr="005F7059">
              <w:rPr>
                <w:rFonts w:ascii="Arial" w:eastAsia="Calibri" w:hAnsi="Arial" w:cs="Arial"/>
                <w:spacing w:val="-1"/>
                <w:sz w:val="20"/>
                <w:szCs w:val="20"/>
              </w:rPr>
              <w:t>u</w:t>
            </w:r>
            <w:r w:rsidRPr="005F7059">
              <w:rPr>
                <w:rFonts w:ascii="Arial" w:eastAsia="Calibri" w:hAnsi="Arial" w:cs="Arial"/>
                <w:sz w:val="20"/>
                <w:szCs w:val="20"/>
              </w:rPr>
              <w:t>vra</w:t>
            </w:r>
            <w:r w:rsidRPr="005F7059">
              <w:rPr>
                <w:rFonts w:ascii="Arial" w:eastAsia="Calibri" w:hAnsi="Arial" w:cs="Arial"/>
                <w:spacing w:val="2"/>
                <w:sz w:val="20"/>
                <w:szCs w:val="20"/>
              </w:rPr>
              <w:t>g</w:t>
            </w:r>
            <w:r w:rsidRPr="005F7059">
              <w:rPr>
                <w:rFonts w:ascii="Arial" w:eastAsia="Calibri" w:hAnsi="Arial" w:cs="Arial"/>
                <w:spacing w:val="-1"/>
                <w:sz w:val="20"/>
                <w:szCs w:val="20"/>
              </w:rPr>
              <w:t>e</w:t>
            </w:r>
            <w:r>
              <w:rPr>
                <w:rFonts w:ascii="Arial" w:eastAsia="Calibri" w:hAnsi="Arial" w:cs="Arial"/>
                <w:sz w:val="20"/>
                <w:szCs w:val="20"/>
              </w:rPr>
              <w:t xml:space="preserve">s </w:t>
            </w:r>
            <w:r w:rsidRPr="005F7059">
              <w:rPr>
                <w:rFonts w:ascii="Arial" w:eastAsia="Calibri" w:hAnsi="Arial" w:cs="Arial"/>
                <w:spacing w:val="-1"/>
                <w:sz w:val="20"/>
                <w:szCs w:val="20"/>
              </w:rPr>
              <w:t>d</w:t>
            </w:r>
            <w:r w:rsidRPr="005F7059">
              <w:rPr>
                <w:rFonts w:ascii="Arial" w:eastAsia="Calibri" w:hAnsi="Arial" w:cs="Arial"/>
                <w:sz w:val="20"/>
                <w:szCs w:val="20"/>
              </w:rPr>
              <w:t>’a</w:t>
            </w:r>
            <w:r w:rsidRPr="005F7059">
              <w:rPr>
                <w:rFonts w:ascii="Arial" w:eastAsia="Calibri" w:hAnsi="Arial" w:cs="Arial"/>
                <w:spacing w:val="-1"/>
                <w:sz w:val="20"/>
                <w:szCs w:val="20"/>
              </w:rPr>
              <w:t>ss</w:t>
            </w:r>
            <w:r w:rsidRPr="005F7059">
              <w:rPr>
                <w:rFonts w:ascii="Arial" w:eastAsia="Calibri" w:hAnsi="Arial" w:cs="Arial"/>
                <w:sz w:val="20"/>
                <w:szCs w:val="20"/>
              </w:rPr>
              <w:t>ai</w:t>
            </w:r>
            <w:r w:rsidRPr="005F7059">
              <w:rPr>
                <w:rFonts w:ascii="Arial" w:eastAsia="Calibri" w:hAnsi="Arial" w:cs="Arial"/>
                <w:spacing w:val="-1"/>
                <w:sz w:val="20"/>
                <w:szCs w:val="20"/>
              </w:rPr>
              <w:t>n</w:t>
            </w:r>
            <w:r w:rsidRPr="005F7059">
              <w:rPr>
                <w:rFonts w:ascii="Arial" w:eastAsia="Calibri" w:hAnsi="Arial" w:cs="Arial"/>
                <w:spacing w:val="2"/>
                <w:sz w:val="20"/>
                <w:szCs w:val="20"/>
              </w:rPr>
              <w:t>i</w:t>
            </w:r>
            <w:r w:rsidRPr="005F7059">
              <w:rPr>
                <w:rFonts w:ascii="Arial" w:eastAsia="Calibri" w:hAnsi="Arial" w:cs="Arial"/>
                <w:spacing w:val="-1"/>
                <w:sz w:val="20"/>
                <w:szCs w:val="20"/>
              </w:rPr>
              <w:t>sse</w:t>
            </w:r>
            <w:r w:rsidRPr="005F7059">
              <w:rPr>
                <w:rFonts w:ascii="Arial" w:eastAsia="Calibri" w:hAnsi="Arial" w:cs="Arial"/>
                <w:spacing w:val="2"/>
                <w:sz w:val="20"/>
                <w:szCs w:val="20"/>
              </w:rPr>
              <w:t>m</w:t>
            </w:r>
            <w:r w:rsidRPr="005F7059">
              <w:rPr>
                <w:rFonts w:ascii="Arial" w:eastAsia="Calibri" w:hAnsi="Arial" w:cs="Arial"/>
                <w:spacing w:val="-1"/>
                <w:sz w:val="20"/>
                <w:szCs w:val="20"/>
              </w:rPr>
              <w:t>en</w:t>
            </w:r>
            <w:r w:rsidRPr="005F7059">
              <w:rPr>
                <w:rFonts w:ascii="Arial" w:eastAsia="Calibri" w:hAnsi="Arial" w:cs="Arial"/>
                <w:sz w:val="20"/>
                <w:szCs w:val="20"/>
              </w:rPr>
              <w:t>t</w:t>
            </w:r>
            <w:r w:rsidRPr="005F7059">
              <w:rPr>
                <w:rFonts w:ascii="Arial" w:eastAsia="Calibri" w:hAnsi="Arial" w:cs="Arial"/>
                <w:spacing w:val="2"/>
                <w:sz w:val="20"/>
                <w:szCs w:val="20"/>
              </w:rPr>
              <w:t xml:space="preserve"> </w:t>
            </w:r>
            <w:r w:rsidRPr="005F7059">
              <w:rPr>
                <w:rFonts w:ascii="Arial" w:eastAsia="Calibri" w:hAnsi="Arial" w:cs="Arial"/>
                <w:spacing w:val="-1"/>
                <w:sz w:val="20"/>
                <w:szCs w:val="20"/>
              </w:rPr>
              <w:t>e</w:t>
            </w:r>
            <w:r w:rsidRPr="005F7059">
              <w:rPr>
                <w:rFonts w:ascii="Arial" w:eastAsia="Calibri" w:hAnsi="Arial" w:cs="Arial"/>
                <w:sz w:val="20"/>
                <w:szCs w:val="20"/>
              </w:rPr>
              <w:t>n</w:t>
            </w:r>
            <w:r w:rsidRPr="005F7059">
              <w:rPr>
                <w:rFonts w:ascii="Arial" w:eastAsia="Calibri" w:hAnsi="Arial" w:cs="Arial"/>
                <w:spacing w:val="-1"/>
                <w:sz w:val="20"/>
                <w:szCs w:val="20"/>
              </w:rPr>
              <w:t xml:space="preserve"> </w:t>
            </w:r>
            <w:r w:rsidRPr="005F7059">
              <w:rPr>
                <w:rFonts w:ascii="Arial" w:eastAsia="Calibri" w:hAnsi="Arial" w:cs="Arial"/>
                <w:spacing w:val="1"/>
                <w:sz w:val="20"/>
                <w:szCs w:val="20"/>
              </w:rPr>
              <w:t>b</w:t>
            </w:r>
            <w:r w:rsidRPr="005F7059">
              <w:rPr>
                <w:rFonts w:ascii="Arial" w:eastAsia="Calibri" w:hAnsi="Arial" w:cs="Arial"/>
                <w:spacing w:val="-1"/>
                <w:sz w:val="20"/>
                <w:szCs w:val="20"/>
              </w:rPr>
              <w:t>é</w:t>
            </w:r>
            <w:r w:rsidRPr="005F7059">
              <w:rPr>
                <w:rFonts w:ascii="Arial" w:eastAsia="Calibri" w:hAnsi="Arial" w:cs="Arial"/>
                <w:sz w:val="20"/>
                <w:szCs w:val="20"/>
              </w:rPr>
              <w:t>t</w:t>
            </w:r>
            <w:r w:rsidRPr="005F7059">
              <w:rPr>
                <w:rFonts w:ascii="Arial" w:eastAsia="Calibri" w:hAnsi="Arial" w:cs="Arial"/>
                <w:spacing w:val="1"/>
                <w:sz w:val="20"/>
                <w:szCs w:val="20"/>
              </w:rPr>
              <w:t>o</w:t>
            </w:r>
            <w:r w:rsidRPr="005F7059">
              <w:rPr>
                <w:rFonts w:ascii="Arial" w:eastAsia="Calibri" w:hAnsi="Arial" w:cs="Arial"/>
                <w:sz w:val="20"/>
                <w:szCs w:val="20"/>
              </w:rPr>
              <w:t>n</w:t>
            </w:r>
            <w:r w:rsidRPr="005F7059">
              <w:rPr>
                <w:rFonts w:ascii="Arial" w:eastAsia="Calibri" w:hAnsi="Arial" w:cs="Arial"/>
                <w:spacing w:val="-1"/>
                <w:sz w:val="20"/>
                <w:szCs w:val="20"/>
              </w:rPr>
              <w:t xml:space="preserve"> </w:t>
            </w:r>
            <w:r w:rsidRPr="005F7059">
              <w:rPr>
                <w:rFonts w:ascii="Arial" w:eastAsia="Calibri" w:hAnsi="Arial" w:cs="Arial"/>
                <w:sz w:val="20"/>
                <w:szCs w:val="20"/>
              </w:rPr>
              <w:t>armé</w:t>
            </w:r>
          </w:p>
        </w:tc>
        <w:tc>
          <w:tcPr>
            <w:tcW w:w="808" w:type="dxa"/>
          </w:tcPr>
          <w:p w14:paraId="01D7BA7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4C19306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7D63FDEC"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709" w:type="dxa"/>
          </w:tcPr>
          <w:p w14:paraId="00113149"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23" w:type="dxa"/>
          </w:tcPr>
          <w:p w14:paraId="2E9C7C63"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445CA4A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3125751C"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3" w:type="dxa"/>
          </w:tcPr>
          <w:p w14:paraId="050A6FD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7C725011"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487693C3"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95" w:type="dxa"/>
          </w:tcPr>
          <w:p w14:paraId="080F75C9"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5426609B"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276" w:type="dxa"/>
          </w:tcPr>
          <w:p w14:paraId="5F550A2D"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r>
      <w:tr w:rsidR="00FE0A32" w:rsidRPr="005F7059" w14:paraId="5E1E8E7A" w14:textId="77777777" w:rsidTr="00546836">
        <w:trPr>
          <w:trHeight w:val="574"/>
          <w:jc w:val="center"/>
        </w:trPr>
        <w:tc>
          <w:tcPr>
            <w:tcW w:w="704" w:type="dxa"/>
          </w:tcPr>
          <w:p w14:paraId="72FFE890"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2.12.</w:t>
            </w:r>
          </w:p>
        </w:tc>
        <w:tc>
          <w:tcPr>
            <w:tcW w:w="2145" w:type="dxa"/>
            <w:gridSpan w:val="2"/>
          </w:tcPr>
          <w:p w14:paraId="5E89CBF4" w14:textId="77777777" w:rsidR="00FE0A32" w:rsidRPr="005F7059" w:rsidRDefault="00FE0A32" w:rsidP="00FE0A32">
            <w:pPr>
              <w:widowControl w:val="0"/>
              <w:autoSpaceDE w:val="0"/>
              <w:autoSpaceDN w:val="0"/>
              <w:adjustRightInd w:val="0"/>
              <w:spacing w:before="40" w:after="0" w:line="240" w:lineRule="auto"/>
              <w:ind w:left="44"/>
              <w:rPr>
                <w:rFonts w:ascii="Arial" w:eastAsia="Calibri" w:hAnsi="Arial" w:cs="Arial"/>
                <w:sz w:val="20"/>
                <w:szCs w:val="20"/>
              </w:rPr>
            </w:pPr>
            <w:r w:rsidRPr="005F7059">
              <w:rPr>
                <w:rFonts w:ascii="Arial" w:eastAsia="Calibri" w:hAnsi="Arial" w:cs="Arial"/>
                <w:sz w:val="20"/>
                <w:szCs w:val="20"/>
              </w:rPr>
              <w:t>Pr</w:t>
            </w:r>
            <w:r w:rsidRPr="005F7059">
              <w:rPr>
                <w:rFonts w:ascii="Arial" w:eastAsia="Calibri" w:hAnsi="Arial" w:cs="Arial"/>
                <w:spacing w:val="1"/>
                <w:sz w:val="20"/>
                <w:szCs w:val="20"/>
              </w:rPr>
              <w:t>o</w:t>
            </w:r>
            <w:r w:rsidRPr="005F7059">
              <w:rPr>
                <w:rFonts w:ascii="Arial" w:eastAsia="Calibri" w:hAnsi="Arial" w:cs="Arial"/>
                <w:sz w:val="20"/>
                <w:szCs w:val="20"/>
              </w:rPr>
              <w:t>t</w:t>
            </w:r>
            <w:r w:rsidRPr="005F7059">
              <w:rPr>
                <w:rFonts w:ascii="Arial" w:eastAsia="Calibri" w:hAnsi="Arial" w:cs="Arial"/>
                <w:spacing w:val="-1"/>
                <w:sz w:val="20"/>
                <w:szCs w:val="20"/>
              </w:rPr>
              <w:t>e</w:t>
            </w:r>
            <w:r w:rsidRPr="005F7059">
              <w:rPr>
                <w:rFonts w:ascii="Arial" w:eastAsia="Calibri" w:hAnsi="Arial" w:cs="Arial"/>
                <w:spacing w:val="1"/>
                <w:sz w:val="20"/>
                <w:szCs w:val="20"/>
              </w:rPr>
              <w:t>c</w:t>
            </w:r>
            <w:r w:rsidRPr="005F7059">
              <w:rPr>
                <w:rFonts w:ascii="Arial" w:eastAsia="Calibri" w:hAnsi="Arial" w:cs="Arial"/>
                <w:sz w:val="20"/>
                <w:szCs w:val="20"/>
              </w:rPr>
              <w:t>t</w:t>
            </w:r>
            <w:r w:rsidRPr="005F7059">
              <w:rPr>
                <w:rFonts w:ascii="Arial" w:eastAsia="Calibri" w:hAnsi="Arial" w:cs="Arial"/>
                <w:spacing w:val="-1"/>
                <w:sz w:val="20"/>
                <w:szCs w:val="20"/>
              </w:rPr>
              <w:t>i</w:t>
            </w:r>
            <w:r w:rsidRPr="005F7059">
              <w:rPr>
                <w:rFonts w:ascii="Arial" w:eastAsia="Calibri" w:hAnsi="Arial" w:cs="Arial"/>
                <w:spacing w:val="1"/>
                <w:sz w:val="20"/>
                <w:szCs w:val="20"/>
              </w:rPr>
              <w:t>o</w:t>
            </w:r>
            <w:r w:rsidRPr="005F7059">
              <w:rPr>
                <w:rFonts w:ascii="Arial" w:eastAsia="Calibri" w:hAnsi="Arial" w:cs="Arial"/>
                <w:sz w:val="20"/>
                <w:szCs w:val="20"/>
              </w:rPr>
              <w:t>n</w:t>
            </w:r>
            <w:r w:rsidRPr="005F7059">
              <w:rPr>
                <w:rFonts w:ascii="Arial" w:eastAsia="Calibri" w:hAnsi="Arial" w:cs="Arial"/>
                <w:spacing w:val="-1"/>
                <w:sz w:val="20"/>
                <w:szCs w:val="20"/>
              </w:rPr>
              <w:t xml:space="preserve"> de</w:t>
            </w:r>
            <w:r w:rsidRPr="005F7059">
              <w:rPr>
                <w:rFonts w:ascii="Arial" w:eastAsia="Calibri" w:hAnsi="Arial" w:cs="Arial"/>
                <w:sz w:val="20"/>
                <w:szCs w:val="20"/>
              </w:rPr>
              <w:t>s</w:t>
            </w:r>
            <w:r w:rsidRPr="005F7059">
              <w:rPr>
                <w:rFonts w:ascii="Arial" w:eastAsia="Calibri" w:hAnsi="Arial" w:cs="Arial"/>
                <w:spacing w:val="-1"/>
                <w:sz w:val="20"/>
                <w:szCs w:val="20"/>
              </w:rPr>
              <w:t xml:space="preserve"> </w:t>
            </w:r>
            <w:r w:rsidRPr="005F7059">
              <w:rPr>
                <w:rFonts w:ascii="Arial" w:eastAsia="Calibri" w:hAnsi="Arial" w:cs="Arial"/>
                <w:spacing w:val="1"/>
                <w:sz w:val="20"/>
                <w:szCs w:val="20"/>
              </w:rPr>
              <w:t>b</w:t>
            </w:r>
            <w:r w:rsidRPr="005F7059">
              <w:rPr>
                <w:rFonts w:ascii="Arial" w:eastAsia="Calibri" w:hAnsi="Arial" w:cs="Arial"/>
                <w:spacing w:val="-1"/>
                <w:sz w:val="20"/>
                <w:szCs w:val="20"/>
              </w:rPr>
              <w:t>e</w:t>
            </w:r>
            <w:r w:rsidRPr="005F7059">
              <w:rPr>
                <w:rFonts w:ascii="Arial" w:eastAsia="Calibri" w:hAnsi="Arial" w:cs="Arial"/>
                <w:sz w:val="20"/>
                <w:szCs w:val="20"/>
              </w:rPr>
              <w:t>r</w:t>
            </w:r>
            <w:r w:rsidRPr="005F7059">
              <w:rPr>
                <w:rFonts w:ascii="Arial" w:eastAsia="Calibri" w:hAnsi="Arial" w:cs="Arial"/>
                <w:spacing w:val="-1"/>
                <w:sz w:val="20"/>
                <w:szCs w:val="20"/>
              </w:rPr>
              <w:t>g</w:t>
            </w:r>
            <w:r w:rsidRPr="005F7059">
              <w:rPr>
                <w:rFonts w:ascii="Arial" w:eastAsia="Calibri" w:hAnsi="Arial" w:cs="Arial"/>
                <w:spacing w:val="2"/>
                <w:sz w:val="20"/>
                <w:szCs w:val="20"/>
              </w:rPr>
              <w:t>e</w:t>
            </w:r>
            <w:r w:rsidRPr="005F7059">
              <w:rPr>
                <w:rFonts w:ascii="Arial" w:eastAsia="Calibri" w:hAnsi="Arial" w:cs="Arial"/>
                <w:sz w:val="20"/>
                <w:szCs w:val="20"/>
              </w:rPr>
              <w:t>s</w:t>
            </w:r>
            <w:r w:rsidRPr="005F7059">
              <w:rPr>
                <w:rFonts w:ascii="Arial" w:eastAsia="Calibri" w:hAnsi="Arial" w:cs="Arial"/>
                <w:spacing w:val="-1"/>
                <w:sz w:val="20"/>
                <w:szCs w:val="20"/>
              </w:rPr>
              <w:t xml:space="preserve"> </w:t>
            </w:r>
            <w:r w:rsidRPr="005F7059">
              <w:rPr>
                <w:rFonts w:ascii="Arial" w:eastAsia="Calibri" w:hAnsi="Arial" w:cs="Arial"/>
                <w:sz w:val="20"/>
                <w:szCs w:val="20"/>
              </w:rPr>
              <w:t>av</w:t>
            </w:r>
            <w:r w:rsidRPr="005F7059">
              <w:rPr>
                <w:rFonts w:ascii="Arial" w:eastAsia="Calibri" w:hAnsi="Arial" w:cs="Arial"/>
                <w:spacing w:val="1"/>
                <w:sz w:val="20"/>
                <w:szCs w:val="20"/>
              </w:rPr>
              <w:t>e</w:t>
            </w:r>
            <w:r w:rsidRPr="005F7059">
              <w:rPr>
                <w:rFonts w:ascii="Arial" w:eastAsia="Calibri" w:hAnsi="Arial" w:cs="Arial"/>
                <w:sz w:val="20"/>
                <w:szCs w:val="20"/>
              </w:rPr>
              <w:t>c</w:t>
            </w:r>
            <w:r w:rsidRPr="005F7059">
              <w:rPr>
                <w:rFonts w:ascii="Arial" w:eastAsia="Calibri" w:hAnsi="Arial" w:cs="Arial"/>
                <w:spacing w:val="1"/>
                <w:sz w:val="20"/>
                <w:szCs w:val="20"/>
              </w:rPr>
              <w:t xml:space="preserve"> </w:t>
            </w:r>
            <w:r w:rsidRPr="005F7059">
              <w:rPr>
                <w:rFonts w:ascii="Arial" w:eastAsia="Calibri" w:hAnsi="Arial" w:cs="Arial"/>
                <w:sz w:val="20"/>
                <w:szCs w:val="20"/>
              </w:rPr>
              <w:t>Mat</w:t>
            </w:r>
            <w:r w:rsidRPr="005F7059">
              <w:rPr>
                <w:rFonts w:ascii="Arial" w:eastAsia="Calibri" w:hAnsi="Arial" w:cs="Arial"/>
                <w:spacing w:val="-1"/>
                <w:sz w:val="20"/>
                <w:szCs w:val="20"/>
              </w:rPr>
              <w:t>e</w:t>
            </w:r>
            <w:r w:rsidRPr="005F7059">
              <w:rPr>
                <w:rFonts w:ascii="Arial" w:eastAsia="Calibri" w:hAnsi="Arial" w:cs="Arial"/>
                <w:spacing w:val="2"/>
                <w:sz w:val="20"/>
                <w:szCs w:val="20"/>
              </w:rPr>
              <w:t>l</w:t>
            </w:r>
            <w:r>
              <w:rPr>
                <w:rFonts w:ascii="Arial" w:eastAsia="Calibri" w:hAnsi="Arial" w:cs="Arial"/>
                <w:sz w:val="20"/>
                <w:szCs w:val="20"/>
              </w:rPr>
              <w:t xml:space="preserve">as </w:t>
            </w:r>
            <w:r w:rsidRPr="005F7059">
              <w:rPr>
                <w:rFonts w:ascii="Arial" w:eastAsia="Calibri" w:hAnsi="Arial" w:cs="Arial"/>
                <w:spacing w:val="1"/>
                <w:sz w:val="20"/>
                <w:szCs w:val="20"/>
              </w:rPr>
              <w:t>R</w:t>
            </w:r>
            <w:r w:rsidRPr="005F7059">
              <w:rPr>
                <w:rFonts w:ascii="Arial" w:eastAsia="Calibri" w:hAnsi="Arial" w:cs="Arial"/>
                <w:spacing w:val="-1"/>
                <w:sz w:val="20"/>
                <w:szCs w:val="20"/>
              </w:rPr>
              <w:t>en</w:t>
            </w:r>
            <w:r w:rsidRPr="005F7059">
              <w:rPr>
                <w:rFonts w:ascii="Arial" w:eastAsia="Calibri" w:hAnsi="Arial" w:cs="Arial"/>
                <w:sz w:val="20"/>
                <w:szCs w:val="20"/>
              </w:rPr>
              <w:t>o</w:t>
            </w:r>
            <w:r w:rsidRPr="005F7059">
              <w:rPr>
                <w:rFonts w:ascii="Arial" w:eastAsia="Calibri" w:hAnsi="Arial" w:cs="Arial"/>
                <w:spacing w:val="1"/>
                <w:sz w:val="20"/>
                <w:szCs w:val="20"/>
              </w:rPr>
              <w:t xml:space="preserve"> </w:t>
            </w:r>
          </w:p>
        </w:tc>
        <w:tc>
          <w:tcPr>
            <w:tcW w:w="808" w:type="dxa"/>
          </w:tcPr>
          <w:p w14:paraId="6762425B"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3F987A6B"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113" w:type="dxa"/>
          </w:tcPr>
          <w:p w14:paraId="579D412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46D92652"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23" w:type="dxa"/>
          </w:tcPr>
          <w:p w14:paraId="139FF7A0"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41" w:type="dxa"/>
          </w:tcPr>
          <w:p w14:paraId="7AEB74D0"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987" w:type="dxa"/>
          </w:tcPr>
          <w:p w14:paraId="35ED388A"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3" w:type="dxa"/>
          </w:tcPr>
          <w:p w14:paraId="689ECC0A"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2F06878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288A357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995" w:type="dxa"/>
          </w:tcPr>
          <w:p w14:paraId="5931CD8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76" w:type="dxa"/>
          </w:tcPr>
          <w:p w14:paraId="66A68FD4"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276" w:type="dxa"/>
          </w:tcPr>
          <w:p w14:paraId="1EE8A56A"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r>
      <w:tr w:rsidR="00FE0A32" w:rsidRPr="005F7059" w14:paraId="62234709" w14:textId="77777777" w:rsidTr="00546836">
        <w:trPr>
          <w:trHeight w:val="574"/>
          <w:jc w:val="center"/>
        </w:trPr>
        <w:tc>
          <w:tcPr>
            <w:tcW w:w="704" w:type="dxa"/>
          </w:tcPr>
          <w:p w14:paraId="554CB649" w14:textId="77777777" w:rsidR="00FE0A32" w:rsidRPr="005F7059" w:rsidRDefault="00FE0A32" w:rsidP="00FE0A32">
            <w:pPr>
              <w:spacing w:before="40"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br/>
            </w:r>
            <w:r w:rsidRPr="005F7059">
              <w:rPr>
                <w:rFonts w:ascii="Arial" w:eastAsia="Times New Roman" w:hAnsi="Arial" w:cs="Arial"/>
                <w:sz w:val="20"/>
                <w:szCs w:val="20"/>
                <w:lang w:eastAsia="fr-FR"/>
              </w:rPr>
              <w:t>2.13.</w:t>
            </w:r>
          </w:p>
        </w:tc>
        <w:tc>
          <w:tcPr>
            <w:tcW w:w="2145" w:type="dxa"/>
            <w:gridSpan w:val="2"/>
          </w:tcPr>
          <w:p w14:paraId="7AF9F1CC" w14:textId="77777777" w:rsidR="00FE0A32" w:rsidRDefault="00FE0A32" w:rsidP="00FE0A32">
            <w:pPr>
              <w:widowControl w:val="0"/>
              <w:autoSpaceDE w:val="0"/>
              <w:autoSpaceDN w:val="0"/>
              <w:adjustRightInd w:val="0"/>
              <w:spacing w:before="40" w:after="0" w:line="240" w:lineRule="auto"/>
              <w:ind w:left="44"/>
              <w:rPr>
                <w:rFonts w:ascii="Arial" w:eastAsia="Calibri" w:hAnsi="Arial" w:cs="Arial"/>
                <w:sz w:val="20"/>
                <w:szCs w:val="20"/>
              </w:rPr>
            </w:pPr>
            <w:r w:rsidRPr="005F7059">
              <w:rPr>
                <w:rFonts w:ascii="Arial" w:eastAsia="Calibri" w:hAnsi="Arial" w:cs="Arial"/>
                <w:sz w:val="20"/>
                <w:szCs w:val="20"/>
              </w:rPr>
              <w:t>M</w:t>
            </w:r>
            <w:r w:rsidRPr="005F7059">
              <w:rPr>
                <w:rFonts w:ascii="Arial" w:eastAsia="Calibri" w:hAnsi="Arial" w:cs="Arial"/>
                <w:spacing w:val="-1"/>
                <w:sz w:val="20"/>
                <w:szCs w:val="20"/>
              </w:rPr>
              <w:t>is</w:t>
            </w:r>
            <w:r w:rsidRPr="005F7059">
              <w:rPr>
                <w:rFonts w:ascii="Arial" w:eastAsia="Calibri" w:hAnsi="Arial" w:cs="Arial"/>
                <w:sz w:val="20"/>
                <w:szCs w:val="20"/>
              </w:rPr>
              <w:t>e</w:t>
            </w:r>
            <w:r w:rsidRPr="005F7059">
              <w:rPr>
                <w:rFonts w:ascii="Arial" w:eastAsia="Calibri" w:hAnsi="Arial" w:cs="Arial"/>
                <w:spacing w:val="-1"/>
                <w:sz w:val="20"/>
                <w:szCs w:val="20"/>
              </w:rPr>
              <w:t xml:space="preserve"> </w:t>
            </w:r>
            <w:r w:rsidRPr="005F7059">
              <w:rPr>
                <w:rFonts w:ascii="Arial" w:eastAsia="Calibri" w:hAnsi="Arial" w:cs="Arial"/>
                <w:spacing w:val="2"/>
                <w:sz w:val="20"/>
                <w:szCs w:val="20"/>
              </w:rPr>
              <w:t>e</w:t>
            </w:r>
            <w:r w:rsidRPr="005F7059">
              <w:rPr>
                <w:rFonts w:ascii="Arial" w:eastAsia="Calibri" w:hAnsi="Arial" w:cs="Arial"/>
                <w:sz w:val="20"/>
                <w:szCs w:val="20"/>
              </w:rPr>
              <w:t>n</w:t>
            </w:r>
            <w:r w:rsidRPr="005F7059">
              <w:rPr>
                <w:rFonts w:ascii="Arial" w:eastAsia="Calibri" w:hAnsi="Arial" w:cs="Arial"/>
                <w:spacing w:val="-1"/>
                <w:sz w:val="20"/>
                <w:szCs w:val="20"/>
              </w:rPr>
              <w:t xml:space="preserve"> p</w:t>
            </w:r>
            <w:r w:rsidRPr="005F7059">
              <w:rPr>
                <w:rFonts w:ascii="Arial" w:eastAsia="Calibri" w:hAnsi="Arial" w:cs="Arial"/>
                <w:sz w:val="20"/>
                <w:szCs w:val="20"/>
              </w:rPr>
              <w:t>la</w:t>
            </w:r>
            <w:r w:rsidRPr="005F7059">
              <w:rPr>
                <w:rFonts w:ascii="Arial" w:eastAsia="Calibri" w:hAnsi="Arial" w:cs="Arial"/>
                <w:spacing w:val="1"/>
                <w:sz w:val="20"/>
                <w:szCs w:val="20"/>
              </w:rPr>
              <w:t>c</w:t>
            </w:r>
            <w:r w:rsidRPr="005F7059">
              <w:rPr>
                <w:rFonts w:ascii="Arial" w:eastAsia="Calibri" w:hAnsi="Arial" w:cs="Arial"/>
                <w:sz w:val="20"/>
                <w:szCs w:val="20"/>
              </w:rPr>
              <w:t>e</w:t>
            </w:r>
            <w:r w:rsidRPr="005F7059">
              <w:rPr>
                <w:rFonts w:ascii="Arial" w:eastAsia="Calibri" w:hAnsi="Arial" w:cs="Arial"/>
                <w:spacing w:val="2"/>
                <w:sz w:val="20"/>
                <w:szCs w:val="20"/>
              </w:rPr>
              <w:t xml:space="preserve"> </w:t>
            </w:r>
            <w:r w:rsidRPr="005F7059">
              <w:rPr>
                <w:rFonts w:ascii="Arial" w:eastAsia="Calibri" w:hAnsi="Arial" w:cs="Arial"/>
                <w:spacing w:val="-1"/>
                <w:sz w:val="20"/>
                <w:szCs w:val="20"/>
              </w:rPr>
              <w:t>d</w:t>
            </w:r>
            <w:r w:rsidRPr="005F7059">
              <w:rPr>
                <w:rFonts w:ascii="Arial" w:eastAsia="Calibri" w:hAnsi="Arial" w:cs="Arial"/>
                <w:sz w:val="20"/>
                <w:szCs w:val="20"/>
              </w:rPr>
              <w:t>e</w:t>
            </w:r>
            <w:r w:rsidRPr="005F7059">
              <w:rPr>
                <w:rFonts w:ascii="Arial" w:eastAsia="Calibri" w:hAnsi="Arial" w:cs="Arial"/>
                <w:spacing w:val="-1"/>
                <w:sz w:val="20"/>
                <w:szCs w:val="20"/>
              </w:rPr>
              <w:t xml:space="preserve"> </w:t>
            </w:r>
            <w:r w:rsidRPr="005F7059">
              <w:rPr>
                <w:rFonts w:ascii="Arial" w:eastAsia="Calibri" w:hAnsi="Arial" w:cs="Arial"/>
                <w:spacing w:val="1"/>
                <w:sz w:val="20"/>
                <w:szCs w:val="20"/>
              </w:rPr>
              <w:t>r</w:t>
            </w:r>
            <w:r w:rsidRPr="005F7059">
              <w:rPr>
                <w:rFonts w:ascii="Arial" w:eastAsia="Calibri" w:hAnsi="Arial" w:cs="Arial"/>
                <w:spacing w:val="-1"/>
                <w:sz w:val="20"/>
                <w:szCs w:val="20"/>
              </w:rPr>
              <w:t>e</w:t>
            </w:r>
            <w:r w:rsidRPr="005F7059">
              <w:rPr>
                <w:rFonts w:ascii="Arial" w:eastAsia="Calibri" w:hAnsi="Arial" w:cs="Arial"/>
                <w:spacing w:val="2"/>
                <w:sz w:val="20"/>
                <w:szCs w:val="20"/>
              </w:rPr>
              <w:t>m</w:t>
            </w:r>
            <w:r w:rsidRPr="005F7059">
              <w:rPr>
                <w:rFonts w:ascii="Arial" w:eastAsia="Calibri" w:hAnsi="Arial" w:cs="Arial"/>
                <w:spacing w:val="-1"/>
                <w:sz w:val="20"/>
                <w:szCs w:val="20"/>
              </w:rPr>
              <w:t>b</w:t>
            </w:r>
            <w:r w:rsidRPr="005F7059">
              <w:rPr>
                <w:rFonts w:ascii="Arial" w:eastAsia="Calibri" w:hAnsi="Arial" w:cs="Arial"/>
                <w:sz w:val="20"/>
                <w:szCs w:val="20"/>
              </w:rPr>
              <w:t>lai c</w:t>
            </w:r>
            <w:r w:rsidRPr="005F7059">
              <w:rPr>
                <w:rFonts w:ascii="Arial" w:eastAsia="Calibri" w:hAnsi="Arial" w:cs="Arial"/>
                <w:spacing w:val="1"/>
                <w:sz w:val="20"/>
                <w:szCs w:val="20"/>
              </w:rPr>
              <w:t>o</w:t>
            </w:r>
            <w:r w:rsidRPr="005F7059">
              <w:rPr>
                <w:rFonts w:ascii="Arial" w:eastAsia="Calibri" w:hAnsi="Arial" w:cs="Arial"/>
                <w:sz w:val="20"/>
                <w:szCs w:val="20"/>
              </w:rPr>
              <w:t>m</w:t>
            </w:r>
            <w:r w:rsidRPr="005F7059">
              <w:rPr>
                <w:rFonts w:ascii="Arial" w:eastAsia="Calibri" w:hAnsi="Arial" w:cs="Arial"/>
                <w:spacing w:val="-1"/>
                <w:sz w:val="20"/>
                <w:szCs w:val="20"/>
              </w:rPr>
              <w:t>p</w:t>
            </w:r>
            <w:r w:rsidRPr="005F7059">
              <w:rPr>
                <w:rFonts w:ascii="Arial" w:eastAsia="Calibri" w:hAnsi="Arial" w:cs="Arial"/>
                <w:sz w:val="20"/>
                <w:szCs w:val="20"/>
              </w:rPr>
              <w:t>a</w:t>
            </w:r>
            <w:r w:rsidRPr="005F7059">
              <w:rPr>
                <w:rFonts w:ascii="Arial" w:eastAsia="Calibri" w:hAnsi="Arial" w:cs="Arial"/>
                <w:spacing w:val="1"/>
                <w:sz w:val="20"/>
                <w:szCs w:val="20"/>
              </w:rPr>
              <w:t>c</w:t>
            </w:r>
            <w:r w:rsidRPr="005F7059">
              <w:rPr>
                <w:rFonts w:ascii="Arial" w:eastAsia="Calibri" w:hAnsi="Arial" w:cs="Arial"/>
                <w:sz w:val="20"/>
                <w:szCs w:val="20"/>
              </w:rPr>
              <w:t xml:space="preserve">té </w:t>
            </w:r>
          </w:p>
          <w:p w14:paraId="61BE12CC" w14:textId="77777777" w:rsidR="00FE0A32" w:rsidRPr="005F7059" w:rsidRDefault="00FE0A32" w:rsidP="00FE0A32">
            <w:pPr>
              <w:widowControl w:val="0"/>
              <w:autoSpaceDE w:val="0"/>
              <w:autoSpaceDN w:val="0"/>
              <w:adjustRightInd w:val="0"/>
              <w:spacing w:before="40" w:after="0" w:line="240" w:lineRule="auto"/>
              <w:ind w:left="44"/>
              <w:rPr>
                <w:rFonts w:ascii="Arial" w:eastAsia="Calibri" w:hAnsi="Arial" w:cs="Arial"/>
                <w:sz w:val="20"/>
                <w:szCs w:val="20"/>
              </w:rPr>
            </w:pPr>
          </w:p>
        </w:tc>
        <w:tc>
          <w:tcPr>
            <w:tcW w:w="808" w:type="dxa"/>
          </w:tcPr>
          <w:p w14:paraId="53E4075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6DFA1EF1"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113" w:type="dxa"/>
          </w:tcPr>
          <w:p w14:paraId="2F82064D"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709" w:type="dxa"/>
          </w:tcPr>
          <w:p w14:paraId="2A38907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23" w:type="dxa"/>
          </w:tcPr>
          <w:p w14:paraId="570AEC90"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41" w:type="dxa"/>
          </w:tcPr>
          <w:p w14:paraId="5922272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987" w:type="dxa"/>
          </w:tcPr>
          <w:p w14:paraId="0E44F104"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3" w:type="dxa"/>
          </w:tcPr>
          <w:p w14:paraId="05DEE4D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52FEFE40"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1B6CC2C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995" w:type="dxa"/>
          </w:tcPr>
          <w:p w14:paraId="36792ADA"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616DCFE0"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276" w:type="dxa"/>
          </w:tcPr>
          <w:p w14:paraId="4CCCA6A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r>
      <w:tr w:rsidR="00FE0A32" w:rsidRPr="005F7059" w14:paraId="20B92B42" w14:textId="77777777" w:rsidTr="00546836">
        <w:trPr>
          <w:trHeight w:val="574"/>
          <w:jc w:val="center"/>
        </w:trPr>
        <w:tc>
          <w:tcPr>
            <w:tcW w:w="704" w:type="dxa"/>
          </w:tcPr>
          <w:p w14:paraId="7E691EB3"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2.14.</w:t>
            </w:r>
          </w:p>
        </w:tc>
        <w:tc>
          <w:tcPr>
            <w:tcW w:w="2145" w:type="dxa"/>
            <w:gridSpan w:val="2"/>
          </w:tcPr>
          <w:p w14:paraId="21CBB197" w14:textId="77777777" w:rsidR="00FE0A32" w:rsidRPr="005F7059" w:rsidRDefault="00FE0A32" w:rsidP="00FE0A32">
            <w:pPr>
              <w:widowControl w:val="0"/>
              <w:autoSpaceDE w:val="0"/>
              <w:autoSpaceDN w:val="0"/>
              <w:adjustRightInd w:val="0"/>
              <w:spacing w:before="40" w:after="0" w:line="240" w:lineRule="auto"/>
              <w:rPr>
                <w:rFonts w:ascii="Arial" w:eastAsia="Calibri" w:hAnsi="Arial" w:cs="Arial"/>
                <w:sz w:val="20"/>
                <w:szCs w:val="20"/>
              </w:rPr>
            </w:pPr>
            <w:r w:rsidRPr="005F7059">
              <w:rPr>
                <w:rFonts w:ascii="Arial" w:eastAsia="Calibri" w:hAnsi="Arial" w:cs="Arial"/>
                <w:spacing w:val="1"/>
                <w:sz w:val="20"/>
                <w:szCs w:val="20"/>
              </w:rPr>
              <w:t>T</w:t>
            </w:r>
            <w:r w:rsidRPr="005F7059">
              <w:rPr>
                <w:rFonts w:ascii="Arial" w:eastAsia="Calibri" w:hAnsi="Arial" w:cs="Arial"/>
                <w:spacing w:val="-1"/>
                <w:sz w:val="20"/>
                <w:szCs w:val="20"/>
              </w:rPr>
              <w:t>e</w:t>
            </w:r>
            <w:r w:rsidRPr="005F7059">
              <w:rPr>
                <w:rFonts w:ascii="Arial" w:eastAsia="Calibri" w:hAnsi="Arial" w:cs="Arial"/>
                <w:sz w:val="20"/>
                <w:szCs w:val="20"/>
              </w:rPr>
              <w:t>r</w:t>
            </w:r>
            <w:r w:rsidRPr="005F7059">
              <w:rPr>
                <w:rFonts w:ascii="Arial" w:eastAsia="Calibri" w:hAnsi="Arial" w:cs="Arial"/>
                <w:spacing w:val="-1"/>
                <w:sz w:val="20"/>
                <w:szCs w:val="20"/>
              </w:rPr>
              <w:t>r</w:t>
            </w:r>
            <w:r w:rsidRPr="005F7059">
              <w:rPr>
                <w:rFonts w:ascii="Arial" w:eastAsia="Calibri" w:hAnsi="Arial" w:cs="Arial"/>
                <w:sz w:val="20"/>
                <w:szCs w:val="20"/>
              </w:rPr>
              <w:t>a</w:t>
            </w:r>
            <w:r w:rsidRPr="005F7059">
              <w:rPr>
                <w:rFonts w:ascii="Arial" w:eastAsia="Calibri" w:hAnsi="Arial" w:cs="Arial"/>
                <w:spacing w:val="-1"/>
                <w:sz w:val="20"/>
                <w:szCs w:val="20"/>
              </w:rPr>
              <w:t>sse</w:t>
            </w:r>
            <w:r w:rsidRPr="005F7059">
              <w:rPr>
                <w:rFonts w:ascii="Arial" w:eastAsia="Calibri" w:hAnsi="Arial" w:cs="Arial"/>
                <w:sz w:val="20"/>
                <w:szCs w:val="20"/>
              </w:rPr>
              <w:t>m</w:t>
            </w:r>
            <w:r w:rsidRPr="005F7059">
              <w:rPr>
                <w:rFonts w:ascii="Arial" w:eastAsia="Calibri" w:hAnsi="Arial" w:cs="Arial"/>
                <w:spacing w:val="2"/>
                <w:sz w:val="20"/>
                <w:szCs w:val="20"/>
              </w:rPr>
              <w:t>e</w:t>
            </w:r>
            <w:r w:rsidRPr="005F7059">
              <w:rPr>
                <w:rFonts w:ascii="Arial" w:eastAsia="Calibri" w:hAnsi="Arial" w:cs="Arial"/>
                <w:spacing w:val="-1"/>
                <w:sz w:val="20"/>
                <w:szCs w:val="20"/>
              </w:rPr>
              <w:t>n</w:t>
            </w:r>
            <w:r w:rsidRPr="005F7059">
              <w:rPr>
                <w:rFonts w:ascii="Arial" w:eastAsia="Calibri" w:hAnsi="Arial" w:cs="Arial"/>
                <w:sz w:val="20"/>
                <w:szCs w:val="20"/>
              </w:rPr>
              <w:t xml:space="preserve">t </w:t>
            </w:r>
            <w:r w:rsidRPr="005F7059">
              <w:rPr>
                <w:rFonts w:ascii="Arial" w:eastAsia="Calibri" w:hAnsi="Arial" w:cs="Arial"/>
                <w:spacing w:val="-1"/>
                <w:sz w:val="20"/>
                <w:szCs w:val="20"/>
              </w:rPr>
              <w:t>p</w:t>
            </w:r>
            <w:r w:rsidRPr="005F7059">
              <w:rPr>
                <w:rFonts w:ascii="Arial" w:eastAsia="Calibri" w:hAnsi="Arial" w:cs="Arial"/>
                <w:spacing w:val="1"/>
                <w:sz w:val="20"/>
                <w:szCs w:val="20"/>
              </w:rPr>
              <w:t>o</w:t>
            </w:r>
            <w:r w:rsidRPr="005F7059">
              <w:rPr>
                <w:rFonts w:ascii="Arial" w:eastAsia="Calibri" w:hAnsi="Arial" w:cs="Arial"/>
                <w:spacing w:val="-1"/>
                <w:sz w:val="20"/>
                <w:szCs w:val="20"/>
              </w:rPr>
              <w:t>u</w:t>
            </w:r>
            <w:r w:rsidRPr="005F7059">
              <w:rPr>
                <w:rFonts w:ascii="Arial" w:eastAsia="Calibri" w:hAnsi="Arial" w:cs="Arial"/>
                <w:sz w:val="20"/>
                <w:szCs w:val="20"/>
              </w:rPr>
              <w:t>r</w:t>
            </w:r>
            <w:r w:rsidRPr="005F7059">
              <w:rPr>
                <w:rFonts w:ascii="Arial" w:eastAsia="Calibri" w:hAnsi="Arial" w:cs="Arial"/>
                <w:spacing w:val="2"/>
                <w:sz w:val="20"/>
                <w:szCs w:val="20"/>
              </w:rPr>
              <w:t xml:space="preserve"> </w:t>
            </w:r>
            <w:r w:rsidRPr="005F7059">
              <w:rPr>
                <w:rFonts w:ascii="Arial" w:eastAsia="Calibri" w:hAnsi="Arial" w:cs="Arial"/>
                <w:spacing w:val="-1"/>
                <w:sz w:val="20"/>
                <w:szCs w:val="20"/>
              </w:rPr>
              <w:t>l</w:t>
            </w:r>
            <w:r w:rsidRPr="005F7059">
              <w:rPr>
                <w:rFonts w:ascii="Arial" w:eastAsia="Calibri" w:hAnsi="Arial" w:cs="Arial"/>
                <w:sz w:val="20"/>
                <w:szCs w:val="20"/>
              </w:rPr>
              <w:t>’amé</w:t>
            </w:r>
            <w:r w:rsidRPr="005F7059">
              <w:rPr>
                <w:rFonts w:ascii="Arial" w:eastAsia="Calibri" w:hAnsi="Arial" w:cs="Arial"/>
                <w:spacing w:val="-1"/>
                <w:sz w:val="20"/>
                <w:szCs w:val="20"/>
              </w:rPr>
              <w:t>n</w:t>
            </w:r>
            <w:r w:rsidRPr="005F7059">
              <w:rPr>
                <w:rFonts w:ascii="Arial" w:eastAsia="Calibri" w:hAnsi="Arial" w:cs="Arial"/>
                <w:sz w:val="20"/>
                <w:szCs w:val="20"/>
              </w:rPr>
              <w:t>a</w:t>
            </w:r>
            <w:r w:rsidRPr="005F7059">
              <w:rPr>
                <w:rFonts w:ascii="Arial" w:eastAsia="Calibri" w:hAnsi="Arial" w:cs="Arial"/>
                <w:spacing w:val="-1"/>
                <w:sz w:val="20"/>
                <w:szCs w:val="20"/>
              </w:rPr>
              <w:t>ge</w:t>
            </w:r>
            <w:r w:rsidRPr="005F7059">
              <w:rPr>
                <w:rFonts w:ascii="Arial" w:eastAsia="Calibri" w:hAnsi="Arial" w:cs="Arial"/>
                <w:spacing w:val="2"/>
                <w:sz w:val="20"/>
                <w:szCs w:val="20"/>
              </w:rPr>
              <w:t>m</w:t>
            </w:r>
            <w:r w:rsidRPr="005F7059">
              <w:rPr>
                <w:rFonts w:ascii="Arial" w:eastAsia="Calibri" w:hAnsi="Arial" w:cs="Arial"/>
                <w:spacing w:val="1"/>
                <w:sz w:val="20"/>
                <w:szCs w:val="20"/>
              </w:rPr>
              <w:t>e</w:t>
            </w:r>
            <w:r w:rsidRPr="005F7059">
              <w:rPr>
                <w:rFonts w:ascii="Arial" w:eastAsia="Calibri" w:hAnsi="Arial" w:cs="Arial"/>
                <w:spacing w:val="-1"/>
                <w:sz w:val="20"/>
                <w:szCs w:val="20"/>
              </w:rPr>
              <w:t>n</w:t>
            </w:r>
            <w:r w:rsidRPr="005F7059">
              <w:rPr>
                <w:rFonts w:ascii="Arial" w:eastAsia="Calibri" w:hAnsi="Arial" w:cs="Arial"/>
                <w:sz w:val="20"/>
                <w:szCs w:val="20"/>
              </w:rPr>
              <w:t xml:space="preserve">t </w:t>
            </w:r>
            <w:r w:rsidRPr="005F7059">
              <w:rPr>
                <w:rFonts w:ascii="Arial" w:eastAsia="Calibri" w:hAnsi="Arial" w:cs="Arial"/>
                <w:spacing w:val="-1"/>
                <w:sz w:val="20"/>
                <w:szCs w:val="20"/>
              </w:rPr>
              <w:t>d</w:t>
            </w:r>
            <w:r w:rsidRPr="005F7059">
              <w:rPr>
                <w:rFonts w:ascii="Arial" w:eastAsia="Calibri" w:hAnsi="Arial" w:cs="Arial"/>
                <w:sz w:val="20"/>
                <w:szCs w:val="20"/>
              </w:rPr>
              <w:t>e</w:t>
            </w:r>
          </w:p>
          <w:p w14:paraId="1E68AB60" w14:textId="77777777" w:rsidR="00FE0A32" w:rsidRPr="005F7059" w:rsidRDefault="00FE0A32" w:rsidP="00FE0A32">
            <w:pPr>
              <w:widowControl w:val="0"/>
              <w:spacing w:before="40" w:after="0" w:line="240" w:lineRule="auto"/>
              <w:rPr>
                <w:rFonts w:ascii="Arial" w:eastAsia="Calibri" w:hAnsi="Arial" w:cs="Arial"/>
                <w:b/>
                <w:spacing w:val="4"/>
                <w:sz w:val="20"/>
                <w:szCs w:val="20"/>
              </w:rPr>
            </w:pPr>
            <w:r w:rsidRPr="005F7059">
              <w:rPr>
                <w:rFonts w:ascii="Arial" w:eastAsia="Calibri" w:hAnsi="Arial" w:cs="Arial"/>
                <w:sz w:val="20"/>
                <w:szCs w:val="20"/>
              </w:rPr>
              <w:t>la v</w:t>
            </w:r>
            <w:r w:rsidRPr="005F7059">
              <w:rPr>
                <w:rFonts w:ascii="Arial" w:eastAsia="Calibri" w:hAnsi="Arial" w:cs="Arial"/>
                <w:spacing w:val="1"/>
                <w:sz w:val="20"/>
                <w:szCs w:val="20"/>
              </w:rPr>
              <w:t>o</w:t>
            </w:r>
            <w:r w:rsidRPr="005F7059">
              <w:rPr>
                <w:rFonts w:ascii="Arial" w:eastAsia="Calibri" w:hAnsi="Arial" w:cs="Arial"/>
                <w:sz w:val="20"/>
                <w:szCs w:val="20"/>
              </w:rPr>
              <w:t>ir</w:t>
            </w:r>
            <w:r w:rsidRPr="005F7059">
              <w:rPr>
                <w:rFonts w:ascii="Arial" w:eastAsia="Calibri" w:hAnsi="Arial" w:cs="Arial"/>
                <w:spacing w:val="-1"/>
                <w:sz w:val="20"/>
                <w:szCs w:val="20"/>
              </w:rPr>
              <w:t>i</w:t>
            </w:r>
            <w:r>
              <w:rPr>
                <w:rFonts w:ascii="Arial" w:eastAsia="Calibri" w:hAnsi="Arial" w:cs="Arial"/>
                <w:sz w:val="20"/>
                <w:szCs w:val="20"/>
              </w:rPr>
              <w:t xml:space="preserve">e  </w:t>
            </w:r>
          </w:p>
        </w:tc>
        <w:tc>
          <w:tcPr>
            <w:tcW w:w="808" w:type="dxa"/>
          </w:tcPr>
          <w:p w14:paraId="30833A39"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355D66F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5B43C56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709" w:type="dxa"/>
          </w:tcPr>
          <w:p w14:paraId="51F9F389"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23" w:type="dxa"/>
          </w:tcPr>
          <w:p w14:paraId="7D00C22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41" w:type="dxa"/>
          </w:tcPr>
          <w:p w14:paraId="21256E3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987" w:type="dxa"/>
          </w:tcPr>
          <w:p w14:paraId="3403282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3" w:type="dxa"/>
          </w:tcPr>
          <w:p w14:paraId="78281BA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35BA04C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3C560CCD"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995" w:type="dxa"/>
          </w:tcPr>
          <w:p w14:paraId="4C35EB64"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4B9429C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276" w:type="dxa"/>
          </w:tcPr>
          <w:p w14:paraId="0E1397F4"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r>
      <w:tr w:rsidR="00FE0A32" w:rsidRPr="005F7059" w14:paraId="3947D611" w14:textId="77777777" w:rsidTr="00546836">
        <w:trPr>
          <w:jc w:val="center"/>
        </w:trPr>
        <w:tc>
          <w:tcPr>
            <w:tcW w:w="704" w:type="dxa"/>
          </w:tcPr>
          <w:p w14:paraId="7ABD3E9E"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2.15.</w:t>
            </w:r>
          </w:p>
        </w:tc>
        <w:tc>
          <w:tcPr>
            <w:tcW w:w="2145" w:type="dxa"/>
            <w:gridSpan w:val="2"/>
          </w:tcPr>
          <w:p w14:paraId="491823B7" w14:textId="77777777" w:rsidR="00FE0A32" w:rsidRPr="005F7059" w:rsidRDefault="00FE0A32" w:rsidP="00FE0A32">
            <w:pPr>
              <w:widowControl w:val="0"/>
              <w:autoSpaceDE w:val="0"/>
              <w:autoSpaceDN w:val="0"/>
              <w:adjustRightInd w:val="0"/>
              <w:spacing w:before="40" w:after="0" w:line="240" w:lineRule="auto"/>
              <w:rPr>
                <w:rFonts w:ascii="Arial" w:eastAsia="Calibri" w:hAnsi="Arial" w:cs="Arial"/>
                <w:sz w:val="20"/>
                <w:szCs w:val="20"/>
              </w:rPr>
            </w:pPr>
            <w:r w:rsidRPr="005F7059">
              <w:rPr>
                <w:rFonts w:ascii="Arial" w:eastAsia="Calibri" w:hAnsi="Arial" w:cs="Arial"/>
                <w:sz w:val="20"/>
                <w:szCs w:val="20"/>
              </w:rPr>
              <w:t>P</w:t>
            </w:r>
            <w:r w:rsidRPr="005F7059">
              <w:rPr>
                <w:rFonts w:ascii="Arial" w:eastAsia="Calibri" w:hAnsi="Arial" w:cs="Arial"/>
                <w:spacing w:val="1"/>
                <w:sz w:val="20"/>
                <w:szCs w:val="20"/>
              </w:rPr>
              <w:t>o</w:t>
            </w:r>
            <w:r w:rsidRPr="005F7059">
              <w:rPr>
                <w:rFonts w:ascii="Arial" w:eastAsia="Calibri" w:hAnsi="Arial" w:cs="Arial"/>
                <w:spacing w:val="-1"/>
                <w:sz w:val="20"/>
                <w:szCs w:val="20"/>
              </w:rPr>
              <w:t>s</w:t>
            </w:r>
            <w:r w:rsidRPr="005F7059">
              <w:rPr>
                <w:rFonts w:ascii="Arial" w:eastAsia="Calibri" w:hAnsi="Arial" w:cs="Arial"/>
                <w:sz w:val="20"/>
                <w:szCs w:val="20"/>
              </w:rPr>
              <w:t>e</w:t>
            </w:r>
            <w:r w:rsidRPr="005F7059">
              <w:rPr>
                <w:rFonts w:ascii="Arial" w:eastAsia="Calibri" w:hAnsi="Arial" w:cs="Arial"/>
                <w:spacing w:val="-1"/>
                <w:sz w:val="20"/>
                <w:szCs w:val="20"/>
              </w:rPr>
              <w:t xml:space="preserve"> de</w:t>
            </w:r>
            <w:r w:rsidRPr="005F7059">
              <w:rPr>
                <w:rFonts w:ascii="Arial" w:eastAsia="Calibri" w:hAnsi="Arial" w:cs="Arial"/>
                <w:sz w:val="20"/>
                <w:szCs w:val="20"/>
              </w:rPr>
              <w:t>s</w:t>
            </w:r>
            <w:r w:rsidRPr="005F7059">
              <w:rPr>
                <w:rFonts w:ascii="Arial" w:eastAsia="Calibri" w:hAnsi="Arial" w:cs="Arial"/>
                <w:spacing w:val="-1"/>
                <w:sz w:val="20"/>
                <w:szCs w:val="20"/>
              </w:rPr>
              <w:t xml:space="preserve"> p</w:t>
            </w:r>
            <w:r w:rsidRPr="005F7059">
              <w:rPr>
                <w:rFonts w:ascii="Arial" w:eastAsia="Calibri" w:hAnsi="Arial" w:cs="Arial"/>
                <w:sz w:val="20"/>
                <w:szCs w:val="20"/>
              </w:rPr>
              <w:t>av</w:t>
            </w:r>
            <w:r w:rsidRPr="005F7059">
              <w:rPr>
                <w:rFonts w:ascii="Arial" w:eastAsia="Calibri" w:hAnsi="Arial" w:cs="Arial"/>
                <w:spacing w:val="2"/>
                <w:sz w:val="20"/>
                <w:szCs w:val="20"/>
              </w:rPr>
              <w:t>é</w:t>
            </w:r>
            <w:r w:rsidRPr="005F7059">
              <w:rPr>
                <w:rFonts w:ascii="Arial" w:eastAsia="Calibri" w:hAnsi="Arial" w:cs="Arial"/>
                <w:sz w:val="20"/>
                <w:szCs w:val="20"/>
              </w:rPr>
              <w:t>s</w:t>
            </w:r>
            <w:r w:rsidRPr="005F7059">
              <w:rPr>
                <w:rFonts w:ascii="Arial" w:eastAsia="Calibri" w:hAnsi="Arial" w:cs="Arial"/>
                <w:spacing w:val="-1"/>
                <w:sz w:val="20"/>
                <w:szCs w:val="20"/>
              </w:rPr>
              <w:t xml:space="preserve"> e</w:t>
            </w:r>
            <w:r w:rsidRPr="005F7059">
              <w:rPr>
                <w:rFonts w:ascii="Arial" w:eastAsia="Calibri" w:hAnsi="Arial" w:cs="Arial"/>
                <w:sz w:val="20"/>
                <w:szCs w:val="20"/>
              </w:rPr>
              <w:t>t am</w:t>
            </w:r>
            <w:r w:rsidRPr="005F7059">
              <w:rPr>
                <w:rFonts w:ascii="Arial" w:eastAsia="Calibri" w:hAnsi="Arial" w:cs="Arial"/>
                <w:spacing w:val="2"/>
                <w:sz w:val="20"/>
                <w:szCs w:val="20"/>
              </w:rPr>
              <w:t>é</w:t>
            </w:r>
            <w:r w:rsidRPr="005F7059">
              <w:rPr>
                <w:rFonts w:ascii="Arial" w:eastAsia="Calibri" w:hAnsi="Arial" w:cs="Arial"/>
                <w:spacing w:val="-1"/>
                <w:sz w:val="20"/>
                <w:szCs w:val="20"/>
              </w:rPr>
              <w:t>n</w:t>
            </w:r>
            <w:r w:rsidRPr="005F7059">
              <w:rPr>
                <w:rFonts w:ascii="Arial" w:eastAsia="Calibri" w:hAnsi="Arial" w:cs="Arial"/>
                <w:sz w:val="20"/>
                <w:szCs w:val="20"/>
              </w:rPr>
              <w:t>ag</w:t>
            </w:r>
            <w:r w:rsidRPr="005F7059">
              <w:rPr>
                <w:rFonts w:ascii="Arial" w:eastAsia="Calibri" w:hAnsi="Arial" w:cs="Arial"/>
                <w:spacing w:val="-1"/>
                <w:sz w:val="20"/>
                <w:szCs w:val="20"/>
              </w:rPr>
              <w:t>e</w:t>
            </w:r>
            <w:r w:rsidRPr="005F7059">
              <w:rPr>
                <w:rFonts w:ascii="Arial" w:eastAsia="Calibri" w:hAnsi="Arial" w:cs="Arial"/>
                <w:spacing w:val="2"/>
                <w:sz w:val="20"/>
                <w:szCs w:val="20"/>
              </w:rPr>
              <w:t>m</w:t>
            </w:r>
            <w:r w:rsidRPr="005F7059">
              <w:rPr>
                <w:rFonts w:ascii="Arial" w:eastAsia="Calibri" w:hAnsi="Arial" w:cs="Arial"/>
                <w:spacing w:val="-1"/>
                <w:sz w:val="20"/>
                <w:szCs w:val="20"/>
              </w:rPr>
              <w:t>en</w:t>
            </w:r>
            <w:r w:rsidRPr="005F7059">
              <w:rPr>
                <w:rFonts w:ascii="Arial" w:eastAsia="Calibri" w:hAnsi="Arial" w:cs="Arial"/>
                <w:sz w:val="20"/>
                <w:szCs w:val="20"/>
              </w:rPr>
              <w:t>t</w:t>
            </w:r>
          </w:p>
          <w:p w14:paraId="3E1F081C" w14:textId="77777777" w:rsidR="00FE0A32" w:rsidRPr="005F7059" w:rsidRDefault="00FE0A32" w:rsidP="00FE0A32">
            <w:pPr>
              <w:spacing w:before="40" w:after="0" w:line="240" w:lineRule="auto"/>
              <w:rPr>
                <w:rFonts w:ascii="Arial" w:eastAsia="Calibri" w:hAnsi="Arial" w:cs="Arial"/>
                <w:b/>
                <w:spacing w:val="4"/>
                <w:sz w:val="20"/>
                <w:szCs w:val="20"/>
              </w:rPr>
            </w:pPr>
            <w:r w:rsidRPr="005F7059">
              <w:rPr>
                <w:rFonts w:ascii="Arial" w:eastAsia="Calibri" w:hAnsi="Arial" w:cs="Arial"/>
                <w:sz w:val="20"/>
                <w:szCs w:val="20"/>
              </w:rPr>
              <w:t>j</w:t>
            </w:r>
            <w:r w:rsidRPr="005F7059">
              <w:rPr>
                <w:rFonts w:ascii="Arial" w:eastAsia="Calibri" w:hAnsi="Arial" w:cs="Arial"/>
                <w:spacing w:val="-1"/>
                <w:sz w:val="20"/>
                <w:szCs w:val="20"/>
              </w:rPr>
              <w:t>us</w:t>
            </w:r>
            <w:r w:rsidRPr="005F7059">
              <w:rPr>
                <w:rFonts w:ascii="Arial" w:eastAsia="Calibri" w:hAnsi="Arial" w:cs="Arial"/>
                <w:spacing w:val="1"/>
                <w:sz w:val="20"/>
                <w:szCs w:val="20"/>
              </w:rPr>
              <w:t>q</w:t>
            </w:r>
            <w:r w:rsidRPr="005F7059">
              <w:rPr>
                <w:rFonts w:ascii="Arial" w:eastAsia="Calibri" w:hAnsi="Arial" w:cs="Arial"/>
                <w:spacing w:val="-1"/>
                <w:sz w:val="20"/>
                <w:szCs w:val="20"/>
              </w:rPr>
              <w:t>u</w:t>
            </w:r>
            <w:r w:rsidRPr="005F7059">
              <w:rPr>
                <w:rFonts w:ascii="Arial" w:eastAsia="Calibri" w:hAnsi="Arial" w:cs="Arial"/>
                <w:sz w:val="20"/>
                <w:szCs w:val="20"/>
              </w:rPr>
              <w:t>’a</w:t>
            </w:r>
            <w:r w:rsidRPr="005F7059">
              <w:rPr>
                <w:rFonts w:ascii="Arial" w:eastAsia="Calibri" w:hAnsi="Arial" w:cs="Arial"/>
                <w:spacing w:val="-1"/>
                <w:sz w:val="20"/>
                <w:szCs w:val="20"/>
              </w:rPr>
              <w:t>u</w:t>
            </w:r>
            <w:r w:rsidRPr="005F7059">
              <w:rPr>
                <w:rFonts w:ascii="Arial" w:eastAsia="Calibri" w:hAnsi="Arial" w:cs="Arial"/>
                <w:sz w:val="20"/>
                <w:szCs w:val="20"/>
              </w:rPr>
              <w:t>x</w:t>
            </w:r>
            <w:r w:rsidRPr="005F7059">
              <w:rPr>
                <w:rFonts w:ascii="Arial" w:eastAsia="Calibri" w:hAnsi="Arial" w:cs="Arial"/>
                <w:spacing w:val="-1"/>
                <w:sz w:val="20"/>
                <w:szCs w:val="20"/>
              </w:rPr>
              <w:t xml:space="preserve"> </w:t>
            </w:r>
            <w:r w:rsidRPr="005F7059">
              <w:rPr>
                <w:rFonts w:ascii="Arial" w:eastAsia="Calibri" w:hAnsi="Arial" w:cs="Arial"/>
                <w:sz w:val="20"/>
                <w:szCs w:val="20"/>
              </w:rPr>
              <w:t>r</w:t>
            </w:r>
            <w:r w:rsidRPr="005F7059">
              <w:rPr>
                <w:rFonts w:ascii="Arial" w:eastAsia="Calibri" w:hAnsi="Arial" w:cs="Arial"/>
                <w:spacing w:val="-1"/>
                <w:sz w:val="20"/>
                <w:szCs w:val="20"/>
              </w:rPr>
              <w:t>i</w:t>
            </w:r>
            <w:r w:rsidRPr="005F7059">
              <w:rPr>
                <w:rFonts w:ascii="Arial" w:eastAsia="Calibri" w:hAnsi="Arial" w:cs="Arial"/>
                <w:spacing w:val="3"/>
                <w:sz w:val="20"/>
                <w:szCs w:val="20"/>
              </w:rPr>
              <w:t>v</w:t>
            </w:r>
            <w:r w:rsidRPr="005F7059">
              <w:rPr>
                <w:rFonts w:ascii="Arial" w:eastAsia="Calibri" w:hAnsi="Arial" w:cs="Arial"/>
                <w:spacing w:val="-1"/>
                <w:sz w:val="20"/>
                <w:szCs w:val="20"/>
              </w:rPr>
              <w:t>e</w:t>
            </w:r>
            <w:r w:rsidRPr="005F7059">
              <w:rPr>
                <w:rFonts w:ascii="Arial" w:eastAsia="Calibri" w:hAnsi="Arial" w:cs="Arial"/>
                <w:sz w:val="20"/>
                <w:szCs w:val="20"/>
              </w:rPr>
              <w:t>ra</w:t>
            </w:r>
            <w:r w:rsidRPr="005F7059">
              <w:rPr>
                <w:rFonts w:ascii="Arial" w:eastAsia="Calibri" w:hAnsi="Arial" w:cs="Arial"/>
                <w:spacing w:val="-1"/>
                <w:sz w:val="20"/>
                <w:szCs w:val="20"/>
              </w:rPr>
              <w:t>i</w:t>
            </w:r>
            <w:r w:rsidRPr="005F7059">
              <w:rPr>
                <w:rFonts w:ascii="Arial" w:eastAsia="Calibri" w:hAnsi="Arial" w:cs="Arial"/>
                <w:spacing w:val="1"/>
                <w:sz w:val="20"/>
                <w:szCs w:val="20"/>
              </w:rPr>
              <w:t>n</w:t>
            </w:r>
            <w:r w:rsidRPr="005F7059">
              <w:rPr>
                <w:rFonts w:ascii="Arial" w:eastAsia="Calibri" w:hAnsi="Arial" w:cs="Arial"/>
                <w:sz w:val="20"/>
                <w:szCs w:val="20"/>
              </w:rPr>
              <w:t>s</w:t>
            </w:r>
          </w:p>
        </w:tc>
        <w:tc>
          <w:tcPr>
            <w:tcW w:w="808" w:type="dxa"/>
          </w:tcPr>
          <w:p w14:paraId="4786F1D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5" w:type="dxa"/>
          </w:tcPr>
          <w:p w14:paraId="1EF88C84"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40335B6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0D4641C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23" w:type="dxa"/>
          </w:tcPr>
          <w:p w14:paraId="5B565472"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19F27B7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987" w:type="dxa"/>
          </w:tcPr>
          <w:p w14:paraId="06788810"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93" w:type="dxa"/>
          </w:tcPr>
          <w:p w14:paraId="590887E1"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850" w:type="dxa"/>
          </w:tcPr>
          <w:p w14:paraId="3751BA2D"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5560185A"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995" w:type="dxa"/>
          </w:tcPr>
          <w:p w14:paraId="629323E3"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76" w:type="dxa"/>
          </w:tcPr>
          <w:p w14:paraId="41D4AA9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c>
          <w:tcPr>
            <w:tcW w:w="1276" w:type="dxa"/>
          </w:tcPr>
          <w:p w14:paraId="16A0FE4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N</w:t>
            </w:r>
          </w:p>
        </w:tc>
      </w:tr>
      <w:tr w:rsidR="00FE0A32" w:rsidRPr="005F7059" w14:paraId="3487F7B0" w14:textId="77777777" w:rsidTr="00546836">
        <w:trPr>
          <w:jc w:val="center"/>
        </w:trPr>
        <w:tc>
          <w:tcPr>
            <w:tcW w:w="704" w:type="dxa"/>
          </w:tcPr>
          <w:p w14:paraId="13EC0FB6"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2.16.</w:t>
            </w:r>
          </w:p>
        </w:tc>
        <w:tc>
          <w:tcPr>
            <w:tcW w:w="2145" w:type="dxa"/>
            <w:gridSpan w:val="2"/>
          </w:tcPr>
          <w:p w14:paraId="6223822C" w14:textId="77777777" w:rsidR="00FE0A32" w:rsidRPr="005F7059" w:rsidRDefault="00FE0A32" w:rsidP="00FE0A32">
            <w:pPr>
              <w:widowControl w:val="0"/>
              <w:autoSpaceDE w:val="0"/>
              <w:autoSpaceDN w:val="0"/>
              <w:adjustRightInd w:val="0"/>
              <w:spacing w:before="40" w:after="0" w:line="240" w:lineRule="auto"/>
              <w:rPr>
                <w:rFonts w:ascii="Arial" w:eastAsia="Calibri" w:hAnsi="Arial" w:cs="Arial"/>
                <w:sz w:val="20"/>
                <w:szCs w:val="20"/>
              </w:rPr>
            </w:pPr>
            <w:r w:rsidRPr="005F7059">
              <w:rPr>
                <w:rFonts w:ascii="Arial" w:eastAsia="Calibri" w:hAnsi="Arial" w:cs="Arial"/>
                <w:spacing w:val="1"/>
                <w:sz w:val="20"/>
                <w:szCs w:val="20"/>
              </w:rPr>
              <w:t>R</w:t>
            </w:r>
            <w:r w:rsidRPr="005F7059">
              <w:rPr>
                <w:rFonts w:ascii="Arial" w:eastAsia="Calibri" w:hAnsi="Arial" w:cs="Arial"/>
                <w:spacing w:val="-1"/>
                <w:sz w:val="20"/>
                <w:szCs w:val="20"/>
              </w:rPr>
              <w:t>é</w:t>
            </w:r>
            <w:r w:rsidRPr="005F7059">
              <w:rPr>
                <w:rFonts w:ascii="Arial" w:eastAsia="Calibri" w:hAnsi="Arial" w:cs="Arial"/>
                <w:sz w:val="20"/>
                <w:szCs w:val="20"/>
              </w:rPr>
              <w:t>al</w:t>
            </w:r>
            <w:r w:rsidRPr="005F7059">
              <w:rPr>
                <w:rFonts w:ascii="Arial" w:eastAsia="Calibri" w:hAnsi="Arial" w:cs="Arial"/>
                <w:spacing w:val="-1"/>
                <w:sz w:val="20"/>
                <w:szCs w:val="20"/>
              </w:rPr>
              <w:t>is</w:t>
            </w:r>
            <w:r w:rsidRPr="005F7059">
              <w:rPr>
                <w:rFonts w:ascii="Arial" w:eastAsia="Calibri" w:hAnsi="Arial" w:cs="Arial"/>
                <w:sz w:val="20"/>
                <w:szCs w:val="20"/>
              </w:rPr>
              <w:t>at</w:t>
            </w:r>
            <w:r w:rsidRPr="005F7059">
              <w:rPr>
                <w:rFonts w:ascii="Arial" w:eastAsia="Calibri" w:hAnsi="Arial" w:cs="Arial"/>
                <w:spacing w:val="-1"/>
                <w:sz w:val="20"/>
                <w:szCs w:val="20"/>
              </w:rPr>
              <w:t>i</w:t>
            </w:r>
            <w:r w:rsidRPr="005F7059">
              <w:rPr>
                <w:rFonts w:ascii="Arial" w:eastAsia="Calibri" w:hAnsi="Arial" w:cs="Arial"/>
                <w:spacing w:val="1"/>
                <w:sz w:val="20"/>
                <w:szCs w:val="20"/>
              </w:rPr>
              <w:t>o</w:t>
            </w:r>
            <w:r w:rsidRPr="005F7059">
              <w:rPr>
                <w:rFonts w:ascii="Arial" w:eastAsia="Calibri" w:hAnsi="Arial" w:cs="Arial"/>
                <w:sz w:val="20"/>
                <w:szCs w:val="20"/>
              </w:rPr>
              <w:t>n</w:t>
            </w:r>
            <w:r w:rsidRPr="005F7059">
              <w:rPr>
                <w:rFonts w:ascii="Arial" w:eastAsia="Calibri" w:hAnsi="Arial" w:cs="Arial"/>
                <w:spacing w:val="-1"/>
                <w:sz w:val="20"/>
                <w:szCs w:val="20"/>
              </w:rPr>
              <w:t xml:space="preserve"> </w:t>
            </w:r>
            <w:r w:rsidRPr="005F7059">
              <w:rPr>
                <w:rFonts w:ascii="Arial" w:eastAsia="Calibri" w:hAnsi="Arial" w:cs="Arial"/>
                <w:spacing w:val="1"/>
                <w:sz w:val="20"/>
                <w:szCs w:val="20"/>
              </w:rPr>
              <w:t>d</w:t>
            </w:r>
            <w:r w:rsidRPr="005F7059">
              <w:rPr>
                <w:rFonts w:ascii="Arial" w:eastAsia="Calibri" w:hAnsi="Arial" w:cs="Arial"/>
                <w:sz w:val="20"/>
                <w:szCs w:val="20"/>
              </w:rPr>
              <w:t>e</w:t>
            </w:r>
            <w:r w:rsidRPr="005F7059">
              <w:rPr>
                <w:rFonts w:ascii="Arial" w:eastAsia="Calibri" w:hAnsi="Arial" w:cs="Arial"/>
                <w:spacing w:val="-1"/>
                <w:sz w:val="20"/>
                <w:szCs w:val="20"/>
              </w:rPr>
              <w:t xml:space="preserve"> b</w:t>
            </w:r>
            <w:r w:rsidRPr="005F7059">
              <w:rPr>
                <w:rFonts w:ascii="Arial" w:eastAsia="Calibri" w:hAnsi="Arial" w:cs="Arial"/>
                <w:sz w:val="20"/>
                <w:szCs w:val="20"/>
              </w:rPr>
              <w:t>a</w:t>
            </w:r>
            <w:r w:rsidRPr="005F7059">
              <w:rPr>
                <w:rFonts w:ascii="Arial" w:eastAsia="Calibri" w:hAnsi="Arial" w:cs="Arial"/>
                <w:spacing w:val="-1"/>
                <w:sz w:val="20"/>
                <w:szCs w:val="20"/>
              </w:rPr>
              <w:t>n</w:t>
            </w:r>
            <w:r w:rsidRPr="005F7059">
              <w:rPr>
                <w:rFonts w:ascii="Arial" w:eastAsia="Calibri" w:hAnsi="Arial" w:cs="Arial"/>
                <w:spacing w:val="1"/>
                <w:sz w:val="20"/>
                <w:szCs w:val="20"/>
              </w:rPr>
              <w:t>c</w:t>
            </w:r>
            <w:r w:rsidRPr="005F7059">
              <w:rPr>
                <w:rFonts w:ascii="Arial" w:eastAsia="Calibri" w:hAnsi="Arial" w:cs="Arial"/>
                <w:sz w:val="20"/>
                <w:szCs w:val="20"/>
              </w:rPr>
              <w:t>s</w:t>
            </w:r>
            <w:r w:rsidRPr="005F7059">
              <w:rPr>
                <w:rFonts w:ascii="Arial" w:eastAsia="Calibri" w:hAnsi="Arial" w:cs="Arial"/>
                <w:spacing w:val="2"/>
                <w:sz w:val="20"/>
                <w:szCs w:val="20"/>
              </w:rPr>
              <w:t xml:space="preserve"> </w:t>
            </w:r>
            <w:r w:rsidRPr="005F7059">
              <w:rPr>
                <w:rFonts w:ascii="Arial" w:eastAsia="Calibri" w:hAnsi="Arial" w:cs="Arial"/>
                <w:spacing w:val="-1"/>
                <w:sz w:val="20"/>
                <w:szCs w:val="20"/>
              </w:rPr>
              <w:t>p</w:t>
            </w:r>
            <w:r w:rsidRPr="005F7059">
              <w:rPr>
                <w:rFonts w:ascii="Arial" w:eastAsia="Calibri" w:hAnsi="Arial" w:cs="Arial"/>
                <w:spacing w:val="1"/>
                <w:sz w:val="20"/>
                <w:szCs w:val="20"/>
              </w:rPr>
              <w:t>u</w:t>
            </w:r>
            <w:r w:rsidRPr="005F7059">
              <w:rPr>
                <w:rFonts w:ascii="Arial" w:eastAsia="Calibri" w:hAnsi="Arial" w:cs="Arial"/>
                <w:spacing w:val="-1"/>
                <w:sz w:val="20"/>
                <w:szCs w:val="20"/>
              </w:rPr>
              <w:t>b</w:t>
            </w:r>
            <w:r w:rsidRPr="005F7059">
              <w:rPr>
                <w:rFonts w:ascii="Arial" w:eastAsia="Calibri" w:hAnsi="Arial" w:cs="Arial"/>
                <w:sz w:val="20"/>
                <w:szCs w:val="20"/>
              </w:rPr>
              <w:t>li</w:t>
            </w:r>
            <w:r w:rsidRPr="005F7059">
              <w:rPr>
                <w:rFonts w:ascii="Arial" w:eastAsia="Calibri" w:hAnsi="Arial" w:cs="Arial"/>
                <w:spacing w:val="1"/>
                <w:sz w:val="20"/>
                <w:szCs w:val="20"/>
              </w:rPr>
              <w:t>c</w:t>
            </w:r>
            <w:r w:rsidRPr="005F7059">
              <w:rPr>
                <w:rFonts w:ascii="Arial" w:eastAsia="Calibri" w:hAnsi="Arial" w:cs="Arial"/>
                <w:sz w:val="20"/>
                <w:szCs w:val="20"/>
              </w:rPr>
              <w:t>s</w:t>
            </w:r>
            <w:r w:rsidRPr="005F7059">
              <w:rPr>
                <w:rFonts w:ascii="Arial" w:eastAsia="Calibri" w:hAnsi="Arial" w:cs="Arial"/>
                <w:spacing w:val="1"/>
                <w:sz w:val="20"/>
                <w:szCs w:val="20"/>
              </w:rPr>
              <w:t xml:space="preserve"> </w:t>
            </w:r>
          </w:p>
        </w:tc>
        <w:tc>
          <w:tcPr>
            <w:tcW w:w="808" w:type="dxa"/>
          </w:tcPr>
          <w:p w14:paraId="0745AFA6"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895" w:type="dxa"/>
          </w:tcPr>
          <w:p w14:paraId="177028BB"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1113" w:type="dxa"/>
          </w:tcPr>
          <w:p w14:paraId="44D754F7"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709" w:type="dxa"/>
          </w:tcPr>
          <w:p w14:paraId="13E36911"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823" w:type="dxa"/>
          </w:tcPr>
          <w:p w14:paraId="164262C8"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841" w:type="dxa"/>
          </w:tcPr>
          <w:p w14:paraId="0BD44F94"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987" w:type="dxa"/>
          </w:tcPr>
          <w:p w14:paraId="6AFD87BA"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P</w:t>
            </w:r>
          </w:p>
        </w:tc>
        <w:tc>
          <w:tcPr>
            <w:tcW w:w="893" w:type="dxa"/>
          </w:tcPr>
          <w:p w14:paraId="1B4CD5CC"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850" w:type="dxa"/>
          </w:tcPr>
          <w:p w14:paraId="6DB2A3E3"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1229" w:type="dxa"/>
          </w:tcPr>
          <w:p w14:paraId="79461ED1"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P</w:t>
            </w:r>
          </w:p>
        </w:tc>
        <w:tc>
          <w:tcPr>
            <w:tcW w:w="995" w:type="dxa"/>
          </w:tcPr>
          <w:p w14:paraId="121932BD"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P</w:t>
            </w:r>
          </w:p>
        </w:tc>
        <w:tc>
          <w:tcPr>
            <w:tcW w:w="1276" w:type="dxa"/>
          </w:tcPr>
          <w:p w14:paraId="6BBC250B"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1276" w:type="dxa"/>
          </w:tcPr>
          <w:p w14:paraId="2BE61387"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r>
      <w:tr w:rsidR="00FE0A32" w:rsidRPr="005F7059" w14:paraId="3E9DCBC7" w14:textId="77777777" w:rsidTr="00546836">
        <w:trPr>
          <w:jc w:val="center"/>
        </w:trPr>
        <w:tc>
          <w:tcPr>
            <w:tcW w:w="704" w:type="dxa"/>
          </w:tcPr>
          <w:p w14:paraId="5F35E604"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2.17.</w:t>
            </w:r>
          </w:p>
        </w:tc>
        <w:tc>
          <w:tcPr>
            <w:tcW w:w="2145" w:type="dxa"/>
            <w:gridSpan w:val="2"/>
          </w:tcPr>
          <w:p w14:paraId="31C60171" w14:textId="77777777" w:rsidR="00FE0A32" w:rsidRPr="005F7059" w:rsidRDefault="00FE0A32" w:rsidP="00FE0A32">
            <w:pPr>
              <w:spacing w:before="40" w:after="0" w:line="240" w:lineRule="auto"/>
              <w:rPr>
                <w:rFonts w:ascii="Arial" w:eastAsia="Calibri" w:hAnsi="Arial" w:cs="Arial"/>
                <w:spacing w:val="4"/>
                <w:sz w:val="20"/>
                <w:szCs w:val="20"/>
              </w:rPr>
            </w:pPr>
            <w:r w:rsidRPr="005F7059">
              <w:rPr>
                <w:rFonts w:ascii="Arial" w:eastAsia="Calibri" w:hAnsi="Arial" w:cs="Arial"/>
                <w:position w:val="-1"/>
                <w:sz w:val="20"/>
                <w:szCs w:val="20"/>
              </w:rPr>
              <w:t>P</w:t>
            </w:r>
            <w:r w:rsidRPr="005F7059">
              <w:rPr>
                <w:rFonts w:ascii="Arial" w:eastAsia="Calibri" w:hAnsi="Arial" w:cs="Arial"/>
                <w:spacing w:val="1"/>
                <w:position w:val="-1"/>
                <w:sz w:val="20"/>
                <w:szCs w:val="20"/>
              </w:rPr>
              <w:t>o</w:t>
            </w:r>
            <w:r w:rsidRPr="005F7059">
              <w:rPr>
                <w:rFonts w:ascii="Arial" w:eastAsia="Calibri" w:hAnsi="Arial" w:cs="Arial"/>
                <w:spacing w:val="-1"/>
                <w:position w:val="-1"/>
                <w:sz w:val="20"/>
                <w:szCs w:val="20"/>
              </w:rPr>
              <w:t>s</w:t>
            </w:r>
            <w:r w:rsidRPr="005F7059">
              <w:rPr>
                <w:rFonts w:ascii="Arial" w:eastAsia="Calibri" w:hAnsi="Arial" w:cs="Arial"/>
                <w:position w:val="-1"/>
                <w:sz w:val="20"/>
                <w:szCs w:val="20"/>
              </w:rPr>
              <w:t>e</w:t>
            </w:r>
            <w:r w:rsidRPr="005F7059">
              <w:rPr>
                <w:rFonts w:ascii="Arial" w:eastAsia="Calibri" w:hAnsi="Arial" w:cs="Arial"/>
                <w:spacing w:val="-1"/>
                <w:position w:val="-1"/>
                <w:sz w:val="20"/>
                <w:szCs w:val="20"/>
              </w:rPr>
              <w:t xml:space="preserve"> d</w:t>
            </w:r>
            <w:r w:rsidRPr="005F7059">
              <w:rPr>
                <w:rFonts w:ascii="Arial" w:eastAsia="Calibri" w:hAnsi="Arial" w:cs="Arial"/>
                <w:position w:val="-1"/>
                <w:sz w:val="20"/>
                <w:szCs w:val="20"/>
              </w:rPr>
              <w:t>e</w:t>
            </w:r>
            <w:r w:rsidRPr="005F7059">
              <w:rPr>
                <w:rFonts w:ascii="Arial" w:eastAsia="Calibri" w:hAnsi="Arial" w:cs="Arial"/>
                <w:spacing w:val="-1"/>
                <w:position w:val="-1"/>
                <w:sz w:val="20"/>
                <w:szCs w:val="20"/>
              </w:rPr>
              <w:t xml:space="preserve"> </w:t>
            </w:r>
            <w:r w:rsidRPr="005F7059">
              <w:rPr>
                <w:rFonts w:ascii="Arial" w:eastAsia="Calibri" w:hAnsi="Arial" w:cs="Arial"/>
                <w:position w:val="-1"/>
                <w:sz w:val="20"/>
                <w:szCs w:val="20"/>
              </w:rPr>
              <w:t>lam</w:t>
            </w:r>
            <w:r w:rsidRPr="005F7059">
              <w:rPr>
                <w:rFonts w:ascii="Arial" w:eastAsia="Calibri" w:hAnsi="Arial" w:cs="Arial"/>
                <w:spacing w:val="-1"/>
                <w:position w:val="-1"/>
                <w:sz w:val="20"/>
                <w:szCs w:val="20"/>
              </w:rPr>
              <w:t>p</w:t>
            </w:r>
            <w:r w:rsidRPr="005F7059">
              <w:rPr>
                <w:rFonts w:ascii="Arial" w:eastAsia="Calibri" w:hAnsi="Arial" w:cs="Arial"/>
                <w:position w:val="-1"/>
                <w:sz w:val="20"/>
                <w:szCs w:val="20"/>
              </w:rPr>
              <w:t>a</w:t>
            </w:r>
            <w:r w:rsidRPr="005F7059">
              <w:rPr>
                <w:rFonts w:ascii="Arial" w:eastAsia="Calibri" w:hAnsi="Arial" w:cs="Arial"/>
                <w:spacing w:val="-1"/>
                <w:position w:val="-1"/>
                <w:sz w:val="20"/>
                <w:szCs w:val="20"/>
              </w:rPr>
              <w:t>d</w:t>
            </w:r>
            <w:r w:rsidRPr="005F7059">
              <w:rPr>
                <w:rFonts w:ascii="Arial" w:eastAsia="Calibri" w:hAnsi="Arial" w:cs="Arial"/>
                <w:spacing w:val="2"/>
                <w:position w:val="-1"/>
                <w:sz w:val="20"/>
                <w:szCs w:val="20"/>
              </w:rPr>
              <w:t>a</w:t>
            </w:r>
            <w:r w:rsidRPr="005F7059">
              <w:rPr>
                <w:rFonts w:ascii="Arial" w:eastAsia="Calibri" w:hAnsi="Arial" w:cs="Arial"/>
                <w:position w:val="-1"/>
                <w:sz w:val="20"/>
                <w:szCs w:val="20"/>
              </w:rPr>
              <w:t>ir</w:t>
            </w:r>
            <w:r w:rsidRPr="005F7059">
              <w:rPr>
                <w:rFonts w:ascii="Arial" w:eastAsia="Calibri" w:hAnsi="Arial" w:cs="Arial"/>
                <w:spacing w:val="-1"/>
                <w:position w:val="-1"/>
                <w:sz w:val="20"/>
                <w:szCs w:val="20"/>
              </w:rPr>
              <w:t>e</w:t>
            </w:r>
            <w:r w:rsidRPr="005F7059">
              <w:rPr>
                <w:rFonts w:ascii="Arial" w:eastAsia="Calibri" w:hAnsi="Arial" w:cs="Arial"/>
                <w:position w:val="-1"/>
                <w:sz w:val="20"/>
                <w:szCs w:val="20"/>
              </w:rPr>
              <w:t>s</w:t>
            </w:r>
            <w:r>
              <w:rPr>
                <w:rFonts w:ascii="Arial" w:eastAsia="Calibri" w:hAnsi="Arial" w:cs="Arial"/>
                <w:position w:val="-1"/>
                <w:sz w:val="20"/>
                <w:szCs w:val="20"/>
              </w:rPr>
              <w:t xml:space="preserve"> solaires </w:t>
            </w:r>
          </w:p>
        </w:tc>
        <w:tc>
          <w:tcPr>
            <w:tcW w:w="808" w:type="dxa"/>
          </w:tcPr>
          <w:p w14:paraId="14322BAA"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895" w:type="dxa"/>
          </w:tcPr>
          <w:p w14:paraId="63C1C38A"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1113" w:type="dxa"/>
          </w:tcPr>
          <w:p w14:paraId="1B777A79"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709" w:type="dxa"/>
          </w:tcPr>
          <w:p w14:paraId="51A238AA"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823" w:type="dxa"/>
          </w:tcPr>
          <w:p w14:paraId="5764C140"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841" w:type="dxa"/>
          </w:tcPr>
          <w:p w14:paraId="4F5698E1"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987" w:type="dxa"/>
          </w:tcPr>
          <w:p w14:paraId="4833C767"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P</w:t>
            </w:r>
          </w:p>
        </w:tc>
        <w:tc>
          <w:tcPr>
            <w:tcW w:w="893" w:type="dxa"/>
          </w:tcPr>
          <w:p w14:paraId="0575A831"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850" w:type="dxa"/>
          </w:tcPr>
          <w:p w14:paraId="0DC21740"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1229" w:type="dxa"/>
          </w:tcPr>
          <w:p w14:paraId="6A02B59C"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P</w:t>
            </w:r>
          </w:p>
        </w:tc>
        <w:tc>
          <w:tcPr>
            <w:tcW w:w="995" w:type="dxa"/>
          </w:tcPr>
          <w:p w14:paraId="04FE06D4"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P</w:t>
            </w:r>
          </w:p>
        </w:tc>
        <w:tc>
          <w:tcPr>
            <w:tcW w:w="1276" w:type="dxa"/>
          </w:tcPr>
          <w:p w14:paraId="2058AEBC"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1276" w:type="dxa"/>
          </w:tcPr>
          <w:p w14:paraId="05343339"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P</w:t>
            </w:r>
          </w:p>
        </w:tc>
      </w:tr>
      <w:tr w:rsidR="00FE0A32" w:rsidRPr="005F7059" w14:paraId="2ECEDBF0" w14:textId="77777777" w:rsidTr="00546836">
        <w:trPr>
          <w:trHeight w:val="426"/>
          <w:jc w:val="center"/>
        </w:trPr>
        <w:tc>
          <w:tcPr>
            <w:tcW w:w="704" w:type="dxa"/>
          </w:tcPr>
          <w:p w14:paraId="469F625E"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 xml:space="preserve"> 2.18.</w:t>
            </w:r>
          </w:p>
        </w:tc>
        <w:tc>
          <w:tcPr>
            <w:tcW w:w="2145" w:type="dxa"/>
            <w:gridSpan w:val="2"/>
          </w:tcPr>
          <w:p w14:paraId="6B8D7827" w14:textId="77777777" w:rsidR="00FE0A32" w:rsidRPr="005F7059" w:rsidRDefault="00FE0A32" w:rsidP="00FE0A32">
            <w:pPr>
              <w:spacing w:before="40" w:after="0" w:line="240" w:lineRule="auto"/>
              <w:rPr>
                <w:rFonts w:ascii="Arial" w:eastAsia="Calibri" w:hAnsi="Arial" w:cs="Arial"/>
                <w:spacing w:val="4"/>
                <w:sz w:val="20"/>
                <w:szCs w:val="20"/>
              </w:rPr>
            </w:pPr>
            <w:r w:rsidRPr="00967110">
              <w:rPr>
                <w:rFonts w:ascii="Arial" w:hAnsi="Arial" w:cs="Arial"/>
                <w:sz w:val="20"/>
                <w:szCs w:val="20"/>
              </w:rPr>
              <w:t>Interférence/interaction des activités du PAPVIC avec d’autres projets du PAG</w:t>
            </w:r>
          </w:p>
        </w:tc>
        <w:tc>
          <w:tcPr>
            <w:tcW w:w="808" w:type="dxa"/>
          </w:tcPr>
          <w:p w14:paraId="2D475F5D"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895" w:type="dxa"/>
          </w:tcPr>
          <w:p w14:paraId="26223B8B"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1113" w:type="dxa"/>
          </w:tcPr>
          <w:p w14:paraId="0A530549"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709" w:type="dxa"/>
          </w:tcPr>
          <w:p w14:paraId="2DFE876E"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823" w:type="dxa"/>
          </w:tcPr>
          <w:p w14:paraId="189E4C7F"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841" w:type="dxa"/>
          </w:tcPr>
          <w:p w14:paraId="0BE96D32"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987" w:type="dxa"/>
          </w:tcPr>
          <w:p w14:paraId="150ECE77"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893" w:type="dxa"/>
          </w:tcPr>
          <w:p w14:paraId="741360A7"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w:t>
            </w:r>
          </w:p>
        </w:tc>
        <w:tc>
          <w:tcPr>
            <w:tcW w:w="850" w:type="dxa"/>
          </w:tcPr>
          <w:p w14:paraId="266FD411" w14:textId="77777777" w:rsidR="00FE0A32" w:rsidRPr="005F7059" w:rsidRDefault="00FE0A32" w:rsidP="00FE0A32">
            <w:pPr>
              <w:spacing w:before="40"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w:t>
            </w:r>
          </w:p>
        </w:tc>
        <w:tc>
          <w:tcPr>
            <w:tcW w:w="1229" w:type="dxa"/>
          </w:tcPr>
          <w:p w14:paraId="2B274B25"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P</w:t>
            </w:r>
          </w:p>
        </w:tc>
        <w:tc>
          <w:tcPr>
            <w:tcW w:w="995" w:type="dxa"/>
          </w:tcPr>
          <w:p w14:paraId="1D7AA269"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P</w:t>
            </w:r>
          </w:p>
        </w:tc>
        <w:tc>
          <w:tcPr>
            <w:tcW w:w="1276" w:type="dxa"/>
          </w:tcPr>
          <w:p w14:paraId="04B55311"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Calibri" w:hAnsi="Arial" w:cs="Arial"/>
                <w:sz w:val="20"/>
                <w:szCs w:val="20"/>
              </w:rPr>
              <w:t>N</w:t>
            </w:r>
          </w:p>
        </w:tc>
        <w:tc>
          <w:tcPr>
            <w:tcW w:w="1276" w:type="dxa"/>
          </w:tcPr>
          <w:p w14:paraId="3B405A24"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Calibri" w:hAnsi="Arial" w:cs="Arial"/>
                <w:sz w:val="20"/>
                <w:szCs w:val="20"/>
              </w:rPr>
              <w:t>N</w:t>
            </w:r>
          </w:p>
        </w:tc>
      </w:tr>
      <w:tr w:rsidR="00FE0A32" w:rsidRPr="005F7059" w14:paraId="66A8CF6A" w14:textId="77777777" w:rsidTr="00546836">
        <w:trPr>
          <w:trHeight w:val="426"/>
          <w:jc w:val="center"/>
        </w:trPr>
        <w:tc>
          <w:tcPr>
            <w:tcW w:w="704" w:type="dxa"/>
          </w:tcPr>
          <w:p w14:paraId="50D85D41" w14:textId="77777777" w:rsidR="00FE0A32" w:rsidRPr="00F8386D" w:rsidRDefault="00FE0A32" w:rsidP="00FE0A32">
            <w:pPr>
              <w:spacing w:before="40" w:after="0" w:line="240" w:lineRule="auto"/>
              <w:rPr>
                <w:rFonts w:ascii="Arial" w:eastAsia="Times New Roman" w:hAnsi="Arial" w:cs="Arial"/>
                <w:b/>
                <w:sz w:val="20"/>
                <w:szCs w:val="20"/>
                <w:lang w:eastAsia="fr-FR"/>
              </w:rPr>
            </w:pPr>
            <w:r w:rsidRPr="00F8386D">
              <w:rPr>
                <w:rFonts w:ascii="Arial" w:eastAsia="Times New Roman" w:hAnsi="Arial" w:cs="Arial"/>
                <w:b/>
                <w:sz w:val="20"/>
                <w:szCs w:val="20"/>
                <w:lang w:eastAsia="fr-FR"/>
              </w:rPr>
              <w:lastRenderedPageBreak/>
              <w:t>3</w:t>
            </w:r>
          </w:p>
        </w:tc>
        <w:tc>
          <w:tcPr>
            <w:tcW w:w="14840" w:type="dxa"/>
            <w:gridSpan w:val="15"/>
          </w:tcPr>
          <w:p w14:paraId="177E6301" w14:textId="77777777" w:rsidR="00FE0A32" w:rsidRPr="005F7059" w:rsidRDefault="00FE0A32" w:rsidP="00FE0A32">
            <w:pPr>
              <w:spacing w:before="40" w:after="0" w:line="240" w:lineRule="auto"/>
              <w:jc w:val="center"/>
              <w:rPr>
                <w:rFonts w:ascii="Arial" w:eastAsia="Times New Roman" w:hAnsi="Arial" w:cs="Arial"/>
                <w:sz w:val="20"/>
                <w:szCs w:val="20"/>
                <w:lang w:eastAsia="fr-FR"/>
              </w:rPr>
            </w:pPr>
            <w:r w:rsidRPr="005F7059">
              <w:rPr>
                <w:rFonts w:ascii="Arial" w:eastAsia="Calibri" w:hAnsi="Arial" w:cs="Arial"/>
                <w:b/>
                <w:spacing w:val="4"/>
                <w:sz w:val="20"/>
                <w:szCs w:val="20"/>
              </w:rPr>
              <w:t>Phase d’exploitation</w:t>
            </w:r>
            <w:r>
              <w:rPr>
                <w:rFonts w:ascii="Arial" w:eastAsia="Calibri" w:hAnsi="Arial" w:cs="Arial"/>
                <w:b/>
                <w:spacing w:val="4"/>
                <w:sz w:val="20"/>
                <w:szCs w:val="20"/>
              </w:rPr>
              <w:t xml:space="preserve"> et d’entretien</w:t>
            </w:r>
          </w:p>
        </w:tc>
      </w:tr>
      <w:tr w:rsidR="00FE0A32" w:rsidRPr="005F7059" w14:paraId="7A536C95" w14:textId="77777777" w:rsidTr="00546836">
        <w:trPr>
          <w:jc w:val="center"/>
        </w:trPr>
        <w:tc>
          <w:tcPr>
            <w:tcW w:w="704" w:type="dxa"/>
          </w:tcPr>
          <w:p w14:paraId="7529FC3B"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 xml:space="preserve">3.1. </w:t>
            </w:r>
          </w:p>
        </w:tc>
        <w:tc>
          <w:tcPr>
            <w:tcW w:w="2145" w:type="dxa"/>
            <w:gridSpan w:val="2"/>
          </w:tcPr>
          <w:p w14:paraId="66BE64C2" w14:textId="77777777" w:rsidR="00FE0A32" w:rsidRPr="005F7059" w:rsidRDefault="00FE0A32" w:rsidP="00FE0A32">
            <w:pPr>
              <w:widowControl w:val="0"/>
              <w:autoSpaceDE w:val="0"/>
              <w:autoSpaceDN w:val="0"/>
              <w:adjustRightInd w:val="0"/>
              <w:spacing w:before="40" w:after="0" w:line="240" w:lineRule="auto"/>
              <w:ind w:left="47"/>
              <w:rPr>
                <w:rFonts w:ascii="Arial" w:eastAsia="Calibri" w:hAnsi="Arial" w:cs="Arial"/>
                <w:spacing w:val="4"/>
                <w:sz w:val="20"/>
                <w:szCs w:val="20"/>
              </w:rPr>
            </w:pPr>
            <w:r w:rsidRPr="005F7059">
              <w:rPr>
                <w:rFonts w:ascii="Arial" w:eastAsia="Calibri" w:hAnsi="Arial" w:cs="Arial"/>
                <w:sz w:val="20"/>
                <w:szCs w:val="20"/>
              </w:rPr>
              <w:t>M</w:t>
            </w:r>
            <w:r w:rsidRPr="005F7059">
              <w:rPr>
                <w:rFonts w:ascii="Arial" w:eastAsia="Calibri" w:hAnsi="Arial" w:cs="Arial"/>
                <w:spacing w:val="-1"/>
                <w:sz w:val="20"/>
                <w:szCs w:val="20"/>
              </w:rPr>
              <w:t>is</w:t>
            </w:r>
            <w:r w:rsidRPr="005F7059">
              <w:rPr>
                <w:rFonts w:ascii="Arial" w:eastAsia="Calibri" w:hAnsi="Arial" w:cs="Arial"/>
                <w:sz w:val="20"/>
                <w:szCs w:val="20"/>
              </w:rPr>
              <w:t>e</w:t>
            </w:r>
            <w:r w:rsidRPr="005F7059">
              <w:rPr>
                <w:rFonts w:ascii="Arial" w:eastAsia="Calibri" w:hAnsi="Arial" w:cs="Arial"/>
                <w:spacing w:val="-1"/>
                <w:sz w:val="20"/>
                <w:szCs w:val="20"/>
              </w:rPr>
              <w:t xml:space="preserve"> </w:t>
            </w:r>
            <w:r w:rsidRPr="005F7059">
              <w:rPr>
                <w:rFonts w:ascii="Arial" w:eastAsia="Calibri" w:hAnsi="Arial" w:cs="Arial"/>
                <w:spacing w:val="2"/>
                <w:sz w:val="20"/>
                <w:szCs w:val="20"/>
              </w:rPr>
              <w:t>e</w:t>
            </w:r>
            <w:r w:rsidRPr="005F7059">
              <w:rPr>
                <w:rFonts w:ascii="Arial" w:eastAsia="Calibri" w:hAnsi="Arial" w:cs="Arial"/>
                <w:sz w:val="20"/>
                <w:szCs w:val="20"/>
              </w:rPr>
              <w:t>n</w:t>
            </w:r>
            <w:r w:rsidRPr="005F7059">
              <w:rPr>
                <w:rFonts w:ascii="Arial" w:eastAsia="Calibri" w:hAnsi="Arial" w:cs="Arial"/>
                <w:spacing w:val="-1"/>
                <w:sz w:val="20"/>
                <w:szCs w:val="20"/>
              </w:rPr>
              <w:t xml:space="preserve"> se</w:t>
            </w:r>
            <w:r w:rsidRPr="005F7059">
              <w:rPr>
                <w:rFonts w:ascii="Arial" w:eastAsia="Calibri" w:hAnsi="Arial" w:cs="Arial"/>
                <w:sz w:val="20"/>
                <w:szCs w:val="20"/>
              </w:rPr>
              <w:t>r</w:t>
            </w:r>
            <w:r w:rsidRPr="005F7059">
              <w:rPr>
                <w:rFonts w:ascii="Arial" w:eastAsia="Calibri" w:hAnsi="Arial" w:cs="Arial"/>
                <w:spacing w:val="2"/>
                <w:sz w:val="20"/>
                <w:szCs w:val="20"/>
              </w:rPr>
              <w:t>v</w:t>
            </w:r>
            <w:r w:rsidRPr="005F7059">
              <w:rPr>
                <w:rFonts w:ascii="Arial" w:eastAsia="Calibri" w:hAnsi="Arial" w:cs="Arial"/>
                <w:sz w:val="20"/>
                <w:szCs w:val="20"/>
              </w:rPr>
              <w:t>i</w:t>
            </w:r>
            <w:r w:rsidRPr="005F7059">
              <w:rPr>
                <w:rFonts w:ascii="Arial" w:eastAsia="Calibri" w:hAnsi="Arial" w:cs="Arial"/>
                <w:spacing w:val="1"/>
                <w:sz w:val="20"/>
                <w:szCs w:val="20"/>
              </w:rPr>
              <w:t>c</w:t>
            </w:r>
            <w:r w:rsidRPr="005F7059">
              <w:rPr>
                <w:rFonts w:ascii="Arial" w:eastAsia="Calibri" w:hAnsi="Arial" w:cs="Arial"/>
                <w:spacing w:val="-1"/>
                <w:sz w:val="20"/>
                <w:szCs w:val="20"/>
              </w:rPr>
              <w:t>e</w:t>
            </w:r>
            <w:r w:rsidRPr="005F7059">
              <w:rPr>
                <w:rFonts w:ascii="Arial" w:eastAsia="Calibri" w:hAnsi="Arial" w:cs="Arial"/>
                <w:sz w:val="20"/>
                <w:szCs w:val="20"/>
              </w:rPr>
              <w:t>s</w:t>
            </w:r>
            <w:r w:rsidRPr="005F7059">
              <w:rPr>
                <w:rFonts w:ascii="Arial" w:eastAsia="Calibri" w:hAnsi="Arial" w:cs="Arial"/>
                <w:spacing w:val="-1"/>
                <w:sz w:val="20"/>
                <w:szCs w:val="20"/>
              </w:rPr>
              <w:t xml:space="preserve"> </w:t>
            </w:r>
            <w:r w:rsidRPr="005F7059">
              <w:rPr>
                <w:rFonts w:ascii="Arial" w:eastAsia="Calibri" w:hAnsi="Arial" w:cs="Arial"/>
                <w:spacing w:val="1"/>
                <w:sz w:val="20"/>
                <w:szCs w:val="20"/>
              </w:rPr>
              <w:t>d</w:t>
            </w:r>
            <w:r w:rsidRPr="005F7059">
              <w:rPr>
                <w:rFonts w:ascii="Arial" w:eastAsia="Calibri" w:hAnsi="Arial" w:cs="Arial"/>
                <w:spacing w:val="-1"/>
                <w:sz w:val="20"/>
                <w:szCs w:val="20"/>
              </w:rPr>
              <w:t>e</w:t>
            </w:r>
            <w:r w:rsidRPr="005F7059">
              <w:rPr>
                <w:rFonts w:ascii="Arial" w:eastAsia="Calibri" w:hAnsi="Arial" w:cs="Arial"/>
                <w:sz w:val="20"/>
                <w:szCs w:val="20"/>
              </w:rPr>
              <w:t>s</w:t>
            </w:r>
            <w:r w:rsidRPr="005F7059">
              <w:rPr>
                <w:rFonts w:ascii="Arial" w:eastAsia="Calibri" w:hAnsi="Arial" w:cs="Arial"/>
                <w:spacing w:val="-1"/>
                <w:sz w:val="20"/>
                <w:szCs w:val="20"/>
              </w:rPr>
              <w:t xml:space="preserve"> </w:t>
            </w:r>
            <w:r w:rsidRPr="005F7059">
              <w:rPr>
                <w:rFonts w:ascii="Arial" w:eastAsia="Calibri" w:hAnsi="Arial" w:cs="Arial"/>
                <w:spacing w:val="1"/>
                <w:sz w:val="20"/>
                <w:szCs w:val="20"/>
              </w:rPr>
              <w:t>o</w:t>
            </w:r>
            <w:r w:rsidRPr="005F7059">
              <w:rPr>
                <w:rFonts w:ascii="Arial" w:eastAsia="Calibri" w:hAnsi="Arial" w:cs="Arial"/>
                <w:spacing w:val="-1"/>
                <w:sz w:val="20"/>
                <w:szCs w:val="20"/>
              </w:rPr>
              <w:t>u</w:t>
            </w:r>
            <w:r w:rsidRPr="005F7059">
              <w:rPr>
                <w:rFonts w:ascii="Arial" w:eastAsia="Calibri" w:hAnsi="Arial" w:cs="Arial"/>
                <w:sz w:val="20"/>
                <w:szCs w:val="20"/>
              </w:rPr>
              <w:t>vra</w:t>
            </w:r>
            <w:r w:rsidRPr="005F7059">
              <w:rPr>
                <w:rFonts w:ascii="Arial" w:eastAsia="Calibri" w:hAnsi="Arial" w:cs="Arial"/>
                <w:spacing w:val="-1"/>
                <w:sz w:val="20"/>
                <w:szCs w:val="20"/>
              </w:rPr>
              <w:t>g</w:t>
            </w:r>
            <w:r w:rsidRPr="005F7059">
              <w:rPr>
                <w:rFonts w:ascii="Arial" w:eastAsia="Calibri" w:hAnsi="Arial" w:cs="Arial"/>
                <w:spacing w:val="2"/>
                <w:sz w:val="20"/>
                <w:szCs w:val="20"/>
              </w:rPr>
              <w:t>e</w:t>
            </w:r>
            <w:r w:rsidRPr="005F7059">
              <w:rPr>
                <w:rFonts w:ascii="Arial" w:eastAsia="Calibri" w:hAnsi="Arial" w:cs="Arial"/>
                <w:sz w:val="20"/>
                <w:szCs w:val="20"/>
              </w:rPr>
              <w:t>s</w:t>
            </w:r>
          </w:p>
        </w:tc>
        <w:tc>
          <w:tcPr>
            <w:tcW w:w="808" w:type="dxa"/>
          </w:tcPr>
          <w:p w14:paraId="312C5419"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95" w:type="dxa"/>
          </w:tcPr>
          <w:p w14:paraId="0CA312F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671B0C9B"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13BF7AB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23" w:type="dxa"/>
          </w:tcPr>
          <w:p w14:paraId="33D3813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5411FB4B"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50E248E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893" w:type="dxa"/>
          </w:tcPr>
          <w:p w14:paraId="1414C6C1"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850" w:type="dxa"/>
          </w:tcPr>
          <w:p w14:paraId="7C1989FD"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7ACFB1BB"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95" w:type="dxa"/>
          </w:tcPr>
          <w:p w14:paraId="0CE258D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6276ADA2"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7DEFF9E9"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r>
      <w:tr w:rsidR="00FE0A32" w:rsidRPr="005F7059" w14:paraId="5ACEE781" w14:textId="77777777" w:rsidTr="00546836">
        <w:trPr>
          <w:jc w:val="center"/>
        </w:trPr>
        <w:tc>
          <w:tcPr>
            <w:tcW w:w="704" w:type="dxa"/>
          </w:tcPr>
          <w:p w14:paraId="6D798397" w14:textId="77777777" w:rsidR="00FE0A32" w:rsidRPr="005F7059" w:rsidRDefault="00FE0A32" w:rsidP="00FE0A32">
            <w:pPr>
              <w:spacing w:before="40" w:after="0" w:line="240" w:lineRule="auto"/>
              <w:rPr>
                <w:rFonts w:ascii="Arial" w:eastAsia="Times New Roman" w:hAnsi="Arial" w:cs="Arial"/>
                <w:sz w:val="20"/>
                <w:szCs w:val="20"/>
                <w:lang w:eastAsia="fr-FR"/>
              </w:rPr>
            </w:pPr>
            <w:r w:rsidRPr="005F7059">
              <w:rPr>
                <w:rFonts w:ascii="Arial" w:eastAsia="Times New Roman" w:hAnsi="Arial" w:cs="Arial"/>
                <w:sz w:val="20"/>
                <w:szCs w:val="20"/>
                <w:lang w:eastAsia="fr-FR"/>
              </w:rPr>
              <w:t>3.2.</w:t>
            </w:r>
          </w:p>
        </w:tc>
        <w:tc>
          <w:tcPr>
            <w:tcW w:w="2145" w:type="dxa"/>
            <w:gridSpan w:val="2"/>
          </w:tcPr>
          <w:p w14:paraId="69BA349C" w14:textId="77777777" w:rsidR="00FE0A32" w:rsidRPr="005F7059" w:rsidRDefault="00FE0A32" w:rsidP="00FE0A32">
            <w:pPr>
              <w:spacing w:before="40" w:after="0" w:line="240" w:lineRule="auto"/>
              <w:rPr>
                <w:rFonts w:ascii="Arial" w:eastAsia="Calibri" w:hAnsi="Arial" w:cs="Arial"/>
                <w:spacing w:val="4"/>
                <w:sz w:val="20"/>
                <w:szCs w:val="20"/>
              </w:rPr>
            </w:pPr>
            <w:r w:rsidRPr="005F7059">
              <w:rPr>
                <w:rFonts w:ascii="Arial" w:eastAsia="Calibri" w:hAnsi="Arial" w:cs="Arial"/>
                <w:spacing w:val="1"/>
                <w:sz w:val="20"/>
                <w:szCs w:val="20"/>
              </w:rPr>
              <w:t>E</w:t>
            </w:r>
            <w:r w:rsidRPr="005F7059">
              <w:rPr>
                <w:rFonts w:ascii="Arial" w:eastAsia="Calibri" w:hAnsi="Arial" w:cs="Arial"/>
                <w:spacing w:val="-1"/>
                <w:sz w:val="20"/>
                <w:szCs w:val="20"/>
              </w:rPr>
              <w:t>n</w:t>
            </w:r>
            <w:r w:rsidRPr="005F7059">
              <w:rPr>
                <w:rFonts w:ascii="Arial" w:eastAsia="Calibri" w:hAnsi="Arial" w:cs="Arial"/>
                <w:sz w:val="20"/>
                <w:szCs w:val="20"/>
              </w:rPr>
              <w:t>t</w:t>
            </w:r>
            <w:r w:rsidRPr="005F7059">
              <w:rPr>
                <w:rFonts w:ascii="Arial" w:eastAsia="Calibri" w:hAnsi="Arial" w:cs="Arial"/>
                <w:spacing w:val="-1"/>
                <w:sz w:val="20"/>
                <w:szCs w:val="20"/>
              </w:rPr>
              <w:t>re</w:t>
            </w:r>
            <w:r w:rsidRPr="005F7059">
              <w:rPr>
                <w:rFonts w:ascii="Arial" w:eastAsia="Calibri" w:hAnsi="Arial" w:cs="Arial"/>
                <w:sz w:val="20"/>
                <w:szCs w:val="20"/>
              </w:rPr>
              <w:t>t</w:t>
            </w:r>
            <w:r w:rsidRPr="005F7059">
              <w:rPr>
                <w:rFonts w:ascii="Arial" w:eastAsia="Calibri" w:hAnsi="Arial" w:cs="Arial"/>
                <w:spacing w:val="-1"/>
                <w:sz w:val="20"/>
                <w:szCs w:val="20"/>
              </w:rPr>
              <w:t>i</w:t>
            </w:r>
            <w:r w:rsidRPr="005F7059">
              <w:rPr>
                <w:rFonts w:ascii="Arial" w:eastAsia="Calibri" w:hAnsi="Arial" w:cs="Arial"/>
                <w:spacing w:val="2"/>
                <w:sz w:val="20"/>
                <w:szCs w:val="20"/>
              </w:rPr>
              <w:t>e</w:t>
            </w:r>
            <w:r w:rsidRPr="005F7059">
              <w:rPr>
                <w:rFonts w:ascii="Arial" w:eastAsia="Calibri" w:hAnsi="Arial" w:cs="Arial"/>
                <w:sz w:val="20"/>
                <w:szCs w:val="20"/>
              </w:rPr>
              <w:t>n</w:t>
            </w:r>
            <w:r w:rsidRPr="005F7059">
              <w:rPr>
                <w:rFonts w:ascii="Arial" w:eastAsia="Calibri" w:hAnsi="Arial" w:cs="Arial"/>
                <w:spacing w:val="-1"/>
                <w:sz w:val="20"/>
                <w:szCs w:val="20"/>
              </w:rPr>
              <w:t xml:space="preserve"> d</w:t>
            </w:r>
            <w:r w:rsidRPr="005F7059">
              <w:rPr>
                <w:rFonts w:ascii="Arial" w:eastAsia="Calibri" w:hAnsi="Arial" w:cs="Arial"/>
                <w:spacing w:val="2"/>
                <w:sz w:val="20"/>
                <w:szCs w:val="20"/>
              </w:rPr>
              <w:t>e</w:t>
            </w:r>
            <w:r w:rsidRPr="005F7059">
              <w:rPr>
                <w:rFonts w:ascii="Arial" w:eastAsia="Calibri" w:hAnsi="Arial" w:cs="Arial"/>
                <w:sz w:val="20"/>
                <w:szCs w:val="20"/>
              </w:rPr>
              <w:t>s</w:t>
            </w:r>
            <w:r w:rsidRPr="005F7059">
              <w:rPr>
                <w:rFonts w:ascii="Arial" w:eastAsia="Calibri" w:hAnsi="Arial" w:cs="Arial"/>
                <w:spacing w:val="-1"/>
                <w:sz w:val="20"/>
                <w:szCs w:val="20"/>
              </w:rPr>
              <w:t xml:space="preserve"> </w:t>
            </w:r>
            <w:r w:rsidRPr="005F7059">
              <w:rPr>
                <w:rFonts w:ascii="Arial" w:eastAsia="Calibri" w:hAnsi="Arial" w:cs="Arial"/>
                <w:spacing w:val="1"/>
                <w:sz w:val="20"/>
                <w:szCs w:val="20"/>
              </w:rPr>
              <w:t>o</w:t>
            </w:r>
            <w:r w:rsidRPr="005F7059">
              <w:rPr>
                <w:rFonts w:ascii="Arial" w:eastAsia="Calibri" w:hAnsi="Arial" w:cs="Arial"/>
                <w:spacing w:val="-1"/>
                <w:sz w:val="20"/>
                <w:szCs w:val="20"/>
              </w:rPr>
              <w:t>u</w:t>
            </w:r>
            <w:r w:rsidRPr="005F7059">
              <w:rPr>
                <w:rFonts w:ascii="Arial" w:eastAsia="Calibri" w:hAnsi="Arial" w:cs="Arial"/>
                <w:sz w:val="20"/>
                <w:szCs w:val="20"/>
              </w:rPr>
              <w:t>vra</w:t>
            </w:r>
            <w:r w:rsidRPr="005F7059">
              <w:rPr>
                <w:rFonts w:ascii="Arial" w:eastAsia="Calibri" w:hAnsi="Arial" w:cs="Arial"/>
                <w:spacing w:val="-1"/>
                <w:sz w:val="20"/>
                <w:szCs w:val="20"/>
              </w:rPr>
              <w:t>g</w:t>
            </w:r>
            <w:r w:rsidRPr="005F7059">
              <w:rPr>
                <w:rFonts w:ascii="Arial" w:eastAsia="Calibri" w:hAnsi="Arial" w:cs="Arial"/>
                <w:spacing w:val="2"/>
                <w:sz w:val="20"/>
                <w:szCs w:val="20"/>
              </w:rPr>
              <w:t>e</w:t>
            </w:r>
            <w:r w:rsidRPr="005F7059">
              <w:rPr>
                <w:rFonts w:ascii="Arial" w:eastAsia="Calibri" w:hAnsi="Arial" w:cs="Arial"/>
                <w:sz w:val="20"/>
                <w:szCs w:val="20"/>
              </w:rPr>
              <w:t>s</w:t>
            </w:r>
            <w:r w:rsidRPr="005F7059">
              <w:rPr>
                <w:rFonts w:ascii="Arial" w:eastAsia="Calibri" w:hAnsi="Arial" w:cs="Arial"/>
                <w:spacing w:val="-1"/>
                <w:sz w:val="20"/>
                <w:szCs w:val="20"/>
              </w:rPr>
              <w:t xml:space="preserve"> p</w:t>
            </w:r>
            <w:r w:rsidRPr="005F7059">
              <w:rPr>
                <w:rFonts w:ascii="Arial" w:eastAsia="Calibri" w:hAnsi="Arial" w:cs="Arial"/>
                <w:spacing w:val="2"/>
                <w:sz w:val="20"/>
                <w:szCs w:val="20"/>
              </w:rPr>
              <w:t>e</w:t>
            </w:r>
            <w:r w:rsidRPr="005F7059">
              <w:rPr>
                <w:rFonts w:ascii="Arial" w:eastAsia="Calibri" w:hAnsi="Arial" w:cs="Arial"/>
                <w:spacing w:val="-1"/>
                <w:sz w:val="20"/>
                <w:szCs w:val="20"/>
              </w:rPr>
              <w:t>nd</w:t>
            </w:r>
            <w:r w:rsidRPr="005F7059">
              <w:rPr>
                <w:rFonts w:ascii="Arial" w:eastAsia="Calibri" w:hAnsi="Arial" w:cs="Arial"/>
                <w:sz w:val="20"/>
                <w:szCs w:val="20"/>
              </w:rPr>
              <w:t>a</w:t>
            </w:r>
            <w:r w:rsidRPr="005F7059">
              <w:rPr>
                <w:rFonts w:ascii="Arial" w:eastAsia="Calibri" w:hAnsi="Arial" w:cs="Arial"/>
                <w:spacing w:val="1"/>
                <w:sz w:val="20"/>
                <w:szCs w:val="20"/>
              </w:rPr>
              <w:t>n</w:t>
            </w:r>
            <w:r w:rsidRPr="005F7059">
              <w:rPr>
                <w:rFonts w:ascii="Arial" w:eastAsia="Calibri" w:hAnsi="Arial" w:cs="Arial"/>
                <w:sz w:val="20"/>
                <w:szCs w:val="20"/>
              </w:rPr>
              <w:t xml:space="preserve">t </w:t>
            </w:r>
            <w:r w:rsidRPr="005F7059">
              <w:rPr>
                <w:rFonts w:ascii="Arial" w:eastAsia="Calibri" w:hAnsi="Arial" w:cs="Arial"/>
                <w:spacing w:val="2"/>
                <w:sz w:val="20"/>
                <w:szCs w:val="20"/>
              </w:rPr>
              <w:t>l</w:t>
            </w:r>
            <w:r w:rsidRPr="005F7059">
              <w:rPr>
                <w:rFonts w:ascii="Arial" w:eastAsia="Calibri" w:hAnsi="Arial" w:cs="Arial"/>
                <w:sz w:val="20"/>
                <w:szCs w:val="20"/>
              </w:rPr>
              <w:t xml:space="preserve">a </w:t>
            </w:r>
            <w:r w:rsidRPr="005F7059">
              <w:rPr>
                <w:rFonts w:ascii="Arial" w:eastAsia="Calibri" w:hAnsi="Arial" w:cs="Arial"/>
                <w:spacing w:val="-1"/>
                <w:sz w:val="20"/>
                <w:szCs w:val="20"/>
              </w:rPr>
              <w:t>pé</w:t>
            </w:r>
            <w:r w:rsidRPr="005F7059">
              <w:rPr>
                <w:rFonts w:ascii="Arial" w:eastAsia="Calibri" w:hAnsi="Arial" w:cs="Arial"/>
                <w:sz w:val="20"/>
                <w:szCs w:val="20"/>
              </w:rPr>
              <w:t>r</w:t>
            </w:r>
            <w:r w:rsidRPr="005F7059">
              <w:rPr>
                <w:rFonts w:ascii="Arial" w:eastAsia="Calibri" w:hAnsi="Arial" w:cs="Arial"/>
                <w:spacing w:val="-1"/>
                <w:sz w:val="20"/>
                <w:szCs w:val="20"/>
              </w:rPr>
              <w:t>i</w:t>
            </w:r>
            <w:r w:rsidRPr="005F7059">
              <w:rPr>
                <w:rFonts w:ascii="Arial" w:eastAsia="Calibri" w:hAnsi="Arial" w:cs="Arial"/>
                <w:spacing w:val="1"/>
                <w:sz w:val="20"/>
                <w:szCs w:val="20"/>
              </w:rPr>
              <w:t>o</w:t>
            </w:r>
            <w:r w:rsidRPr="005F7059">
              <w:rPr>
                <w:rFonts w:ascii="Arial" w:eastAsia="Calibri" w:hAnsi="Arial" w:cs="Arial"/>
                <w:spacing w:val="-1"/>
                <w:sz w:val="20"/>
                <w:szCs w:val="20"/>
              </w:rPr>
              <w:t>d</w:t>
            </w:r>
            <w:r w:rsidRPr="005F7059">
              <w:rPr>
                <w:rFonts w:ascii="Arial" w:eastAsia="Calibri" w:hAnsi="Arial" w:cs="Arial"/>
                <w:sz w:val="20"/>
                <w:szCs w:val="20"/>
              </w:rPr>
              <w:t>e</w:t>
            </w:r>
            <w:r w:rsidRPr="005F7059">
              <w:rPr>
                <w:rFonts w:ascii="Arial" w:eastAsia="Calibri" w:hAnsi="Arial" w:cs="Arial"/>
                <w:spacing w:val="2"/>
                <w:sz w:val="20"/>
                <w:szCs w:val="20"/>
              </w:rPr>
              <w:t xml:space="preserve"> </w:t>
            </w:r>
            <w:r w:rsidRPr="005F7059">
              <w:rPr>
                <w:rFonts w:ascii="Arial" w:eastAsia="Calibri" w:hAnsi="Arial" w:cs="Arial"/>
                <w:spacing w:val="-1"/>
                <w:sz w:val="20"/>
                <w:szCs w:val="20"/>
              </w:rPr>
              <w:t>d</w:t>
            </w:r>
            <w:r w:rsidRPr="005F7059">
              <w:rPr>
                <w:rFonts w:ascii="Arial" w:eastAsia="Calibri" w:hAnsi="Arial" w:cs="Arial"/>
                <w:sz w:val="20"/>
                <w:szCs w:val="20"/>
              </w:rPr>
              <w:t>e</w:t>
            </w:r>
            <w:r w:rsidRPr="005F7059">
              <w:rPr>
                <w:rFonts w:ascii="Arial" w:eastAsia="Calibri" w:hAnsi="Arial" w:cs="Arial"/>
                <w:spacing w:val="-1"/>
                <w:sz w:val="20"/>
                <w:szCs w:val="20"/>
              </w:rPr>
              <w:t xml:space="preserve"> g</w:t>
            </w:r>
            <w:r w:rsidRPr="005F7059">
              <w:rPr>
                <w:rFonts w:ascii="Arial" w:eastAsia="Calibri" w:hAnsi="Arial" w:cs="Arial"/>
                <w:sz w:val="20"/>
                <w:szCs w:val="20"/>
              </w:rPr>
              <w:t>ar</w:t>
            </w:r>
            <w:r w:rsidRPr="005F7059">
              <w:rPr>
                <w:rFonts w:ascii="Arial" w:eastAsia="Calibri" w:hAnsi="Arial" w:cs="Arial"/>
                <w:spacing w:val="2"/>
                <w:sz w:val="20"/>
                <w:szCs w:val="20"/>
              </w:rPr>
              <w:t>a</w:t>
            </w:r>
            <w:r w:rsidRPr="005F7059">
              <w:rPr>
                <w:rFonts w:ascii="Arial" w:eastAsia="Calibri" w:hAnsi="Arial" w:cs="Arial"/>
                <w:spacing w:val="-1"/>
                <w:sz w:val="20"/>
                <w:szCs w:val="20"/>
              </w:rPr>
              <w:t>n</w:t>
            </w:r>
            <w:r w:rsidRPr="005F7059">
              <w:rPr>
                <w:rFonts w:ascii="Arial" w:eastAsia="Calibri" w:hAnsi="Arial" w:cs="Arial"/>
                <w:sz w:val="20"/>
                <w:szCs w:val="20"/>
              </w:rPr>
              <w:t>t</w:t>
            </w:r>
            <w:r w:rsidRPr="005F7059">
              <w:rPr>
                <w:rFonts w:ascii="Arial" w:eastAsia="Calibri" w:hAnsi="Arial" w:cs="Arial"/>
                <w:spacing w:val="-1"/>
                <w:sz w:val="20"/>
                <w:szCs w:val="20"/>
              </w:rPr>
              <w:t>i</w:t>
            </w:r>
            <w:r w:rsidRPr="005F7059">
              <w:rPr>
                <w:rFonts w:ascii="Arial" w:eastAsia="Calibri" w:hAnsi="Arial" w:cs="Arial"/>
                <w:sz w:val="20"/>
                <w:szCs w:val="20"/>
              </w:rPr>
              <w:t>e</w:t>
            </w:r>
            <w:r w:rsidRPr="005F7059">
              <w:rPr>
                <w:rFonts w:ascii="Arial" w:eastAsia="Calibri" w:hAnsi="Arial" w:cs="Arial"/>
                <w:spacing w:val="1"/>
                <w:sz w:val="20"/>
                <w:szCs w:val="20"/>
              </w:rPr>
              <w:t xml:space="preserve"> </w:t>
            </w:r>
          </w:p>
        </w:tc>
        <w:tc>
          <w:tcPr>
            <w:tcW w:w="808" w:type="dxa"/>
          </w:tcPr>
          <w:p w14:paraId="27812F2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895" w:type="dxa"/>
          </w:tcPr>
          <w:p w14:paraId="21FA7C8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21890C7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21AFB92D"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23" w:type="dxa"/>
          </w:tcPr>
          <w:p w14:paraId="6D5FB090"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0B056D84"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987" w:type="dxa"/>
          </w:tcPr>
          <w:p w14:paraId="6A471553"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893" w:type="dxa"/>
          </w:tcPr>
          <w:p w14:paraId="440A1015"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850" w:type="dxa"/>
          </w:tcPr>
          <w:p w14:paraId="5117C3E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17C4542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995" w:type="dxa"/>
          </w:tcPr>
          <w:p w14:paraId="61DE56E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29B9C9B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P/N</w:t>
            </w:r>
          </w:p>
        </w:tc>
        <w:tc>
          <w:tcPr>
            <w:tcW w:w="1276" w:type="dxa"/>
          </w:tcPr>
          <w:p w14:paraId="577C68D7"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r>
      <w:tr w:rsidR="00FE0A32" w:rsidRPr="005F7059" w14:paraId="341AA423" w14:textId="77777777" w:rsidTr="00546836">
        <w:trPr>
          <w:jc w:val="center"/>
        </w:trPr>
        <w:tc>
          <w:tcPr>
            <w:tcW w:w="704" w:type="dxa"/>
          </w:tcPr>
          <w:p w14:paraId="4E94332D" w14:textId="77777777" w:rsidR="00FE0A32" w:rsidRPr="005F7059" w:rsidRDefault="00FE0A32" w:rsidP="00FE0A32">
            <w:pPr>
              <w:spacing w:before="40"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3.3</w:t>
            </w:r>
            <w:r w:rsidRPr="005F7059">
              <w:rPr>
                <w:rFonts w:ascii="Arial" w:eastAsia="Times New Roman" w:hAnsi="Arial" w:cs="Arial"/>
                <w:sz w:val="20"/>
                <w:szCs w:val="20"/>
                <w:lang w:eastAsia="fr-FR"/>
              </w:rPr>
              <w:t>.</w:t>
            </w:r>
          </w:p>
        </w:tc>
        <w:tc>
          <w:tcPr>
            <w:tcW w:w="2145" w:type="dxa"/>
            <w:gridSpan w:val="2"/>
          </w:tcPr>
          <w:p w14:paraId="267C3418" w14:textId="77777777" w:rsidR="00FE0A32" w:rsidRPr="005F7059" w:rsidRDefault="00FE0A32" w:rsidP="00FE0A32">
            <w:pPr>
              <w:spacing w:before="40" w:after="0" w:line="240" w:lineRule="auto"/>
              <w:rPr>
                <w:rFonts w:ascii="Arial" w:eastAsia="Calibri" w:hAnsi="Arial" w:cs="Arial"/>
                <w:spacing w:val="1"/>
                <w:sz w:val="20"/>
                <w:szCs w:val="20"/>
              </w:rPr>
            </w:pPr>
            <w:r w:rsidRPr="005F7059">
              <w:rPr>
                <w:rFonts w:ascii="Arial" w:eastAsia="Calibri" w:hAnsi="Arial" w:cs="Arial"/>
                <w:spacing w:val="1"/>
                <w:sz w:val="20"/>
                <w:szCs w:val="20"/>
              </w:rPr>
              <w:t>Entretiens courant et périodique des ouvrages</w:t>
            </w:r>
          </w:p>
        </w:tc>
        <w:tc>
          <w:tcPr>
            <w:tcW w:w="808" w:type="dxa"/>
          </w:tcPr>
          <w:p w14:paraId="05E74208"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895" w:type="dxa"/>
          </w:tcPr>
          <w:p w14:paraId="13DCE10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113" w:type="dxa"/>
          </w:tcPr>
          <w:p w14:paraId="1BB2C01D"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709" w:type="dxa"/>
          </w:tcPr>
          <w:p w14:paraId="3380CCD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23" w:type="dxa"/>
          </w:tcPr>
          <w:p w14:paraId="6F3EFF5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841" w:type="dxa"/>
          </w:tcPr>
          <w:p w14:paraId="5ED67F0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987" w:type="dxa"/>
          </w:tcPr>
          <w:p w14:paraId="65D401E3"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893" w:type="dxa"/>
          </w:tcPr>
          <w:p w14:paraId="1159533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850" w:type="dxa"/>
          </w:tcPr>
          <w:p w14:paraId="2AD9E7C1"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w:t>
            </w:r>
          </w:p>
        </w:tc>
        <w:tc>
          <w:tcPr>
            <w:tcW w:w="1229" w:type="dxa"/>
          </w:tcPr>
          <w:p w14:paraId="049CA63E"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995" w:type="dxa"/>
          </w:tcPr>
          <w:p w14:paraId="08A244C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c>
          <w:tcPr>
            <w:tcW w:w="1276" w:type="dxa"/>
          </w:tcPr>
          <w:p w14:paraId="54367A16"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P/N</w:t>
            </w:r>
          </w:p>
        </w:tc>
        <w:tc>
          <w:tcPr>
            <w:tcW w:w="1276" w:type="dxa"/>
          </w:tcPr>
          <w:p w14:paraId="48F6835F" w14:textId="77777777" w:rsidR="00FE0A32" w:rsidRPr="005F7059" w:rsidRDefault="00FE0A32" w:rsidP="00FE0A32">
            <w:pPr>
              <w:spacing w:before="40" w:after="0" w:line="240" w:lineRule="auto"/>
              <w:rPr>
                <w:rFonts w:ascii="Arial" w:eastAsia="Calibri" w:hAnsi="Arial" w:cs="Arial"/>
                <w:sz w:val="20"/>
                <w:szCs w:val="20"/>
              </w:rPr>
            </w:pPr>
            <w:r w:rsidRPr="005F7059">
              <w:rPr>
                <w:rFonts w:ascii="Arial" w:eastAsia="Calibri" w:hAnsi="Arial" w:cs="Arial"/>
                <w:sz w:val="20"/>
                <w:szCs w:val="20"/>
              </w:rPr>
              <w:t>P</w:t>
            </w:r>
          </w:p>
        </w:tc>
      </w:tr>
    </w:tbl>
    <w:p w14:paraId="7D179745" w14:textId="77777777" w:rsidR="003D5553" w:rsidRDefault="003D5553"/>
    <w:p w14:paraId="0D1339FD" w14:textId="77777777" w:rsidR="002B21B7" w:rsidRDefault="002B21B7">
      <w:pPr>
        <w:sectPr w:rsidR="002B21B7" w:rsidSect="007F369C">
          <w:pgSz w:w="16838" w:h="11906" w:orient="landscape"/>
          <w:pgMar w:top="1418" w:right="1418" w:bottom="1418" w:left="1418" w:header="709" w:footer="709" w:gutter="0"/>
          <w:cols w:space="708"/>
          <w:docGrid w:linePitch="360"/>
        </w:sectPr>
      </w:pPr>
    </w:p>
    <w:p w14:paraId="35A46592" w14:textId="77777777" w:rsidR="001C1E3B" w:rsidRPr="00F90A32" w:rsidRDefault="00F90A32" w:rsidP="00DE36C5">
      <w:pPr>
        <w:pStyle w:val="Titre2"/>
        <w:ind w:left="0"/>
      </w:pPr>
      <w:bookmarkStart w:id="137" w:name="_Toc529166022"/>
      <w:bookmarkStart w:id="138" w:name="_Toc529270922"/>
      <w:bookmarkStart w:id="139" w:name="_Toc529271302"/>
      <w:bookmarkStart w:id="140" w:name="_Toc535202086"/>
      <w:r w:rsidRPr="00F90A32">
        <w:lastRenderedPageBreak/>
        <w:t xml:space="preserve">3.2 </w:t>
      </w:r>
      <w:r w:rsidR="001C1E3B" w:rsidRPr="00F90A32">
        <w:t>Evaluation des impacts et proposition de mesures</w:t>
      </w:r>
      <w:bookmarkEnd w:id="137"/>
      <w:bookmarkEnd w:id="138"/>
      <w:bookmarkEnd w:id="139"/>
      <w:bookmarkEnd w:id="140"/>
      <w:r w:rsidR="001C1E3B" w:rsidRPr="00F90A32">
        <w:t xml:space="preserve">  </w:t>
      </w:r>
    </w:p>
    <w:p w14:paraId="7ED95087" w14:textId="77777777" w:rsidR="00DE36C5" w:rsidRDefault="00DE36C5" w:rsidP="00546731">
      <w:pPr>
        <w:spacing w:after="0" w:line="360" w:lineRule="auto"/>
        <w:ind w:right="57"/>
        <w:jc w:val="both"/>
        <w:rPr>
          <w:rFonts w:ascii="Arial" w:eastAsia="Calibri" w:hAnsi="Arial" w:cs="Arial"/>
          <w:noProof/>
          <w:spacing w:val="2"/>
          <w:lang w:eastAsia="de-DE"/>
        </w:rPr>
      </w:pPr>
    </w:p>
    <w:p w14:paraId="71F3379D" w14:textId="77777777" w:rsidR="001C1E3B" w:rsidRPr="001C1E3B" w:rsidRDefault="001C1E3B" w:rsidP="00546731">
      <w:pPr>
        <w:spacing w:after="0" w:line="360" w:lineRule="auto"/>
        <w:ind w:right="57"/>
        <w:jc w:val="both"/>
        <w:rPr>
          <w:rFonts w:ascii="Arial" w:eastAsia="Calibri" w:hAnsi="Arial" w:cs="Arial"/>
          <w:noProof/>
          <w:spacing w:val="2"/>
          <w:lang w:eastAsia="de-DE"/>
        </w:rPr>
      </w:pPr>
      <w:r w:rsidRPr="00546731">
        <w:rPr>
          <w:rFonts w:ascii="Arial" w:eastAsia="Calibri" w:hAnsi="Arial" w:cs="Arial"/>
          <w:noProof/>
          <w:spacing w:val="2"/>
          <w:lang w:eastAsia="de-DE"/>
        </w:rPr>
        <w:t>L'évaluation d'un impact consiste à déterminer son importance en utilisant des critères comme sa durée, son étendue et son intensité (degré de perturbation). L’agrégation de tous ces critères donne l’importance.</w:t>
      </w:r>
    </w:p>
    <w:p w14:paraId="1AA96385" w14:textId="77777777" w:rsidR="001C1E3B" w:rsidRPr="001C1E3B" w:rsidRDefault="001C1E3B" w:rsidP="00187956">
      <w:pPr>
        <w:pStyle w:val="Titre3"/>
        <w:spacing w:before="120" w:after="120"/>
        <w:ind w:left="0"/>
      </w:pPr>
      <w:bookmarkStart w:id="141" w:name="_Toc529166023"/>
      <w:bookmarkStart w:id="142" w:name="_Toc529270923"/>
      <w:bookmarkStart w:id="143" w:name="_Toc529271303"/>
      <w:bookmarkStart w:id="144" w:name="_Toc535202087"/>
      <w:r w:rsidRPr="001C1E3B">
        <w:rPr>
          <w:spacing w:val="1"/>
        </w:rPr>
        <w:t xml:space="preserve">3.2.1. </w:t>
      </w:r>
      <w:r w:rsidRPr="001C1E3B">
        <w:t>Phase de préparation</w:t>
      </w:r>
      <w:bookmarkEnd w:id="141"/>
      <w:bookmarkEnd w:id="142"/>
      <w:bookmarkEnd w:id="143"/>
      <w:bookmarkEnd w:id="144"/>
    </w:p>
    <w:p w14:paraId="6F5BA4EE" w14:textId="77777777" w:rsidR="001C1E3B" w:rsidRPr="001C1E3B" w:rsidRDefault="001C1E3B" w:rsidP="00187956">
      <w:pPr>
        <w:spacing w:before="120" w:after="12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 xml:space="preserve">La phase de préparation correspond à celle :  </w:t>
      </w:r>
    </w:p>
    <w:p w14:paraId="29D32078" w14:textId="34D8C4B7" w:rsidR="001C1E3B" w:rsidRPr="00546731" w:rsidRDefault="001C1E3B" w:rsidP="00927D3B">
      <w:pPr>
        <w:pStyle w:val="Paragraphedeliste"/>
        <w:numPr>
          <w:ilvl w:val="0"/>
          <w:numId w:val="70"/>
        </w:numPr>
        <w:spacing w:after="0" w:line="276" w:lineRule="auto"/>
        <w:jc w:val="both"/>
        <w:rPr>
          <w:rFonts w:ascii="Arial" w:eastAsia="Times New Roman" w:hAnsi="Arial" w:cs="Times New Roman"/>
          <w:spacing w:val="53"/>
          <w:lang w:eastAsia="fr-FR"/>
        </w:rPr>
      </w:pPr>
      <w:r w:rsidRPr="00546731">
        <w:rPr>
          <w:rFonts w:ascii="Arial" w:eastAsia="Times New Roman" w:hAnsi="Arial" w:cs="Times New Roman"/>
          <w:lang w:eastAsia="fr-FR"/>
        </w:rPr>
        <w:t>des é</w:t>
      </w:r>
      <w:r w:rsidRPr="00546731">
        <w:rPr>
          <w:rFonts w:ascii="Arial" w:eastAsia="Times New Roman" w:hAnsi="Arial" w:cs="Times New Roman"/>
          <w:spacing w:val="-2"/>
          <w:lang w:eastAsia="fr-FR"/>
        </w:rPr>
        <w:t>t</w:t>
      </w:r>
      <w:r w:rsidRPr="00546731">
        <w:rPr>
          <w:rFonts w:ascii="Arial" w:eastAsia="Times New Roman" w:hAnsi="Arial" w:cs="Times New Roman"/>
          <w:lang w:eastAsia="fr-FR"/>
        </w:rPr>
        <w:t xml:space="preserve">udes </w:t>
      </w:r>
      <w:r w:rsidRPr="00546731">
        <w:rPr>
          <w:rFonts w:ascii="Arial" w:eastAsia="Times New Roman" w:hAnsi="Arial" w:cs="Times New Roman"/>
          <w:spacing w:val="-2"/>
          <w:lang w:eastAsia="fr-FR"/>
        </w:rPr>
        <w:t>t</w:t>
      </w:r>
      <w:r w:rsidRPr="00546731">
        <w:rPr>
          <w:rFonts w:ascii="Arial" w:eastAsia="Times New Roman" w:hAnsi="Arial" w:cs="Times New Roman"/>
          <w:spacing w:val="-4"/>
          <w:lang w:eastAsia="fr-FR"/>
        </w:rPr>
        <w:t>e</w:t>
      </w:r>
      <w:r w:rsidRPr="00546731">
        <w:rPr>
          <w:rFonts w:ascii="Arial" w:eastAsia="Times New Roman" w:hAnsi="Arial" w:cs="Times New Roman"/>
          <w:lang w:eastAsia="fr-FR"/>
        </w:rPr>
        <w:t>chniq</w:t>
      </w:r>
      <w:r w:rsidRPr="00546731">
        <w:rPr>
          <w:rFonts w:ascii="Arial" w:eastAsia="Times New Roman" w:hAnsi="Arial" w:cs="Times New Roman"/>
          <w:spacing w:val="-3"/>
          <w:lang w:eastAsia="fr-FR"/>
        </w:rPr>
        <w:t>u</w:t>
      </w:r>
      <w:r w:rsidRPr="00546731">
        <w:rPr>
          <w:rFonts w:ascii="Arial" w:eastAsia="Times New Roman" w:hAnsi="Arial" w:cs="Times New Roman"/>
          <w:lang w:eastAsia="fr-FR"/>
        </w:rPr>
        <w:t>es relatives à la faisabilité technico-économique du projet ;</w:t>
      </w:r>
    </w:p>
    <w:p w14:paraId="2391658D" w14:textId="77777777" w:rsidR="001C1E3B" w:rsidRPr="00546731" w:rsidRDefault="001C1E3B" w:rsidP="00927D3B">
      <w:pPr>
        <w:pStyle w:val="Paragraphedeliste"/>
        <w:numPr>
          <w:ilvl w:val="0"/>
          <w:numId w:val="70"/>
        </w:numPr>
        <w:spacing w:after="0" w:line="276" w:lineRule="auto"/>
        <w:jc w:val="both"/>
        <w:rPr>
          <w:rFonts w:ascii="Arial" w:eastAsia="Times New Roman" w:hAnsi="Arial" w:cs="Times New Roman"/>
          <w:spacing w:val="53"/>
          <w:lang w:eastAsia="fr-FR"/>
        </w:rPr>
      </w:pPr>
      <w:r w:rsidRPr="00546731">
        <w:rPr>
          <w:rFonts w:ascii="Arial" w:eastAsia="Times New Roman" w:hAnsi="Arial" w:cs="Times New Roman"/>
          <w:lang w:eastAsia="fr-FR"/>
        </w:rPr>
        <w:t>de l’étude des impacts environnemental et social ;</w:t>
      </w:r>
    </w:p>
    <w:p w14:paraId="1BF1906A" w14:textId="77777777" w:rsidR="001C1E3B" w:rsidRPr="00546731" w:rsidRDefault="001C1E3B" w:rsidP="00927D3B">
      <w:pPr>
        <w:pStyle w:val="Paragraphedeliste"/>
        <w:numPr>
          <w:ilvl w:val="0"/>
          <w:numId w:val="70"/>
        </w:numPr>
        <w:spacing w:after="0" w:line="276" w:lineRule="auto"/>
        <w:jc w:val="both"/>
        <w:rPr>
          <w:rFonts w:ascii="Arial" w:eastAsia="Times New Roman" w:hAnsi="Arial" w:cs="Times New Roman"/>
          <w:spacing w:val="53"/>
          <w:lang w:eastAsia="fr-FR"/>
        </w:rPr>
      </w:pPr>
      <w:r w:rsidRPr="00546731">
        <w:rPr>
          <w:rFonts w:ascii="Arial" w:eastAsia="Times New Roman" w:hAnsi="Arial" w:cs="Times New Roman"/>
          <w:lang w:eastAsia="fr-FR"/>
        </w:rPr>
        <w:t>de la réalisation du Plan d’Actions et de Réinstallation ;</w:t>
      </w:r>
    </w:p>
    <w:p w14:paraId="1D3E0335" w14:textId="77777777" w:rsidR="001C1E3B" w:rsidRPr="00546731" w:rsidRDefault="001C1E3B" w:rsidP="00927D3B">
      <w:pPr>
        <w:pStyle w:val="Paragraphedeliste"/>
        <w:numPr>
          <w:ilvl w:val="0"/>
          <w:numId w:val="70"/>
        </w:numPr>
        <w:spacing w:after="0" w:line="276" w:lineRule="auto"/>
        <w:jc w:val="both"/>
        <w:rPr>
          <w:rFonts w:ascii="Arial" w:eastAsia="Times New Roman" w:hAnsi="Arial" w:cs="Times New Roman"/>
          <w:spacing w:val="53"/>
          <w:lang w:eastAsia="fr-FR"/>
        </w:rPr>
      </w:pPr>
      <w:r w:rsidRPr="00546731">
        <w:rPr>
          <w:rFonts w:ascii="Arial" w:eastAsia="Times New Roman" w:hAnsi="Arial" w:cs="Times New Roman"/>
          <w:lang w:eastAsia="fr-FR"/>
        </w:rPr>
        <w:t>de l’information des populations et autorités concernées par le projet.</w:t>
      </w:r>
    </w:p>
    <w:p w14:paraId="6F0DD3C7" w14:textId="77777777" w:rsidR="001C1E3B" w:rsidRPr="001C1E3B" w:rsidRDefault="001C1E3B" w:rsidP="00546731">
      <w:pPr>
        <w:spacing w:after="0" w:line="360" w:lineRule="auto"/>
        <w:ind w:right="57"/>
        <w:jc w:val="both"/>
        <w:rPr>
          <w:rFonts w:ascii="Arial" w:eastAsia="Calibri" w:hAnsi="Arial" w:cs="Arial"/>
          <w:noProof/>
          <w:spacing w:val="2"/>
          <w:lang w:eastAsia="de-DE"/>
        </w:rPr>
      </w:pPr>
    </w:p>
    <w:p w14:paraId="00827D19" w14:textId="77777777" w:rsidR="001C1E3B" w:rsidRPr="00717490" w:rsidRDefault="001C1E3B" w:rsidP="00DE36C5">
      <w:pPr>
        <w:pStyle w:val="Titre4"/>
      </w:pPr>
      <w:bookmarkStart w:id="145" w:name="_Toc535202088"/>
      <w:r w:rsidRPr="00717490">
        <w:t>3.2.1.1 Impacts positifs</w:t>
      </w:r>
      <w:bookmarkEnd w:id="145"/>
    </w:p>
    <w:p w14:paraId="2905C8AD" w14:textId="77777777" w:rsidR="001C1E3B" w:rsidRPr="001C1E3B" w:rsidRDefault="001C1E3B" w:rsidP="00927D3B">
      <w:pPr>
        <w:numPr>
          <w:ilvl w:val="0"/>
          <w:numId w:val="30"/>
        </w:num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Création d’emplois et augmentation de revenus pour les cabinets d’études</w:t>
      </w:r>
    </w:p>
    <w:p w14:paraId="5DF06F36" w14:textId="62D42A79" w:rsidR="001C1E3B" w:rsidRPr="001C1E3B" w:rsidRDefault="001C1E3B" w:rsidP="00546731">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La réal</w:t>
      </w:r>
      <w:r w:rsidRPr="001C1E3B">
        <w:rPr>
          <w:rFonts w:ascii="Arial" w:eastAsia="Calibri" w:hAnsi="Arial" w:cs="Arial"/>
          <w:noProof/>
          <w:spacing w:val="-1"/>
          <w:lang w:eastAsia="de-DE"/>
        </w:rPr>
        <w:t>i</w:t>
      </w:r>
      <w:r w:rsidRPr="001C1E3B">
        <w:rPr>
          <w:rFonts w:ascii="Arial" w:eastAsia="Calibri" w:hAnsi="Arial" w:cs="Arial"/>
          <w:noProof/>
          <w:spacing w:val="2"/>
          <w:lang w:eastAsia="de-DE"/>
        </w:rPr>
        <w:t>sa</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ion</w:t>
      </w:r>
      <w:r w:rsidRPr="001C1E3B">
        <w:rPr>
          <w:rFonts w:ascii="Arial" w:eastAsia="Calibri" w:hAnsi="Arial" w:cs="Arial"/>
          <w:noProof/>
          <w:spacing w:val="5"/>
          <w:lang w:eastAsia="de-DE"/>
        </w:rPr>
        <w:t xml:space="preserve"> </w:t>
      </w:r>
      <w:r w:rsidRPr="001C1E3B">
        <w:rPr>
          <w:rFonts w:ascii="Arial" w:eastAsia="Calibri" w:hAnsi="Arial" w:cs="Arial"/>
          <w:noProof/>
          <w:spacing w:val="2"/>
          <w:lang w:eastAsia="de-DE"/>
        </w:rPr>
        <w:t>des études de faisabilité technico-économiques, de l’EIES, du PAR d’une part</w:t>
      </w:r>
      <w:r w:rsidR="00E96F52">
        <w:rPr>
          <w:rFonts w:ascii="Arial" w:eastAsia="Calibri" w:hAnsi="Arial" w:cs="Arial"/>
          <w:noProof/>
          <w:spacing w:val="2"/>
          <w:lang w:eastAsia="de-DE"/>
        </w:rPr>
        <w:t>,</w:t>
      </w:r>
      <w:r w:rsidRPr="001C1E3B">
        <w:rPr>
          <w:rFonts w:ascii="Arial" w:eastAsia="Calibri" w:hAnsi="Arial" w:cs="Arial"/>
          <w:noProof/>
          <w:spacing w:val="2"/>
          <w:lang w:eastAsia="de-DE"/>
        </w:rPr>
        <w:t xml:space="preserve"> puis l’information des populations et des autorités sur les enjeux du projet d’autre part, par</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icipent</w:t>
      </w:r>
      <w:r w:rsidRPr="001C1E3B">
        <w:rPr>
          <w:rFonts w:ascii="Arial" w:eastAsia="Calibri" w:hAnsi="Arial" w:cs="Arial"/>
          <w:noProof/>
          <w:spacing w:val="5"/>
          <w:lang w:eastAsia="de-DE"/>
        </w:rPr>
        <w:t xml:space="preserve"> </w:t>
      </w:r>
      <w:r w:rsidRPr="001C1E3B">
        <w:rPr>
          <w:rFonts w:ascii="Arial" w:eastAsia="Calibri" w:hAnsi="Arial" w:cs="Arial"/>
          <w:noProof/>
          <w:spacing w:val="2"/>
          <w:lang w:eastAsia="de-DE"/>
        </w:rPr>
        <w:t>au ren</w:t>
      </w:r>
      <w:r w:rsidRPr="001C1E3B">
        <w:rPr>
          <w:rFonts w:ascii="Arial" w:eastAsia="Calibri" w:hAnsi="Arial" w:cs="Arial"/>
          <w:noProof/>
          <w:spacing w:val="-2"/>
          <w:lang w:eastAsia="de-DE"/>
        </w:rPr>
        <w:t>f</w:t>
      </w:r>
      <w:r w:rsidRPr="001C1E3B">
        <w:rPr>
          <w:rFonts w:ascii="Arial" w:eastAsia="Calibri" w:hAnsi="Arial" w:cs="Arial"/>
          <w:noProof/>
          <w:spacing w:val="2"/>
          <w:lang w:eastAsia="de-DE"/>
        </w:rPr>
        <w:t>o</w:t>
      </w:r>
      <w:r w:rsidRPr="001C1E3B">
        <w:rPr>
          <w:rFonts w:ascii="Arial" w:eastAsia="Calibri" w:hAnsi="Arial" w:cs="Arial"/>
          <w:noProof/>
          <w:spacing w:val="-3"/>
          <w:lang w:eastAsia="de-DE"/>
        </w:rPr>
        <w:t>r</w:t>
      </w:r>
      <w:r w:rsidRPr="001C1E3B">
        <w:rPr>
          <w:rFonts w:ascii="Arial" w:eastAsia="Calibri" w:hAnsi="Arial" w:cs="Arial"/>
          <w:noProof/>
          <w:spacing w:val="2"/>
          <w:lang w:eastAsia="de-DE"/>
        </w:rPr>
        <w:t>ce</w:t>
      </w:r>
      <w:r w:rsidRPr="001C1E3B">
        <w:rPr>
          <w:rFonts w:ascii="Arial" w:eastAsia="Calibri" w:hAnsi="Arial" w:cs="Arial"/>
          <w:noProof/>
          <w:spacing w:val="-1"/>
          <w:lang w:eastAsia="de-DE"/>
        </w:rPr>
        <w:t>m</w:t>
      </w:r>
      <w:r w:rsidRPr="001C1E3B">
        <w:rPr>
          <w:rFonts w:ascii="Arial" w:eastAsia="Calibri" w:hAnsi="Arial" w:cs="Arial"/>
          <w:noProof/>
          <w:spacing w:val="2"/>
          <w:lang w:eastAsia="de-DE"/>
        </w:rPr>
        <w:t xml:space="preserve">ent des </w:t>
      </w:r>
      <w:r w:rsidRPr="001C1E3B">
        <w:rPr>
          <w:rFonts w:ascii="Arial" w:eastAsia="Calibri" w:hAnsi="Arial" w:cs="Arial"/>
          <w:noProof/>
          <w:spacing w:val="-2"/>
          <w:lang w:eastAsia="de-DE"/>
        </w:rPr>
        <w:t>c</w:t>
      </w:r>
      <w:r w:rsidRPr="001C1E3B">
        <w:rPr>
          <w:rFonts w:ascii="Arial" w:eastAsia="Calibri" w:hAnsi="Arial" w:cs="Arial"/>
          <w:noProof/>
          <w:spacing w:val="2"/>
          <w:lang w:eastAsia="de-DE"/>
        </w:rPr>
        <w:t>o</w:t>
      </w:r>
      <w:r w:rsidRPr="001C1E3B">
        <w:rPr>
          <w:rFonts w:ascii="Arial" w:eastAsia="Calibri" w:hAnsi="Arial" w:cs="Arial"/>
          <w:noProof/>
          <w:spacing w:val="-1"/>
          <w:lang w:eastAsia="de-DE"/>
        </w:rPr>
        <w:t>m</w:t>
      </w:r>
      <w:r w:rsidRPr="001C1E3B">
        <w:rPr>
          <w:rFonts w:ascii="Arial" w:eastAsia="Calibri" w:hAnsi="Arial" w:cs="Arial"/>
          <w:noProof/>
          <w:spacing w:val="2"/>
          <w:lang w:eastAsia="de-DE"/>
        </w:rPr>
        <w:t>pé</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ences</w:t>
      </w:r>
      <w:r w:rsidRPr="001C1E3B">
        <w:rPr>
          <w:rFonts w:ascii="Arial" w:eastAsia="Calibri" w:hAnsi="Arial" w:cs="Arial"/>
          <w:noProof/>
          <w:spacing w:val="6"/>
          <w:lang w:eastAsia="de-DE"/>
        </w:rPr>
        <w:t xml:space="preserve"> </w:t>
      </w:r>
      <w:r w:rsidRPr="001C1E3B">
        <w:rPr>
          <w:rFonts w:ascii="Arial" w:eastAsia="Calibri" w:hAnsi="Arial" w:cs="Arial"/>
          <w:noProof/>
          <w:spacing w:val="2"/>
          <w:lang w:eastAsia="de-DE"/>
        </w:rPr>
        <w:t>et de</w:t>
      </w:r>
      <w:r w:rsidRPr="001C1E3B">
        <w:rPr>
          <w:rFonts w:ascii="Arial" w:eastAsia="Calibri" w:hAnsi="Arial" w:cs="Arial"/>
          <w:noProof/>
          <w:spacing w:val="5"/>
          <w:lang w:eastAsia="de-DE"/>
        </w:rPr>
        <w:t xml:space="preserve"> </w:t>
      </w:r>
      <w:r w:rsidRPr="001C1E3B">
        <w:rPr>
          <w:rFonts w:ascii="Arial" w:eastAsia="Calibri" w:hAnsi="Arial" w:cs="Arial"/>
          <w:noProof/>
          <w:spacing w:val="2"/>
          <w:lang w:eastAsia="de-DE"/>
        </w:rPr>
        <w:t>la</w:t>
      </w:r>
      <w:r w:rsidRPr="001C1E3B">
        <w:rPr>
          <w:rFonts w:ascii="Arial" w:eastAsia="Calibri" w:hAnsi="Arial" w:cs="Arial"/>
          <w:noProof/>
          <w:spacing w:val="4"/>
          <w:lang w:eastAsia="de-DE"/>
        </w:rPr>
        <w:t xml:space="preserve"> </w:t>
      </w:r>
      <w:r w:rsidRPr="001C1E3B">
        <w:rPr>
          <w:rFonts w:ascii="Arial" w:eastAsia="Calibri" w:hAnsi="Arial" w:cs="Arial"/>
          <w:noProof/>
          <w:spacing w:val="2"/>
          <w:lang w:eastAsia="de-DE"/>
        </w:rPr>
        <w:t>pérenn</w:t>
      </w:r>
      <w:r w:rsidRPr="001C1E3B">
        <w:rPr>
          <w:rFonts w:ascii="Arial" w:eastAsia="Calibri" w:hAnsi="Arial" w:cs="Arial"/>
          <w:noProof/>
          <w:spacing w:val="-5"/>
          <w:lang w:eastAsia="de-DE"/>
        </w:rPr>
        <w:t>i</w:t>
      </w:r>
      <w:r w:rsidRPr="001C1E3B">
        <w:rPr>
          <w:rFonts w:ascii="Arial" w:eastAsia="Calibri" w:hAnsi="Arial" w:cs="Arial"/>
          <w:noProof/>
          <w:spacing w:val="2"/>
          <w:lang w:eastAsia="de-DE"/>
        </w:rPr>
        <w:t>sa</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ion des e</w:t>
      </w:r>
      <w:r w:rsidRPr="001C1E3B">
        <w:rPr>
          <w:rFonts w:ascii="Arial" w:eastAsia="Calibri" w:hAnsi="Arial" w:cs="Arial"/>
          <w:noProof/>
          <w:spacing w:val="-1"/>
          <w:lang w:eastAsia="de-DE"/>
        </w:rPr>
        <w:t>m</w:t>
      </w:r>
      <w:r w:rsidRPr="001C1E3B">
        <w:rPr>
          <w:rFonts w:ascii="Arial" w:eastAsia="Calibri" w:hAnsi="Arial" w:cs="Arial"/>
          <w:noProof/>
          <w:spacing w:val="2"/>
          <w:lang w:eastAsia="de-DE"/>
        </w:rPr>
        <w:t>plois des bureaux d’é</w:t>
      </w:r>
      <w:r w:rsidRPr="001C1E3B">
        <w:rPr>
          <w:rFonts w:ascii="Arial" w:eastAsia="Calibri" w:hAnsi="Arial" w:cs="Arial"/>
          <w:noProof/>
          <w:spacing w:val="-1"/>
          <w:lang w:eastAsia="de-DE"/>
        </w:rPr>
        <w:t>t</w:t>
      </w:r>
      <w:r w:rsidRPr="001C1E3B">
        <w:rPr>
          <w:rFonts w:ascii="Arial" w:eastAsia="Calibri" w:hAnsi="Arial" w:cs="Arial"/>
          <w:noProof/>
          <w:spacing w:val="2"/>
          <w:lang w:eastAsia="de-DE"/>
        </w:rPr>
        <w:t>udes, en</w:t>
      </w:r>
      <w:r w:rsidRPr="001C1E3B">
        <w:rPr>
          <w:rFonts w:ascii="Arial" w:eastAsia="Calibri" w:hAnsi="Arial" w:cs="Arial"/>
          <w:noProof/>
          <w:spacing w:val="-1"/>
          <w:lang w:eastAsia="de-DE"/>
        </w:rPr>
        <w:t xml:space="preserve"> </w:t>
      </w:r>
      <w:r w:rsidRPr="001C1E3B">
        <w:rPr>
          <w:rFonts w:ascii="Arial" w:eastAsia="Calibri" w:hAnsi="Arial" w:cs="Arial"/>
          <w:noProof/>
          <w:spacing w:val="2"/>
          <w:lang w:eastAsia="de-DE"/>
        </w:rPr>
        <w:t>par</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icul</w:t>
      </w:r>
      <w:r w:rsidRPr="001C1E3B">
        <w:rPr>
          <w:rFonts w:ascii="Arial" w:eastAsia="Calibri" w:hAnsi="Arial" w:cs="Arial"/>
          <w:noProof/>
          <w:spacing w:val="-1"/>
          <w:lang w:eastAsia="de-DE"/>
        </w:rPr>
        <w:t>i</w:t>
      </w:r>
      <w:r w:rsidRPr="001C1E3B">
        <w:rPr>
          <w:rFonts w:ascii="Arial" w:eastAsia="Calibri" w:hAnsi="Arial" w:cs="Arial"/>
          <w:noProof/>
          <w:spacing w:val="2"/>
          <w:lang w:eastAsia="de-DE"/>
        </w:rPr>
        <w:t>er lo</w:t>
      </w:r>
      <w:r w:rsidRPr="001C1E3B">
        <w:rPr>
          <w:rFonts w:ascii="Arial" w:eastAsia="Calibri" w:hAnsi="Arial" w:cs="Arial"/>
          <w:noProof/>
          <w:spacing w:val="-2"/>
          <w:lang w:eastAsia="de-DE"/>
        </w:rPr>
        <w:t>c</w:t>
      </w:r>
      <w:r w:rsidRPr="001C1E3B">
        <w:rPr>
          <w:rFonts w:ascii="Arial" w:eastAsia="Calibri" w:hAnsi="Arial" w:cs="Arial"/>
          <w:noProof/>
          <w:spacing w:val="2"/>
          <w:lang w:eastAsia="de-DE"/>
        </w:rPr>
        <w:t xml:space="preserve">aux. De plus, elle contribue à la création d’emplois et à l’augmentation de revenus pour une frange des bureaux d’études. </w:t>
      </w:r>
    </w:p>
    <w:p w14:paraId="6BE75234" w14:textId="77777777" w:rsidR="001C1E3B" w:rsidRPr="001C1E3B" w:rsidRDefault="001C1E3B" w:rsidP="00546731">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Ces impacts directs contribueront à l’amélioration des conditions de vie des familles liées aux cabinets impliqués dans ces diverses études.</w:t>
      </w:r>
    </w:p>
    <w:p w14:paraId="2449867C" w14:textId="77777777" w:rsidR="001C1E3B" w:rsidRPr="001C1E3B" w:rsidRDefault="001C1E3B" w:rsidP="00927D3B">
      <w:pPr>
        <w:numPr>
          <w:ilvl w:val="0"/>
          <w:numId w:val="30"/>
        </w:num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Prise de conscience des enjeux du projet par les groupes cibles concernés et possibilité de recueillir l’avis et les doléances des populations</w:t>
      </w:r>
    </w:p>
    <w:p w14:paraId="33B9049C" w14:textId="77777777" w:rsidR="001C1E3B" w:rsidRPr="001C1E3B" w:rsidRDefault="001C1E3B" w:rsidP="00546731">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L’</w:t>
      </w:r>
      <w:r w:rsidRPr="001C1E3B">
        <w:rPr>
          <w:rFonts w:ascii="Arial" w:eastAsia="Calibri" w:hAnsi="Arial" w:cs="Arial"/>
          <w:noProof/>
          <w:spacing w:val="-1"/>
          <w:lang w:eastAsia="de-DE"/>
        </w:rPr>
        <w:t>i</w:t>
      </w:r>
      <w:r w:rsidRPr="001C1E3B">
        <w:rPr>
          <w:rFonts w:ascii="Arial" w:eastAsia="Calibri" w:hAnsi="Arial" w:cs="Arial"/>
          <w:noProof/>
          <w:spacing w:val="2"/>
          <w:lang w:eastAsia="de-DE"/>
        </w:rPr>
        <w:t>n</w:t>
      </w:r>
      <w:r w:rsidRPr="001C1E3B">
        <w:rPr>
          <w:rFonts w:ascii="Arial" w:eastAsia="Calibri" w:hAnsi="Arial" w:cs="Arial"/>
          <w:noProof/>
          <w:spacing w:val="-2"/>
          <w:lang w:eastAsia="de-DE"/>
        </w:rPr>
        <w:t>f</w:t>
      </w:r>
      <w:r w:rsidRPr="001C1E3B">
        <w:rPr>
          <w:rFonts w:ascii="Arial" w:eastAsia="Calibri" w:hAnsi="Arial" w:cs="Arial"/>
          <w:noProof/>
          <w:spacing w:val="2"/>
          <w:lang w:eastAsia="de-DE"/>
        </w:rPr>
        <w:t>or</w:t>
      </w:r>
      <w:r w:rsidRPr="001C1E3B">
        <w:rPr>
          <w:rFonts w:ascii="Arial" w:eastAsia="Calibri" w:hAnsi="Arial" w:cs="Arial"/>
          <w:noProof/>
          <w:spacing w:val="-1"/>
          <w:lang w:eastAsia="de-DE"/>
        </w:rPr>
        <w:t>m</w:t>
      </w:r>
      <w:r w:rsidRPr="001C1E3B">
        <w:rPr>
          <w:rFonts w:ascii="Arial" w:eastAsia="Calibri" w:hAnsi="Arial" w:cs="Arial"/>
          <w:noProof/>
          <w:spacing w:val="2"/>
          <w:lang w:eastAsia="de-DE"/>
        </w:rPr>
        <w:t>a</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ion</w:t>
      </w:r>
      <w:r w:rsidRPr="001C1E3B">
        <w:rPr>
          <w:rFonts w:ascii="Arial" w:eastAsia="Calibri" w:hAnsi="Arial" w:cs="Arial"/>
          <w:noProof/>
          <w:spacing w:val="6"/>
          <w:lang w:eastAsia="de-DE"/>
        </w:rPr>
        <w:t xml:space="preserve"> </w:t>
      </w:r>
      <w:r w:rsidRPr="001C1E3B">
        <w:rPr>
          <w:rFonts w:ascii="Arial" w:eastAsia="Calibri" w:hAnsi="Arial" w:cs="Arial"/>
          <w:noProof/>
          <w:spacing w:val="2"/>
          <w:lang w:eastAsia="de-DE"/>
        </w:rPr>
        <w:t>des po</w:t>
      </w:r>
      <w:r w:rsidRPr="001C1E3B">
        <w:rPr>
          <w:rFonts w:ascii="Arial" w:eastAsia="Calibri" w:hAnsi="Arial" w:cs="Arial"/>
          <w:noProof/>
          <w:spacing w:val="-4"/>
          <w:lang w:eastAsia="de-DE"/>
        </w:rPr>
        <w:t>p</w:t>
      </w:r>
      <w:r w:rsidRPr="001C1E3B">
        <w:rPr>
          <w:rFonts w:ascii="Arial" w:eastAsia="Calibri" w:hAnsi="Arial" w:cs="Arial"/>
          <w:noProof/>
          <w:spacing w:val="2"/>
          <w:lang w:eastAsia="de-DE"/>
        </w:rPr>
        <w:t>ula</w:t>
      </w:r>
      <w:r w:rsidRPr="001C1E3B">
        <w:rPr>
          <w:rFonts w:ascii="Arial" w:eastAsia="Calibri" w:hAnsi="Arial" w:cs="Arial"/>
          <w:noProof/>
          <w:spacing w:val="-1"/>
          <w:lang w:eastAsia="de-DE"/>
        </w:rPr>
        <w:t>t</w:t>
      </w:r>
      <w:r w:rsidRPr="001C1E3B">
        <w:rPr>
          <w:rFonts w:ascii="Arial" w:eastAsia="Calibri" w:hAnsi="Arial" w:cs="Arial"/>
          <w:noProof/>
          <w:spacing w:val="2"/>
          <w:lang w:eastAsia="de-DE"/>
        </w:rPr>
        <w:t>ions et</w:t>
      </w:r>
      <w:r w:rsidRPr="001C1E3B">
        <w:rPr>
          <w:rFonts w:ascii="Arial" w:eastAsia="Calibri" w:hAnsi="Arial" w:cs="Arial"/>
          <w:noProof/>
          <w:spacing w:val="3"/>
          <w:lang w:eastAsia="de-DE"/>
        </w:rPr>
        <w:t xml:space="preserve"> </w:t>
      </w:r>
      <w:r w:rsidRPr="001C1E3B">
        <w:rPr>
          <w:rFonts w:ascii="Arial" w:eastAsia="Calibri" w:hAnsi="Arial" w:cs="Arial"/>
          <w:noProof/>
          <w:spacing w:val="2"/>
          <w:lang w:eastAsia="de-DE"/>
        </w:rPr>
        <w:t>des au</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ori</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és lo</w:t>
      </w:r>
      <w:r w:rsidRPr="001C1E3B">
        <w:rPr>
          <w:rFonts w:ascii="Arial" w:eastAsia="Calibri" w:hAnsi="Arial" w:cs="Arial"/>
          <w:noProof/>
          <w:spacing w:val="3"/>
          <w:lang w:eastAsia="de-DE"/>
        </w:rPr>
        <w:t>c</w:t>
      </w:r>
      <w:r w:rsidRPr="001C1E3B">
        <w:rPr>
          <w:rFonts w:ascii="Arial" w:eastAsia="Calibri" w:hAnsi="Arial" w:cs="Arial"/>
          <w:noProof/>
          <w:spacing w:val="2"/>
          <w:lang w:eastAsia="de-DE"/>
        </w:rPr>
        <w:t>a</w:t>
      </w:r>
      <w:r w:rsidRPr="001C1E3B">
        <w:rPr>
          <w:rFonts w:ascii="Arial" w:eastAsia="Calibri" w:hAnsi="Arial" w:cs="Arial"/>
          <w:noProof/>
          <w:spacing w:val="-5"/>
          <w:lang w:eastAsia="de-DE"/>
        </w:rPr>
        <w:t>l</w:t>
      </w:r>
      <w:r w:rsidRPr="001C1E3B">
        <w:rPr>
          <w:rFonts w:ascii="Arial" w:eastAsia="Calibri" w:hAnsi="Arial" w:cs="Arial"/>
          <w:noProof/>
          <w:spacing w:val="2"/>
          <w:lang w:eastAsia="de-DE"/>
        </w:rPr>
        <w:t xml:space="preserve">es </w:t>
      </w:r>
      <w:r w:rsidRPr="001C1E3B">
        <w:rPr>
          <w:rFonts w:ascii="Arial" w:eastAsia="Calibri" w:hAnsi="Arial" w:cs="Arial"/>
          <w:noProof/>
          <w:spacing w:val="-2"/>
          <w:lang w:eastAsia="de-DE"/>
        </w:rPr>
        <w:t>c</w:t>
      </w:r>
      <w:r w:rsidRPr="001C1E3B">
        <w:rPr>
          <w:rFonts w:ascii="Arial" w:eastAsia="Calibri" w:hAnsi="Arial" w:cs="Arial"/>
          <w:noProof/>
          <w:spacing w:val="2"/>
          <w:lang w:eastAsia="de-DE"/>
        </w:rPr>
        <w:t>once</w:t>
      </w:r>
      <w:r w:rsidRPr="001C1E3B">
        <w:rPr>
          <w:rFonts w:ascii="Arial" w:eastAsia="Calibri" w:hAnsi="Arial" w:cs="Arial"/>
          <w:noProof/>
          <w:spacing w:val="-3"/>
          <w:lang w:eastAsia="de-DE"/>
        </w:rPr>
        <w:t>r</w:t>
      </w:r>
      <w:r w:rsidRPr="001C1E3B">
        <w:rPr>
          <w:rFonts w:ascii="Arial" w:eastAsia="Calibri" w:hAnsi="Arial" w:cs="Arial"/>
          <w:noProof/>
          <w:spacing w:val="2"/>
          <w:lang w:eastAsia="de-DE"/>
        </w:rPr>
        <w:t>né</w:t>
      </w:r>
      <w:r w:rsidRPr="001C1E3B">
        <w:rPr>
          <w:rFonts w:ascii="Arial" w:eastAsia="Calibri" w:hAnsi="Arial" w:cs="Arial"/>
          <w:noProof/>
          <w:spacing w:val="-4"/>
          <w:lang w:eastAsia="de-DE"/>
        </w:rPr>
        <w:t>e</w:t>
      </w:r>
      <w:r w:rsidRPr="001C1E3B">
        <w:rPr>
          <w:rFonts w:ascii="Arial" w:eastAsia="Calibri" w:hAnsi="Arial" w:cs="Arial"/>
          <w:noProof/>
          <w:spacing w:val="2"/>
          <w:lang w:eastAsia="de-DE"/>
        </w:rPr>
        <w:t>s</w:t>
      </w:r>
      <w:r w:rsidRPr="001C1E3B">
        <w:rPr>
          <w:rFonts w:ascii="Arial" w:eastAsia="Calibri" w:hAnsi="Arial" w:cs="Arial"/>
          <w:noProof/>
          <w:spacing w:val="7"/>
          <w:lang w:eastAsia="de-DE"/>
        </w:rPr>
        <w:t xml:space="preserve"> </w:t>
      </w:r>
      <w:r w:rsidRPr="001C1E3B">
        <w:rPr>
          <w:rFonts w:ascii="Arial" w:eastAsia="Calibri" w:hAnsi="Arial" w:cs="Arial"/>
          <w:noProof/>
          <w:spacing w:val="2"/>
          <w:lang w:eastAsia="de-DE"/>
        </w:rPr>
        <w:t>et</w:t>
      </w:r>
      <w:r w:rsidRPr="001C1E3B">
        <w:rPr>
          <w:rFonts w:ascii="Arial" w:eastAsia="Calibri" w:hAnsi="Arial" w:cs="Arial"/>
          <w:noProof/>
          <w:spacing w:val="3"/>
          <w:lang w:eastAsia="de-DE"/>
        </w:rPr>
        <w:t xml:space="preserve"> </w:t>
      </w:r>
      <w:r w:rsidRPr="001C1E3B">
        <w:rPr>
          <w:rFonts w:ascii="Arial" w:eastAsia="Calibri" w:hAnsi="Arial" w:cs="Arial"/>
          <w:noProof/>
          <w:spacing w:val="2"/>
          <w:lang w:eastAsia="de-DE"/>
        </w:rPr>
        <w:t>la prise en co</w:t>
      </w:r>
      <w:r w:rsidRPr="001C1E3B">
        <w:rPr>
          <w:rFonts w:ascii="Arial" w:eastAsia="Calibri" w:hAnsi="Arial" w:cs="Arial"/>
          <w:noProof/>
          <w:spacing w:val="-1"/>
          <w:lang w:eastAsia="de-DE"/>
        </w:rPr>
        <w:t>m</w:t>
      </w:r>
      <w:r w:rsidRPr="001C1E3B">
        <w:rPr>
          <w:rFonts w:ascii="Arial" w:eastAsia="Calibri" w:hAnsi="Arial" w:cs="Arial"/>
          <w:noProof/>
          <w:spacing w:val="2"/>
          <w:lang w:eastAsia="de-DE"/>
        </w:rPr>
        <w:t>p</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e</w:t>
      </w:r>
      <w:r w:rsidRPr="001C1E3B">
        <w:rPr>
          <w:rFonts w:ascii="Arial" w:eastAsia="Calibri" w:hAnsi="Arial" w:cs="Arial"/>
          <w:noProof/>
          <w:spacing w:val="5"/>
          <w:lang w:eastAsia="de-DE"/>
        </w:rPr>
        <w:t xml:space="preserve"> </w:t>
      </w:r>
      <w:r w:rsidRPr="001C1E3B">
        <w:rPr>
          <w:rFonts w:ascii="Arial" w:eastAsia="Calibri" w:hAnsi="Arial" w:cs="Arial"/>
          <w:noProof/>
          <w:spacing w:val="-4"/>
          <w:lang w:eastAsia="de-DE"/>
        </w:rPr>
        <w:t>d</w:t>
      </w:r>
      <w:r w:rsidRPr="001C1E3B">
        <w:rPr>
          <w:rFonts w:ascii="Arial" w:eastAsia="Calibri" w:hAnsi="Arial" w:cs="Arial"/>
          <w:noProof/>
          <w:spacing w:val="2"/>
          <w:lang w:eastAsia="de-DE"/>
        </w:rPr>
        <w:t>e leurs</w:t>
      </w:r>
      <w:r w:rsidRPr="001C1E3B">
        <w:rPr>
          <w:rFonts w:ascii="Arial" w:eastAsia="Calibri" w:hAnsi="Arial" w:cs="Arial"/>
          <w:noProof/>
          <w:spacing w:val="29"/>
          <w:lang w:eastAsia="de-DE"/>
        </w:rPr>
        <w:t xml:space="preserve"> </w:t>
      </w:r>
      <w:r w:rsidRPr="001C1E3B">
        <w:rPr>
          <w:rFonts w:ascii="Arial" w:eastAsia="Calibri" w:hAnsi="Arial" w:cs="Arial"/>
          <w:noProof/>
          <w:spacing w:val="2"/>
          <w:lang w:eastAsia="de-DE"/>
        </w:rPr>
        <w:t>r</w:t>
      </w:r>
      <w:r w:rsidRPr="001C1E3B">
        <w:rPr>
          <w:rFonts w:ascii="Arial" w:eastAsia="Calibri" w:hAnsi="Arial" w:cs="Arial"/>
          <w:noProof/>
          <w:spacing w:val="-4"/>
          <w:lang w:eastAsia="de-DE"/>
        </w:rPr>
        <w:t>e</w:t>
      </w:r>
      <w:r w:rsidRPr="001C1E3B">
        <w:rPr>
          <w:rFonts w:ascii="Arial" w:eastAsia="Calibri" w:hAnsi="Arial" w:cs="Arial"/>
          <w:noProof/>
          <w:spacing w:val="2"/>
          <w:lang w:eastAsia="de-DE"/>
        </w:rPr>
        <w:t>co</w:t>
      </w:r>
      <w:r w:rsidRPr="001C1E3B">
        <w:rPr>
          <w:rFonts w:ascii="Arial" w:eastAsia="Calibri" w:hAnsi="Arial" w:cs="Arial"/>
          <w:noProof/>
          <w:spacing w:val="-1"/>
          <w:lang w:eastAsia="de-DE"/>
        </w:rPr>
        <w:t>mm</w:t>
      </w:r>
      <w:r w:rsidRPr="001C1E3B">
        <w:rPr>
          <w:rFonts w:ascii="Arial" w:eastAsia="Calibri" w:hAnsi="Arial" w:cs="Arial"/>
          <w:noProof/>
          <w:spacing w:val="2"/>
          <w:lang w:eastAsia="de-DE"/>
        </w:rPr>
        <w:t>an</w:t>
      </w:r>
      <w:r w:rsidRPr="001C1E3B">
        <w:rPr>
          <w:rFonts w:ascii="Arial" w:eastAsia="Calibri" w:hAnsi="Arial" w:cs="Arial"/>
          <w:noProof/>
          <w:spacing w:val="-4"/>
          <w:lang w:eastAsia="de-DE"/>
        </w:rPr>
        <w:t>d</w:t>
      </w:r>
      <w:r w:rsidRPr="001C1E3B">
        <w:rPr>
          <w:rFonts w:ascii="Arial" w:eastAsia="Calibri" w:hAnsi="Arial" w:cs="Arial"/>
          <w:noProof/>
          <w:spacing w:val="2"/>
          <w:lang w:eastAsia="de-DE"/>
        </w:rPr>
        <w:t>a</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ions et doléances,</w:t>
      </w:r>
      <w:r w:rsidRPr="001C1E3B">
        <w:rPr>
          <w:rFonts w:ascii="Arial" w:eastAsia="Calibri" w:hAnsi="Arial" w:cs="Arial"/>
          <w:noProof/>
          <w:spacing w:val="25"/>
          <w:lang w:eastAsia="de-DE"/>
        </w:rPr>
        <w:t xml:space="preserve"> </w:t>
      </w:r>
      <w:r w:rsidRPr="001C1E3B">
        <w:rPr>
          <w:rFonts w:ascii="Arial" w:eastAsia="Calibri" w:hAnsi="Arial" w:cs="Arial"/>
          <w:noProof/>
          <w:spacing w:val="2"/>
          <w:lang w:eastAsia="de-DE"/>
        </w:rPr>
        <w:t>en</w:t>
      </w:r>
      <w:r w:rsidRPr="001C1E3B">
        <w:rPr>
          <w:rFonts w:ascii="Arial" w:eastAsia="Calibri" w:hAnsi="Arial" w:cs="Arial"/>
          <w:noProof/>
          <w:spacing w:val="27"/>
          <w:lang w:eastAsia="de-DE"/>
        </w:rPr>
        <w:t xml:space="preserve"> </w:t>
      </w:r>
      <w:r w:rsidRPr="001C1E3B">
        <w:rPr>
          <w:rFonts w:ascii="Arial" w:eastAsia="Calibri" w:hAnsi="Arial" w:cs="Arial"/>
          <w:noProof/>
          <w:spacing w:val="2"/>
          <w:lang w:eastAsia="de-DE"/>
        </w:rPr>
        <w:t>p</w:t>
      </w:r>
      <w:r w:rsidRPr="001C1E3B">
        <w:rPr>
          <w:rFonts w:ascii="Arial" w:eastAsia="Calibri" w:hAnsi="Arial" w:cs="Arial"/>
          <w:noProof/>
          <w:spacing w:val="4"/>
          <w:lang w:eastAsia="de-DE"/>
        </w:rPr>
        <w:t>a</w:t>
      </w:r>
      <w:r w:rsidRPr="001C1E3B">
        <w:rPr>
          <w:rFonts w:ascii="Arial" w:eastAsia="Calibri" w:hAnsi="Arial" w:cs="Arial"/>
          <w:noProof/>
          <w:spacing w:val="2"/>
          <w:lang w:eastAsia="de-DE"/>
        </w:rPr>
        <w:t>r</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icul</w:t>
      </w:r>
      <w:r w:rsidRPr="001C1E3B">
        <w:rPr>
          <w:rFonts w:ascii="Arial" w:eastAsia="Calibri" w:hAnsi="Arial" w:cs="Arial"/>
          <w:noProof/>
          <w:spacing w:val="-1"/>
          <w:lang w:eastAsia="de-DE"/>
        </w:rPr>
        <w:t>i</w:t>
      </w:r>
      <w:r w:rsidRPr="001C1E3B">
        <w:rPr>
          <w:rFonts w:ascii="Arial" w:eastAsia="Calibri" w:hAnsi="Arial" w:cs="Arial"/>
          <w:noProof/>
          <w:spacing w:val="2"/>
          <w:lang w:eastAsia="de-DE"/>
        </w:rPr>
        <w:t>er</w:t>
      </w:r>
      <w:r w:rsidRPr="001C1E3B">
        <w:rPr>
          <w:rFonts w:ascii="Arial" w:eastAsia="Calibri" w:hAnsi="Arial" w:cs="Arial"/>
          <w:noProof/>
          <w:spacing w:val="28"/>
          <w:lang w:eastAsia="de-DE"/>
        </w:rPr>
        <w:t xml:space="preserve"> </w:t>
      </w:r>
      <w:r w:rsidRPr="001C1E3B">
        <w:rPr>
          <w:rFonts w:ascii="Arial" w:eastAsia="Calibri" w:hAnsi="Arial" w:cs="Arial"/>
          <w:noProof/>
          <w:spacing w:val="2"/>
          <w:lang w:eastAsia="de-DE"/>
        </w:rPr>
        <w:t>p</w:t>
      </w:r>
      <w:r w:rsidRPr="001C1E3B">
        <w:rPr>
          <w:rFonts w:ascii="Arial" w:eastAsia="Calibri" w:hAnsi="Arial" w:cs="Arial"/>
          <w:noProof/>
          <w:spacing w:val="-4"/>
          <w:lang w:eastAsia="de-DE"/>
        </w:rPr>
        <w:t>e</w:t>
      </w:r>
      <w:r w:rsidRPr="001C1E3B">
        <w:rPr>
          <w:rFonts w:ascii="Arial" w:eastAsia="Calibri" w:hAnsi="Arial" w:cs="Arial"/>
          <w:noProof/>
          <w:spacing w:val="2"/>
          <w:lang w:eastAsia="de-DE"/>
        </w:rPr>
        <w:t>n</w:t>
      </w:r>
      <w:r w:rsidRPr="001C1E3B">
        <w:rPr>
          <w:rFonts w:ascii="Arial" w:eastAsia="Calibri" w:hAnsi="Arial" w:cs="Arial"/>
          <w:noProof/>
          <w:spacing w:val="-4"/>
          <w:lang w:eastAsia="de-DE"/>
        </w:rPr>
        <w:t>d</w:t>
      </w:r>
      <w:r w:rsidRPr="001C1E3B">
        <w:rPr>
          <w:rFonts w:ascii="Arial" w:eastAsia="Calibri" w:hAnsi="Arial" w:cs="Arial"/>
          <w:noProof/>
          <w:spacing w:val="2"/>
          <w:lang w:eastAsia="de-DE"/>
        </w:rPr>
        <w:t>ant</w:t>
      </w:r>
      <w:r w:rsidRPr="001C1E3B">
        <w:rPr>
          <w:rFonts w:ascii="Arial" w:eastAsia="Calibri" w:hAnsi="Arial" w:cs="Arial"/>
          <w:noProof/>
          <w:spacing w:val="25"/>
          <w:lang w:eastAsia="de-DE"/>
        </w:rPr>
        <w:t xml:space="preserve"> </w:t>
      </w:r>
      <w:r w:rsidRPr="001C1E3B">
        <w:rPr>
          <w:rFonts w:ascii="Arial" w:eastAsia="Calibri" w:hAnsi="Arial" w:cs="Arial"/>
          <w:noProof/>
          <w:spacing w:val="2"/>
          <w:lang w:eastAsia="de-DE"/>
        </w:rPr>
        <w:t>les</w:t>
      </w:r>
      <w:r w:rsidRPr="001C1E3B">
        <w:rPr>
          <w:rFonts w:ascii="Arial" w:eastAsia="Calibri" w:hAnsi="Arial" w:cs="Arial"/>
          <w:noProof/>
          <w:spacing w:val="29"/>
          <w:lang w:eastAsia="de-DE"/>
        </w:rPr>
        <w:t xml:space="preserve"> </w:t>
      </w:r>
      <w:r w:rsidRPr="001C1E3B">
        <w:rPr>
          <w:rFonts w:ascii="Arial" w:eastAsia="Calibri" w:hAnsi="Arial" w:cs="Arial"/>
          <w:noProof/>
          <w:spacing w:val="2"/>
          <w:lang w:eastAsia="de-DE"/>
        </w:rPr>
        <w:t>consul</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a</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io</w:t>
      </w:r>
      <w:r w:rsidRPr="001C1E3B">
        <w:rPr>
          <w:rFonts w:ascii="Arial" w:eastAsia="Calibri" w:hAnsi="Arial" w:cs="Arial"/>
          <w:noProof/>
          <w:spacing w:val="-3"/>
          <w:lang w:eastAsia="de-DE"/>
        </w:rPr>
        <w:t>n</w:t>
      </w:r>
      <w:r w:rsidRPr="001C1E3B">
        <w:rPr>
          <w:rFonts w:ascii="Arial" w:eastAsia="Calibri" w:hAnsi="Arial" w:cs="Arial"/>
          <w:noProof/>
          <w:spacing w:val="2"/>
          <w:lang w:eastAsia="de-DE"/>
        </w:rPr>
        <w:t>s</w:t>
      </w:r>
      <w:r w:rsidRPr="001C1E3B">
        <w:rPr>
          <w:rFonts w:ascii="Arial" w:eastAsia="Calibri" w:hAnsi="Arial" w:cs="Arial"/>
          <w:noProof/>
          <w:spacing w:val="29"/>
          <w:lang w:eastAsia="de-DE"/>
        </w:rPr>
        <w:t xml:space="preserve"> </w:t>
      </w:r>
      <w:r w:rsidRPr="001C1E3B">
        <w:rPr>
          <w:rFonts w:ascii="Arial" w:eastAsia="Calibri" w:hAnsi="Arial" w:cs="Arial"/>
          <w:noProof/>
          <w:spacing w:val="2"/>
          <w:lang w:eastAsia="de-DE"/>
        </w:rPr>
        <w:t>publ</w:t>
      </w:r>
      <w:r w:rsidRPr="001C1E3B">
        <w:rPr>
          <w:rFonts w:ascii="Arial" w:eastAsia="Calibri" w:hAnsi="Arial" w:cs="Arial"/>
          <w:noProof/>
          <w:spacing w:val="-1"/>
          <w:lang w:eastAsia="de-DE"/>
        </w:rPr>
        <w:t>i</w:t>
      </w:r>
      <w:r w:rsidRPr="001C1E3B">
        <w:rPr>
          <w:rFonts w:ascii="Arial" w:eastAsia="Calibri" w:hAnsi="Arial" w:cs="Arial"/>
          <w:noProof/>
          <w:spacing w:val="2"/>
          <w:lang w:eastAsia="de-DE"/>
        </w:rPr>
        <w:t>qu</w:t>
      </w:r>
      <w:r w:rsidRPr="001C1E3B">
        <w:rPr>
          <w:rFonts w:ascii="Arial" w:eastAsia="Calibri" w:hAnsi="Arial" w:cs="Arial"/>
          <w:noProof/>
          <w:spacing w:val="-4"/>
          <w:lang w:eastAsia="de-DE"/>
        </w:rPr>
        <w:t>e</w:t>
      </w:r>
      <w:r w:rsidRPr="001C1E3B">
        <w:rPr>
          <w:rFonts w:ascii="Arial" w:eastAsia="Calibri" w:hAnsi="Arial" w:cs="Arial"/>
          <w:noProof/>
          <w:spacing w:val="2"/>
          <w:lang w:eastAsia="de-DE"/>
        </w:rPr>
        <w:t>s</w:t>
      </w:r>
      <w:r w:rsidRPr="001C1E3B">
        <w:rPr>
          <w:rFonts w:ascii="Arial" w:eastAsia="Calibri" w:hAnsi="Arial" w:cs="Arial"/>
          <w:noProof/>
          <w:spacing w:val="29"/>
          <w:lang w:eastAsia="de-DE"/>
        </w:rPr>
        <w:t xml:space="preserve"> </w:t>
      </w:r>
      <w:r w:rsidRPr="001C1E3B">
        <w:rPr>
          <w:rFonts w:ascii="Arial" w:eastAsia="Calibri" w:hAnsi="Arial" w:cs="Arial"/>
          <w:noProof/>
          <w:spacing w:val="2"/>
          <w:lang w:eastAsia="de-DE"/>
        </w:rPr>
        <w:t>est aussi un</w:t>
      </w:r>
      <w:r w:rsidRPr="001C1E3B">
        <w:rPr>
          <w:rFonts w:ascii="Arial" w:eastAsia="Calibri" w:hAnsi="Arial" w:cs="Arial"/>
          <w:noProof/>
          <w:spacing w:val="4"/>
          <w:lang w:eastAsia="de-DE"/>
        </w:rPr>
        <w:t xml:space="preserve"> </w:t>
      </w:r>
      <w:r w:rsidRPr="001C1E3B">
        <w:rPr>
          <w:rFonts w:ascii="Arial" w:eastAsia="Calibri" w:hAnsi="Arial" w:cs="Arial"/>
          <w:noProof/>
          <w:spacing w:val="2"/>
          <w:lang w:eastAsia="de-DE"/>
        </w:rPr>
        <w:t>gage</w:t>
      </w:r>
      <w:r w:rsidRPr="001C1E3B">
        <w:rPr>
          <w:rFonts w:ascii="Arial" w:eastAsia="Calibri" w:hAnsi="Arial" w:cs="Arial"/>
          <w:noProof/>
          <w:spacing w:val="4"/>
          <w:lang w:eastAsia="de-DE"/>
        </w:rPr>
        <w:t xml:space="preserve"> </w:t>
      </w:r>
      <w:r w:rsidRPr="001C1E3B">
        <w:rPr>
          <w:rFonts w:ascii="Arial" w:eastAsia="Calibri" w:hAnsi="Arial" w:cs="Arial"/>
          <w:noProof/>
          <w:spacing w:val="2"/>
          <w:lang w:eastAsia="de-DE"/>
        </w:rPr>
        <w:t>de</w:t>
      </w:r>
      <w:r w:rsidRPr="001C1E3B">
        <w:rPr>
          <w:rFonts w:ascii="Arial" w:eastAsia="Calibri" w:hAnsi="Arial" w:cs="Arial"/>
          <w:noProof/>
          <w:spacing w:val="4"/>
          <w:lang w:eastAsia="de-DE"/>
        </w:rPr>
        <w:t xml:space="preserve"> </w:t>
      </w:r>
      <w:r w:rsidRPr="001C1E3B">
        <w:rPr>
          <w:rFonts w:ascii="Arial" w:eastAsia="Calibri" w:hAnsi="Arial" w:cs="Arial"/>
          <w:noProof/>
          <w:spacing w:val="2"/>
          <w:lang w:eastAsia="de-DE"/>
        </w:rPr>
        <w:t>ré</w:t>
      </w:r>
      <w:r w:rsidRPr="001C1E3B">
        <w:rPr>
          <w:rFonts w:ascii="Arial" w:eastAsia="Calibri" w:hAnsi="Arial" w:cs="Arial"/>
          <w:noProof/>
          <w:spacing w:val="-4"/>
          <w:lang w:eastAsia="de-DE"/>
        </w:rPr>
        <w:t>u</w:t>
      </w:r>
      <w:r w:rsidRPr="001C1E3B">
        <w:rPr>
          <w:rFonts w:ascii="Arial" w:eastAsia="Calibri" w:hAnsi="Arial" w:cs="Arial"/>
          <w:noProof/>
          <w:spacing w:val="2"/>
          <w:lang w:eastAsia="de-DE"/>
        </w:rPr>
        <w:t>ssi</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e</w:t>
      </w:r>
      <w:r w:rsidRPr="001C1E3B">
        <w:rPr>
          <w:rFonts w:ascii="Arial" w:eastAsia="Calibri" w:hAnsi="Arial" w:cs="Arial"/>
          <w:noProof/>
          <w:spacing w:val="4"/>
          <w:lang w:eastAsia="de-DE"/>
        </w:rPr>
        <w:t xml:space="preserve"> </w:t>
      </w:r>
      <w:r w:rsidRPr="001C1E3B">
        <w:rPr>
          <w:rFonts w:ascii="Arial" w:eastAsia="Calibri" w:hAnsi="Arial" w:cs="Arial"/>
          <w:noProof/>
          <w:spacing w:val="2"/>
          <w:lang w:eastAsia="de-DE"/>
        </w:rPr>
        <w:t>du</w:t>
      </w:r>
      <w:r w:rsidRPr="001C1E3B">
        <w:rPr>
          <w:rFonts w:ascii="Arial" w:eastAsia="Calibri" w:hAnsi="Arial" w:cs="Arial"/>
          <w:noProof/>
          <w:spacing w:val="4"/>
          <w:lang w:eastAsia="de-DE"/>
        </w:rPr>
        <w:t xml:space="preserve"> </w:t>
      </w:r>
      <w:r w:rsidRPr="001C1E3B">
        <w:rPr>
          <w:rFonts w:ascii="Arial" w:eastAsia="Calibri" w:hAnsi="Arial" w:cs="Arial"/>
          <w:noProof/>
          <w:spacing w:val="2"/>
          <w:lang w:eastAsia="de-DE"/>
        </w:rPr>
        <w:t>projet et de</w:t>
      </w:r>
      <w:r w:rsidRPr="001C1E3B">
        <w:rPr>
          <w:rFonts w:ascii="Arial" w:eastAsia="Calibri" w:hAnsi="Arial" w:cs="Arial"/>
          <w:noProof/>
          <w:spacing w:val="4"/>
          <w:lang w:eastAsia="de-DE"/>
        </w:rPr>
        <w:t xml:space="preserve"> </w:t>
      </w:r>
      <w:r w:rsidRPr="001C1E3B">
        <w:rPr>
          <w:rFonts w:ascii="Arial" w:eastAsia="Calibri" w:hAnsi="Arial" w:cs="Arial"/>
          <w:noProof/>
          <w:spacing w:val="2"/>
          <w:lang w:eastAsia="de-DE"/>
        </w:rPr>
        <w:t>pérenn</w:t>
      </w:r>
      <w:r w:rsidRPr="001C1E3B">
        <w:rPr>
          <w:rFonts w:ascii="Arial" w:eastAsia="Calibri" w:hAnsi="Arial" w:cs="Arial"/>
          <w:noProof/>
          <w:spacing w:val="-5"/>
          <w:lang w:eastAsia="de-DE"/>
        </w:rPr>
        <w:t>i</w:t>
      </w:r>
      <w:r w:rsidRPr="001C1E3B">
        <w:rPr>
          <w:rFonts w:ascii="Arial" w:eastAsia="Calibri" w:hAnsi="Arial" w:cs="Arial"/>
          <w:noProof/>
          <w:spacing w:val="2"/>
          <w:lang w:eastAsia="de-DE"/>
        </w:rPr>
        <w:t>sa</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ion des</w:t>
      </w:r>
      <w:r w:rsidRPr="001C1E3B">
        <w:rPr>
          <w:rFonts w:ascii="Arial" w:eastAsia="Calibri" w:hAnsi="Arial" w:cs="Arial"/>
          <w:noProof/>
          <w:spacing w:val="5"/>
          <w:lang w:eastAsia="de-DE"/>
        </w:rPr>
        <w:t xml:space="preserve"> </w:t>
      </w:r>
      <w:r w:rsidRPr="001C1E3B">
        <w:rPr>
          <w:rFonts w:ascii="Arial" w:eastAsia="Calibri" w:hAnsi="Arial" w:cs="Arial"/>
          <w:noProof/>
          <w:spacing w:val="2"/>
          <w:lang w:eastAsia="de-DE"/>
        </w:rPr>
        <w:t>in</w:t>
      </w:r>
      <w:r w:rsidRPr="001C1E3B">
        <w:rPr>
          <w:rFonts w:ascii="Arial" w:eastAsia="Calibri" w:hAnsi="Arial" w:cs="Arial"/>
          <w:noProof/>
          <w:spacing w:val="3"/>
          <w:lang w:eastAsia="de-DE"/>
        </w:rPr>
        <w:t>v</w:t>
      </w:r>
      <w:r w:rsidRPr="001C1E3B">
        <w:rPr>
          <w:rFonts w:ascii="Arial" w:eastAsia="Calibri" w:hAnsi="Arial" w:cs="Arial"/>
          <w:noProof/>
          <w:spacing w:val="2"/>
          <w:lang w:eastAsia="de-DE"/>
        </w:rPr>
        <w:t>es</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i</w:t>
      </w:r>
      <w:r w:rsidRPr="001C1E3B">
        <w:rPr>
          <w:rFonts w:ascii="Arial" w:eastAsia="Calibri" w:hAnsi="Arial" w:cs="Arial"/>
          <w:noProof/>
          <w:spacing w:val="-3"/>
          <w:lang w:eastAsia="de-DE"/>
        </w:rPr>
        <w:t>s</w:t>
      </w:r>
      <w:r w:rsidRPr="001C1E3B">
        <w:rPr>
          <w:rFonts w:ascii="Arial" w:eastAsia="Calibri" w:hAnsi="Arial" w:cs="Arial"/>
          <w:noProof/>
          <w:spacing w:val="2"/>
          <w:lang w:eastAsia="de-DE"/>
        </w:rPr>
        <w:t>se</w:t>
      </w:r>
      <w:r w:rsidRPr="001C1E3B">
        <w:rPr>
          <w:rFonts w:ascii="Arial" w:eastAsia="Calibri" w:hAnsi="Arial" w:cs="Arial"/>
          <w:noProof/>
          <w:spacing w:val="-1"/>
          <w:lang w:eastAsia="de-DE"/>
        </w:rPr>
        <w:t>m</w:t>
      </w:r>
      <w:r w:rsidRPr="001C1E3B">
        <w:rPr>
          <w:rFonts w:ascii="Arial" w:eastAsia="Calibri" w:hAnsi="Arial" w:cs="Arial"/>
          <w:noProof/>
          <w:spacing w:val="2"/>
          <w:lang w:eastAsia="de-DE"/>
        </w:rPr>
        <w:t>en</w:t>
      </w:r>
      <w:r w:rsidRPr="001C1E3B">
        <w:rPr>
          <w:rFonts w:ascii="Arial" w:eastAsia="Calibri" w:hAnsi="Arial" w:cs="Arial"/>
          <w:noProof/>
          <w:spacing w:val="-2"/>
          <w:lang w:eastAsia="de-DE"/>
        </w:rPr>
        <w:t>t</w:t>
      </w:r>
      <w:r w:rsidRPr="001C1E3B">
        <w:rPr>
          <w:rFonts w:ascii="Arial" w:eastAsia="Calibri" w:hAnsi="Arial" w:cs="Arial"/>
          <w:noProof/>
          <w:spacing w:val="2"/>
          <w:lang w:eastAsia="de-DE"/>
        </w:rPr>
        <w:t xml:space="preserve">s. L’élaboration du PAR dans les </w:t>
      </w:r>
      <w:r w:rsidR="00F315E8">
        <w:rPr>
          <w:rFonts w:ascii="Arial" w:eastAsia="Calibri" w:hAnsi="Arial" w:cs="Arial"/>
          <w:noProof/>
          <w:spacing w:val="2"/>
          <w:lang w:eastAsia="de-DE"/>
        </w:rPr>
        <w:t>règles</w:t>
      </w:r>
      <w:r w:rsidRPr="001C1E3B">
        <w:rPr>
          <w:rFonts w:ascii="Arial" w:eastAsia="Calibri" w:hAnsi="Arial" w:cs="Arial"/>
          <w:noProof/>
          <w:spacing w:val="2"/>
          <w:lang w:eastAsia="de-DE"/>
        </w:rPr>
        <w:t xml:space="preserve"> de l’art permet aussi le dédommagement des Personnes Affectées par le Projet (PAP) et garantit la réalisation du projet en toute quiétude.</w:t>
      </w:r>
    </w:p>
    <w:p w14:paraId="5BF2AC09" w14:textId="77777777" w:rsidR="001C1E3B" w:rsidRPr="001C1E3B" w:rsidRDefault="001C1E3B" w:rsidP="00927D3B">
      <w:pPr>
        <w:numPr>
          <w:ilvl w:val="0"/>
          <w:numId w:val="30"/>
        </w:num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 xml:space="preserve">Meilleurs choix techniques pour les ouvrages et rues à aménager </w:t>
      </w:r>
    </w:p>
    <w:p w14:paraId="07BECD88" w14:textId="77777777" w:rsidR="001C1E3B" w:rsidRPr="001C1E3B" w:rsidRDefault="001C1E3B" w:rsidP="00546731">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Les études permettront également de mieux caractériser le mileu récepteur, les enjeux du projet pour une bonne prise de décision dans le choix des options d’aménagement.</w:t>
      </w:r>
    </w:p>
    <w:p w14:paraId="3DDFA256" w14:textId="77777777" w:rsidR="001C1E3B" w:rsidRPr="001C1E3B" w:rsidRDefault="001C1E3B" w:rsidP="00546731">
      <w:pPr>
        <w:spacing w:after="0" w:line="360" w:lineRule="auto"/>
        <w:ind w:right="57"/>
        <w:jc w:val="both"/>
        <w:rPr>
          <w:rFonts w:ascii="Arial" w:eastAsia="Calibri" w:hAnsi="Arial" w:cs="Arial"/>
          <w:noProof/>
          <w:spacing w:val="2"/>
          <w:lang w:eastAsia="de-DE"/>
        </w:rPr>
      </w:pPr>
    </w:p>
    <w:p w14:paraId="4763A578" w14:textId="77777777" w:rsidR="001C1E3B" w:rsidRPr="001C1E3B" w:rsidRDefault="001C1E3B" w:rsidP="00927D3B">
      <w:pPr>
        <w:numPr>
          <w:ilvl w:val="0"/>
          <w:numId w:val="30"/>
        </w:num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Atteinte des objectifs du PAPVIC</w:t>
      </w:r>
    </w:p>
    <w:p w14:paraId="54CFB978" w14:textId="77777777" w:rsidR="001C1E3B" w:rsidRPr="001C1E3B" w:rsidRDefault="001C1E3B" w:rsidP="00546731">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lastRenderedPageBreak/>
        <w:t>La réalisation des études permettra de concevoir des ouvrages qui permettront d’assurer un drainage optimal des eaux pluviales dans la ville de Cotonou.</w:t>
      </w:r>
    </w:p>
    <w:p w14:paraId="400B185F" w14:textId="77777777" w:rsidR="001C1E3B" w:rsidRPr="001C1E3B" w:rsidRDefault="001C1E3B" w:rsidP="00546731">
      <w:pPr>
        <w:spacing w:after="0" w:line="360" w:lineRule="auto"/>
        <w:ind w:right="57"/>
        <w:jc w:val="both"/>
        <w:rPr>
          <w:rFonts w:ascii="Arial" w:eastAsia="Calibri" w:hAnsi="Arial" w:cs="Arial"/>
          <w:noProof/>
          <w:spacing w:val="2"/>
          <w:lang w:eastAsia="de-DE"/>
        </w:rPr>
      </w:pPr>
    </w:p>
    <w:p w14:paraId="04B2BDF2" w14:textId="7AFF7825" w:rsidR="001C1E3B" w:rsidRPr="001C1E3B" w:rsidRDefault="006C10E3" w:rsidP="00927D3B">
      <w:pPr>
        <w:numPr>
          <w:ilvl w:val="0"/>
          <w:numId w:val="30"/>
        </w:numPr>
        <w:spacing w:after="0" w:line="360" w:lineRule="auto"/>
        <w:ind w:right="57"/>
        <w:jc w:val="both"/>
        <w:rPr>
          <w:rFonts w:ascii="Arial" w:eastAsia="Calibri" w:hAnsi="Arial" w:cs="Arial"/>
          <w:noProof/>
          <w:spacing w:val="2"/>
          <w:lang w:eastAsia="de-DE"/>
        </w:rPr>
      </w:pPr>
      <w:r>
        <w:rPr>
          <w:rFonts w:ascii="Arial" w:eastAsia="Calibri" w:hAnsi="Arial" w:cs="Arial"/>
          <w:noProof/>
          <w:spacing w:val="2"/>
          <w:lang w:eastAsia="de-DE"/>
        </w:rPr>
        <w:t>identification et recensement</w:t>
      </w:r>
      <w:r w:rsidRPr="001C1E3B">
        <w:rPr>
          <w:rFonts w:ascii="Arial" w:eastAsia="Calibri" w:hAnsi="Arial" w:cs="Arial"/>
          <w:noProof/>
          <w:spacing w:val="2"/>
          <w:lang w:eastAsia="de-DE"/>
        </w:rPr>
        <w:t xml:space="preserve"> </w:t>
      </w:r>
      <w:r w:rsidR="001C1E3B" w:rsidRPr="001C1E3B">
        <w:rPr>
          <w:rFonts w:ascii="Arial" w:eastAsia="Calibri" w:hAnsi="Arial" w:cs="Arial"/>
          <w:noProof/>
          <w:spacing w:val="2"/>
          <w:lang w:eastAsia="de-DE"/>
        </w:rPr>
        <w:t xml:space="preserve">exhaustif des PAPs et Gestion transparente des questions liées à leurs dédommagements </w:t>
      </w:r>
    </w:p>
    <w:p w14:paraId="582DA0B0" w14:textId="35B11136" w:rsidR="001C1E3B" w:rsidRPr="001C1E3B" w:rsidRDefault="001C1E3B" w:rsidP="00546731">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L’élaboration du PAR permettra un recensement exhaustif des activités et biens situés dans l’emprise et de mettre en place des procedures et m</w:t>
      </w:r>
      <w:r w:rsidR="006C10E3" w:rsidRPr="001C1E3B">
        <w:rPr>
          <w:rFonts w:ascii="Arial" w:eastAsia="Calibri" w:hAnsi="Arial" w:cs="Arial"/>
          <w:noProof/>
          <w:spacing w:val="2"/>
          <w:lang w:eastAsia="de-DE"/>
        </w:rPr>
        <w:t>é</w:t>
      </w:r>
      <w:r w:rsidRPr="001C1E3B">
        <w:rPr>
          <w:rFonts w:ascii="Arial" w:eastAsia="Calibri" w:hAnsi="Arial" w:cs="Arial"/>
          <w:noProof/>
          <w:spacing w:val="2"/>
          <w:lang w:eastAsia="de-DE"/>
        </w:rPr>
        <w:t>canismes adéquats pour la gestion des questions liées aux compensations.</w:t>
      </w:r>
    </w:p>
    <w:p w14:paraId="697A6D7B" w14:textId="77777777" w:rsidR="001C1E3B" w:rsidRPr="001C1E3B" w:rsidRDefault="001C1E3B" w:rsidP="00546731">
      <w:pPr>
        <w:spacing w:after="0" w:line="360" w:lineRule="auto"/>
        <w:ind w:right="57"/>
        <w:jc w:val="both"/>
        <w:rPr>
          <w:rFonts w:ascii="Arial" w:eastAsia="Calibri" w:hAnsi="Arial" w:cs="Arial"/>
          <w:noProof/>
          <w:spacing w:val="2"/>
          <w:lang w:eastAsia="de-DE"/>
        </w:rPr>
      </w:pPr>
    </w:p>
    <w:p w14:paraId="18C6F6F4" w14:textId="77777777" w:rsidR="001C1E3B" w:rsidRPr="001C1E3B" w:rsidRDefault="001C1E3B" w:rsidP="00546731">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Afin de maximiser ces impacts positifs, il faut entre autres :</w:t>
      </w:r>
    </w:p>
    <w:p w14:paraId="321FD9D1" w14:textId="77777777" w:rsidR="001C1E3B" w:rsidRPr="00546731" w:rsidRDefault="001C1E3B" w:rsidP="00927D3B">
      <w:pPr>
        <w:pStyle w:val="Paragraphedeliste"/>
        <w:numPr>
          <w:ilvl w:val="0"/>
          <w:numId w:val="71"/>
        </w:numPr>
        <w:spacing w:after="0" w:line="276" w:lineRule="auto"/>
        <w:jc w:val="both"/>
        <w:rPr>
          <w:rFonts w:ascii="Arial" w:eastAsia="Times New Roman" w:hAnsi="Arial" w:cs="Times New Roman"/>
          <w:szCs w:val="24"/>
          <w:lang w:eastAsia="fr-FR"/>
        </w:rPr>
      </w:pPr>
      <w:r w:rsidRPr="00546731">
        <w:rPr>
          <w:rFonts w:ascii="Arial" w:eastAsia="Times New Roman" w:hAnsi="Arial" w:cs="Times New Roman"/>
          <w:szCs w:val="24"/>
          <w:lang w:eastAsia="fr-FR"/>
        </w:rPr>
        <w:t>prioriser la main-d’œuvre locale ;</w:t>
      </w:r>
    </w:p>
    <w:p w14:paraId="0AF3ED36" w14:textId="77777777" w:rsidR="001C1E3B" w:rsidRPr="00546731" w:rsidRDefault="001C1E3B" w:rsidP="00927D3B">
      <w:pPr>
        <w:pStyle w:val="Paragraphedeliste"/>
        <w:numPr>
          <w:ilvl w:val="0"/>
          <w:numId w:val="71"/>
        </w:numPr>
        <w:spacing w:after="0" w:line="276" w:lineRule="auto"/>
        <w:jc w:val="both"/>
        <w:rPr>
          <w:rFonts w:ascii="Arial" w:eastAsia="Times New Roman" w:hAnsi="Arial" w:cs="Times New Roman"/>
          <w:szCs w:val="24"/>
          <w:lang w:eastAsia="fr-FR"/>
        </w:rPr>
      </w:pPr>
      <w:r w:rsidRPr="00546731">
        <w:rPr>
          <w:rFonts w:ascii="Arial" w:eastAsia="Times New Roman" w:hAnsi="Arial" w:cs="Times New Roman"/>
          <w:szCs w:val="24"/>
          <w:lang w:eastAsia="fr-FR"/>
        </w:rPr>
        <w:t>créer un comité de suivi des opérations et des dédommagements ;</w:t>
      </w:r>
    </w:p>
    <w:p w14:paraId="4ADFF2A1" w14:textId="593BC618" w:rsidR="001C1E3B" w:rsidRPr="00546731" w:rsidRDefault="001C1E3B" w:rsidP="00927D3B">
      <w:pPr>
        <w:pStyle w:val="Paragraphedeliste"/>
        <w:numPr>
          <w:ilvl w:val="0"/>
          <w:numId w:val="71"/>
        </w:numPr>
        <w:spacing w:after="0" w:line="276" w:lineRule="auto"/>
        <w:jc w:val="both"/>
        <w:rPr>
          <w:rFonts w:ascii="Arial" w:eastAsia="Times New Roman" w:hAnsi="Arial" w:cs="Times New Roman"/>
          <w:szCs w:val="24"/>
          <w:lang w:eastAsia="fr-FR"/>
        </w:rPr>
      </w:pPr>
      <w:r w:rsidRPr="00546731">
        <w:rPr>
          <w:rFonts w:ascii="Arial" w:eastAsia="Times New Roman" w:hAnsi="Arial" w:cs="Times New Roman"/>
          <w:szCs w:val="24"/>
          <w:lang w:eastAsia="fr-FR"/>
        </w:rPr>
        <w:t>prendre en compte dans la mesure du possible</w:t>
      </w:r>
      <w:r w:rsidR="006C10E3">
        <w:rPr>
          <w:rFonts w:ascii="Arial" w:eastAsia="Times New Roman" w:hAnsi="Arial" w:cs="Times New Roman"/>
          <w:szCs w:val="24"/>
          <w:lang w:eastAsia="fr-FR"/>
        </w:rPr>
        <w:t>,</w:t>
      </w:r>
      <w:r w:rsidRPr="00546731">
        <w:rPr>
          <w:rFonts w:ascii="Arial" w:eastAsia="Times New Roman" w:hAnsi="Arial" w:cs="Times New Roman"/>
          <w:szCs w:val="24"/>
          <w:lang w:eastAsia="fr-FR"/>
        </w:rPr>
        <w:t xml:space="preserve"> les doléances exprimées par les populations lors des consultations publiques ;</w:t>
      </w:r>
    </w:p>
    <w:p w14:paraId="0C6BE54E" w14:textId="77777777" w:rsidR="001C1E3B" w:rsidRPr="00546731" w:rsidRDefault="001C1E3B" w:rsidP="00927D3B">
      <w:pPr>
        <w:pStyle w:val="Paragraphedeliste"/>
        <w:numPr>
          <w:ilvl w:val="0"/>
          <w:numId w:val="71"/>
        </w:numPr>
        <w:spacing w:after="0" w:line="276" w:lineRule="auto"/>
        <w:jc w:val="both"/>
        <w:rPr>
          <w:rFonts w:ascii="Arial" w:eastAsia="Times New Roman" w:hAnsi="Arial" w:cs="Times New Roman"/>
          <w:szCs w:val="24"/>
          <w:lang w:eastAsia="fr-FR"/>
        </w:rPr>
      </w:pPr>
      <w:r w:rsidRPr="00546731">
        <w:rPr>
          <w:rFonts w:ascii="Arial" w:eastAsia="Times New Roman" w:hAnsi="Arial" w:cs="Times New Roman"/>
          <w:szCs w:val="24"/>
          <w:lang w:eastAsia="fr-FR"/>
        </w:rPr>
        <w:t>élaborer le PAR selon les exigences des PTF et de  l’Etat béninois ;</w:t>
      </w:r>
    </w:p>
    <w:p w14:paraId="22489A82" w14:textId="77777777" w:rsidR="001C1E3B" w:rsidRPr="00546731" w:rsidRDefault="001C1E3B" w:rsidP="00927D3B">
      <w:pPr>
        <w:pStyle w:val="Paragraphedeliste"/>
        <w:numPr>
          <w:ilvl w:val="0"/>
          <w:numId w:val="71"/>
        </w:numPr>
        <w:spacing w:after="0" w:line="276" w:lineRule="auto"/>
        <w:jc w:val="both"/>
        <w:rPr>
          <w:rFonts w:ascii="Arial" w:eastAsia="Times New Roman" w:hAnsi="Arial" w:cs="Times New Roman"/>
          <w:szCs w:val="24"/>
          <w:lang w:eastAsia="fr-FR"/>
        </w:rPr>
      </w:pPr>
      <w:r w:rsidRPr="00546731">
        <w:rPr>
          <w:rFonts w:ascii="Arial" w:eastAsia="Times New Roman" w:hAnsi="Arial" w:cs="Times New Roman"/>
          <w:szCs w:val="24"/>
          <w:lang w:eastAsia="fr-FR"/>
        </w:rPr>
        <w:t>appliquer obligatoirement le principe de juste et préalable dédommagement ;</w:t>
      </w:r>
    </w:p>
    <w:p w14:paraId="565C3768" w14:textId="77777777" w:rsidR="001C1E3B" w:rsidRPr="00546731" w:rsidRDefault="001C1E3B" w:rsidP="00927D3B">
      <w:pPr>
        <w:pStyle w:val="Paragraphedeliste"/>
        <w:numPr>
          <w:ilvl w:val="0"/>
          <w:numId w:val="71"/>
        </w:numPr>
        <w:spacing w:after="0" w:line="276" w:lineRule="auto"/>
        <w:jc w:val="both"/>
        <w:rPr>
          <w:rFonts w:ascii="Arial" w:eastAsia="Times New Roman" w:hAnsi="Arial" w:cs="Times New Roman"/>
          <w:szCs w:val="24"/>
          <w:lang w:eastAsia="fr-FR"/>
        </w:rPr>
      </w:pPr>
      <w:r w:rsidRPr="00546731">
        <w:rPr>
          <w:rFonts w:ascii="Arial" w:eastAsia="Times New Roman" w:hAnsi="Arial" w:cs="Times New Roman"/>
          <w:szCs w:val="24"/>
          <w:lang w:eastAsia="fr-FR"/>
        </w:rPr>
        <w:t>faire un suivi environnemental et social conforméme</w:t>
      </w:r>
      <w:r w:rsidR="001E63DB">
        <w:rPr>
          <w:rFonts w:ascii="Arial" w:eastAsia="Times New Roman" w:hAnsi="Arial" w:cs="Times New Roman"/>
          <w:szCs w:val="24"/>
          <w:lang w:eastAsia="fr-FR"/>
        </w:rPr>
        <w:t>nt aux exigences en la matière.</w:t>
      </w:r>
    </w:p>
    <w:p w14:paraId="2AC663E1" w14:textId="77777777" w:rsidR="001C1E3B" w:rsidRPr="001C1E3B" w:rsidRDefault="001C1E3B" w:rsidP="00546731">
      <w:pPr>
        <w:spacing w:after="0" w:line="360" w:lineRule="auto"/>
        <w:ind w:right="57"/>
        <w:jc w:val="both"/>
        <w:rPr>
          <w:rFonts w:ascii="Arial" w:eastAsia="Calibri" w:hAnsi="Arial" w:cs="Arial"/>
          <w:noProof/>
          <w:spacing w:val="2"/>
          <w:lang w:eastAsia="de-DE"/>
        </w:rPr>
      </w:pPr>
    </w:p>
    <w:p w14:paraId="17F27313" w14:textId="77777777" w:rsidR="001C1E3B" w:rsidRPr="00546731" w:rsidRDefault="001C1E3B" w:rsidP="00DE36C5">
      <w:pPr>
        <w:pStyle w:val="Titre4"/>
      </w:pPr>
      <w:bookmarkStart w:id="146" w:name="_Toc535202089"/>
      <w:r w:rsidRPr="00546731">
        <w:t>3.2.1.2 Impacts négatifs</w:t>
      </w:r>
      <w:bookmarkEnd w:id="146"/>
      <w:r w:rsidRPr="00546731">
        <w:t xml:space="preserve"> </w:t>
      </w:r>
    </w:p>
    <w:p w14:paraId="4B356C8E" w14:textId="4F8B186F" w:rsidR="001C1E3B" w:rsidRPr="00546731" w:rsidRDefault="001C1E3B" w:rsidP="00EF6A0B">
      <w:pPr>
        <w:spacing w:after="0" w:line="360" w:lineRule="auto"/>
        <w:ind w:right="57"/>
        <w:jc w:val="both"/>
        <w:rPr>
          <w:rFonts w:ascii="Arial" w:eastAsia="Calibri" w:hAnsi="Arial" w:cs="Arial"/>
          <w:noProof/>
          <w:spacing w:val="2"/>
          <w:lang w:eastAsia="de-DE"/>
        </w:rPr>
      </w:pPr>
      <w:r w:rsidRPr="00546731">
        <w:rPr>
          <w:rFonts w:ascii="Arial" w:eastAsia="Calibri" w:hAnsi="Arial" w:cs="Arial"/>
          <w:noProof/>
          <w:spacing w:val="2"/>
          <w:lang w:eastAsia="de-DE"/>
        </w:rPr>
        <w:t>Les composantes environnementales susceptible</w:t>
      </w:r>
      <w:r w:rsidR="006C10E3">
        <w:rPr>
          <w:rFonts w:ascii="Arial" w:eastAsia="Calibri" w:hAnsi="Arial" w:cs="Arial"/>
          <w:noProof/>
          <w:spacing w:val="2"/>
          <w:lang w:eastAsia="de-DE"/>
        </w:rPr>
        <w:t>s</w:t>
      </w:r>
      <w:r w:rsidRPr="00546731">
        <w:rPr>
          <w:rFonts w:ascii="Arial" w:eastAsia="Calibri" w:hAnsi="Arial" w:cs="Arial"/>
          <w:noProof/>
          <w:spacing w:val="2"/>
          <w:lang w:eastAsia="de-DE"/>
        </w:rPr>
        <w:t xml:space="preserve"> d’être affectées par les activités du projet en phase préparatoire sont la santé publique et le cadre et les conditions de vie. </w:t>
      </w:r>
    </w:p>
    <w:p w14:paraId="5B925675" w14:textId="77777777" w:rsidR="001C1E3B" w:rsidRPr="00546731" w:rsidRDefault="001C1E3B" w:rsidP="00927D3B">
      <w:pPr>
        <w:numPr>
          <w:ilvl w:val="0"/>
          <w:numId w:val="34"/>
        </w:numPr>
        <w:spacing w:after="0" w:line="360" w:lineRule="auto"/>
        <w:ind w:right="57"/>
        <w:jc w:val="both"/>
        <w:rPr>
          <w:rFonts w:ascii="Arial" w:eastAsia="Calibri" w:hAnsi="Arial" w:cs="Arial"/>
          <w:noProof/>
          <w:spacing w:val="2"/>
          <w:lang w:eastAsia="de-DE"/>
        </w:rPr>
      </w:pPr>
      <w:r w:rsidRPr="00546731">
        <w:rPr>
          <w:rFonts w:ascii="Arial" w:eastAsia="Calibri" w:hAnsi="Arial" w:cs="Arial"/>
          <w:noProof/>
          <w:spacing w:val="2"/>
          <w:lang w:eastAsia="de-DE"/>
        </w:rPr>
        <w:t xml:space="preserve">Santé publique </w:t>
      </w:r>
    </w:p>
    <w:p w14:paraId="180B9C4D" w14:textId="77777777" w:rsidR="001C1E3B" w:rsidRPr="00546731" w:rsidRDefault="001C1E3B" w:rsidP="00927D3B">
      <w:pPr>
        <w:numPr>
          <w:ilvl w:val="0"/>
          <w:numId w:val="30"/>
        </w:numPr>
        <w:spacing w:after="0" w:line="276" w:lineRule="auto"/>
        <w:contextualSpacing/>
        <w:jc w:val="both"/>
        <w:rPr>
          <w:rFonts w:ascii="Arial" w:eastAsia="Times New Roman" w:hAnsi="Arial" w:cs="Times New Roman"/>
          <w:lang w:eastAsia="fr-FR"/>
        </w:rPr>
      </w:pPr>
      <w:r w:rsidRPr="00546731">
        <w:rPr>
          <w:rFonts w:ascii="Arial" w:eastAsia="Times New Roman" w:hAnsi="Arial" w:cs="Times New Roman"/>
          <w:lang w:eastAsia="fr-FR"/>
        </w:rPr>
        <w:t>le climat de suspicion et d’inquiétude dans le milieu d’accueil du projet </w:t>
      </w:r>
    </w:p>
    <w:p w14:paraId="1077E8A1" w14:textId="77777777" w:rsidR="001C1E3B" w:rsidRPr="00546731" w:rsidRDefault="001C1E3B" w:rsidP="00EF6A0B">
      <w:pPr>
        <w:spacing w:after="0" w:line="360" w:lineRule="auto"/>
        <w:ind w:right="57"/>
        <w:jc w:val="both"/>
        <w:rPr>
          <w:rFonts w:ascii="Arial" w:eastAsia="Calibri" w:hAnsi="Arial" w:cs="Arial"/>
          <w:noProof/>
          <w:spacing w:val="2"/>
          <w:lang w:eastAsia="de-DE"/>
        </w:rPr>
      </w:pPr>
      <w:r w:rsidRPr="00546731">
        <w:rPr>
          <w:rFonts w:ascii="Arial" w:eastAsia="Calibri" w:hAnsi="Arial" w:cs="Arial"/>
          <w:noProof/>
          <w:spacing w:val="2"/>
          <w:lang w:eastAsia="de-DE"/>
        </w:rPr>
        <w:t xml:space="preserve">Elle concerne surtout l’atmosphère morose qui règnera au sein de la population riveraine du bassin, dès l’annonce du projet ou pendant la période d’informations, de réalisation du PAR et de l’EIES. </w:t>
      </w: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546731" w14:paraId="6E97885E" w14:textId="77777777" w:rsidTr="001C1E3B">
        <w:tc>
          <w:tcPr>
            <w:tcW w:w="1634" w:type="dxa"/>
          </w:tcPr>
          <w:p w14:paraId="632413DF" w14:textId="77777777" w:rsidR="001C1E3B" w:rsidRPr="000759EB" w:rsidRDefault="001C1E3B" w:rsidP="001C1E3B">
            <w:pPr>
              <w:tabs>
                <w:tab w:val="left" w:pos="567"/>
                <w:tab w:val="left" w:pos="1418"/>
                <w:tab w:val="right" w:leader="dot" w:pos="9062"/>
                <w:tab w:val="right" w:pos="9345"/>
                <w:tab w:val="right" w:pos="9628"/>
              </w:tabs>
              <w:spacing w:before="120" w:line="276" w:lineRule="auto"/>
              <w:ind w:left="851" w:hanging="851"/>
              <w:contextualSpacing/>
              <w:jc w:val="both"/>
              <w:rPr>
                <w:rFonts w:ascii="Arial" w:hAnsi="Arial"/>
                <w:b/>
                <w:szCs w:val="24"/>
              </w:rPr>
            </w:pPr>
            <w:r w:rsidRPr="000759EB">
              <w:rPr>
                <w:rFonts w:ascii="Arial" w:hAnsi="Arial"/>
                <w:b/>
                <w:szCs w:val="24"/>
              </w:rPr>
              <w:t xml:space="preserve">Durée </w:t>
            </w:r>
          </w:p>
        </w:tc>
        <w:tc>
          <w:tcPr>
            <w:tcW w:w="1668" w:type="dxa"/>
          </w:tcPr>
          <w:p w14:paraId="7A1B325E"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0068309F"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381DE99A"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546731" w14:paraId="097FF825" w14:textId="77777777" w:rsidTr="001C1E3B">
        <w:tc>
          <w:tcPr>
            <w:tcW w:w="1634" w:type="dxa"/>
          </w:tcPr>
          <w:p w14:paraId="46577B0E" w14:textId="77777777" w:rsidR="001C1E3B" w:rsidRPr="006C10E3" w:rsidRDefault="001C1E3B" w:rsidP="001C1E3B">
            <w:pPr>
              <w:spacing w:line="276" w:lineRule="auto"/>
              <w:contextualSpacing/>
              <w:jc w:val="both"/>
              <w:rPr>
                <w:rFonts w:ascii="Arial" w:hAnsi="Arial"/>
                <w:szCs w:val="24"/>
              </w:rPr>
            </w:pPr>
            <w:r w:rsidRPr="000759EB">
              <w:rPr>
                <w:rFonts w:ascii="Arial" w:hAnsi="Arial" w:cs="Arial"/>
              </w:rPr>
              <w:t>Temporaire</w:t>
            </w:r>
          </w:p>
        </w:tc>
        <w:tc>
          <w:tcPr>
            <w:tcW w:w="1668" w:type="dxa"/>
          </w:tcPr>
          <w:p w14:paraId="25189A22" w14:textId="77777777" w:rsidR="001C1E3B" w:rsidRPr="006C10E3" w:rsidRDefault="001C1E3B" w:rsidP="001C1E3B">
            <w:pPr>
              <w:spacing w:line="276" w:lineRule="auto"/>
              <w:contextualSpacing/>
              <w:jc w:val="both"/>
              <w:rPr>
                <w:rFonts w:ascii="Arial" w:hAnsi="Arial"/>
                <w:szCs w:val="24"/>
              </w:rPr>
            </w:pPr>
            <w:r w:rsidRPr="000759EB">
              <w:rPr>
                <w:rFonts w:ascii="Arial" w:hAnsi="Arial" w:cs="Arial"/>
              </w:rPr>
              <w:t>Locale</w:t>
            </w:r>
          </w:p>
        </w:tc>
        <w:tc>
          <w:tcPr>
            <w:tcW w:w="1670" w:type="dxa"/>
          </w:tcPr>
          <w:p w14:paraId="3BDDE038" w14:textId="77777777" w:rsidR="001C1E3B" w:rsidRPr="006C10E3" w:rsidRDefault="001C1E3B" w:rsidP="001C1E3B">
            <w:pPr>
              <w:spacing w:line="276" w:lineRule="auto"/>
              <w:contextualSpacing/>
              <w:jc w:val="both"/>
              <w:rPr>
                <w:rFonts w:ascii="Arial" w:hAnsi="Arial"/>
                <w:szCs w:val="24"/>
              </w:rPr>
            </w:pPr>
            <w:r w:rsidRPr="006C10E3">
              <w:rPr>
                <w:rFonts w:ascii="Arial" w:hAnsi="Arial" w:cs="Arial"/>
              </w:rPr>
              <w:t>Très f</w:t>
            </w:r>
            <w:r w:rsidRPr="000759EB">
              <w:rPr>
                <w:rFonts w:ascii="Arial" w:hAnsi="Arial" w:cs="Arial"/>
              </w:rPr>
              <w:t>orte</w:t>
            </w:r>
          </w:p>
        </w:tc>
        <w:tc>
          <w:tcPr>
            <w:tcW w:w="1711" w:type="dxa"/>
          </w:tcPr>
          <w:p w14:paraId="49EFA454" w14:textId="77777777" w:rsidR="001C1E3B" w:rsidRPr="00546731" w:rsidRDefault="001C1E3B" w:rsidP="001C1E3B">
            <w:pPr>
              <w:spacing w:line="276" w:lineRule="auto"/>
              <w:contextualSpacing/>
              <w:jc w:val="both"/>
              <w:rPr>
                <w:rFonts w:ascii="Arial" w:hAnsi="Arial"/>
                <w:szCs w:val="24"/>
              </w:rPr>
            </w:pPr>
            <w:r w:rsidRPr="00546731">
              <w:rPr>
                <w:rFonts w:ascii="Arial" w:hAnsi="Arial"/>
                <w:szCs w:val="24"/>
              </w:rPr>
              <w:t>Forte</w:t>
            </w:r>
          </w:p>
        </w:tc>
      </w:tr>
    </w:tbl>
    <w:p w14:paraId="0D5F5DD0" w14:textId="77777777" w:rsidR="001C1E3B" w:rsidRPr="00546731" w:rsidRDefault="001C1E3B" w:rsidP="001C1E3B">
      <w:pPr>
        <w:spacing w:after="0" w:line="276" w:lineRule="auto"/>
        <w:ind w:left="720"/>
        <w:contextualSpacing/>
        <w:jc w:val="both"/>
        <w:rPr>
          <w:rFonts w:ascii="Arial" w:eastAsia="Times New Roman" w:hAnsi="Arial" w:cs="Times New Roman"/>
          <w:lang w:eastAsia="fr-FR"/>
        </w:rPr>
      </w:pPr>
    </w:p>
    <w:p w14:paraId="1E9EBB26" w14:textId="77777777" w:rsidR="001C1E3B" w:rsidRPr="00546731" w:rsidRDefault="001C1E3B" w:rsidP="001C1E3B">
      <w:pPr>
        <w:spacing w:after="0" w:line="276" w:lineRule="auto"/>
        <w:contextualSpacing/>
        <w:jc w:val="both"/>
        <w:rPr>
          <w:rFonts w:ascii="Arial" w:eastAsia="Times New Roman" w:hAnsi="Arial" w:cs="Times New Roman"/>
          <w:b/>
          <w:lang w:eastAsia="fr-FR"/>
        </w:rPr>
      </w:pPr>
      <w:r w:rsidRPr="00546731">
        <w:rPr>
          <w:rFonts w:ascii="Arial" w:eastAsia="Times New Roman" w:hAnsi="Arial" w:cs="Times New Roman"/>
          <w:b/>
          <w:lang w:eastAsia="fr-FR"/>
        </w:rPr>
        <w:t>Mesure d’atténuation</w:t>
      </w:r>
    </w:p>
    <w:p w14:paraId="4A7E5854" w14:textId="77777777" w:rsidR="001C1E3B" w:rsidRPr="00546731" w:rsidRDefault="001C1E3B" w:rsidP="00927D3B">
      <w:pPr>
        <w:numPr>
          <w:ilvl w:val="0"/>
          <w:numId w:val="33"/>
        </w:numPr>
        <w:spacing w:after="0" w:line="276" w:lineRule="auto"/>
        <w:contextualSpacing/>
        <w:jc w:val="both"/>
        <w:rPr>
          <w:rFonts w:ascii="Arial" w:eastAsia="Times New Roman" w:hAnsi="Arial" w:cs="Times New Roman"/>
          <w:lang w:eastAsia="fr-FR"/>
        </w:rPr>
      </w:pPr>
      <w:r w:rsidRPr="00546731">
        <w:rPr>
          <w:rFonts w:ascii="Arial" w:eastAsia="Times New Roman" w:hAnsi="Arial" w:cs="Arial"/>
          <w:sz w:val="20"/>
          <w:szCs w:val="20"/>
          <w:lang w:eastAsia="fr-FR"/>
        </w:rPr>
        <w:t>Réaliser des consultations publiques et un plan de communication pour une meilleure information des populations</w:t>
      </w:r>
    </w:p>
    <w:p w14:paraId="6C0F58D8" w14:textId="77777777" w:rsidR="001C1E3B" w:rsidRPr="00546731" w:rsidRDefault="001C1E3B" w:rsidP="001C1E3B">
      <w:pPr>
        <w:spacing w:after="0" w:line="276" w:lineRule="auto"/>
        <w:contextualSpacing/>
        <w:jc w:val="both"/>
        <w:rPr>
          <w:rFonts w:ascii="Arial" w:eastAsia="Times New Roman" w:hAnsi="Arial" w:cs="Times New Roman"/>
          <w:lang w:eastAsia="fr-FR"/>
        </w:rPr>
      </w:pPr>
    </w:p>
    <w:p w14:paraId="23263861" w14:textId="057E73DC" w:rsidR="001C1E3B" w:rsidRPr="001C1E3B" w:rsidRDefault="001C1E3B" w:rsidP="001C1E3B">
      <w:pPr>
        <w:keepNext/>
        <w:tabs>
          <w:tab w:val="num" w:pos="1134"/>
        </w:tabs>
        <w:spacing w:before="120" w:after="120" w:line="240" w:lineRule="auto"/>
        <w:jc w:val="both"/>
        <w:outlineLvl w:val="2"/>
        <w:rPr>
          <w:rFonts w:ascii="Arial" w:eastAsia="Times New Roman" w:hAnsi="Arial" w:cs="Times New Roman"/>
          <w:b/>
          <w:color w:val="70AD47"/>
          <w:sz w:val="26"/>
          <w:szCs w:val="20"/>
        </w:rPr>
      </w:pPr>
    </w:p>
    <w:p w14:paraId="0C4DA820" w14:textId="77777777" w:rsidR="001C1E3B" w:rsidRPr="001C1E3B" w:rsidRDefault="001C1E3B" w:rsidP="00717490">
      <w:pPr>
        <w:pStyle w:val="Titre3"/>
        <w:spacing w:before="120" w:after="120"/>
        <w:ind w:left="0"/>
      </w:pPr>
      <w:bookmarkStart w:id="147" w:name="_Toc529166024"/>
      <w:bookmarkStart w:id="148" w:name="_Toc529270924"/>
      <w:bookmarkStart w:id="149" w:name="_Toc529271304"/>
      <w:bookmarkStart w:id="150" w:name="_Toc535202090"/>
      <w:r w:rsidRPr="001C1E3B">
        <w:t>3.2.2. Phase de construction /aménagement</w:t>
      </w:r>
      <w:bookmarkEnd w:id="147"/>
      <w:bookmarkEnd w:id="148"/>
      <w:bookmarkEnd w:id="149"/>
      <w:bookmarkEnd w:id="150"/>
    </w:p>
    <w:p w14:paraId="1A3780A9" w14:textId="77777777" w:rsidR="001C1E3B" w:rsidRPr="001C1E3B" w:rsidRDefault="001C1E3B" w:rsidP="00717490">
      <w:pPr>
        <w:pStyle w:val="Titre4"/>
        <w:spacing w:before="120" w:after="120"/>
      </w:pPr>
      <w:bookmarkStart w:id="151" w:name="_Toc535202091"/>
      <w:r w:rsidRPr="001C1E3B">
        <w:t>3.2.2.1.  Impacts positifs</w:t>
      </w:r>
      <w:bookmarkEnd w:id="151"/>
    </w:p>
    <w:p w14:paraId="5E4F8D3D" w14:textId="77777777" w:rsidR="001C1E3B" w:rsidRPr="001C1E3B" w:rsidRDefault="001C1E3B" w:rsidP="00EF6A0B">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Les impacts positifs identifiés pour la phase de construction/aménagement sont :</w:t>
      </w:r>
    </w:p>
    <w:p w14:paraId="2CEA3FB1" w14:textId="5F2F601D" w:rsidR="001C1E3B" w:rsidRPr="001C1E3B" w:rsidRDefault="001C1E3B" w:rsidP="00927D3B">
      <w:pPr>
        <w:numPr>
          <w:ilvl w:val="0"/>
          <w:numId w:val="22"/>
        </w:num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Création d’emploi</w:t>
      </w:r>
      <w:r w:rsidR="006C10E3">
        <w:rPr>
          <w:rFonts w:ascii="Arial" w:eastAsia="Calibri" w:hAnsi="Arial" w:cs="Arial"/>
          <w:noProof/>
          <w:spacing w:val="2"/>
          <w:lang w:eastAsia="de-DE"/>
        </w:rPr>
        <w:t>s</w:t>
      </w:r>
      <w:r w:rsidRPr="001C1E3B">
        <w:rPr>
          <w:rFonts w:ascii="Arial" w:eastAsia="Calibri" w:hAnsi="Arial" w:cs="Arial"/>
          <w:noProof/>
          <w:spacing w:val="2"/>
          <w:lang w:eastAsia="de-DE"/>
        </w:rPr>
        <w:t xml:space="preserve"> temporaire</w:t>
      </w:r>
      <w:r w:rsidR="006C10E3">
        <w:rPr>
          <w:rFonts w:ascii="Arial" w:eastAsia="Calibri" w:hAnsi="Arial" w:cs="Arial"/>
          <w:noProof/>
          <w:spacing w:val="2"/>
          <w:lang w:eastAsia="de-DE"/>
        </w:rPr>
        <w:t>s</w:t>
      </w:r>
      <w:r w:rsidRPr="001C1E3B">
        <w:rPr>
          <w:rFonts w:ascii="Arial" w:eastAsia="Calibri" w:hAnsi="Arial" w:cs="Arial"/>
          <w:noProof/>
          <w:spacing w:val="2"/>
          <w:lang w:eastAsia="de-DE"/>
        </w:rPr>
        <w:t xml:space="preserve"> et </w:t>
      </w:r>
      <w:r w:rsidR="00500087">
        <w:rPr>
          <w:rFonts w:ascii="Arial" w:eastAsia="Calibri" w:hAnsi="Arial" w:cs="Arial"/>
          <w:noProof/>
          <w:spacing w:val="2"/>
          <w:lang w:eastAsia="de-DE"/>
        </w:rPr>
        <w:t>génération de revenu</w:t>
      </w:r>
      <w:r w:rsidRPr="001C1E3B">
        <w:rPr>
          <w:rFonts w:ascii="Arial" w:eastAsia="Calibri" w:hAnsi="Arial" w:cs="Arial"/>
          <w:noProof/>
          <w:spacing w:val="2"/>
          <w:lang w:eastAsia="de-DE"/>
        </w:rPr>
        <w:t xml:space="preserve"> au profit des entreprises et des prestataires</w:t>
      </w:r>
    </w:p>
    <w:p w14:paraId="319A3DAC" w14:textId="7BDEC2B7" w:rsidR="001C1E3B" w:rsidRPr="001C1E3B" w:rsidRDefault="001C1E3B" w:rsidP="00EF6A0B">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Les travaux de construction des ouvrages du PAPVIC seront source d’emplois et d’amélioration de revenus. En effet, pour l’exécution de toutes ces activités, environ 1 522 employés (AGETUR, 2018) seront recrutés, pour une période variant entre 6 à 12 voire 18 mois. La création d’emplois mettra les ouvriers à l’abri du chômage, augmentera leurs revenus, améliorera leurs conditions de vie, et par ricochet</w:t>
      </w:r>
      <w:r w:rsidR="00B053ED">
        <w:rPr>
          <w:rFonts w:ascii="Arial" w:eastAsia="Calibri" w:hAnsi="Arial" w:cs="Arial"/>
          <w:noProof/>
          <w:spacing w:val="2"/>
          <w:lang w:eastAsia="de-DE"/>
        </w:rPr>
        <w:t>,</w:t>
      </w:r>
      <w:r w:rsidRPr="001C1E3B">
        <w:rPr>
          <w:rFonts w:ascii="Arial" w:eastAsia="Calibri" w:hAnsi="Arial" w:cs="Arial"/>
          <w:noProof/>
          <w:spacing w:val="2"/>
          <w:lang w:eastAsia="de-DE"/>
        </w:rPr>
        <w:t xml:space="preserve"> de toutes leurs familles. Les travaux permettront en outre le renforcement du chiffre d’affaire des entreprises impliquées dans la fourniture de matériaux, l’opportunité de developpemnt des activités de restauration par les femmes, de commerce, de location d’espaces et de matériel. </w:t>
      </w:r>
    </w:p>
    <w:p w14:paraId="053CB732" w14:textId="77777777" w:rsidR="001C1E3B" w:rsidRPr="001C1E3B" w:rsidRDefault="001C1E3B" w:rsidP="00546731">
      <w:pPr>
        <w:spacing w:after="0" w:line="360" w:lineRule="auto"/>
        <w:ind w:right="57"/>
        <w:jc w:val="both"/>
        <w:rPr>
          <w:rFonts w:ascii="Arial" w:eastAsia="Calibri" w:hAnsi="Arial" w:cs="Arial"/>
          <w:noProof/>
          <w:spacing w:val="2"/>
          <w:lang w:eastAsia="de-DE"/>
        </w:rPr>
      </w:pPr>
    </w:p>
    <w:p w14:paraId="054CA620" w14:textId="77777777" w:rsidR="001C1E3B" w:rsidRPr="00546731" w:rsidRDefault="001C1E3B" w:rsidP="00546731">
      <w:pPr>
        <w:spacing w:after="0" w:line="360" w:lineRule="auto"/>
        <w:ind w:right="57"/>
        <w:jc w:val="both"/>
        <w:rPr>
          <w:rFonts w:ascii="Arial" w:eastAsia="Calibri" w:hAnsi="Arial" w:cs="Arial"/>
          <w:b/>
          <w:noProof/>
          <w:spacing w:val="2"/>
          <w:lang w:eastAsia="de-DE"/>
        </w:rPr>
      </w:pPr>
      <w:r w:rsidRPr="00546731">
        <w:rPr>
          <w:rFonts w:ascii="Arial" w:eastAsia="Calibri" w:hAnsi="Arial" w:cs="Arial"/>
          <w:b/>
          <w:noProof/>
          <w:spacing w:val="2"/>
          <w:lang w:eastAsia="de-DE"/>
        </w:rPr>
        <w:t>Mesures de maximisation</w:t>
      </w:r>
    </w:p>
    <w:p w14:paraId="688DCC80" w14:textId="77777777" w:rsidR="001C1E3B" w:rsidRPr="001C1E3B" w:rsidRDefault="001C1E3B" w:rsidP="00927D3B">
      <w:pPr>
        <w:numPr>
          <w:ilvl w:val="0"/>
          <w:numId w:val="20"/>
        </w:numPr>
        <w:spacing w:after="0" w:line="276"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à compétence égale donner priorité à la main d’œuvre locale</w:t>
      </w:r>
      <w:r w:rsidR="003E022F">
        <w:rPr>
          <w:rFonts w:ascii="Arial" w:eastAsia="Times New Roman" w:hAnsi="Arial" w:cs="Times New Roman"/>
          <w:szCs w:val="24"/>
          <w:lang w:eastAsia="fr-FR"/>
        </w:rPr>
        <w:t> ;</w:t>
      </w:r>
    </w:p>
    <w:p w14:paraId="22EB3127" w14:textId="77777777" w:rsidR="001C1E3B" w:rsidRPr="001C1E3B" w:rsidRDefault="001C1E3B" w:rsidP="00927D3B">
      <w:pPr>
        <w:numPr>
          <w:ilvl w:val="0"/>
          <w:numId w:val="20"/>
        </w:numPr>
        <w:spacing w:after="0" w:line="276" w:lineRule="auto"/>
        <w:contextualSpacing/>
        <w:jc w:val="both"/>
      </w:pPr>
      <w:r w:rsidRPr="001C1E3B">
        <w:rPr>
          <w:rFonts w:ascii="Arial" w:eastAsia="Times New Roman" w:hAnsi="Arial" w:cs="Times New Roman"/>
          <w:szCs w:val="24"/>
          <w:lang w:eastAsia="fr-FR"/>
        </w:rPr>
        <w:t>faire le recrutement conformément aux normes de la CNSS ;</w:t>
      </w:r>
    </w:p>
    <w:p w14:paraId="33C9792A" w14:textId="266C2DD6" w:rsidR="001C1E3B" w:rsidRPr="00A62B37" w:rsidRDefault="003E022F" w:rsidP="00A62B37">
      <w:pPr>
        <w:pStyle w:val="Paragraphedeliste"/>
        <w:numPr>
          <w:ilvl w:val="0"/>
          <w:numId w:val="20"/>
        </w:numPr>
        <w:rPr>
          <w:rFonts w:ascii="Arial" w:eastAsia="Times New Roman" w:hAnsi="Arial" w:cs="Times New Roman"/>
          <w:szCs w:val="24"/>
          <w:lang w:eastAsia="fr-FR"/>
        </w:rPr>
      </w:pPr>
      <w:r w:rsidRPr="003E022F">
        <w:rPr>
          <w:rFonts w:ascii="Arial" w:eastAsia="Times New Roman" w:hAnsi="Arial" w:cs="Times New Roman"/>
          <w:szCs w:val="24"/>
          <w:lang w:eastAsia="fr-FR"/>
        </w:rPr>
        <w:t xml:space="preserve">sensibiliser les femmes qui  vendent les denrées </w:t>
      </w:r>
      <w:r w:rsidR="00381B7E" w:rsidRPr="003E022F">
        <w:rPr>
          <w:rFonts w:ascii="Arial" w:eastAsia="Times New Roman" w:hAnsi="Arial" w:cs="Times New Roman"/>
          <w:szCs w:val="24"/>
          <w:lang w:eastAsia="fr-FR"/>
        </w:rPr>
        <w:t>alimentaires</w:t>
      </w:r>
      <w:r w:rsidRPr="003E022F">
        <w:rPr>
          <w:rFonts w:ascii="Arial" w:eastAsia="Times New Roman" w:hAnsi="Arial" w:cs="Times New Roman"/>
          <w:szCs w:val="24"/>
          <w:lang w:eastAsia="fr-FR"/>
        </w:rPr>
        <w:t xml:space="preserve"> aux abords des bases-vie et chantiers, sur les risques</w:t>
      </w:r>
      <w:r w:rsidR="00D53498">
        <w:rPr>
          <w:rFonts w:ascii="Arial" w:eastAsia="Times New Roman" w:hAnsi="Arial" w:cs="Times New Roman"/>
          <w:szCs w:val="24"/>
          <w:lang w:eastAsia="fr-FR"/>
        </w:rPr>
        <w:t xml:space="preserve"> de blessures, de chute, de viol et autres risques liés aux activités du chantier</w:t>
      </w:r>
      <w:r>
        <w:rPr>
          <w:rFonts w:ascii="Arial" w:eastAsia="Times New Roman" w:hAnsi="Arial" w:cs="Times New Roman"/>
          <w:szCs w:val="24"/>
          <w:lang w:eastAsia="fr-FR"/>
        </w:rPr>
        <w:t>.</w:t>
      </w:r>
      <w:r w:rsidRPr="003E022F">
        <w:rPr>
          <w:rFonts w:ascii="Arial" w:eastAsia="Times New Roman" w:hAnsi="Arial" w:cs="Times New Roman"/>
          <w:szCs w:val="24"/>
          <w:lang w:eastAsia="fr-FR"/>
        </w:rPr>
        <w:t xml:space="preserve"> </w:t>
      </w:r>
    </w:p>
    <w:p w14:paraId="533A0B7C" w14:textId="77777777" w:rsidR="001C1E3B" w:rsidRPr="001C1E3B" w:rsidRDefault="001C1E3B" w:rsidP="001C1E3B">
      <w:pPr>
        <w:spacing w:after="0" w:line="276" w:lineRule="auto"/>
        <w:ind w:left="1080"/>
        <w:contextualSpacing/>
        <w:jc w:val="both"/>
        <w:rPr>
          <w:rFonts w:ascii="Arial" w:eastAsia="Times New Roman" w:hAnsi="Arial" w:cs="Times New Roman"/>
          <w:szCs w:val="24"/>
          <w:lang w:eastAsia="fr-FR"/>
        </w:rPr>
      </w:pPr>
    </w:p>
    <w:p w14:paraId="74D77BF8" w14:textId="77777777" w:rsidR="001C1E3B" w:rsidRPr="001C1E3B" w:rsidRDefault="001C1E3B" w:rsidP="00927D3B">
      <w:pPr>
        <w:numPr>
          <w:ilvl w:val="0"/>
          <w:numId w:val="21"/>
        </w:num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Sécurisation et amélioration de la performance des différents réseaux (SBEE, SONEB,</w:t>
      </w:r>
      <w:r w:rsidR="00D77CB1">
        <w:rPr>
          <w:rFonts w:ascii="Arial" w:eastAsia="Calibri" w:hAnsi="Arial" w:cs="Arial"/>
          <w:noProof/>
          <w:spacing w:val="2"/>
          <w:lang w:eastAsia="de-DE"/>
        </w:rPr>
        <w:t>etc.</w:t>
      </w:r>
      <w:r w:rsidRPr="001C1E3B">
        <w:rPr>
          <w:rFonts w:ascii="Arial" w:eastAsia="Calibri" w:hAnsi="Arial" w:cs="Arial"/>
          <w:noProof/>
          <w:spacing w:val="2"/>
          <w:lang w:eastAsia="de-DE"/>
        </w:rPr>
        <w:t xml:space="preserve">.) de par leurs renouvellements et entretien </w:t>
      </w:r>
    </w:p>
    <w:p w14:paraId="09BBD6D4" w14:textId="77777777" w:rsidR="001C1E3B" w:rsidRPr="001C1E3B" w:rsidRDefault="001C1E3B" w:rsidP="00546731">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Le déplacement des réseaux divers permet de sécuriser les fibres et réseaux pour éviter leur destruction, réduisant ainsi les risques y afférents. C’est aussi une occasion pour permettre aux concessionnaires de vérifier l’état des réseaux enfouis pendant des années et d’envisager le remplacement et le renforcement de ces derniers.</w:t>
      </w:r>
    </w:p>
    <w:p w14:paraId="062D2EB4" w14:textId="2683925A" w:rsidR="001C1E3B" w:rsidRPr="001C1E3B" w:rsidRDefault="001C1E3B" w:rsidP="00927D3B">
      <w:pPr>
        <w:numPr>
          <w:ilvl w:val="0"/>
          <w:numId w:val="21"/>
        </w:num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 xml:space="preserve">Utilisation des gravats </w:t>
      </w:r>
      <w:r w:rsidR="00500087">
        <w:rPr>
          <w:rFonts w:ascii="Arial" w:eastAsia="Calibri" w:hAnsi="Arial" w:cs="Arial"/>
          <w:noProof/>
          <w:spacing w:val="2"/>
          <w:lang w:eastAsia="de-DE"/>
        </w:rPr>
        <w:t xml:space="preserve">provenant des travaux de démolition </w:t>
      </w:r>
      <w:r w:rsidRPr="001C1E3B">
        <w:rPr>
          <w:rFonts w:ascii="Arial" w:eastAsia="Calibri" w:hAnsi="Arial" w:cs="Arial"/>
          <w:noProof/>
          <w:spacing w:val="2"/>
          <w:lang w:eastAsia="de-DE"/>
        </w:rPr>
        <w:t xml:space="preserve">pour aménager les voies dégradées non prises en compte par le projet </w:t>
      </w:r>
    </w:p>
    <w:p w14:paraId="0E655EE6" w14:textId="77777777" w:rsidR="001C1E3B" w:rsidRPr="001C1E3B" w:rsidRDefault="001C1E3B" w:rsidP="00546731">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 xml:space="preserve">Le décapage et la mise en dépôt est une aubaine pour les populations car ces activités permettront de disposer des gravats réutilisables par les riverains. Ces gravats sont importants pour combler les excavations observées au niveau des voiries secondaire et </w:t>
      </w:r>
      <w:r w:rsidRPr="001C1E3B">
        <w:rPr>
          <w:rFonts w:ascii="Arial" w:eastAsia="Calibri" w:hAnsi="Arial" w:cs="Arial"/>
          <w:noProof/>
          <w:spacing w:val="2"/>
          <w:lang w:eastAsia="de-DE"/>
        </w:rPr>
        <w:lastRenderedPageBreak/>
        <w:t>tertiaire. Les gravats sont aussi utilisés pour les remblais dans la construction des habitations et  autres.</w:t>
      </w:r>
    </w:p>
    <w:p w14:paraId="61F6572C" w14:textId="77777777" w:rsidR="001C1E3B" w:rsidRPr="001C1E3B" w:rsidRDefault="001C1E3B" w:rsidP="00546731">
      <w:pPr>
        <w:spacing w:after="0" w:line="360" w:lineRule="auto"/>
        <w:ind w:right="57"/>
        <w:jc w:val="both"/>
        <w:rPr>
          <w:rFonts w:ascii="Arial" w:eastAsia="Calibri" w:hAnsi="Arial" w:cs="Arial"/>
          <w:noProof/>
          <w:spacing w:val="2"/>
          <w:lang w:eastAsia="de-DE"/>
        </w:rPr>
      </w:pPr>
    </w:p>
    <w:p w14:paraId="5A4B6282" w14:textId="2236ACA5" w:rsidR="00156C4B" w:rsidRPr="00717490" w:rsidRDefault="00717490" w:rsidP="00717490">
      <w:pPr>
        <w:spacing w:after="0" w:line="360" w:lineRule="auto"/>
        <w:jc w:val="both"/>
        <w:rPr>
          <w:rFonts w:ascii="Arial" w:eastAsia="Calibri" w:hAnsi="Arial" w:cs="Arial"/>
          <w:b/>
          <w:noProof/>
          <w:spacing w:val="2"/>
          <w:lang w:eastAsia="de-DE"/>
        </w:rPr>
      </w:pPr>
      <w:r>
        <w:rPr>
          <w:rFonts w:ascii="Arial" w:eastAsia="Calibri" w:hAnsi="Arial" w:cs="Arial"/>
          <w:b/>
          <w:noProof/>
          <w:spacing w:val="2"/>
          <w:lang w:eastAsia="de-DE"/>
        </w:rPr>
        <w:t>Mesures de maximisation</w:t>
      </w:r>
    </w:p>
    <w:p w14:paraId="0992FF31" w14:textId="5F28C63F" w:rsidR="001C1E3B" w:rsidRPr="00717490" w:rsidRDefault="00156C4B" w:rsidP="00717490">
      <w:pPr>
        <w:numPr>
          <w:ilvl w:val="0"/>
          <w:numId w:val="20"/>
        </w:num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Faciliter l’accès gracieux aux matériaux réutilisables (gravats) aux populations pour l’amélioration des rues de leurs quartiers.</w:t>
      </w:r>
      <w:r w:rsidR="00546731" w:rsidRPr="00717490">
        <w:rPr>
          <w:rFonts w:ascii="Arial" w:eastAsia="Times New Roman" w:hAnsi="Arial" w:cs="Times New Roman"/>
          <w:szCs w:val="24"/>
          <w:lang w:eastAsia="fr-FR"/>
        </w:rPr>
        <w:br/>
      </w:r>
    </w:p>
    <w:p w14:paraId="6754C162" w14:textId="77777777" w:rsidR="001C1E3B" w:rsidRPr="001C1E3B" w:rsidRDefault="001C1E3B" w:rsidP="00927D3B">
      <w:pPr>
        <w:numPr>
          <w:ilvl w:val="0"/>
          <w:numId w:val="21"/>
        </w:num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la facilité de la circulation des biens et des personnes en toutes saisons ;</w:t>
      </w:r>
    </w:p>
    <w:p w14:paraId="398BAA7D" w14:textId="77777777" w:rsidR="001C1E3B" w:rsidRPr="001C1E3B" w:rsidRDefault="001C1E3B" w:rsidP="00927D3B">
      <w:pPr>
        <w:numPr>
          <w:ilvl w:val="0"/>
          <w:numId w:val="21"/>
        </w:num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l’assainissement adéquat des zones desservies en période de pluie ;</w:t>
      </w:r>
    </w:p>
    <w:p w14:paraId="3E1847BD" w14:textId="77777777" w:rsidR="001C1E3B" w:rsidRPr="001C1E3B" w:rsidRDefault="001C1E3B" w:rsidP="00927D3B">
      <w:pPr>
        <w:numPr>
          <w:ilvl w:val="0"/>
          <w:numId w:val="21"/>
        </w:num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l’amélioration des conditions d’hygiène et donc de la santé des populations</w:t>
      </w:r>
    </w:p>
    <w:p w14:paraId="4042F6E8" w14:textId="3F0DBC95" w:rsidR="00B16B68" w:rsidRDefault="001C1E3B" w:rsidP="00717490">
      <w:pPr>
        <w:spacing w:after="0" w:line="360" w:lineRule="auto"/>
        <w:contextualSpacing/>
        <w:jc w:val="both"/>
        <w:rPr>
          <w:rFonts w:ascii="Arial" w:eastAsia="Times New Roman" w:hAnsi="Arial" w:cs="Times New Roman"/>
          <w:lang w:eastAsia="fr-FR"/>
        </w:rPr>
      </w:pPr>
      <w:r w:rsidRPr="001C1E3B">
        <w:rPr>
          <w:rFonts w:ascii="Arial" w:eastAsia="Times New Roman" w:hAnsi="Arial" w:cs="Times New Roman"/>
          <w:szCs w:val="24"/>
          <w:lang w:eastAsia="fr-FR"/>
        </w:rPr>
        <w:t xml:space="preserve">La finalité de la réalisation des ouvrages est de parvenir à assainir les </w:t>
      </w:r>
      <w:r w:rsidR="00717490">
        <w:rPr>
          <w:rFonts w:ascii="Arial" w:eastAsia="Times New Roman" w:hAnsi="Arial" w:cs="Times New Roman"/>
          <w:szCs w:val="24"/>
          <w:lang w:eastAsia="fr-FR"/>
        </w:rPr>
        <w:t xml:space="preserve">zones desservies en </w:t>
      </w:r>
      <w:r w:rsidRPr="00546731">
        <w:rPr>
          <w:rFonts w:ascii="Arial" w:eastAsia="Times New Roman" w:hAnsi="Arial" w:cs="Times New Roman"/>
          <w:szCs w:val="24"/>
          <w:lang w:eastAsia="fr-FR"/>
        </w:rPr>
        <w:t>toute</w:t>
      </w:r>
      <w:r w:rsidR="005946E1">
        <w:rPr>
          <w:rFonts w:ascii="Arial" w:eastAsia="Times New Roman" w:hAnsi="Arial" w:cs="Times New Roman"/>
          <w:szCs w:val="24"/>
          <w:lang w:eastAsia="fr-FR"/>
        </w:rPr>
        <w:t>s</w:t>
      </w:r>
      <w:r w:rsidRPr="00546731">
        <w:rPr>
          <w:rFonts w:ascii="Arial" w:eastAsia="Times New Roman" w:hAnsi="Arial" w:cs="Times New Roman"/>
          <w:szCs w:val="24"/>
          <w:lang w:eastAsia="fr-FR"/>
        </w:rPr>
        <w:t xml:space="preserve"> saison</w:t>
      </w:r>
      <w:r w:rsidR="005946E1">
        <w:rPr>
          <w:rFonts w:ascii="Arial" w:eastAsia="Times New Roman" w:hAnsi="Arial" w:cs="Times New Roman"/>
          <w:szCs w:val="24"/>
          <w:lang w:eastAsia="fr-FR"/>
        </w:rPr>
        <w:t>s</w:t>
      </w:r>
      <w:r w:rsidRPr="00546731">
        <w:rPr>
          <w:rFonts w:ascii="Arial" w:eastAsia="Times New Roman" w:hAnsi="Arial" w:cs="Times New Roman"/>
          <w:szCs w:val="24"/>
          <w:lang w:eastAsia="fr-FR"/>
        </w:rPr>
        <w:t>, contribuer à la réduction du phénomène d’inondation et ainsi faciliter</w:t>
      </w:r>
      <w:r w:rsidRPr="001C1E3B">
        <w:rPr>
          <w:rFonts w:ascii="Arial" w:eastAsia="Times New Roman" w:hAnsi="Arial" w:cs="Times New Roman"/>
          <w:szCs w:val="24"/>
          <w:lang w:eastAsia="fr-FR"/>
        </w:rPr>
        <w:t xml:space="preserve"> la circulation des personnes et des biens. L’assainissement contribuera également à l’amélioration des conditions de vie et </w:t>
      </w:r>
      <w:r w:rsidR="005946E1" w:rsidRPr="00546731">
        <w:rPr>
          <w:rFonts w:ascii="Arial" w:eastAsia="Times New Roman" w:hAnsi="Arial" w:cs="Times New Roman"/>
          <w:szCs w:val="24"/>
          <w:lang w:eastAsia="fr-FR"/>
        </w:rPr>
        <w:t>à</w:t>
      </w:r>
      <w:r w:rsidR="005946E1">
        <w:rPr>
          <w:rFonts w:ascii="Arial" w:eastAsia="Times New Roman" w:hAnsi="Arial" w:cs="Times New Roman"/>
          <w:szCs w:val="24"/>
          <w:lang w:eastAsia="fr-FR"/>
        </w:rPr>
        <w:t xml:space="preserve"> la préservation de </w:t>
      </w:r>
      <w:r w:rsidRPr="001C1E3B">
        <w:rPr>
          <w:rFonts w:ascii="Arial" w:eastAsia="Times New Roman" w:hAnsi="Arial" w:cs="Times New Roman"/>
          <w:szCs w:val="24"/>
          <w:lang w:eastAsia="fr-FR"/>
        </w:rPr>
        <w:t xml:space="preserve">la santé des populations. </w:t>
      </w:r>
      <w:r w:rsidRPr="001C1E3B">
        <w:rPr>
          <w:rFonts w:ascii="Arial" w:eastAsia="Times New Roman" w:hAnsi="Arial" w:cs="Times New Roman"/>
          <w:lang w:eastAsia="fr-FR"/>
        </w:rPr>
        <w:t xml:space="preserve">L’aménagement des déviations permettra de réduire les risques d’accidents et facilitera l’accès aux habitations pour les usagers qui n’habiteraient pas le tronçon à aménager. La pose des pavés et l’installation des bancs publics permettront une meilleure circulation des personnes et des biens, créeront un lieu de réconfort autour ou le long des bassins. L’on notera également l’augmentation du trafic sur les voies aménagées ; la suppression de l’érosion au niveau des voies. </w:t>
      </w:r>
    </w:p>
    <w:p w14:paraId="4484FEB1" w14:textId="6406E8C9" w:rsidR="001C1E3B" w:rsidRPr="001C1E3B" w:rsidRDefault="001C1E3B" w:rsidP="001C1E3B">
      <w:pPr>
        <w:spacing w:after="0" w:line="276" w:lineRule="auto"/>
        <w:contextualSpacing/>
        <w:jc w:val="both"/>
        <w:rPr>
          <w:rFonts w:ascii="Arial" w:eastAsia="Times New Roman" w:hAnsi="Arial" w:cs="Times New Roman"/>
          <w:lang w:eastAsia="fr-FR"/>
        </w:rPr>
      </w:pPr>
      <w:r w:rsidRPr="001C1E3B">
        <w:rPr>
          <w:rFonts w:ascii="Arial" w:eastAsia="Times New Roman" w:hAnsi="Arial" w:cs="Times New Roman"/>
          <w:lang w:eastAsia="fr-FR"/>
        </w:rPr>
        <w:t>Le curage et la purge du bass</w:t>
      </w:r>
      <w:r w:rsidR="00043807">
        <w:rPr>
          <w:rFonts w:ascii="Arial" w:eastAsia="Times New Roman" w:hAnsi="Arial" w:cs="Times New Roman"/>
          <w:lang w:eastAsia="fr-FR"/>
        </w:rPr>
        <w:t>in de rétention Pa3 (349 256</w:t>
      </w:r>
      <w:r w:rsidRPr="001C1E3B">
        <w:rPr>
          <w:rFonts w:ascii="Arial" w:eastAsia="Times New Roman" w:hAnsi="Arial" w:cs="Times New Roman"/>
          <w:lang w:eastAsia="fr-FR"/>
        </w:rPr>
        <w:t xml:space="preserve"> m</w:t>
      </w:r>
      <w:r w:rsidRPr="001C1E3B">
        <w:rPr>
          <w:rFonts w:ascii="Arial" w:eastAsia="Times New Roman" w:hAnsi="Arial" w:cs="Times New Roman"/>
          <w:vertAlign w:val="superscript"/>
          <w:lang w:eastAsia="fr-FR"/>
        </w:rPr>
        <w:t>3</w:t>
      </w:r>
      <w:r w:rsidRPr="001C1E3B">
        <w:rPr>
          <w:rFonts w:ascii="Arial" w:eastAsia="Times New Roman" w:hAnsi="Arial" w:cs="Times New Roman"/>
          <w:lang w:eastAsia="fr-FR"/>
        </w:rPr>
        <w:t xml:space="preserve">) a pour impacts positifs l’augmentation du volume d’eau dans le bassin entraînant du coup un bon drainage les eaux en amont, l’assainissement des lieux, la réduction des nuisances odorantes au niveau du bassin. </w:t>
      </w:r>
    </w:p>
    <w:p w14:paraId="3D2BAEC2" w14:textId="77777777" w:rsidR="001C1E3B" w:rsidRPr="001C1E3B" w:rsidRDefault="001C1E3B" w:rsidP="001C1E3B">
      <w:pPr>
        <w:spacing w:after="0" w:line="360" w:lineRule="auto"/>
        <w:jc w:val="both"/>
        <w:rPr>
          <w:rFonts w:ascii="Arial" w:eastAsia="Calibri" w:hAnsi="Arial" w:cs="Arial"/>
          <w:b/>
          <w:noProof/>
          <w:spacing w:val="2"/>
          <w:lang w:eastAsia="de-DE"/>
        </w:rPr>
      </w:pPr>
    </w:p>
    <w:p w14:paraId="49402491" w14:textId="50CA15B9" w:rsidR="001C1E3B" w:rsidRPr="00717490" w:rsidRDefault="00717490" w:rsidP="00717490">
      <w:pPr>
        <w:spacing w:after="0" w:line="360" w:lineRule="auto"/>
        <w:jc w:val="both"/>
        <w:rPr>
          <w:rFonts w:ascii="Arial" w:eastAsia="Calibri" w:hAnsi="Arial" w:cs="Arial"/>
          <w:b/>
          <w:noProof/>
          <w:spacing w:val="2"/>
          <w:lang w:eastAsia="de-DE"/>
        </w:rPr>
      </w:pPr>
      <w:r>
        <w:rPr>
          <w:rFonts w:ascii="Arial" w:eastAsia="Calibri" w:hAnsi="Arial" w:cs="Arial"/>
          <w:b/>
          <w:noProof/>
          <w:spacing w:val="2"/>
          <w:lang w:eastAsia="de-DE"/>
        </w:rPr>
        <w:t>Mesures de maximisation</w:t>
      </w:r>
    </w:p>
    <w:p w14:paraId="3CC7A19F" w14:textId="37872448" w:rsidR="001C1E3B" w:rsidRPr="001C1E3B" w:rsidRDefault="00DF6196" w:rsidP="00927D3B">
      <w:pPr>
        <w:numPr>
          <w:ilvl w:val="0"/>
          <w:numId w:val="20"/>
        </w:numPr>
        <w:spacing w:after="0" w:line="276" w:lineRule="auto"/>
        <w:contextualSpacing/>
        <w:jc w:val="both"/>
        <w:rPr>
          <w:rFonts w:ascii="Arial" w:eastAsia="Times New Roman" w:hAnsi="Arial" w:cs="Times New Roman"/>
          <w:szCs w:val="24"/>
          <w:lang w:eastAsia="fr-FR"/>
        </w:rPr>
      </w:pPr>
      <w:r w:rsidRPr="00006911">
        <w:rPr>
          <w:rFonts w:ascii="Arial" w:hAnsi="Arial" w:cs="Arial"/>
          <w:sz w:val="20"/>
          <w:szCs w:val="20"/>
        </w:rPr>
        <w:t>Prévoir des signalisations pour orienter les usagers</w:t>
      </w:r>
      <w:r>
        <w:rPr>
          <w:rFonts w:ascii="Arial" w:hAnsi="Arial" w:cs="Arial"/>
          <w:sz w:val="20"/>
          <w:szCs w:val="20"/>
        </w:rPr>
        <w:t xml:space="preserve"> afin de réduire les risque d’accidents </w:t>
      </w:r>
      <w:r w:rsidR="001C1E3B" w:rsidRPr="001C1E3B">
        <w:rPr>
          <w:rFonts w:ascii="Arial" w:eastAsia="Times New Roman" w:hAnsi="Arial" w:cs="Times New Roman"/>
          <w:szCs w:val="24"/>
          <w:lang w:eastAsia="fr-FR"/>
        </w:rPr>
        <w:t>;</w:t>
      </w:r>
    </w:p>
    <w:p w14:paraId="51902D86" w14:textId="5687BFA3" w:rsidR="001C1E3B" w:rsidRPr="001C1E3B" w:rsidRDefault="001C1E3B" w:rsidP="00D3214D">
      <w:pPr>
        <w:spacing w:after="0" w:line="276" w:lineRule="auto"/>
        <w:ind w:left="720"/>
        <w:contextualSpacing/>
        <w:jc w:val="both"/>
        <w:rPr>
          <w:rFonts w:ascii="Arial" w:eastAsia="Times New Roman" w:hAnsi="Arial" w:cs="Times New Roman"/>
          <w:szCs w:val="24"/>
          <w:lang w:eastAsia="fr-FR"/>
        </w:rPr>
      </w:pPr>
    </w:p>
    <w:p w14:paraId="232F4293" w14:textId="5AAED383" w:rsidR="001C1E3B" w:rsidRPr="001C1E3B" w:rsidRDefault="00752D3C" w:rsidP="00927D3B">
      <w:pPr>
        <w:numPr>
          <w:ilvl w:val="0"/>
          <w:numId w:val="20"/>
        </w:num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P</w:t>
      </w:r>
      <w:r w:rsidR="001C1E3B" w:rsidRPr="001C1E3B">
        <w:rPr>
          <w:rFonts w:ascii="Arial" w:eastAsia="Times New Roman" w:hAnsi="Arial" w:cs="Times New Roman"/>
          <w:szCs w:val="24"/>
          <w:lang w:eastAsia="fr-FR"/>
        </w:rPr>
        <w:t>révoir des latrines p</w:t>
      </w:r>
      <w:r w:rsidR="00006911">
        <w:rPr>
          <w:rFonts w:ascii="Arial" w:eastAsia="Times New Roman" w:hAnsi="Arial" w:cs="Times New Roman"/>
          <w:szCs w:val="24"/>
          <w:lang w:eastAsia="fr-FR"/>
        </w:rPr>
        <w:t xml:space="preserve">ubliques </w:t>
      </w:r>
      <w:r w:rsidR="00C45161">
        <w:rPr>
          <w:rFonts w:ascii="Arial" w:eastAsia="Times New Roman" w:hAnsi="Arial" w:cs="Times New Roman"/>
          <w:szCs w:val="24"/>
          <w:lang w:eastAsia="fr-FR"/>
        </w:rPr>
        <w:t>pour prévenir les risques d’insalubrité</w:t>
      </w:r>
      <w:r w:rsidR="00C45161" w:rsidRPr="00C45161">
        <w:rPr>
          <w:rFonts w:ascii="Arial" w:eastAsia="Times New Roman" w:hAnsi="Arial" w:cs="Times New Roman"/>
          <w:szCs w:val="24"/>
          <w:lang w:eastAsia="fr-FR"/>
        </w:rPr>
        <w:t xml:space="preserve"> </w:t>
      </w:r>
      <w:r w:rsidR="00C45161">
        <w:rPr>
          <w:rFonts w:ascii="Arial" w:eastAsia="Times New Roman" w:hAnsi="Arial" w:cs="Times New Roman"/>
          <w:szCs w:val="24"/>
          <w:lang w:eastAsia="fr-FR"/>
        </w:rPr>
        <w:t>aux abords du bassin Pa3</w:t>
      </w:r>
      <w:r w:rsidR="00C45161" w:rsidRPr="001C1E3B">
        <w:rPr>
          <w:rFonts w:ascii="Arial" w:eastAsia="Times New Roman" w:hAnsi="Arial" w:cs="Times New Roman"/>
          <w:szCs w:val="24"/>
          <w:lang w:eastAsia="fr-FR"/>
        </w:rPr>
        <w:t> </w:t>
      </w:r>
      <w:r w:rsidR="001C1E3B" w:rsidRPr="001C1E3B">
        <w:rPr>
          <w:rFonts w:ascii="Arial" w:eastAsia="Times New Roman" w:hAnsi="Arial" w:cs="Times New Roman"/>
          <w:szCs w:val="24"/>
          <w:lang w:eastAsia="fr-FR"/>
        </w:rPr>
        <w:t>;</w:t>
      </w:r>
    </w:p>
    <w:p w14:paraId="6719D386" w14:textId="77777777" w:rsidR="001C1E3B" w:rsidRPr="001C1E3B" w:rsidRDefault="00752D3C" w:rsidP="00927D3B">
      <w:pPr>
        <w:numPr>
          <w:ilvl w:val="0"/>
          <w:numId w:val="20"/>
        </w:num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R</w:t>
      </w:r>
      <w:r w:rsidR="001C1E3B" w:rsidRPr="001C1E3B">
        <w:rPr>
          <w:rFonts w:ascii="Arial" w:eastAsia="Times New Roman" w:hAnsi="Arial" w:cs="Times New Roman"/>
          <w:szCs w:val="24"/>
          <w:lang w:eastAsia="fr-FR"/>
        </w:rPr>
        <w:t>eboiser de part et d’autre les rues aménagées ;</w:t>
      </w:r>
    </w:p>
    <w:p w14:paraId="64D49884" w14:textId="77777777" w:rsidR="001C1E3B" w:rsidRPr="001C1E3B" w:rsidRDefault="001C1E3B" w:rsidP="001C1E3B">
      <w:pPr>
        <w:spacing w:after="0" w:line="276" w:lineRule="auto"/>
        <w:ind w:left="720"/>
        <w:contextualSpacing/>
        <w:jc w:val="both"/>
        <w:rPr>
          <w:rFonts w:ascii="Arial" w:eastAsia="Times New Roman" w:hAnsi="Arial" w:cs="Times New Roman"/>
          <w:lang w:eastAsia="fr-FR"/>
        </w:rPr>
      </w:pPr>
    </w:p>
    <w:p w14:paraId="4AEBDBD1" w14:textId="30CFB61E" w:rsidR="001C1E3B" w:rsidRDefault="001C1E3B" w:rsidP="00927D3B">
      <w:pPr>
        <w:numPr>
          <w:ilvl w:val="0"/>
          <w:numId w:val="23"/>
        </w:num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assainis</w:t>
      </w:r>
      <w:r w:rsidR="00043807">
        <w:rPr>
          <w:rFonts w:ascii="Arial" w:eastAsia="Calibri" w:hAnsi="Arial" w:cs="Arial"/>
          <w:noProof/>
          <w:spacing w:val="2"/>
          <w:lang w:eastAsia="de-DE"/>
        </w:rPr>
        <w:t>sement du bassin de rétention Pa3</w:t>
      </w:r>
      <w:r w:rsidR="00E4500E">
        <w:rPr>
          <w:rFonts w:ascii="Arial" w:eastAsia="Calibri" w:hAnsi="Arial" w:cs="Arial"/>
          <w:noProof/>
          <w:spacing w:val="2"/>
          <w:lang w:eastAsia="de-DE"/>
        </w:rPr>
        <w:t xml:space="preserve"> et amélioration du drainange des eaux pluviales</w:t>
      </w:r>
    </w:p>
    <w:p w14:paraId="107D4184" w14:textId="4978DCBC" w:rsidR="00B4683B" w:rsidRDefault="00B4683B" w:rsidP="00927D3B">
      <w:pPr>
        <w:numPr>
          <w:ilvl w:val="0"/>
          <w:numId w:val="23"/>
        </w:numPr>
        <w:spacing w:after="0" w:line="360" w:lineRule="auto"/>
        <w:ind w:right="57"/>
        <w:jc w:val="both"/>
        <w:rPr>
          <w:rFonts w:ascii="Arial" w:eastAsia="Calibri" w:hAnsi="Arial" w:cs="Arial"/>
          <w:noProof/>
          <w:spacing w:val="2"/>
          <w:lang w:eastAsia="de-DE"/>
        </w:rPr>
      </w:pPr>
      <w:r>
        <w:rPr>
          <w:rFonts w:ascii="Arial" w:eastAsia="Calibri" w:hAnsi="Arial" w:cs="Arial"/>
          <w:noProof/>
          <w:spacing w:val="2"/>
          <w:lang w:eastAsia="de-DE"/>
        </w:rPr>
        <w:t>Amélioration du réseau hydrographique urbain</w:t>
      </w:r>
    </w:p>
    <w:p w14:paraId="77D5E5AC" w14:textId="6906DA12" w:rsidR="00B4683B" w:rsidRPr="001C1E3B" w:rsidRDefault="00B4683B" w:rsidP="00927D3B">
      <w:pPr>
        <w:numPr>
          <w:ilvl w:val="0"/>
          <w:numId w:val="23"/>
        </w:numPr>
        <w:spacing w:after="0" w:line="360" w:lineRule="auto"/>
        <w:ind w:right="57"/>
        <w:jc w:val="both"/>
        <w:rPr>
          <w:rFonts w:ascii="Arial" w:eastAsia="Calibri" w:hAnsi="Arial" w:cs="Arial"/>
          <w:noProof/>
          <w:spacing w:val="2"/>
          <w:lang w:eastAsia="de-DE"/>
        </w:rPr>
      </w:pPr>
      <w:r>
        <w:rPr>
          <w:rFonts w:ascii="Arial" w:eastAsia="Calibri" w:hAnsi="Arial" w:cs="Arial"/>
          <w:noProof/>
          <w:spacing w:val="2"/>
          <w:lang w:eastAsia="de-DE"/>
        </w:rPr>
        <w:t xml:space="preserve">Diminution des maladies hydriques </w:t>
      </w:r>
    </w:p>
    <w:p w14:paraId="555CAEED" w14:textId="7A280042" w:rsidR="001C1E3B" w:rsidRPr="001C1E3B" w:rsidRDefault="001C1E3B" w:rsidP="00927D3B">
      <w:pPr>
        <w:numPr>
          <w:ilvl w:val="0"/>
          <w:numId w:val="23"/>
        </w:numPr>
        <w:spacing w:after="0" w:line="360" w:lineRule="auto"/>
        <w:ind w:right="57"/>
        <w:jc w:val="both"/>
        <w:rPr>
          <w:rFonts w:ascii="Arial" w:eastAsia="Calibri" w:hAnsi="Arial" w:cs="Arial"/>
          <w:noProof/>
          <w:spacing w:val="2"/>
          <w:lang w:eastAsia="de-DE"/>
        </w:rPr>
      </w:pPr>
    </w:p>
    <w:p w14:paraId="5FAF974F" w14:textId="77777777" w:rsidR="001C1E3B" w:rsidRPr="001C1E3B" w:rsidRDefault="001C1E3B" w:rsidP="00546731">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lastRenderedPageBreak/>
        <w:t>En prélude à l’aménagement, le bassin sera débarrassé de tous les déchets qui y séjournent actuellement.</w:t>
      </w:r>
    </w:p>
    <w:p w14:paraId="6E4C8A0A" w14:textId="77777777" w:rsidR="001C1E3B" w:rsidRPr="001C1E3B" w:rsidRDefault="001C1E3B" w:rsidP="00546731">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 xml:space="preserve">La protection des berges avec du matelas Reno sécurisera les bords des talus et jouera le rôle de stabilisateur des berges. </w:t>
      </w:r>
    </w:p>
    <w:p w14:paraId="09588165" w14:textId="77777777" w:rsidR="001C1E3B" w:rsidRPr="001C1E3B" w:rsidRDefault="001C1E3B" w:rsidP="00546731">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Le terrassement et la construction des ouvrages proprement dits permettront au projet d’atteindre ses objectifs c’est-à-dire un meilleur écoulement des eaux pluviales. Certains nouveaux collecteurs viendront soulager les anciens collecteurs qui n’arrivaient pas à drainer leurs eaux, du fait de leur faible capacité à drainer un volume qui dépasse leur gabarit.</w:t>
      </w:r>
    </w:p>
    <w:p w14:paraId="2368B890" w14:textId="77777777" w:rsidR="001C1E3B" w:rsidRPr="00546731" w:rsidRDefault="001C1E3B" w:rsidP="00546731">
      <w:pPr>
        <w:spacing w:after="0" w:line="360" w:lineRule="auto"/>
        <w:ind w:right="57"/>
        <w:jc w:val="both"/>
        <w:rPr>
          <w:rFonts w:ascii="Arial" w:eastAsia="Calibri" w:hAnsi="Arial" w:cs="Arial"/>
          <w:b/>
          <w:noProof/>
          <w:spacing w:val="2"/>
          <w:lang w:eastAsia="de-DE"/>
        </w:rPr>
      </w:pPr>
      <w:r w:rsidRPr="00546731">
        <w:rPr>
          <w:rFonts w:ascii="Arial" w:eastAsia="Calibri" w:hAnsi="Arial" w:cs="Arial"/>
          <w:b/>
          <w:noProof/>
          <w:spacing w:val="2"/>
          <w:lang w:eastAsia="de-DE"/>
        </w:rPr>
        <w:t xml:space="preserve">Mesures de maximisation </w:t>
      </w:r>
    </w:p>
    <w:p w14:paraId="7732C0C3" w14:textId="4869C05B" w:rsidR="001C1E3B" w:rsidRPr="001C1E3B" w:rsidRDefault="001C1E3B" w:rsidP="00927D3B">
      <w:pPr>
        <w:numPr>
          <w:ilvl w:val="0"/>
          <w:numId w:val="20"/>
        </w:numPr>
        <w:spacing w:after="0" w:line="276"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 xml:space="preserve">installer au niveau du </w:t>
      </w:r>
      <w:r w:rsidR="00712F80">
        <w:rPr>
          <w:rFonts w:ascii="Arial" w:eastAsia="Times New Roman" w:hAnsi="Arial" w:cs="Times New Roman"/>
          <w:szCs w:val="24"/>
          <w:lang w:eastAsia="fr-FR"/>
        </w:rPr>
        <w:t>bassin</w:t>
      </w:r>
      <w:r w:rsidRPr="001C1E3B">
        <w:rPr>
          <w:rFonts w:ascii="Arial" w:eastAsia="Times New Roman" w:hAnsi="Arial" w:cs="Times New Roman"/>
          <w:szCs w:val="24"/>
          <w:lang w:eastAsia="fr-FR"/>
        </w:rPr>
        <w:t xml:space="preserve"> un comité de veille citoyenne en matière de salubrité </w:t>
      </w:r>
      <w:r w:rsidR="00712F80">
        <w:rPr>
          <w:rFonts w:ascii="Arial" w:eastAsia="Times New Roman" w:hAnsi="Arial" w:cs="Times New Roman"/>
          <w:szCs w:val="24"/>
          <w:lang w:eastAsia="fr-FR"/>
        </w:rPr>
        <w:t>pour maximiser les acquis du projet en matière d’assainissement</w:t>
      </w:r>
      <w:r w:rsidRPr="001C1E3B">
        <w:rPr>
          <w:rFonts w:ascii="Arial" w:eastAsia="Times New Roman" w:hAnsi="Arial" w:cs="Times New Roman"/>
          <w:szCs w:val="24"/>
          <w:lang w:eastAsia="fr-FR"/>
        </w:rPr>
        <w:t> ;</w:t>
      </w:r>
    </w:p>
    <w:p w14:paraId="09017460" w14:textId="134E502D" w:rsidR="001C1E3B" w:rsidRPr="00717490" w:rsidRDefault="001C1E3B" w:rsidP="00717490">
      <w:pPr>
        <w:numPr>
          <w:ilvl w:val="0"/>
          <w:numId w:val="20"/>
        </w:numPr>
        <w:spacing w:after="0" w:line="276"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sensibiliser les riverains sur les enjeux du projet et la gestion efficace des déchets </w:t>
      </w:r>
      <w:r w:rsidR="00E348A3">
        <w:rPr>
          <w:rFonts w:ascii="Arial" w:eastAsia="Times New Roman" w:hAnsi="Arial" w:cs="Times New Roman"/>
          <w:szCs w:val="24"/>
          <w:lang w:eastAsia="fr-FR"/>
        </w:rPr>
        <w:t>pour garantir la salubrité des lieux</w:t>
      </w:r>
      <w:r w:rsidRPr="001C1E3B">
        <w:rPr>
          <w:rFonts w:ascii="Arial" w:eastAsia="Times New Roman" w:hAnsi="Arial" w:cs="Times New Roman"/>
          <w:szCs w:val="24"/>
          <w:lang w:eastAsia="fr-FR"/>
        </w:rPr>
        <w:t>;</w:t>
      </w:r>
    </w:p>
    <w:p w14:paraId="17DA3928" w14:textId="3B204603" w:rsidR="001C1E3B" w:rsidRPr="001C1E3B" w:rsidRDefault="00E348A3" w:rsidP="00927D3B">
      <w:pPr>
        <w:numPr>
          <w:ilvl w:val="0"/>
          <w:numId w:val="20"/>
        </w:num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 xml:space="preserve">appliquer les textes en vigueur en matière de rejets anarchiques de déchets </w:t>
      </w:r>
    </w:p>
    <w:p w14:paraId="29CF6270" w14:textId="77777777" w:rsidR="001C1E3B" w:rsidRPr="001C1E3B" w:rsidRDefault="001C1E3B" w:rsidP="001C1E3B">
      <w:pPr>
        <w:spacing w:after="0" w:line="276" w:lineRule="auto"/>
        <w:ind w:left="720"/>
        <w:contextualSpacing/>
        <w:jc w:val="both"/>
        <w:rPr>
          <w:rFonts w:ascii="Arial" w:eastAsia="Times New Roman" w:hAnsi="Arial" w:cs="Times New Roman"/>
          <w:lang w:eastAsia="fr-FR"/>
        </w:rPr>
      </w:pPr>
    </w:p>
    <w:p w14:paraId="1400314A" w14:textId="77777777" w:rsidR="001C1E3B" w:rsidRPr="001C1E3B" w:rsidRDefault="001C1E3B" w:rsidP="00DE36C5">
      <w:pPr>
        <w:pStyle w:val="Titre4"/>
      </w:pPr>
      <w:bookmarkStart w:id="152" w:name="_Toc535202092"/>
      <w:r w:rsidRPr="001C1E3B">
        <w:t>3.2.2.2. Impacts négatifs</w:t>
      </w:r>
      <w:bookmarkEnd w:id="152"/>
    </w:p>
    <w:p w14:paraId="666FAC1D" w14:textId="77777777" w:rsidR="001C1E3B" w:rsidRPr="001C1E3B" w:rsidRDefault="001C1E3B" w:rsidP="00B47966">
      <w:pPr>
        <w:spacing w:line="360" w:lineRule="auto"/>
        <w:jc w:val="both"/>
        <w:rPr>
          <w:rFonts w:ascii="Arial" w:eastAsia="Times New Roman" w:hAnsi="Arial" w:cs="Times New Roman"/>
          <w:bCs/>
        </w:rPr>
      </w:pPr>
      <w:bookmarkStart w:id="153" w:name="_Toc529273259"/>
      <w:bookmarkStart w:id="154" w:name="_Toc529376945"/>
      <w:bookmarkStart w:id="155" w:name="_Toc531273977"/>
      <w:r w:rsidRPr="001C1E3B">
        <w:rPr>
          <w:rFonts w:ascii="Arial" w:eastAsia="Times New Roman" w:hAnsi="Arial" w:cs="Times New Roman"/>
          <w:bCs/>
        </w:rPr>
        <w:t>La phase des travaux ou d’aménagement est par excellence le siège des impacts négatifs car comme le dit l’adage, on ne peut pas faire des omelettes sans casser des œufs.</w:t>
      </w:r>
      <w:bookmarkEnd w:id="153"/>
      <w:bookmarkEnd w:id="154"/>
      <w:bookmarkEnd w:id="155"/>
      <w:r w:rsidRPr="001C1E3B">
        <w:rPr>
          <w:rFonts w:ascii="Arial" w:eastAsia="Times New Roman" w:hAnsi="Arial" w:cs="Times New Roman"/>
          <w:bCs/>
        </w:rPr>
        <w:t xml:space="preserve"> </w:t>
      </w:r>
    </w:p>
    <w:p w14:paraId="652AB245" w14:textId="77777777" w:rsidR="001C1E3B" w:rsidRPr="001C1E3B" w:rsidRDefault="001C1E3B" w:rsidP="00546731">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 xml:space="preserve">La plupart des activités de cette phase sont sources d’impacts négatifs d’importance variant de faible à très forte. </w:t>
      </w:r>
    </w:p>
    <w:p w14:paraId="3205E3D3" w14:textId="77777777" w:rsidR="003E022F" w:rsidRPr="00CD4F11" w:rsidRDefault="003E022F" w:rsidP="003E022F">
      <w:pPr>
        <w:pStyle w:val="Paragraphedeliste"/>
        <w:numPr>
          <w:ilvl w:val="0"/>
          <w:numId w:val="80"/>
        </w:numPr>
        <w:spacing w:after="0" w:line="360" w:lineRule="auto"/>
        <w:ind w:right="57"/>
        <w:jc w:val="both"/>
        <w:rPr>
          <w:rFonts w:ascii="Arial" w:eastAsia="Calibri" w:hAnsi="Arial" w:cs="Arial"/>
          <w:noProof/>
          <w:spacing w:val="2"/>
          <w:lang w:eastAsia="de-DE"/>
        </w:rPr>
      </w:pPr>
      <w:r w:rsidRPr="00CD4F11">
        <w:rPr>
          <w:rFonts w:ascii="Arial" w:eastAsia="Calibri" w:hAnsi="Arial" w:cs="Arial"/>
          <w:b/>
          <w:noProof/>
          <w:spacing w:val="2"/>
          <w:lang w:eastAsia="de-DE"/>
        </w:rPr>
        <w:t xml:space="preserve">Sur l’air </w:t>
      </w:r>
    </w:p>
    <w:p w14:paraId="2701D891" w14:textId="77777777" w:rsidR="003E022F" w:rsidRPr="00CD4F11" w:rsidRDefault="003E022F" w:rsidP="003E022F">
      <w:pPr>
        <w:pStyle w:val="Paragraphedeliste"/>
        <w:numPr>
          <w:ilvl w:val="0"/>
          <w:numId w:val="81"/>
        </w:numPr>
        <w:spacing w:after="0" w:line="360" w:lineRule="auto"/>
        <w:ind w:right="57"/>
        <w:jc w:val="both"/>
        <w:rPr>
          <w:rFonts w:ascii="Arial" w:eastAsia="Calibri" w:hAnsi="Arial" w:cs="Arial"/>
          <w:noProof/>
          <w:spacing w:val="2"/>
          <w:lang w:eastAsia="de-DE"/>
        </w:rPr>
      </w:pPr>
      <w:r w:rsidRPr="00CD4F11">
        <w:rPr>
          <w:rFonts w:ascii="Arial" w:eastAsia="Calibri" w:hAnsi="Arial" w:cs="Arial"/>
          <w:noProof/>
          <w:spacing w:val="2"/>
          <w:lang w:eastAsia="de-DE"/>
        </w:rPr>
        <w:t>Altération de la qualité de l’air</w:t>
      </w:r>
    </w:p>
    <w:p w14:paraId="0CDDEE06" w14:textId="3C874A77" w:rsidR="003E022F" w:rsidRPr="007A15AA" w:rsidRDefault="003E022F" w:rsidP="00717490">
      <w:pPr>
        <w:spacing w:after="0" w:line="360"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 xml:space="preserve">Les actions de transport et déchargement des matériaux, la mobilité des équipements et du personnel de chantier et le terrassement, entrainent une augmentation émissions </w:t>
      </w:r>
      <w:r w:rsidR="00717490">
        <w:rPr>
          <w:rFonts w:ascii="Arial" w:eastAsia="Times New Roman" w:hAnsi="Arial" w:cs="Times New Roman"/>
          <w:szCs w:val="24"/>
          <w:lang w:eastAsia="fr-FR"/>
        </w:rPr>
        <w:t xml:space="preserve">atmosphériques. L’impact à </w:t>
      </w:r>
      <w:r w:rsidRPr="007A15AA">
        <w:rPr>
          <w:rFonts w:ascii="Arial" w:eastAsia="Times New Roman" w:hAnsi="Arial" w:cs="Times New Roman"/>
          <w:szCs w:val="24"/>
          <w:lang w:eastAsia="fr-FR"/>
        </w:rPr>
        <w:t xml:space="preserve">l’altération de la qualité de l’air sur les populations se présente avec beaucoup plus d’acuité au niveau des zones habitées et particulièrement en milieu urbain. </w:t>
      </w:r>
    </w:p>
    <w:p w14:paraId="39010A43" w14:textId="77777777" w:rsidR="003E022F" w:rsidRPr="007A15AA" w:rsidRDefault="003E022F" w:rsidP="00717490">
      <w:pPr>
        <w:spacing w:after="0" w:line="360"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La circulation des engins et équipements de chantier est également source d’émission de particule gaz et de fumée dans l’air.</w:t>
      </w:r>
    </w:p>
    <w:p w14:paraId="77F37B03" w14:textId="602AC08C" w:rsidR="003E022F" w:rsidRPr="007503B5" w:rsidRDefault="003E022F" w:rsidP="00717490">
      <w:pPr>
        <w:spacing w:after="0" w:line="360" w:lineRule="auto"/>
        <w:contextualSpacing/>
        <w:jc w:val="both"/>
        <w:rPr>
          <w:rFonts w:ascii="Arial" w:eastAsia="Times New Roman" w:hAnsi="Arial" w:cs="Times New Roman"/>
          <w:strike/>
          <w:szCs w:val="24"/>
          <w:lang w:eastAsia="fr-FR"/>
        </w:rPr>
      </w:pPr>
      <w:r w:rsidRPr="00CD4F11">
        <w:rPr>
          <w:rFonts w:ascii="Arial" w:eastAsia="Times New Roman" w:hAnsi="Arial" w:cs="Arial"/>
          <w:szCs w:val="24"/>
          <w:lang w:eastAsia="fr-FR"/>
        </w:rPr>
        <w:t xml:space="preserve">L’aménagement des déviations est source de pollution atmosphérique (altération de la qualité de l’air), avec </w:t>
      </w:r>
      <w:r>
        <w:rPr>
          <w:rFonts w:ascii="Arial" w:eastAsia="Times New Roman" w:hAnsi="Arial" w:cs="Arial"/>
          <w:szCs w:val="24"/>
          <w:lang w:eastAsia="fr-FR"/>
        </w:rPr>
        <w:t xml:space="preserve">son </w:t>
      </w:r>
      <w:r w:rsidRPr="00CD4F11">
        <w:rPr>
          <w:rFonts w:ascii="Arial" w:eastAsia="Times New Roman" w:hAnsi="Arial" w:cs="Arial"/>
          <w:szCs w:val="24"/>
          <w:lang w:eastAsia="fr-FR"/>
        </w:rPr>
        <w:t>cortège de maladies telles que les infections respiratoires aigües ou basses, la conjonctivite,</w:t>
      </w:r>
      <w:r w:rsidR="00FA0FB6">
        <w:rPr>
          <w:rFonts w:ascii="Arial" w:eastAsia="Times New Roman" w:hAnsi="Arial" w:cs="Arial"/>
          <w:szCs w:val="24"/>
          <w:lang w:eastAsia="fr-FR"/>
        </w:rPr>
        <w:t xml:space="preserve"> </w:t>
      </w:r>
      <w:r w:rsidR="00D77CB1">
        <w:rPr>
          <w:rFonts w:ascii="Arial" w:eastAsia="Times New Roman" w:hAnsi="Arial" w:cs="Arial"/>
          <w:szCs w:val="24"/>
          <w:lang w:eastAsia="fr-FR"/>
        </w:rPr>
        <w:t>etc.</w:t>
      </w:r>
      <w:r w:rsidRPr="00CD4F11">
        <w:rPr>
          <w:rFonts w:ascii="Arial" w:eastAsia="Times New Roman" w:hAnsi="Arial" w:cs="Arial"/>
          <w:szCs w:val="24"/>
          <w:lang w:eastAsia="fr-FR"/>
        </w:rPr>
        <w:t xml:space="preserve"> Le décapage et la mise en dépôt sont aussi sources de pollution de l’air par les poussières (altération de la qualité de l’air)</w:t>
      </w:r>
      <w:r>
        <w:rPr>
          <w:rFonts w:ascii="Arial" w:eastAsia="Times New Roman" w:hAnsi="Arial" w:cs="Arial"/>
          <w:szCs w:val="24"/>
          <w:lang w:eastAsia="fr-FR"/>
        </w:rPr>
        <w:t>.</w:t>
      </w:r>
      <w:r w:rsidRPr="00CD4F11">
        <w:rPr>
          <w:rFonts w:ascii="Arial" w:eastAsia="Times New Roman" w:hAnsi="Arial" w:cs="Arial"/>
          <w:szCs w:val="24"/>
          <w:lang w:eastAsia="fr-FR"/>
        </w:rPr>
        <w:t xml:space="preserve"> </w:t>
      </w:r>
    </w:p>
    <w:tbl>
      <w:tblPr>
        <w:tblStyle w:val="Grilledutableau"/>
        <w:tblW w:w="0" w:type="auto"/>
        <w:tblInd w:w="720" w:type="dxa"/>
        <w:tblLook w:val="04A0" w:firstRow="1" w:lastRow="0" w:firstColumn="1" w:lastColumn="0" w:noHBand="0" w:noVBand="1"/>
      </w:tblPr>
      <w:tblGrid>
        <w:gridCol w:w="1634"/>
        <w:gridCol w:w="1668"/>
        <w:gridCol w:w="1670"/>
        <w:gridCol w:w="1711"/>
      </w:tblGrid>
      <w:tr w:rsidR="003E022F" w:rsidRPr="007A15AA" w14:paraId="016454BD" w14:textId="77777777" w:rsidTr="003E022F">
        <w:tc>
          <w:tcPr>
            <w:tcW w:w="1634" w:type="dxa"/>
          </w:tcPr>
          <w:p w14:paraId="52C317A7" w14:textId="77777777" w:rsidR="003E022F" w:rsidRPr="000759EB" w:rsidRDefault="003E022F" w:rsidP="003E022F">
            <w:pPr>
              <w:spacing w:after="160" w:line="276" w:lineRule="auto"/>
              <w:contextualSpacing/>
              <w:jc w:val="both"/>
              <w:rPr>
                <w:rFonts w:ascii="Arial" w:hAnsi="Arial"/>
                <w:b/>
                <w:szCs w:val="24"/>
              </w:rPr>
            </w:pPr>
            <w:r w:rsidRPr="000759EB">
              <w:rPr>
                <w:rFonts w:ascii="Arial" w:hAnsi="Arial"/>
                <w:b/>
                <w:szCs w:val="24"/>
              </w:rPr>
              <w:t xml:space="preserve"> Durée </w:t>
            </w:r>
          </w:p>
        </w:tc>
        <w:tc>
          <w:tcPr>
            <w:tcW w:w="1668" w:type="dxa"/>
          </w:tcPr>
          <w:p w14:paraId="216F3B5C" w14:textId="77777777" w:rsidR="003E022F" w:rsidRPr="000759EB" w:rsidRDefault="003E022F" w:rsidP="003E022F">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4344FC28" w14:textId="77777777" w:rsidR="003E022F" w:rsidRPr="000759EB" w:rsidRDefault="003E022F" w:rsidP="003E022F">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488A6C2A" w14:textId="77777777" w:rsidR="003E022F" w:rsidRPr="000759EB" w:rsidRDefault="003E022F" w:rsidP="003E022F">
            <w:pPr>
              <w:spacing w:after="160" w:line="276" w:lineRule="auto"/>
              <w:contextualSpacing/>
              <w:jc w:val="both"/>
              <w:rPr>
                <w:rFonts w:ascii="Arial" w:hAnsi="Arial"/>
                <w:b/>
                <w:szCs w:val="24"/>
              </w:rPr>
            </w:pPr>
            <w:r w:rsidRPr="000759EB">
              <w:rPr>
                <w:rFonts w:ascii="Arial" w:hAnsi="Arial"/>
                <w:b/>
                <w:szCs w:val="24"/>
              </w:rPr>
              <w:t>Importance</w:t>
            </w:r>
          </w:p>
        </w:tc>
      </w:tr>
      <w:tr w:rsidR="003E022F" w:rsidRPr="007A15AA" w14:paraId="28748B72" w14:textId="77777777" w:rsidTr="003E022F">
        <w:tc>
          <w:tcPr>
            <w:tcW w:w="1634" w:type="dxa"/>
          </w:tcPr>
          <w:p w14:paraId="01138319" w14:textId="77777777" w:rsidR="003E022F" w:rsidRPr="00D721C5" w:rsidRDefault="003E022F" w:rsidP="003E022F">
            <w:pPr>
              <w:spacing w:line="276" w:lineRule="auto"/>
              <w:contextualSpacing/>
              <w:jc w:val="both"/>
              <w:rPr>
                <w:rFonts w:ascii="Arial" w:hAnsi="Arial"/>
                <w:szCs w:val="24"/>
              </w:rPr>
            </w:pPr>
            <w:r w:rsidRPr="000759EB">
              <w:rPr>
                <w:rFonts w:ascii="Arial" w:hAnsi="Arial" w:cs="Arial"/>
              </w:rPr>
              <w:lastRenderedPageBreak/>
              <w:t>Temporaire</w:t>
            </w:r>
          </w:p>
        </w:tc>
        <w:tc>
          <w:tcPr>
            <w:tcW w:w="1668" w:type="dxa"/>
          </w:tcPr>
          <w:p w14:paraId="6498FE8B" w14:textId="77777777" w:rsidR="003E022F" w:rsidRPr="00D721C5" w:rsidRDefault="003E022F" w:rsidP="003E022F">
            <w:pPr>
              <w:spacing w:line="276" w:lineRule="auto"/>
              <w:contextualSpacing/>
              <w:jc w:val="both"/>
              <w:rPr>
                <w:rFonts w:ascii="Arial" w:hAnsi="Arial"/>
                <w:szCs w:val="24"/>
              </w:rPr>
            </w:pPr>
            <w:r w:rsidRPr="000759EB">
              <w:rPr>
                <w:rFonts w:ascii="Arial" w:hAnsi="Arial" w:cs="Arial"/>
              </w:rPr>
              <w:t>Locale</w:t>
            </w:r>
          </w:p>
        </w:tc>
        <w:tc>
          <w:tcPr>
            <w:tcW w:w="1670" w:type="dxa"/>
          </w:tcPr>
          <w:p w14:paraId="5C6A0321" w14:textId="77777777" w:rsidR="003E022F" w:rsidRPr="00D721C5" w:rsidRDefault="003E022F" w:rsidP="003E022F">
            <w:pPr>
              <w:spacing w:line="276" w:lineRule="auto"/>
              <w:contextualSpacing/>
              <w:jc w:val="both"/>
              <w:rPr>
                <w:rFonts w:ascii="Arial" w:hAnsi="Arial"/>
                <w:szCs w:val="24"/>
              </w:rPr>
            </w:pPr>
            <w:r w:rsidRPr="00D721C5">
              <w:rPr>
                <w:rFonts w:ascii="Arial" w:hAnsi="Arial" w:cs="Arial"/>
              </w:rPr>
              <w:t>F</w:t>
            </w:r>
            <w:r w:rsidRPr="000759EB">
              <w:rPr>
                <w:rFonts w:ascii="Arial" w:hAnsi="Arial" w:cs="Arial"/>
              </w:rPr>
              <w:t>orte</w:t>
            </w:r>
          </w:p>
        </w:tc>
        <w:tc>
          <w:tcPr>
            <w:tcW w:w="1711" w:type="dxa"/>
          </w:tcPr>
          <w:p w14:paraId="6A06F868" w14:textId="77777777" w:rsidR="003E022F" w:rsidRPr="007A15AA" w:rsidRDefault="003E022F" w:rsidP="003E022F">
            <w:pPr>
              <w:spacing w:line="276" w:lineRule="auto"/>
              <w:contextualSpacing/>
              <w:jc w:val="both"/>
              <w:rPr>
                <w:rFonts w:ascii="Arial" w:hAnsi="Arial"/>
                <w:szCs w:val="24"/>
              </w:rPr>
            </w:pPr>
            <w:r w:rsidRPr="007A15AA">
              <w:rPr>
                <w:rFonts w:ascii="Arial" w:hAnsi="Arial"/>
                <w:szCs w:val="24"/>
              </w:rPr>
              <w:t>Moyenne</w:t>
            </w:r>
          </w:p>
        </w:tc>
      </w:tr>
    </w:tbl>
    <w:p w14:paraId="1A1649D7" w14:textId="77777777" w:rsidR="003E022F" w:rsidRPr="007A15AA" w:rsidRDefault="003E022F" w:rsidP="003E022F">
      <w:pPr>
        <w:spacing w:after="0" w:line="276" w:lineRule="auto"/>
        <w:ind w:left="720"/>
        <w:contextualSpacing/>
        <w:jc w:val="both"/>
        <w:rPr>
          <w:rFonts w:ascii="Arial" w:eastAsia="Times New Roman" w:hAnsi="Arial" w:cs="Times New Roman"/>
          <w:szCs w:val="24"/>
          <w:lang w:eastAsia="fr-FR"/>
        </w:rPr>
      </w:pPr>
    </w:p>
    <w:p w14:paraId="641B8423" w14:textId="77777777" w:rsidR="003E022F" w:rsidRPr="007A15AA" w:rsidRDefault="003E022F" w:rsidP="003E022F">
      <w:pPr>
        <w:spacing w:after="0" w:line="276" w:lineRule="auto"/>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Mesures d’atténuation</w:t>
      </w:r>
    </w:p>
    <w:p w14:paraId="0EA9140D" w14:textId="77777777" w:rsidR="003E022F" w:rsidRPr="00A82100" w:rsidRDefault="003E022F" w:rsidP="00717490">
      <w:pPr>
        <w:numPr>
          <w:ilvl w:val="0"/>
          <w:numId w:val="79"/>
        </w:numPr>
        <w:spacing w:after="0" w:line="360" w:lineRule="auto"/>
        <w:ind w:left="1134"/>
        <w:contextualSpacing/>
        <w:jc w:val="both"/>
        <w:rPr>
          <w:rFonts w:ascii="Arial" w:eastAsia="Times New Roman" w:hAnsi="Arial" w:cs="Times New Roman"/>
          <w:szCs w:val="24"/>
          <w:lang w:eastAsia="fr-FR"/>
        </w:rPr>
      </w:pPr>
      <w:r w:rsidRPr="007503B5">
        <w:rPr>
          <w:rFonts w:ascii="Arial" w:eastAsia="Times New Roman" w:hAnsi="Arial" w:cs="Times New Roman"/>
          <w:szCs w:val="24"/>
          <w:lang w:eastAsia="fr-FR"/>
        </w:rPr>
        <w:t>respecter les normes relatives à la qualité de l’air et aux émissions</w:t>
      </w:r>
      <w:r>
        <w:rPr>
          <w:rFonts w:ascii="Arial" w:eastAsia="Times New Roman" w:hAnsi="Arial" w:cs="Times New Roman"/>
          <w:szCs w:val="24"/>
          <w:lang w:eastAsia="fr-FR"/>
        </w:rPr>
        <w:t> ;</w:t>
      </w:r>
    </w:p>
    <w:p w14:paraId="0772E854" w14:textId="77777777" w:rsidR="003E022F" w:rsidRPr="007A15AA" w:rsidRDefault="003E022F" w:rsidP="00717490">
      <w:pPr>
        <w:numPr>
          <w:ilvl w:val="0"/>
          <w:numId w:val="79"/>
        </w:numPr>
        <w:spacing w:after="0" w:line="360" w:lineRule="auto"/>
        <w:ind w:left="1134"/>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arroser régulièrement les chantiers, les déviations et les bases-vie pour réduire les émissions de poussière ;</w:t>
      </w:r>
    </w:p>
    <w:p w14:paraId="5E479B6E" w14:textId="77777777" w:rsidR="003E022F" w:rsidRPr="007A15AA" w:rsidRDefault="003E022F" w:rsidP="00717490">
      <w:pPr>
        <w:numPr>
          <w:ilvl w:val="0"/>
          <w:numId w:val="79"/>
        </w:numPr>
        <w:spacing w:after="0" w:line="360" w:lineRule="auto"/>
        <w:ind w:left="1134"/>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doter les ouvriers d’EPI et veiller à leur port effectif.</w:t>
      </w:r>
    </w:p>
    <w:p w14:paraId="7C22BEA6" w14:textId="77777777" w:rsidR="003E022F" w:rsidRDefault="003E022F" w:rsidP="003E022F">
      <w:pPr>
        <w:spacing w:after="0" w:line="276" w:lineRule="auto"/>
        <w:contextualSpacing/>
        <w:jc w:val="both"/>
        <w:rPr>
          <w:rFonts w:ascii="Arial" w:eastAsia="Times New Roman" w:hAnsi="Arial" w:cs="Times New Roman"/>
          <w:szCs w:val="24"/>
          <w:lang w:eastAsia="fr-FR"/>
        </w:rPr>
      </w:pPr>
    </w:p>
    <w:p w14:paraId="5BF8D187" w14:textId="77777777" w:rsidR="003E022F" w:rsidRPr="007503B5" w:rsidRDefault="003E022F" w:rsidP="00717490">
      <w:pPr>
        <w:pStyle w:val="Paragraphedeliste"/>
        <w:numPr>
          <w:ilvl w:val="0"/>
          <w:numId w:val="80"/>
        </w:numPr>
        <w:spacing w:after="0" w:line="360" w:lineRule="auto"/>
        <w:jc w:val="both"/>
        <w:rPr>
          <w:rFonts w:ascii="Arial" w:eastAsia="Times New Roman" w:hAnsi="Arial" w:cs="Times New Roman"/>
          <w:szCs w:val="24"/>
          <w:lang w:eastAsia="fr-FR"/>
        </w:rPr>
      </w:pPr>
      <w:r w:rsidRPr="007503B5">
        <w:rPr>
          <w:rFonts w:ascii="Arial" w:eastAsia="Times New Roman" w:hAnsi="Arial" w:cs="Times New Roman"/>
          <w:szCs w:val="24"/>
          <w:lang w:eastAsia="fr-FR"/>
        </w:rPr>
        <w:t>Nuisance sonore et vibration</w:t>
      </w:r>
    </w:p>
    <w:p w14:paraId="738AFF2F" w14:textId="77777777" w:rsidR="003E022F" w:rsidRDefault="003E022F" w:rsidP="00717490">
      <w:p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Les travaux (démolition, décapage, fonctionnement des équipements et engins,</w:t>
      </w:r>
      <w:r w:rsidR="00544211">
        <w:rPr>
          <w:rFonts w:ascii="Arial" w:eastAsia="Times New Roman" w:hAnsi="Arial" w:cs="Times New Roman"/>
          <w:szCs w:val="24"/>
          <w:lang w:eastAsia="fr-FR"/>
        </w:rPr>
        <w:t xml:space="preserve"> </w:t>
      </w:r>
      <w:r w:rsidR="00D77CB1">
        <w:rPr>
          <w:rFonts w:ascii="Arial" w:eastAsia="Times New Roman" w:hAnsi="Arial" w:cs="Times New Roman"/>
          <w:szCs w:val="24"/>
          <w:lang w:eastAsia="fr-FR"/>
        </w:rPr>
        <w:t>etc</w:t>
      </w:r>
      <w:r>
        <w:rPr>
          <w:rFonts w:ascii="Arial" w:eastAsia="Times New Roman" w:hAnsi="Arial" w:cs="Times New Roman"/>
          <w:szCs w:val="24"/>
          <w:lang w:eastAsia="fr-FR"/>
        </w:rPr>
        <w:t>.) sont sources de nuisance sonore et de vibration.</w:t>
      </w:r>
    </w:p>
    <w:p w14:paraId="366C916E" w14:textId="77777777" w:rsidR="003E022F" w:rsidRDefault="003E022F" w:rsidP="00717490">
      <w:p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 xml:space="preserve">L’aménagement des déviations, le décapage et la mise en dépôt, l’aménagement des berges en matelas Reno génèrent aussi des nuisances sonores (bruits) et des vibrations qui sont sources de maladies cardiovasculaires (palpitations), de stress et de perte d’audition. La dépose et la pose des pavés sont également sources de nuisances sonores et de vibrations pour les riverains, pendant les travaux. </w:t>
      </w:r>
    </w:p>
    <w:p w14:paraId="7E13FD67" w14:textId="77777777" w:rsidR="003E022F" w:rsidRDefault="003E022F" w:rsidP="003E022F">
      <w:pPr>
        <w:spacing w:after="0" w:line="276" w:lineRule="auto"/>
        <w:contextualSpacing/>
        <w:jc w:val="both"/>
        <w:rPr>
          <w:rFonts w:ascii="Arial" w:eastAsia="Times New Roman" w:hAnsi="Arial" w:cs="Times New Roman"/>
          <w:szCs w:val="24"/>
          <w:lang w:eastAsia="fr-FR"/>
        </w:rPr>
      </w:pPr>
    </w:p>
    <w:tbl>
      <w:tblPr>
        <w:tblStyle w:val="Grilledutableau"/>
        <w:tblW w:w="0" w:type="auto"/>
        <w:tblInd w:w="720" w:type="dxa"/>
        <w:tblLook w:val="04A0" w:firstRow="1" w:lastRow="0" w:firstColumn="1" w:lastColumn="0" w:noHBand="0" w:noVBand="1"/>
      </w:tblPr>
      <w:tblGrid>
        <w:gridCol w:w="1634"/>
        <w:gridCol w:w="1668"/>
        <w:gridCol w:w="1670"/>
        <w:gridCol w:w="1711"/>
      </w:tblGrid>
      <w:tr w:rsidR="003E022F" w:rsidRPr="007A15AA" w14:paraId="661CE801" w14:textId="77777777" w:rsidTr="003E022F">
        <w:tc>
          <w:tcPr>
            <w:tcW w:w="1634" w:type="dxa"/>
          </w:tcPr>
          <w:p w14:paraId="5FED4D74" w14:textId="77777777" w:rsidR="003E022F" w:rsidRPr="000759EB" w:rsidRDefault="003E022F" w:rsidP="003E022F">
            <w:pPr>
              <w:tabs>
                <w:tab w:val="left" w:pos="567"/>
                <w:tab w:val="left" w:pos="1418"/>
                <w:tab w:val="right" w:leader="dot" w:pos="9062"/>
                <w:tab w:val="right" w:pos="9345"/>
                <w:tab w:val="right" w:pos="9628"/>
              </w:tabs>
              <w:spacing w:before="120" w:line="276" w:lineRule="auto"/>
              <w:ind w:left="851" w:hanging="851"/>
              <w:contextualSpacing/>
              <w:jc w:val="both"/>
              <w:rPr>
                <w:rFonts w:ascii="Arial" w:hAnsi="Arial"/>
                <w:b/>
                <w:szCs w:val="24"/>
              </w:rPr>
            </w:pPr>
            <w:r w:rsidRPr="000759EB">
              <w:rPr>
                <w:rFonts w:ascii="Arial" w:hAnsi="Arial"/>
                <w:b/>
                <w:szCs w:val="24"/>
              </w:rPr>
              <w:t xml:space="preserve">Durée </w:t>
            </w:r>
          </w:p>
        </w:tc>
        <w:tc>
          <w:tcPr>
            <w:tcW w:w="1668" w:type="dxa"/>
          </w:tcPr>
          <w:p w14:paraId="2DC150DB" w14:textId="77777777" w:rsidR="003E022F" w:rsidRPr="000759EB" w:rsidRDefault="003E022F" w:rsidP="003E022F">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6C47A2BE" w14:textId="77777777" w:rsidR="003E022F" w:rsidRPr="000759EB" w:rsidRDefault="003E022F" w:rsidP="003E022F">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133B5447" w14:textId="77777777" w:rsidR="003E022F" w:rsidRPr="000759EB" w:rsidRDefault="003E022F" w:rsidP="003E022F">
            <w:pPr>
              <w:spacing w:after="160" w:line="276" w:lineRule="auto"/>
              <w:contextualSpacing/>
              <w:jc w:val="both"/>
              <w:rPr>
                <w:rFonts w:ascii="Arial" w:hAnsi="Arial"/>
                <w:b/>
                <w:szCs w:val="24"/>
              </w:rPr>
            </w:pPr>
            <w:r w:rsidRPr="000759EB">
              <w:rPr>
                <w:rFonts w:ascii="Arial" w:hAnsi="Arial"/>
                <w:b/>
                <w:szCs w:val="24"/>
              </w:rPr>
              <w:t>Importance</w:t>
            </w:r>
          </w:p>
        </w:tc>
      </w:tr>
      <w:tr w:rsidR="003E022F" w:rsidRPr="007A15AA" w14:paraId="273157BE" w14:textId="77777777" w:rsidTr="003E022F">
        <w:tc>
          <w:tcPr>
            <w:tcW w:w="1634" w:type="dxa"/>
          </w:tcPr>
          <w:p w14:paraId="7DFD61C0" w14:textId="77777777" w:rsidR="003E022F" w:rsidRPr="000E6ED1" w:rsidRDefault="003E022F" w:rsidP="003E022F">
            <w:pPr>
              <w:spacing w:line="276" w:lineRule="auto"/>
              <w:contextualSpacing/>
              <w:jc w:val="both"/>
              <w:rPr>
                <w:rFonts w:ascii="Arial" w:hAnsi="Arial"/>
                <w:szCs w:val="24"/>
              </w:rPr>
            </w:pPr>
            <w:r w:rsidRPr="000759EB">
              <w:rPr>
                <w:rFonts w:ascii="Arial" w:hAnsi="Arial" w:cs="Arial"/>
              </w:rPr>
              <w:t>Temporaire</w:t>
            </w:r>
          </w:p>
        </w:tc>
        <w:tc>
          <w:tcPr>
            <w:tcW w:w="1668" w:type="dxa"/>
          </w:tcPr>
          <w:p w14:paraId="7C9BF875" w14:textId="77777777" w:rsidR="003E022F" w:rsidRPr="000E6ED1" w:rsidRDefault="003E022F" w:rsidP="003E022F">
            <w:pPr>
              <w:spacing w:line="276" w:lineRule="auto"/>
              <w:contextualSpacing/>
              <w:jc w:val="both"/>
              <w:rPr>
                <w:rFonts w:ascii="Arial" w:hAnsi="Arial"/>
                <w:szCs w:val="24"/>
              </w:rPr>
            </w:pPr>
            <w:r w:rsidRPr="000759EB">
              <w:rPr>
                <w:rFonts w:ascii="Arial" w:hAnsi="Arial" w:cs="Arial"/>
              </w:rPr>
              <w:t>Locale</w:t>
            </w:r>
          </w:p>
        </w:tc>
        <w:tc>
          <w:tcPr>
            <w:tcW w:w="1670" w:type="dxa"/>
          </w:tcPr>
          <w:p w14:paraId="0697AE7F" w14:textId="77777777" w:rsidR="003E022F" w:rsidRPr="000E6ED1" w:rsidRDefault="003E022F" w:rsidP="003E022F">
            <w:pPr>
              <w:spacing w:line="276" w:lineRule="auto"/>
              <w:contextualSpacing/>
              <w:jc w:val="both"/>
              <w:rPr>
                <w:rFonts w:ascii="Arial" w:hAnsi="Arial"/>
                <w:szCs w:val="24"/>
              </w:rPr>
            </w:pPr>
            <w:r w:rsidRPr="000E6ED1">
              <w:rPr>
                <w:rFonts w:ascii="Arial" w:hAnsi="Arial" w:cs="Arial"/>
              </w:rPr>
              <w:t>F</w:t>
            </w:r>
            <w:r w:rsidRPr="000759EB">
              <w:rPr>
                <w:rFonts w:ascii="Arial" w:hAnsi="Arial" w:cs="Arial"/>
              </w:rPr>
              <w:t>orte</w:t>
            </w:r>
          </w:p>
        </w:tc>
        <w:tc>
          <w:tcPr>
            <w:tcW w:w="1711" w:type="dxa"/>
          </w:tcPr>
          <w:p w14:paraId="040DF9B5" w14:textId="77777777" w:rsidR="003E022F" w:rsidRPr="007A15AA" w:rsidRDefault="003E022F" w:rsidP="003E022F">
            <w:pPr>
              <w:spacing w:line="276" w:lineRule="auto"/>
              <w:contextualSpacing/>
              <w:jc w:val="both"/>
              <w:rPr>
                <w:rFonts w:ascii="Arial" w:hAnsi="Arial"/>
                <w:szCs w:val="24"/>
              </w:rPr>
            </w:pPr>
            <w:r w:rsidRPr="007A15AA">
              <w:rPr>
                <w:rFonts w:ascii="Arial" w:hAnsi="Arial"/>
                <w:szCs w:val="24"/>
              </w:rPr>
              <w:t>Moyenne</w:t>
            </w:r>
          </w:p>
        </w:tc>
      </w:tr>
    </w:tbl>
    <w:p w14:paraId="2AFFD656" w14:textId="77777777" w:rsidR="003E022F" w:rsidRDefault="003E022F" w:rsidP="003E022F">
      <w:pPr>
        <w:spacing w:after="0" w:line="276" w:lineRule="auto"/>
        <w:contextualSpacing/>
        <w:jc w:val="both"/>
        <w:rPr>
          <w:rFonts w:ascii="Arial" w:eastAsia="Times New Roman" w:hAnsi="Arial" w:cs="Times New Roman"/>
          <w:b/>
          <w:szCs w:val="24"/>
          <w:lang w:eastAsia="fr-FR"/>
        </w:rPr>
      </w:pPr>
    </w:p>
    <w:p w14:paraId="33CE7191" w14:textId="77777777" w:rsidR="003E022F" w:rsidRPr="007A15AA" w:rsidRDefault="003E022F" w:rsidP="003E022F">
      <w:pPr>
        <w:spacing w:after="0" w:line="276" w:lineRule="auto"/>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Mesures d’atténuation</w:t>
      </w:r>
    </w:p>
    <w:p w14:paraId="11E796BA" w14:textId="77777777" w:rsidR="003E022F" w:rsidRDefault="00676FFB" w:rsidP="00717490">
      <w:pPr>
        <w:pStyle w:val="Paragraphedeliste"/>
        <w:numPr>
          <w:ilvl w:val="0"/>
          <w:numId w:val="82"/>
        </w:numPr>
        <w:spacing w:after="0" w:line="360" w:lineRule="auto"/>
        <w:jc w:val="both"/>
        <w:rPr>
          <w:rFonts w:ascii="Arial" w:eastAsia="Times New Roman" w:hAnsi="Arial" w:cs="Times New Roman"/>
          <w:szCs w:val="24"/>
          <w:lang w:eastAsia="fr-FR"/>
        </w:rPr>
      </w:pPr>
      <w:r>
        <w:rPr>
          <w:rFonts w:ascii="Arial" w:eastAsia="Times New Roman" w:hAnsi="Arial" w:cs="Times New Roman"/>
          <w:szCs w:val="24"/>
          <w:lang w:eastAsia="fr-FR"/>
        </w:rPr>
        <w:t>R</w:t>
      </w:r>
      <w:r w:rsidR="003E022F" w:rsidRPr="007503B5">
        <w:rPr>
          <w:rFonts w:ascii="Arial" w:eastAsia="Times New Roman" w:hAnsi="Arial" w:cs="Times New Roman"/>
          <w:szCs w:val="24"/>
          <w:lang w:eastAsia="fr-FR"/>
        </w:rPr>
        <w:t>especter les normes relatives au bruit au Bénin ;</w:t>
      </w:r>
    </w:p>
    <w:p w14:paraId="7C8E293F" w14:textId="77777777" w:rsidR="003E022F" w:rsidRDefault="00676FFB" w:rsidP="00717490">
      <w:pPr>
        <w:pStyle w:val="Paragraphedeliste"/>
        <w:numPr>
          <w:ilvl w:val="0"/>
          <w:numId w:val="82"/>
        </w:numPr>
        <w:spacing w:after="0" w:line="360" w:lineRule="auto"/>
        <w:jc w:val="both"/>
        <w:rPr>
          <w:rFonts w:ascii="Arial" w:eastAsia="Times New Roman" w:hAnsi="Arial" w:cs="Times New Roman"/>
          <w:szCs w:val="24"/>
          <w:lang w:eastAsia="fr-FR"/>
        </w:rPr>
      </w:pPr>
      <w:r>
        <w:rPr>
          <w:rFonts w:ascii="Arial" w:eastAsia="Times New Roman" w:hAnsi="Arial" w:cs="Times New Roman"/>
          <w:szCs w:val="24"/>
          <w:lang w:eastAsia="fr-FR"/>
        </w:rPr>
        <w:t>R</w:t>
      </w:r>
      <w:r w:rsidR="003E022F">
        <w:rPr>
          <w:rFonts w:ascii="Arial" w:eastAsia="Times New Roman" w:hAnsi="Arial" w:cs="Times New Roman"/>
          <w:szCs w:val="24"/>
          <w:lang w:eastAsia="fr-FR"/>
        </w:rPr>
        <w:t>especter les délais d’exécution des travaux pour réduire l’exposition aux nuisances sonores et aux vibrations ;</w:t>
      </w:r>
    </w:p>
    <w:p w14:paraId="74D14142" w14:textId="77777777" w:rsidR="003E022F" w:rsidRDefault="00676FFB" w:rsidP="00717490">
      <w:pPr>
        <w:pStyle w:val="Paragraphedeliste"/>
        <w:numPr>
          <w:ilvl w:val="0"/>
          <w:numId w:val="82"/>
        </w:numPr>
        <w:spacing w:after="0" w:line="360" w:lineRule="auto"/>
        <w:jc w:val="both"/>
        <w:rPr>
          <w:rFonts w:ascii="Arial" w:eastAsia="Times New Roman" w:hAnsi="Arial" w:cs="Times New Roman"/>
          <w:szCs w:val="24"/>
          <w:lang w:eastAsia="fr-FR"/>
        </w:rPr>
      </w:pPr>
      <w:r>
        <w:rPr>
          <w:rFonts w:ascii="Arial" w:eastAsia="Times New Roman" w:hAnsi="Arial" w:cs="Times New Roman"/>
          <w:szCs w:val="24"/>
          <w:lang w:eastAsia="fr-FR"/>
        </w:rPr>
        <w:t>D</w:t>
      </w:r>
      <w:r w:rsidR="003E022F">
        <w:rPr>
          <w:rFonts w:ascii="Arial" w:eastAsia="Times New Roman" w:hAnsi="Arial" w:cs="Times New Roman"/>
          <w:szCs w:val="24"/>
          <w:lang w:eastAsia="fr-FR"/>
        </w:rPr>
        <w:t>oter les ouvriers d’EPI et veiller à leur port effectif.</w:t>
      </w:r>
    </w:p>
    <w:p w14:paraId="1AC1660F" w14:textId="77777777" w:rsidR="001C1E3B" w:rsidRPr="001C1E3B" w:rsidRDefault="001C1E3B" w:rsidP="001C1E3B">
      <w:pPr>
        <w:spacing w:after="0" w:line="276" w:lineRule="auto"/>
        <w:contextualSpacing/>
        <w:jc w:val="both"/>
        <w:rPr>
          <w:rFonts w:ascii="Arial" w:eastAsia="Times New Roman" w:hAnsi="Arial" w:cs="Times New Roman"/>
          <w:szCs w:val="24"/>
          <w:lang w:eastAsia="fr-FR"/>
        </w:rPr>
      </w:pPr>
    </w:p>
    <w:p w14:paraId="08750247" w14:textId="77777777" w:rsidR="001C1E3B" w:rsidRPr="001C1E3B" w:rsidRDefault="001C1E3B" w:rsidP="00927D3B">
      <w:pPr>
        <w:widowControl w:val="0"/>
        <w:numPr>
          <w:ilvl w:val="0"/>
          <w:numId w:val="34"/>
        </w:numPr>
        <w:kinsoku w:val="0"/>
        <w:overflowPunct w:val="0"/>
        <w:autoSpaceDE w:val="0"/>
        <w:autoSpaceDN w:val="0"/>
        <w:adjustRightInd w:val="0"/>
        <w:spacing w:before="142" w:after="0" w:line="239" w:lineRule="auto"/>
        <w:ind w:right="57"/>
        <w:rPr>
          <w:rFonts w:ascii="Arial" w:eastAsiaTheme="minorEastAsia" w:hAnsi="Arial" w:cs="Arial"/>
          <w:b/>
          <w:lang w:eastAsia="fr-FR"/>
        </w:rPr>
      </w:pPr>
      <w:r w:rsidRPr="001C1E3B">
        <w:rPr>
          <w:rFonts w:ascii="Arial" w:eastAsiaTheme="minorEastAsia" w:hAnsi="Arial" w:cs="Arial"/>
          <w:b/>
          <w:lang w:eastAsia="fr-FR"/>
        </w:rPr>
        <w:t>Sur la qualité de l’eau (eau de surface et eau souterraine)</w:t>
      </w:r>
    </w:p>
    <w:p w14:paraId="0BE51372" w14:textId="77777777" w:rsidR="001C1E3B" w:rsidRPr="001C1E3B" w:rsidRDefault="001C1E3B" w:rsidP="00927D3B">
      <w:pPr>
        <w:widowControl w:val="0"/>
        <w:numPr>
          <w:ilvl w:val="0"/>
          <w:numId w:val="25"/>
        </w:numPr>
        <w:kinsoku w:val="0"/>
        <w:overflowPunct w:val="0"/>
        <w:autoSpaceDE w:val="0"/>
        <w:autoSpaceDN w:val="0"/>
        <w:adjustRightInd w:val="0"/>
        <w:spacing w:before="150" w:after="0" w:line="240" w:lineRule="auto"/>
        <w:ind w:right="57"/>
        <w:rPr>
          <w:rFonts w:ascii="Arial" w:eastAsiaTheme="minorEastAsia" w:hAnsi="Arial" w:cs="Arial"/>
          <w:lang w:eastAsia="fr-FR"/>
        </w:rPr>
      </w:pPr>
      <w:r w:rsidRPr="001C1E3B">
        <w:rPr>
          <w:rFonts w:ascii="Arial" w:eastAsiaTheme="minorEastAsia" w:hAnsi="Arial" w:cs="Arial"/>
          <w:lang w:eastAsia="fr-FR"/>
        </w:rPr>
        <w:t>Augmentation de la turbidité de l’eau au niveau du bassin,</w:t>
      </w:r>
    </w:p>
    <w:p w14:paraId="6E27B1FC" w14:textId="77777777" w:rsidR="001C1E3B" w:rsidRPr="001C1E3B" w:rsidRDefault="001C1E3B" w:rsidP="00927D3B">
      <w:pPr>
        <w:widowControl w:val="0"/>
        <w:numPr>
          <w:ilvl w:val="0"/>
          <w:numId w:val="25"/>
        </w:numPr>
        <w:kinsoku w:val="0"/>
        <w:overflowPunct w:val="0"/>
        <w:autoSpaceDE w:val="0"/>
        <w:autoSpaceDN w:val="0"/>
        <w:adjustRightInd w:val="0"/>
        <w:spacing w:before="150" w:after="0" w:line="240" w:lineRule="auto"/>
        <w:ind w:right="57"/>
        <w:rPr>
          <w:rFonts w:ascii="Arial" w:eastAsiaTheme="minorEastAsia" w:hAnsi="Arial" w:cs="Arial"/>
          <w:b/>
          <w:lang w:eastAsia="fr-FR"/>
        </w:rPr>
      </w:pPr>
      <w:r w:rsidRPr="001C1E3B">
        <w:rPr>
          <w:rFonts w:ascii="Arial" w:eastAsiaTheme="minorEastAsia" w:hAnsi="Arial" w:cs="Arial"/>
          <w:lang w:eastAsia="fr-FR"/>
        </w:rPr>
        <w:t>Risque de pollution en cas de déversement accidentel</w:t>
      </w:r>
    </w:p>
    <w:p w14:paraId="03E40BE2" w14:textId="77777777" w:rsidR="001C1E3B" w:rsidRPr="001C1E3B" w:rsidRDefault="001C1E3B" w:rsidP="001C1E3B">
      <w:pPr>
        <w:spacing w:after="0" w:line="276" w:lineRule="auto"/>
        <w:ind w:right="57"/>
        <w:contextualSpacing/>
        <w:jc w:val="both"/>
        <w:rPr>
          <w:rFonts w:ascii="Arial" w:eastAsia="Times New Roman" w:hAnsi="Arial" w:cs="Times New Roman"/>
          <w:szCs w:val="24"/>
          <w:lang w:eastAsia="fr-FR"/>
        </w:rPr>
      </w:pPr>
    </w:p>
    <w:p w14:paraId="5EA88FFA" w14:textId="359B18F5" w:rsidR="001C1E3B" w:rsidRPr="001C1E3B" w:rsidRDefault="00E348A3" w:rsidP="00717490">
      <w:pPr>
        <w:spacing w:after="0" w:line="360" w:lineRule="auto"/>
        <w:ind w:right="57"/>
        <w:contextualSpacing/>
        <w:jc w:val="both"/>
        <w:rPr>
          <w:rFonts w:ascii="Arial" w:eastAsia="Times New Roman" w:hAnsi="Arial" w:cs="Times New Roman"/>
          <w:szCs w:val="24"/>
          <w:lang w:eastAsia="fr-FR"/>
        </w:rPr>
      </w:pPr>
      <w:r w:rsidRPr="000759EB">
        <w:rPr>
          <w:rFonts w:ascii="Arial" w:eastAsiaTheme="minorEastAsia" w:hAnsi="Arial" w:cs="Arial"/>
          <w:lang w:eastAsia="fr-FR"/>
        </w:rPr>
        <w:t>La qualité des eaux souterraines et de surface pourrait être affectée par</w:t>
      </w:r>
      <w:r w:rsidRPr="001C1E3B" w:rsidDel="00E348A3">
        <w:rPr>
          <w:rFonts w:ascii="Arial" w:eastAsia="Times New Roman" w:hAnsi="Arial" w:cs="Times New Roman"/>
          <w:szCs w:val="24"/>
          <w:lang w:eastAsia="fr-FR"/>
        </w:rPr>
        <w:t xml:space="preserve"> </w:t>
      </w:r>
      <w:r w:rsidR="001C1E3B" w:rsidRPr="001C1E3B">
        <w:rPr>
          <w:rFonts w:ascii="Arial" w:eastAsia="Times New Roman" w:hAnsi="Arial" w:cs="Times New Roman"/>
          <w:szCs w:val="24"/>
          <w:lang w:eastAsia="fr-FR"/>
        </w:rPr>
        <w:t>des déversements accidentels d’hydrocarbure provenant des zones d’approvisionnement et d’entretien ou de stationnement d’engin</w:t>
      </w:r>
      <w:r w:rsidR="003B3A40">
        <w:rPr>
          <w:rFonts w:ascii="Arial" w:eastAsia="Times New Roman" w:hAnsi="Arial" w:cs="Times New Roman"/>
          <w:szCs w:val="24"/>
          <w:lang w:eastAsia="fr-FR"/>
        </w:rPr>
        <w:t>s</w:t>
      </w:r>
      <w:r w:rsidR="001C1E3B" w:rsidRPr="001C1E3B">
        <w:rPr>
          <w:rFonts w:ascii="Arial" w:eastAsia="Times New Roman" w:hAnsi="Arial" w:cs="Times New Roman"/>
          <w:szCs w:val="24"/>
          <w:lang w:eastAsia="fr-FR"/>
        </w:rPr>
        <w:t xml:space="preserve"> motorisés de chantier ainsi que par les matières fines issues de l’érosion des sols et des terrassements. </w:t>
      </w:r>
    </w:p>
    <w:p w14:paraId="03A8507A" w14:textId="1C75D9F9" w:rsidR="001C1E3B" w:rsidRPr="001C1E3B" w:rsidRDefault="001C1E3B" w:rsidP="00717490">
      <w:pPr>
        <w:spacing w:after="0" w:line="360"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Le curage et la purge du bassin de rétention a pour impact</w:t>
      </w:r>
      <w:r w:rsidR="003B3A40">
        <w:rPr>
          <w:rFonts w:ascii="Arial" w:eastAsia="Times New Roman" w:hAnsi="Arial" w:cs="Times New Roman"/>
          <w:szCs w:val="24"/>
          <w:lang w:eastAsia="fr-FR"/>
        </w:rPr>
        <w:t>,</w:t>
      </w:r>
      <w:r w:rsidRPr="001C1E3B">
        <w:rPr>
          <w:rFonts w:ascii="Arial" w:eastAsia="Times New Roman" w:hAnsi="Arial" w:cs="Times New Roman"/>
          <w:szCs w:val="24"/>
          <w:lang w:eastAsia="fr-FR"/>
        </w:rPr>
        <w:t xml:space="preserve"> l’augmentation de la turbidité de l’eau au niveau du bassin. </w:t>
      </w:r>
    </w:p>
    <w:p w14:paraId="6B2405F3" w14:textId="77777777" w:rsidR="001C1E3B" w:rsidRPr="001C1E3B" w:rsidRDefault="001C1E3B" w:rsidP="001C1E3B">
      <w:pPr>
        <w:spacing w:after="0" w:line="276" w:lineRule="auto"/>
        <w:contextualSpacing/>
        <w:jc w:val="both"/>
        <w:rPr>
          <w:rFonts w:ascii="Arial" w:eastAsia="Times New Roman" w:hAnsi="Arial" w:cs="Times New Roman"/>
          <w:szCs w:val="24"/>
          <w:lang w:eastAsia="fr-FR"/>
        </w:rPr>
      </w:pP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1C1E3B" w14:paraId="47E44E29" w14:textId="77777777" w:rsidTr="001C1E3B">
        <w:tc>
          <w:tcPr>
            <w:tcW w:w="1634" w:type="dxa"/>
          </w:tcPr>
          <w:p w14:paraId="60052CDE"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 xml:space="preserve">Durée </w:t>
            </w:r>
          </w:p>
        </w:tc>
        <w:tc>
          <w:tcPr>
            <w:tcW w:w="1668" w:type="dxa"/>
          </w:tcPr>
          <w:p w14:paraId="41972893"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5EFC66C4"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13FF6577"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1C1E3B" w14:paraId="691C86E6" w14:textId="77777777" w:rsidTr="001C1E3B">
        <w:tc>
          <w:tcPr>
            <w:tcW w:w="1634" w:type="dxa"/>
          </w:tcPr>
          <w:p w14:paraId="1C97631F" w14:textId="77777777" w:rsidR="001C1E3B" w:rsidRPr="000E6ED1" w:rsidRDefault="001C1E3B" w:rsidP="001C1E3B">
            <w:pPr>
              <w:spacing w:line="276" w:lineRule="auto"/>
              <w:contextualSpacing/>
              <w:jc w:val="both"/>
              <w:rPr>
                <w:rFonts w:ascii="Arial" w:hAnsi="Arial"/>
                <w:szCs w:val="24"/>
              </w:rPr>
            </w:pPr>
            <w:r w:rsidRPr="000759EB">
              <w:rPr>
                <w:rFonts w:ascii="Arial" w:hAnsi="Arial" w:cs="Arial"/>
              </w:rPr>
              <w:t>Temporaire</w:t>
            </w:r>
          </w:p>
        </w:tc>
        <w:tc>
          <w:tcPr>
            <w:tcW w:w="1668" w:type="dxa"/>
          </w:tcPr>
          <w:p w14:paraId="76C26923" w14:textId="77777777" w:rsidR="001C1E3B" w:rsidRPr="000E6ED1" w:rsidRDefault="001C1E3B" w:rsidP="001C1E3B">
            <w:pPr>
              <w:spacing w:line="276" w:lineRule="auto"/>
              <w:contextualSpacing/>
              <w:jc w:val="both"/>
              <w:rPr>
                <w:rFonts w:ascii="Arial" w:hAnsi="Arial"/>
                <w:szCs w:val="24"/>
              </w:rPr>
            </w:pPr>
            <w:r w:rsidRPr="000759EB">
              <w:rPr>
                <w:rFonts w:ascii="Arial" w:hAnsi="Arial" w:cs="Arial"/>
              </w:rPr>
              <w:t>Locale</w:t>
            </w:r>
          </w:p>
        </w:tc>
        <w:tc>
          <w:tcPr>
            <w:tcW w:w="1670" w:type="dxa"/>
          </w:tcPr>
          <w:p w14:paraId="1B484B7E" w14:textId="77777777" w:rsidR="001C1E3B" w:rsidRPr="000E6ED1" w:rsidRDefault="001C1E3B" w:rsidP="001C1E3B">
            <w:pPr>
              <w:spacing w:line="276" w:lineRule="auto"/>
              <w:contextualSpacing/>
              <w:jc w:val="both"/>
              <w:rPr>
                <w:rFonts w:ascii="Arial" w:hAnsi="Arial"/>
                <w:szCs w:val="24"/>
              </w:rPr>
            </w:pPr>
            <w:r w:rsidRPr="000759EB">
              <w:rPr>
                <w:rFonts w:ascii="Arial" w:hAnsi="Arial" w:cs="Arial"/>
              </w:rPr>
              <w:t>forte</w:t>
            </w:r>
          </w:p>
        </w:tc>
        <w:tc>
          <w:tcPr>
            <w:tcW w:w="1711" w:type="dxa"/>
          </w:tcPr>
          <w:p w14:paraId="3F84EA47" w14:textId="77777777" w:rsidR="001C1E3B" w:rsidRPr="001C1E3B" w:rsidRDefault="001C1E3B" w:rsidP="001C1E3B">
            <w:pPr>
              <w:spacing w:line="276" w:lineRule="auto"/>
              <w:contextualSpacing/>
              <w:jc w:val="both"/>
              <w:rPr>
                <w:rFonts w:ascii="Arial" w:hAnsi="Arial"/>
                <w:szCs w:val="24"/>
              </w:rPr>
            </w:pPr>
            <w:r w:rsidRPr="001C1E3B">
              <w:rPr>
                <w:rFonts w:ascii="Arial" w:hAnsi="Arial" w:cs="Arial"/>
              </w:rPr>
              <w:t xml:space="preserve">Moyenne </w:t>
            </w:r>
          </w:p>
        </w:tc>
      </w:tr>
    </w:tbl>
    <w:p w14:paraId="06700EFC" w14:textId="77777777" w:rsidR="001C1E3B" w:rsidRPr="001C1E3B" w:rsidRDefault="001C1E3B" w:rsidP="001C1E3B">
      <w:pPr>
        <w:spacing w:after="0" w:line="276" w:lineRule="auto"/>
        <w:contextualSpacing/>
        <w:jc w:val="both"/>
        <w:rPr>
          <w:rFonts w:ascii="Arial" w:eastAsia="Times New Roman" w:hAnsi="Arial" w:cs="Times New Roman"/>
          <w:b/>
          <w:szCs w:val="24"/>
          <w:lang w:eastAsia="fr-FR"/>
        </w:rPr>
      </w:pPr>
    </w:p>
    <w:p w14:paraId="13FB7C77" w14:textId="77777777" w:rsidR="001C1E3B" w:rsidRPr="001C1E3B" w:rsidRDefault="001C1E3B" w:rsidP="001C1E3B">
      <w:pPr>
        <w:spacing w:after="0" w:line="276" w:lineRule="auto"/>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Mesure d’atténuation</w:t>
      </w:r>
    </w:p>
    <w:p w14:paraId="331EAC60" w14:textId="6881CFE9" w:rsidR="001976A8" w:rsidRPr="000759EB" w:rsidRDefault="001976A8" w:rsidP="00717490">
      <w:pPr>
        <w:pStyle w:val="Paragraphedeliste"/>
        <w:numPr>
          <w:ilvl w:val="0"/>
          <w:numId w:val="83"/>
        </w:numPr>
        <w:spacing w:after="0" w:line="360" w:lineRule="auto"/>
        <w:jc w:val="both"/>
        <w:rPr>
          <w:rFonts w:ascii="Arial" w:eastAsia="Times New Roman" w:hAnsi="Arial" w:cs="Times New Roman"/>
          <w:szCs w:val="24"/>
          <w:lang w:eastAsia="fr-FR"/>
        </w:rPr>
      </w:pPr>
      <w:r>
        <w:rPr>
          <w:rFonts w:ascii="Arial" w:eastAsia="Times New Roman" w:hAnsi="Arial" w:cs="Times New Roman"/>
          <w:szCs w:val="24"/>
          <w:lang w:eastAsia="fr-FR"/>
        </w:rPr>
        <w:t>S</w:t>
      </w:r>
      <w:r w:rsidRPr="000759EB">
        <w:rPr>
          <w:rFonts w:ascii="Arial" w:eastAsia="Times New Roman" w:hAnsi="Arial" w:cs="Times New Roman"/>
          <w:szCs w:val="24"/>
          <w:lang w:eastAsia="fr-FR"/>
        </w:rPr>
        <w:t>urveiller les mouvements des différents engins et autres matériels de chantier</w:t>
      </w:r>
      <w:r>
        <w:rPr>
          <w:rFonts w:ascii="Arial" w:eastAsia="Times New Roman" w:hAnsi="Arial" w:cs="Times New Roman"/>
          <w:szCs w:val="24"/>
          <w:lang w:eastAsia="fr-FR"/>
        </w:rPr>
        <w:t> ;</w:t>
      </w:r>
    </w:p>
    <w:p w14:paraId="6E779EEC" w14:textId="076FBA98" w:rsidR="001976A8" w:rsidRDefault="001976A8" w:rsidP="00717490">
      <w:pPr>
        <w:pStyle w:val="Paragraphedeliste"/>
        <w:numPr>
          <w:ilvl w:val="0"/>
          <w:numId w:val="83"/>
        </w:numPr>
        <w:spacing w:after="0" w:line="360" w:lineRule="auto"/>
        <w:jc w:val="both"/>
        <w:rPr>
          <w:rFonts w:ascii="Arial" w:eastAsia="Times New Roman" w:hAnsi="Arial" w:cs="Times New Roman"/>
          <w:szCs w:val="24"/>
          <w:lang w:eastAsia="fr-FR"/>
        </w:rPr>
      </w:pPr>
      <w:r>
        <w:rPr>
          <w:rFonts w:ascii="Arial" w:eastAsia="Times New Roman" w:hAnsi="Arial" w:cs="Times New Roman"/>
          <w:szCs w:val="24"/>
          <w:lang w:eastAsia="fr-FR"/>
        </w:rPr>
        <w:t>S</w:t>
      </w:r>
      <w:r w:rsidRPr="000759EB">
        <w:rPr>
          <w:rFonts w:ascii="Arial" w:eastAsia="Times New Roman" w:hAnsi="Arial" w:cs="Times New Roman"/>
          <w:szCs w:val="24"/>
          <w:lang w:eastAsia="fr-FR"/>
        </w:rPr>
        <w:t>ensibiliser les conducteurs de ces engins sur les bonnes pratiques de conduite</w:t>
      </w:r>
      <w:r>
        <w:rPr>
          <w:rFonts w:ascii="Arial" w:eastAsia="Times New Roman" w:hAnsi="Arial" w:cs="Times New Roman"/>
          <w:szCs w:val="24"/>
          <w:lang w:eastAsia="fr-FR"/>
        </w:rPr>
        <w:t> </w:t>
      </w:r>
      <w:r w:rsidRPr="001976A8">
        <w:rPr>
          <w:rFonts w:ascii="Arial" w:eastAsia="Times New Roman" w:hAnsi="Arial" w:cs="Times New Roman"/>
          <w:szCs w:val="24"/>
          <w:lang w:eastAsia="fr-FR"/>
        </w:rPr>
        <w:t>;</w:t>
      </w:r>
    </w:p>
    <w:p w14:paraId="31E2AD6F" w14:textId="12CD7113" w:rsidR="00676FFB" w:rsidRPr="00A62B37" w:rsidRDefault="00676FFB" w:rsidP="00717490">
      <w:pPr>
        <w:pStyle w:val="Paragraphedeliste"/>
        <w:numPr>
          <w:ilvl w:val="0"/>
          <w:numId w:val="83"/>
        </w:numPr>
        <w:spacing w:after="0" w:line="360" w:lineRule="auto"/>
        <w:jc w:val="both"/>
        <w:rPr>
          <w:rFonts w:ascii="Arial" w:eastAsia="Times New Roman" w:hAnsi="Arial" w:cs="Times New Roman"/>
          <w:szCs w:val="24"/>
          <w:lang w:eastAsia="fr-FR"/>
        </w:rPr>
      </w:pPr>
      <w:r w:rsidRPr="00A62B37">
        <w:rPr>
          <w:rFonts w:ascii="Arial" w:eastAsia="Times New Roman" w:hAnsi="Arial" w:cs="Times New Roman"/>
          <w:szCs w:val="24"/>
          <w:lang w:eastAsia="fr-FR"/>
        </w:rPr>
        <w:t>Eviter les fuites de carburant et lubrifiant pendant les travaux de curage ;</w:t>
      </w:r>
    </w:p>
    <w:p w14:paraId="60244ABF" w14:textId="77777777" w:rsidR="00676FFB" w:rsidRPr="00A62B37" w:rsidRDefault="00676FFB" w:rsidP="00717490">
      <w:pPr>
        <w:pStyle w:val="Paragraphedeliste"/>
        <w:numPr>
          <w:ilvl w:val="0"/>
          <w:numId w:val="83"/>
        </w:numPr>
        <w:spacing w:after="0" w:line="360" w:lineRule="auto"/>
        <w:jc w:val="both"/>
        <w:rPr>
          <w:rFonts w:ascii="Arial" w:eastAsia="Times New Roman" w:hAnsi="Arial" w:cs="Times New Roman"/>
          <w:szCs w:val="24"/>
          <w:lang w:eastAsia="fr-FR"/>
        </w:rPr>
      </w:pPr>
      <w:r w:rsidRPr="00A62B37">
        <w:rPr>
          <w:rFonts w:ascii="Arial" w:eastAsia="Times New Roman" w:hAnsi="Arial" w:cs="Times New Roman"/>
          <w:szCs w:val="24"/>
          <w:lang w:eastAsia="fr-FR"/>
        </w:rPr>
        <w:t>Effectuer les opérations de ravitaillement, d’entretien et de vidange dans les lieux prévus à cet effet ;</w:t>
      </w:r>
    </w:p>
    <w:p w14:paraId="6B546FE7" w14:textId="77777777" w:rsidR="00676FFB" w:rsidRDefault="00676FFB" w:rsidP="00A62B37">
      <w:pPr>
        <w:pStyle w:val="Paragraphedeliste"/>
        <w:numPr>
          <w:ilvl w:val="0"/>
          <w:numId w:val="83"/>
        </w:numPr>
        <w:spacing w:after="0" w:line="276" w:lineRule="auto"/>
        <w:jc w:val="both"/>
        <w:rPr>
          <w:rFonts w:ascii="Arial" w:eastAsia="Times New Roman" w:hAnsi="Arial" w:cs="Times New Roman"/>
          <w:szCs w:val="24"/>
          <w:lang w:eastAsia="fr-FR"/>
        </w:rPr>
      </w:pPr>
      <w:r w:rsidRPr="00A62B37">
        <w:rPr>
          <w:rFonts w:ascii="Arial" w:eastAsia="Times New Roman" w:hAnsi="Arial" w:cs="Times New Roman"/>
          <w:szCs w:val="24"/>
          <w:lang w:eastAsia="fr-FR"/>
        </w:rPr>
        <w:t>Utiliser des dispositifs de confinement et de rétention des produits déversés.</w:t>
      </w:r>
    </w:p>
    <w:p w14:paraId="2155EE0D" w14:textId="77777777" w:rsidR="00676FFB" w:rsidRDefault="00676FFB" w:rsidP="00A62B37">
      <w:pPr>
        <w:pStyle w:val="Paragraphedeliste"/>
        <w:spacing w:after="0" w:line="276" w:lineRule="auto"/>
        <w:ind w:left="1068"/>
        <w:jc w:val="both"/>
        <w:rPr>
          <w:rFonts w:ascii="Arial" w:eastAsia="Times New Roman" w:hAnsi="Arial" w:cs="Times New Roman"/>
          <w:szCs w:val="24"/>
          <w:lang w:eastAsia="fr-FR"/>
        </w:rPr>
      </w:pPr>
    </w:p>
    <w:p w14:paraId="789A2962" w14:textId="77777777" w:rsidR="00F27F9F" w:rsidRPr="00A62B37" w:rsidRDefault="00F27F9F" w:rsidP="00A62B37">
      <w:pPr>
        <w:pStyle w:val="Paragraphedeliste"/>
        <w:spacing w:after="0" w:line="276" w:lineRule="auto"/>
        <w:ind w:left="1068"/>
        <w:jc w:val="both"/>
        <w:rPr>
          <w:rFonts w:ascii="Arial" w:eastAsia="Times New Roman" w:hAnsi="Arial" w:cs="Times New Roman"/>
          <w:szCs w:val="24"/>
          <w:lang w:eastAsia="fr-FR"/>
        </w:rPr>
      </w:pPr>
    </w:p>
    <w:p w14:paraId="4D328B70" w14:textId="77777777" w:rsidR="001C1E3B" w:rsidRPr="001C1E3B" w:rsidRDefault="001C1E3B" w:rsidP="00927D3B">
      <w:pPr>
        <w:numPr>
          <w:ilvl w:val="0"/>
          <w:numId w:val="34"/>
        </w:numPr>
        <w:spacing w:after="0" w:line="276" w:lineRule="auto"/>
        <w:contextualSpacing/>
        <w:jc w:val="both"/>
        <w:rPr>
          <w:rFonts w:ascii="Arial" w:eastAsia="Times New Roman" w:hAnsi="Arial" w:cs="Arial"/>
          <w:b/>
          <w:lang w:eastAsia="fr-FR"/>
        </w:rPr>
      </w:pPr>
      <w:r w:rsidRPr="001C1E3B">
        <w:rPr>
          <w:rFonts w:ascii="Arial" w:eastAsia="Times New Roman" w:hAnsi="Arial" w:cs="Arial"/>
          <w:b/>
          <w:lang w:eastAsia="fr-FR"/>
        </w:rPr>
        <w:t>Sur le sol</w:t>
      </w:r>
    </w:p>
    <w:p w14:paraId="271C24D3" w14:textId="77777777" w:rsidR="001C1E3B" w:rsidRPr="001C1E3B" w:rsidRDefault="001C1E3B" w:rsidP="00717490">
      <w:pPr>
        <w:numPr>
          <w:ilvl w:val="0"/>
          <w:numId w:val="27"/>
        </w:numPr>
        <w:spacing w:after="0" w:line="360"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Dégradation de la structure et texture du sol lors des travaux de génie civil</w:t>
      </w:r>
    </w:p>
    <w:p w14:paraId="7DBD8405" w14:textId="77777777" w:rsidR="001C1E3B" w:rsidRPr="001C1E3B" w:rsidRDefault="001C1E3B" w:rsidP="00717490">
      <w:pPr>
        <w:numPr>
          <w:ilvl w:val="0"/>
          <w:numId w:val="27"/>
        </w:numPr>
        <w:spacing w:after="0" w:line="360"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Pollution du sol par les déchets solides</w:t>
      </w:r>
      <w:r w:rsidR="00F315E8">
        <w:rPr>
          <w:rFonts w:ascii="Arial" w:eastAsia="Times New Roman" w:hAnsi="Arial" w:cs="Times New Roman"/>
          <w:szCs w:val="24"/>
          <w:lang w:eastAsia="fr-FR"/>
        </w:rPr>
        <w:t xml:space="preserve"> et</w:t>
      </w:r>
      <w:r w:rsidRPr="001C1E3B">
        <w:rPr>
          <w:rFonts w:ascii="Arial" w:eastAsia="Times New Roman" w:hAnsi="Arial" w:cs="Times New Roman"/>
          <w:szCs w:val="24"/>
          <w:lang w:eastAsia="fr-FR"/>
        </w:rPr>
        <w:t xml:space="preserve"> liquides ; </w:t>
      </w:r>
    </w:p>
    <w:p w14:paraId="6A7EBE0F" w14:textId="77777777" w:rsidR="001C1E3B" w:rsidRPr="001C1E3B" w:rsidRDefault="001C1E3B" w:rsidP="00717490">
      <w:pPr>
        <w:numPr>
          <w:ilvl w:val="0"/>
          <w:numId w:val="27"/>
        </w:numPr>
        <w:spacing w:after="0" w:line="360"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Pollution du sol par les déversements d’hydrocarbures, huiles usagées et autres produits dangereux ;</w:t>
      </w:r>
    </w:p>
    <w:p w14:paraId="1B4E243C" w14:textId="6A4BC5AD" w:rsidR="000414CF" w:rsidRPr="001C1E3B" w:rsidRDefault="001C1E3B" w:rsidP="00717490">
      <w:pPr>
        <w:spacing w:after="0" w:line="360"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La qualité et la structure du sol pourrai</w:t>
      </w:r>
      <w:r w:rsidR="00206F05">
        <w:rPr>
          <w:rFonts w:ascii="Arial" w:eastAsia="Times New Roman" w:hAnsi="Arial" w:cs="Times New Roman"/>
          <w:szCs w:val="24"/>
          <w:lang w:eastAsia="fr-FR"/>
        </w:rPr>
        <w:t>en</w:t>
      </w:r>
      <w:r w:rsidRPr="001C1E3B">
        <w:rPr>
          <w:rFonts w:ascii="Arial" w:eastAsia="Times New Roman" w:hAnsi="Arial" w:cs="Times New Roman"/>
          <w:szCs w:val="24"/>
          <w:lang w:eastAsia="fr-FR"/>
        </w:rPr>
        <w:t>t être altérée</w:t>
      </w:r>
      <w:r w:rsidR="00206F05">
        <w:rPr>
          <w:rFonts w:ascii="Arial" w:eastAsia="Times New Roman" w:hAnsi="Arial" w:cs="Times New Roman"/>
          <w:szCs w:val="24"/>
          <w:lang w:eastAsia="fr-FR"/>
        </w:rPr>
        <w:t>s</w:t>
      </w:r>
      <w:r w:rsidRPr="001C1E3B">
        <w:rPr>
          <w:rFonts w:ascii="Arial" w:eastAsia="Times New Roman" w:hAnsi="Arial" w:cs="Times New Roman"/>
          <w:szCs w:val="24"/>
          <w:lang w:eastAsia="fr-FR"/>
        </w:rPr>
        <w:t xml:space="preserve"> pendant les travaux de déblai, de décapage, de fouille et de terrassement sur le chantier. Les déversements et les rejets des produits de vidange et de lavage des engins et équipements de chantier dans le milieu (huiles usagées, graisses, hydrocarbures, composés organiques, pièces défectueuses, eau de galvanisation, acide,</w:t>
      </w:r>
      <w:r w:rsidR="00FF5ED8">
        <w:rPr>
          <w:rFonts w:ascii="Arial" w:eastAsia="Times New Roman" w:hAnsi="Arial" w:cs="Times New Roman"/>
          <w:szCs w:val="24"/>
          <w:lang w:eastAsia="fr-FR"/>
        </w:rPr>
        <w:t xml:space="preserve"> </w:t>
      </w:r>
      <w:r w:rsidR="00D77CB1">
        <w:rPr>
          <w:rFonts w:ascii="Arial" w:eastAsia="Times New Roman" w:hAnsi="Arial" w:cs="Times New Roman"/>
          <w:szCs w:val="24"/>
          <w:lang w:eastAsia="fr-FR"/>
        </w:rPr>
        <w:t>etc</w:t>
      </w:r>
      <w:r w:rsidRPr="001C1E3B">
        <w:rPr>
          <w:rFonts w:ascii="Arial" w:eastAsia="Times New Roman" w:hAnsi="Arial" w:cs="Times New Roman"/>
          <w:szCs w:val="24"/>
          <w:lang w:eastAsia="fr-FR"/>
        </w:rPr>
        <w:t xml:space="preserve">.) peuvent affecter le sol. Le fonctionnement des bases-vie et des chantiers génère toute sorte de déchets. </w:t>
      </w: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1C1E3B" w14:paraId="3C528457" w14:textId="77777777" w:rsidTr="001C1E3B">
        <w:tc>
          <w:tcPr>
            <w:tcW w:w="1634" w:type="dxa"/>
          </w:tcPr>
          <w:p w14:paraId="1FD0E305"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 xml:space="preserve">Durée </w:t>
            </w:r>
          </w:p>
        </w:tc>
        <w:tc>
          <w:tcPr>
            <w:tcW w:w="1668" w:type="dxa"/>
          </w:tcPr>
          <w:p w14:paraId="2BA20CC3"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02D0556F"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0D6A2678"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1C1E3B" w14:paraId="3F7096E0" w14:textId="77777777" w:rsidTr="001C1E3B">
        <w:tc>
          <w:tcPr>
            <w:tcW w:w="1634" w:type="dxa"/>
          </w:tcPr>
          <w:p w14:paraId="44ABD7AB" w14:textId="77777777" w:rsidR="001C1E3B" w:rsidRPr="00206F05" w:rsidRDefault="001C1E3B" w:rsidP="001C1E3B">
            <w:pPr>
              <w:spacing w:line="276" w:lineRule="auto"/>
              <w:contextualSpacing/>
              <w:jc w:val="both"/>
              <w:rPr>
                <w:rFonts w:ascii="Arial" w:hAnsi="Arial"/>
                <w:szCs w:val="24"/>
              </w:rPr>
            </w:pPr>
            <w:r w:rsidRPr="000759EB">
              <w:rPr>
                <w:rFonts w:ascii="Arial" w:hAnsi="Arial" w:cs="Arial"/>
              </w:rPr>
              <w:t>Temporaire</w:t>
            </w:r>
          </w:p>
        </w:tc>
        <w:tc>
          <w:tcPr>
            <w:tcW w:w="1668" w:type="dxa"/>
          </w:tcPr>
          <w:p w14:paraId="0F7DA1B4" w14:textId="77777777" w:rsidR="001C1E3B" w:rsidRPr="00206F05" w:rsidRDefault="001C1E3B" w:rsidP="001C1E3B">
            <w:pPr>
              <w:spacing w:line="276" w:lineRule="auto"/>
              <w:contextualSpacing/>
              <w:jc w:val="both"/>
              <w:rPr>
                <w:rFonts w:ascii="Arial" w:hAnsi="Arial"/>
                <w:szCs w:val="24"/>
              </w:rPr>
            </w:pPr>
            <w:r w:rsidRPr="000759EB">
              <w:rPr>
                <w:rFonts w:ascii="Arial" w:hAnsi="Arial" w:cs="Arial"/>
              </w:rPr>
              <w:t>Locale</w:t>
            </w:r>
          </w:p>
        </w:tc>
        <w:tc>
          <w:tcPr>
            <w:tcW w:w="1670" w:type="dxa"/>
          </w:tcPr>
          <w:p w14:paraId="61B11D0D" w14:textId="77777777" w:rsidR="001C1E3B" w:rsidRPr="00206F05" w:rsidRDefault="001C1E3B" w:rsidP="001C1E3B">
            <w:pPr>
              <w:spacing w:line="276" w:lineRule="auto"/>
              <w:contextualSpacing/>
              <w:jc w:val="both"/>
              <w:rPr>
                <w:rFonts w:ascii="Arial" w:hAnsi="Arial"/>
                <w:szCs w:val="24"/>
              </w:rPr>
            </w:pPr>
            <w:r w:rsidRPr="000759EB">
              <w:rPr>
                <w:rFonts w:ascii="Arial" w:hAnsi="Arial" w:cs="Arial"/>
              </w:rPr>
              <w:t>forte</w:t>
            </w:r>
          </w:p>
        </w:tc>
        <w:tc>
          <w:tcPr>
            <w:tcW w:w="1711" w:type="dxa"/>
          </w:tcPr>
          <w:p w14:paraId="62B4716F" w14:textId="77777777" w:rsidR="001C1E3B" w:rsidRPr="001C1E3B" w:rsidRDefault="001C1E3B" w:rsidP="001C1E3B">
            <w:pPr>
              <w:spacing w:line="276" w:lineRule="auto"/>
              <w:contextualSpacing/>
              <w:jc w:val="both"/>
              <w:rPr>
                <w:rFonts w:ascii="Arial" w:hAnsi="Arial"/>
                <w:szCs w:val="24"/>
              </w:rPr>
            </w:pPr>
            <w:r w:rsidRPr="001C1E3B">
              <w:rPr>
                <w:rFonts w:ascii="Arial" w:hAnsi="Arial" w:cs="Arial"/>
              </w:rPr>
              <w:t xml:space="preserve">Moyenne </w:t>
            </w:r>
          </w:p>
        </w:tc>
      </w:tr>
    </w:tbl>
    <w:p w14:paraId="5D58EA43" w14:textId="77777777" w:rsidR="00FF5ED8" w:rsidRDefault="00FF5ED8" w:rsidP="001C1E3B">
      <w:pPr>
        <w:spacing w:after="0" w:line="276" w:lineRule="auto"/>
        <w:contextualSpacing/>
        <w:jc w:val="both"/>
        <w:rPr>
          <w:rFonts w:ascii="Arial" w:eastAsia="Times New Roman" w:hAnsi="Arial" w:cs="Times New Roman"/>
          <w:b/>
          <w:szCs w:val="24"/>
          <w:lang w:eastAsia="fr-FR"/>
        </w:rPr>
      </w:pPr>
    </w:p>
    <w:p w14:paraId="371FF2D8" w14:textId="77777777" w:rsidR="001C1E3B" w:rsidRPr="001C1E3B" w:rsidRDefault="001C1E3B" w:rsidP="001C1E3B">
      <w:pPr>
        <w:spacing w:after="0" w:line="276" w:lineRule="auto"/>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 xml:space="preserve">Mesure d’atténuation </w:t>
      </w:r>
    </w:p>
    <w:p w14:paraId="5FB40E86" w14:textId="77777777" w:rsidR="00676FFB" w:rsidRPr="00CD4F11" w:rsidRDefault="00676FFB" w:rsidP="00717490">
      <w:pPr>
        <w:numPr>
          <w:ilvl w:val="0"/>
          <w:numId w:val="85"/>
        </w:numPr>
        <w:spacing w:line="360" w:lineRule="auto"/>
        <w:contextualSpacing/>
        <w:rPr>
          <w:rFonts w:ascii="Arial" w:eastAsia="Times New Roman" w:hAnsi="Arial" w:cs="Times New Roman"/>
          <w:szCs w:val="24"/>
          <w:lang w:eastAsia="fr-FR"/>
        </w:rPr>
      </w:pPr>
      <w:r w:rsidRPr="007A15AA">
        <w:rPr>
          <w:rFonts w:ascii="Arial" w:eastAsia="Times New Roman" w:hAnsi="Arial" w:cs="Times New Roman"/>
          <w:szCs w:val="24"/>
          <w:lang w:eastAsia="fr-FR"/>
        </w:rPr>
        <w:t xml:space="preserve">Eviter les fuites de carburant et </w:t>
      </w:r>
      <w:r w:rsidRPr="00CD4F11">
        <w:rPr>
          <w:rFonts w:ascii="Arial" w:eastAsia="Times New Roman" w:hAnsi="Arial" w:cs="Times New Roman"/>
          <w:szCs w:val="24"/>
          <w:lang w:eastAsia="fr-FR"/>
        </w:rPr>
        <w:t>lubrifiant pendant les travaux de curage ;</w:t>
      </w:r>
    </w:p>
    <w:p w14:paraId="199E2484" w14:textId="77777777" w:rsidR="00676FFB" w:rsidRPr="000759EB" w:rsidRDefault="00676FFB" w:rsidP="00717490">
      <w:pPr>
        <w:numPr>
          <w:ilvl w:val="0"/>
          <w:numId w:val="85"/>
        </w:numPr>
        <w:spacing w:after="0" w:line="360" w:lineRule="auto"/>
        <w:contextualSpacing/>
        <w:jc w:val="both"/>
        <w:rPr>
          <w:rFonts w:ascii="Arial" w:eastAsia="Times New Roman" w:hAnsi="Arial" w:cs="Times New Roman"/>
          <w:szCs w:val="24"/>
          <w:lang w:eastAsia="fr-FR"/>
        </w:rPr>
      </w:pPr>
      <w:r w:rsidRPr="000759EB">
        <w:rPr>
          <w:rFonts w:ascii="Arial" w:eastAsia="Times New Roman" w:hAnsi="Arial" w:cs="Times New Roman"/>
          <w:szCs w:val="24"/>
          <w:lang w:eastAsia="fr-FR"/>
        </w:rPr>
        <w:t>Effectuer les opérations de ravitaillement, d’entretien et de vidange dans les lieux prévus à cet effet ;</w:t>
      </w:r>
    </w:p>
    <w:p w14:paraId="62EB9CC4" w14:textId="77777777" w:rsidR="00676FFB" w:rsidRPr="007503B5" w:rsidRDefault="00676FFB" w:rsidP="00717490">
      <w:pPr>
        <w:numPr>
          <w:ilvl w:val="0"/>
          <w:numId w:val="85"/>
        </w:numPr>
        <w:spacing w:after="0" w:line="360" w:lineRule="auto"/>
        <w:contextualSpacing/>
        <w:jc w:val="both"/>
        <w:rPr>
          <w:rFonts w:ascii="Arial" w:eastAsia="Times New Roman" w:hAnsi="Arial" w:cs="Times New Roman"/>
          <w:b/>
          <w:szCs w:val="24"/>
          <w:lang w:eastAsia="fr-FR"/>
        </w:rPr>
      </w:pPr>
      <w:r w:rsidRPr="00CD4F11">
        <w:rPr>
          <w:rFonts w:ascii="Arial" w:eastAsia="Times New Roman" w:hAnsi="Arial" w:cs="Times New Roman"/>
          <w:szCs w:val="24"/>
          <w:lang w:eastAsia="fr-FR"/>
        </w:rPr>
        <w:t xml:space="preserve">Utiliser des dispositifs de confinement </w:t>
      </w:r>
      <w:r w:rsidRPr="000759EB">
        <w:rPr>
          <w:rFonts w:ascii="Arial" w:eastAsia="Times New Roman" w:hAnsi="Arial" w:cs="Times New Roman"/>
          <w:szCs w:val="24"/>
          <w:lang w:eastAsia="fr-FR"/>
        </w:rPr>
        <w:t>et de rétention</w:t>
      </w:r>
      <w:r w:rsidRPr="00CD4F11">
        <w:t xml:space="preserve"> </w:t>
      </w:r>
      <w:r w:rsidRPr="00CD4F11">
        <w:rPr>
          <w:rFonts w:ascii="Arial" w:eastAsia="Times New Roman" w:hAnsi="Arial" w:cs="Times New Roman"/>
          <w:szCs w:val="24"/>
          <w:lang w:eastAsia="fr-FR"/>
        </w:rPr>
        <w:t>des produits déversés</w:t>
      </w:r>
      <w:r>
        <w:rPr>
          <w:rFonts w:ascii="Arial" w:eastAsia="Times New Roman" w:hAnsi="Arial" w:cs="Times New Roman"/>
          <w:szCs w:val="24"/>
          <w:lang w:eastAsia="fr-FR"/>
        </w:rPr>
        <w:t> ;</w:t>
      </w:r>
    </w:p>
    <w:p w14:paraId="03E9E99E" w14:textId="77777777" w:rsidR="00676FFB" w:rsidRPr="007A15AA" w:rsidRDefault="00676FFB" w:rsidP="00717490">
      <w:pPr>
        <w:numPr>
          <w:ilvl w:val="0"/>
          <w:numId w:val="85"/>
        </w:numPr>
        <w:spacing w:after="0" w:line="360" w:lineRule="auto"/>
        <w:contextualSpacing/>
        <w:jc w:val="both"/>
        <w:rPr>
          <w:rFonts w:ascii="Arial" w:eastAsia="Times New Roman" w:hAnsi="Arial" w:cs="Times New Roman"/>
          <w:b/>
          <w:szCs w:val="24"/>
          <w:lang w:eastAsia="fr-FR"/>
        </w:rPr>
      </w:pPr>
      <w:r w:rsidRPr="00CD4F11">
        <w:rPr>
          <w:rFonts w:ascii="Arial" w:eastAsia="Times New Roman" w:hAnsi="Arial" w:cs="Times New Roman"/>
          <w:szCs w:val="24"/>
          <w:lang w:eastAsia="fr-FR"/>
        </w:rPr>
        <w:t>Signer un contrat d’enlèvement des déchets, eaux</w:t>
      </w:r>
      <w:r w:rsidRPr="007A15AA">
        <w:rPr>
          <w:rFonts w:ascii="Arial" w:eastAsia="Times New Roman" w:hAnsi="Arial" w:cs="Times New Roman"/>
          <w:szCs w:val="24"/>
          <w:lang w:eastAsia="fr-FR"/>
        </w:rPr>
        <w:t xml:space="preserve"> usées et huiles usagées avec une structure agréée ;</w:t>
      </w:r>
    </w:p>
    <w:p w14:paraId="3FB400C8" w14:textId="77777777" w:rsidR="00676FFB" w:rsidRPr="007A15AA" w:rsidRDefault="00676FFB" w:rsidP="00717490">
      <w:pPr>
        <w:numPr>
          <w:ilvl w:val="0"/>
          <w:numId w:val="85"/>
        </w:numPr>
        <w:spacing w:after="0" w:line="360" w:lineRule="auto"/>
        <w:contextualSpacing/>
        <w:jc w:val="both"/>
        <w:rPr>
          <w:rFonts w:ascii="Arial" w:eastAsia="Times New Roman" w:hAnsi="Arial" w:cs="Times New Roman"/>
          <w:b/>
          <w:szCs w:val="24"/>
          <w:lang w:eastAsia="fr-FR"/>
        </w:rPr>
      </w:pPr>
      <w:r w:rsidRPr="007A15AA">
        <w:rPr>
          <w:rFonts w:ascii="Arial" w:eastAsia="Times New Roman" w:hAnsi="Arial" w:cs="Times New Roman"/>
          <w:szCs w:val="24"/>
          <w:lang w:eastAsia="fr-FR"/>
        </w:rPr>
        <w:t>Disposer de fûts étanches pour la collecte sélective des déchets ;</w:t>
      </w:r>
    </w:p>
    <w:p w14:paraId="778EBCD7" w14:textId="32B04F0A" w:rsidR="00676FFB" w:rsidRPr="003A7F78" w:rsidRDefault="00676FFB" w:rsidP="00717490">
      <w:pPr>
        <w:numPr>
          <w:ilvl w:val="0"/>
          <w:numId w:val="85"/>
        </w:numPr>
        <w:spacing w:after="0" w:line="360" w:lineRule="auto"/>
        <w:contextualSpacing/>
        <w:jc w:val="both"/>
        <w:rPr>
          <w:rFonts w:ascii="Arial" w:eastAsia="Times New Roman" w:hAnsi="Arial" w:cs="Times New Roman"/>
          <w:b/>
          <w:szCs w:val="24"/>
          <w:lang w:eastAsia="fr-FR"/>
        </w:rPr>
      </w:pPr>
      <w:r w:rsidRPr="007A15AA">
        <w:rPr>
          <w:rFonts w:ascii="Arial" w:eastAsia="Times New Roman" w:hAnsi="Arial" w:cs="Times New Roman"/>
          <w:szCs w:val="24"/>
          <w:lang w:eastAsia="fr-FR"/>
        </w:rPr>
        <w:t>Rendre étanche</w:t>
      </w:r>
      <w:r w:rsidR="009857F1">
        <w:rPr>
          <w:rFonts w:ascii="Arial" w:eastAsia="Times New Roman" w:hAnsi="Arial" w:cs="Times New Roman"/>
          <w:szCs w:val="24"/>
          <w:lang w:eastAsia="fr-FR"/>
        </w:rPr>
        <w:t>s</w:t>
      </w:r>
      <w:r w:rsidRPr="007A15AA">
        <w:rPr>
          <w:rFonts w:ascii="Arial" w:eastAsia="Times New Roman" w:hAnsi="Arial" w:cs="Times New Roman"/>
          <w:szCs w:val="24"/>
          <w:lang w:eastAsia="fr-FR"/>
        </w:rPr>
        <w:t xml:space="preserve"> les surfaces, objet de manipulation d’huiles, d’hydrocarbures et de graisses.</w:t>
      </w:r>
    </w:p>
    <w:p w14:paraId="39EF692F" w14:textId="77777777" w:rsidR="001C1E3B" w:rsidRPr="001C1E3B" w:rsidRDefault="001C1E3B" w:rsidP="001C1E3B">
      <w:pPr>
        <w:spacing w:after="0" w:line="276" w:lineRule="auto"/>
        <w:contextualSpacing/>
        <w:jc w:val="both"/>
        <w:rPr>
          <w:rFonts w:ascii="Arial" w:eastAsia="Times New Roman" w:hAnsi="Arial" w:cs="Times New Roman"/>
          <w:b/>
          <w:szCs w:val="24"/>
          <w:lang w:eastAsia="fr-FR"/>
        </w:rPr>
      </w:pPr>
    </w:p>
    <w:p w14:paraId="30A30B43" w14:textId="28D73902" w:rsidR="00676FFB" w:rsidRPr="00CD4F11" w:rsidRDefault="00676FFB" w:rsidP="00717490">
      <w:pPr>
        <w:pStyle w:val="puces1"/>
        <w:numPr>
          <w:ilvl w:val="0"/>
          <w:numId w:val="34"/>
        </w:numPr>
        <w:spacing w:before="120" w:after="120"/>
        <w:rPr>
          <w:rFonts w:ascii="Arial" w:hAnsi="Arial"/>
          <w:b/>
        </w:rPr>
      </w:pPr>
      <w:r w:rsidRPr="00CD4F11">
        <w:rPr>
          <w:rFonts w:ascii="Arial" w:hAnsi="Arial"/>
          <w:b/>
        </w:rPr>
        <w:t xml:space="preserve">Pollution du sol </w:t>
      </w:r>
      <w:r w:rsidR="00842309">
        <w:rPr>
          <w:rFonts w:ascii="Arial" w:hAnsi="Arial"/>
          <w:b/>
          <w:lang w:val="fr-FR"/>
        </w:rPr>
        <w:t>par l</w:t>
      </w:r>
      <w:r w:rsidRPr="00CD4F11">
        <w:rPr>
          <w:rFonts w:ascii="Arial" w:hAnsi="Arial"/>
          <w:b/>
        </w:rPr>
        <w:t>es boues curées</w:t>
      </w:r>
    </w:p>
    <w:p w14:paraId="79F3E559" w14:textId="77777777" w:rsidR="007E0AB5" w:rsidRPr="00C34FC7" w:rsidRDefault="00676FFB" w:rsidP="00717490">
      <w:pPr>
        <w:pStyle w:val="didi1"/>
        <w:spacing w:before="120" w:after="120"/>
        <w:rPr>
          <w:highlight w:val="yellow"/>
        </w:rPr>
      </w:pPr>
      <w:r w:rsidRPr="00CD4F11">
        <w:t xml:space="preserve">L’aménagement de l’exutoire du bassin </w:t>
      </w:r>
      <w:r w:rsidR="00621150">
        <w:t>Pa3</w:t>
      </w:r>
      <w:r w:rsidRPr="00CD4F11">
        <w:t xml:space="preserve"> nécessite le curage et la purge du milieu et l’enlèvement des déchets solides pour son assainissement avant la mise en place des ouvrages. </w:t>
      </w:r>
      <w:r w:rsidR="00621150" w:rsidRPr="00621150">
        <w:t>Le volume de purge, boue et de produits de curage est estimé à   296</w:t>
      </w:r>
      <w:r w:rsidR="00C4597B">
        <w:t xml:space="preserve"> </w:t>
      </w:r>
      <w:r w:rsidR="00621150" w:rsidRPr="00621150">
        <w:t>669 m</w:t>
      </w:r>
      <w:r w:rsidR="00621150" w:rsidRPr="00621150">
        <w:rPr>
          <w:vertAlign w:val="superscript"/>
        </w:rPr>
        <w:t>3</w:t>
      </w:r>
      <w:r w:rsidR="00621150" w:rsidRPr="00621150">
        <w:t>.</w:t>
      </w:r>
      <w:r w:rsidRPr="00CD4F11">
        <w:t xml:space="preserve"> Les résultats de l’analyse des échantillons de boues et de sédiments prélevés à certains exutoires révèlent qu’en dehors du taux élevé en métaux lourds sur certains sites, dû à l’accumulation de déchets </w:t>
      </w:r>
      <w:r w:rsidRPr="00C34FC7">
        <w:t>solides, les boues et sédiments ne présentent pas d’éléments dangereux ni toxiques</w:t>
      </w:r>
      <w:r w:rsidRPr="003C018A">
        <w:t xml:space="preserve">. </w:t>
      </w:r>
    </w:p>
    <w:p w14:paraId="1CB289A3" w14:textId="4B31389C" w:rsidR="00C34FC7" w:rsidRPr="00381B7E" w:rsidRDefault="00C34FC7" w:rsidP="00C34FC7">
      <w:pPr>
        <w:spacing w:after="0" w:line="276" w:lineRule="auto"/>
        <w:contextualSpacing/>
        <w:jc w:val="both"/>
        <w:rPr>
          <w:rFonts w:ascii="Arial" w:eastAsia="Times New Roman" w:hAnsi="Arial" w:cs="Times New Roman"/>
          <w:szCs w:val="24"/>
          <w:lang w:eastAsia="fr-FR"/>
        </w:rPr>
      </w:pPr>
      <w:r w:rsidRPr="00CB1B6F">
        <w:rPr>
          <w:rFonts w:ascii="Arial" w:eastAsia="Times New Roman" w:hAnsi="Arial" w:cs="Times New Roman"/>
          <w:szCs w:val="24"/>
          <w:lang w:eastAsia="fr-FR"/>
        </w:rPr>
        <w:t xml:space="preserve">Il est proposé de faire l’enfouissement à partir de la nouvelle méthode d’enfouissement en cours sur le </w:t>
      </w:r>
      <w:r w:rsidR="001976A8" w:rsidRPr="003A7F78">
        <w:rPr>
          <w:rFonts w:ascii="Arial" w:eastAsia="Times New Roman" w:hAnsi="Arial" w:cs="Times New Roman"/>
          <w:szCs w:val="24"/>
          <w:lang w:eastAsia="fr-FR"/>
        </w:rPr>
        <w:t>Lieu d’Enfouissement Sanitaire</w:t>
      </w:r>
      <w:r w:rsidR="001976A8" w:rsidRPr="00CB1B6F">
        <w:rPr>
          <w:rFonts w:ascii="Arial" w:eastAsia="Times New Roman" w:hAnsi="Arial" w:cs="Times New Roman"/>
          <w:szCs w:val="24"/>
          <w:lang w:eastAsia="fr-FR"/>
        </w:rPr>
        <w:t xml:space="preserve"> </w:t>
      </w:r>
      <w:r w:rsidR="001976A8">
        <w:rPr>
          <w:rFonts w:ascii="Arial" w:eastAsia="Times New Roman" w:hAnsi="Arial" w:cs="Times New Roman"/>
          <w:szCs w:val="24"/>
          <w:lang w:eastAsia="fr-FR"/>
        </w:rPr>
        <w:t>(</w:t>
      </w:r>
      <w:r w:rsidRPr="00CB1B6F">
        <w:rPr>
          <w:rFonts w:ascii="Arial" w:eastAsia="Times New Roman" w:hAnsi="Arial" w:cs="Times New Roman"/>
          <w:szCs w:val="24"/>
          <w:lang w:eastAsia="fr-FR"/>
        </w:rPr>
        <w:t>LES</w:t>
      </w:r>
      <w:r w:rsidR="001976A8">
        <w:rPr>
          <w:rFonts w:ascii="Arial" w:eastAsia="Times New Roman" w:hAnsi="Arial" w:cs="Times New Roman"/>
          <w:szCs w:val="24"/>
          <w:lang w:eastAsia="fr-FR"/>
        </w:rPr>
        <w:t>)</w:t>
      </w:r>
      <w:r w:rsidRPr="00CB1B6F">
        <w:rPr>
          <w:rFonts w:ascii="Arial" w:eastAsia="Times New Roman" w:hAnsi="Arial" w:cs="Times New Roman"/>
          <w:szCs w:val="24"/>
          <w:lang w:eastAsia="fr-FR"/>
        </w:rPr>
        <w:t xml:space="preserve">, </w:t>
      </w:r>
      <w:r w:rsidR="00B42B50">
        <w:rPr>
          <w:rFonts w:ascii="Arial" w:eastAsia="Times New Roman" w:hAnsi="Arial" w:cs="Times New Roman"/>
          <w:szCs w:val="24"/>
          <w:lang w:eastAsia="fr-FR"/>
        </w:rPr>
        <w:t xml:space="preserve">qui consiste à </w:t>
      </w:r>
      <w:r w:rsidR="00B40EB5">
        <w:rPr>
          <w:rFonts w:ascii="Arial" w:eastAsia="Times New Roman" w:hAnsi="Arial" w:cs="Times New Roman"/>
          <w:szCs w:val="24"/>
          <w:lang w:eastAsia="fr-FR"/>
        </w:rPr>
        <w:t>rendre étanche</w:t>
      </w:r>
      <w:r w:rsidR="00B42B50">
        <w:rPr>
          <w:rFonts w:ascii="Arial" w:eastAsia="Times New Roman" w:hAnsi="Arial" w:cs="Times New Roman"/>
          <w:szCs w:val="24"/>
          <w:lang w:eastAsia="fr-FR"/>
        </w:rPr>
        <w:t xml:space="preserve"> le fond des cellules par une </w:t>
      </w:r>
      <w:r w:rsidRPr="00CB1B6F">
        <w:rPr>
          <w:rFonts w:ascii="Arial" w:eastAsia="Times New Roman" w:hAnsi="Arial" w:cs="Times New Roman"/>
          <w:szCs w:val="24"/>
          <w:lang w:eastAsia="fr-FR"/>
        </w:rPr>
        <w:t xml:space="preserve"> géo-membrane.</w:t>
      </w:r>
    </w:p>
    <w:p w14:paraId="0856E0E6" w14:textId="77777777" w:rsidR="00C34FC7" w:rsidRDefault="00C34FC7" w:rsidP="00676FFB">
      <w:p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 xml:space="preserve"> </w:t>
      </w:r>
    </w:p>
    <w:p w14:paraId="07FE9141" w14:textId="77777777" w:rsidR="00381B7E" w:rsidRDefault="00F56006" w:rsidP="00F27F9F">
      <w:pPr>
        <w:spacing w:after="0" w:line="276" w:lineRule="auto"/>
        <w:contextualSpacing/>
        <w:jc w:val="both"/>
        <w:rPr>
          <w:rFonts w:ascii="Arial" w:eastAsia="Times New Roman" w:hAnsi="Arial" w:cs="Times New Roman"/>
          <w:b/>
          <w:szCs w:val="24"/>
          <w:lang w:eastAsia="fr-FR"/>
        </w:rPr>
      </w:pPr>
      <w:r>
        <w:rPr>
          <w:rFonts w:ascii="Arial" w:eastAsia="Times New Roman" w:hAnsi="Arial" w:cs="Times New Roman"/>
          <w:szCs w:val="24"/>
          <w:lang w:eastAsia="fr-FR"/>
        </w:rPr>
        <w:t xml:space="preserve"> </w:t>
      </w:r>
    </w:p>
    <w:p w14:paraId="4C1718D8" w14:textId="77777777" w:rsidR="00676FFB" w:rsidRPr="003A7F78" w:rsidRDefault="00676FFB" w:rsidP="00676FFB">
      <w:pPr>
        <w:spacing w:after="0" w:line="276" w:lineRule="auto"/>
        <w:ind w:left="720"/>
        <w:contextualSpacing/>
        <w:jc w:val="both"/>
        <w:rPr>
          <w:rFonts w:ascii="Arial" w:eastAsia="Times New Roman" w:hAnsi="Arial" w:cs="Times New Roman"/>
          <w:b/>
          <w:szCs w:val="24"/>
          <w:lang w:eastAsia="fr-FR"/>
        </w:rPr>
      </w:pPr>
      <w:r w:rsidRPr="003A7F78">
        <w:rPr>
          <w:rFonts w:ascii="Arial" w:eastAsia="Times New Roman" w:hAnsi="Arial" w:cs="Times New Roman"/>
          <w:b/>
          <w:szCs w:val="24"/>
          <w:lang w:eastAsia="fr-FR"/>
        </w:rPr>
        <w:t>Mesures d’atténuation</w:t>
      </w:r>
    </w:p>
    <w:p w14:paraId="2D20F315" w14:textId="70A8F951" w:rsidR="00676FFB" w:rsidRDefault="00676FFB" w:rsidP="00717490">
      <w:pPr>
        <w:numPr>
          <w:ilvl w:val="0"/>
          <w:numId w:val="39"/>
        </w:numPr>
        <w:spacing w:after="0" w:line="360" w:lineRule="auto"/>
        <w:contextualSpacing/>
        <w:jc w:val="both"/>
        <w:rPr>
          <w:rFonts w:ascii="Arial" w:eastAsia="Times New Roman" w:hAnsi="Arial" w:cs="Times New Roman"/>
          <w:szCs w:val="24"/>
          <w:lang w:eastAsia="fr-FR"/>
        </w:rPr>
      </w:pPr>
      <w:r w:rsidRPr="003A7F78">
        <w:rPr>
          <w:rFonts w:ascii="Arial" w:eastAsia="Times New Roman" w:hAnsi="Arial" w:cs="Times New Roman"/>
          <w:szCs w:val="24"/>
          <w:lang w:eastAsia="fr-FR"/>
        </w:rPr>
        <w:t>Convoyer les boues issues du curage au LES (Lieu d’Enfouissement Sanitaire) de Ouèssè</w:t>
      </w:r>
      <w:r w:rsidR="00FD53AC">
        <w:rPr>
          <w:rFonts w:ascii="Arial" w:eastAsia="Times New Roman" w:hAnsi="Arial" w:cs="Times New Roman"/>
          <w:szCs w:val="24"/>
          <w:lang w:eastAsia="fr-FR"/>
        </w:rPr>
        <w:t> ;</w:t>
      </w:r>
    </w:p>
    <w:p w14:paraId="7E096FA0" w14:textId="3832131A" w:rsidR="0088726A" w:rsidRDefault="0088726A" w:rsidP="00717490">
      <w:pPr>
        <w:numPr>
          <w:ilvl w:val="0"/>
          <w:numId w:val="39"/>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 xml:space="preserve">Utiliser les boues non toxiques </w:t>
      </w:r>
      <w:r w:rsidR="00FD53AC">
        <w:rPr>
          <w:rFonts w:ascii="Arial" w:eastAsia="Times New Roman" w:hAnsi="Arial" w:cs="Times New Roman"/>
          <w:szCs w:val="24"/>
          <w:lang w:eastAsia="fr-FR"/>
        </w:rPr>
        <w:t>à</w:t>
      </w:r>
      <w:r>
        <w:rPr>
          <w:rFonts w:ascii="Arial" w:eastAsia="Times New Roman" w:hAnsi="Arial" w:cs="Times New Roman"/>
          <w:szCs w:val="24"/>
          <w:lang w:eastAsia="fr-FR"/>
        </w:rPr>
        <w:t xml:space="preserve"> des fins de comblement de crevasses dans </w:t>
      </w:r>
      <w:r w:rsidR="00FD53AC">
        <w:rPr>
          <w:rFonts w:ascii="Arial" w:eastAsia="Times New Roman" w:hAnsi="Arial" w:cs="Times New Roman"/>
          <w:szCs w:val="24"/>
          <w:lang w:eastAsia="fr-FR"/>
        </w:rPr>
        <w:t>l</w:t>
      </w:r>
      <w:r>
        <w:rPr>
          <w:rFonts w:ascii="Arial" w:eastAsia="Times New Roman" w:hAnsi="Arial" w:cs="Times New Roman"/>
          <w:szCs w:val="24"/>
          <w:lang w:eastAsia="fr-FR"/>
        </w:rPr>
        <w:t>a ville</w:t>
      </w:r>
      <w:r w:rsidR="00FD53AC">
        <w:rPr>
          <w:rFonts w:ascii="Arial" w:eastAsia="Times New Roman" w:hAnsi="Arial" w:cs="Times New Roman"/>
          <w:szCs w:val="24"/>
          <w:lang w:eastAsia="fr-FR"/>
        </w:rPr>
        <w:t xml:space="preserve"> ou comme agrégats pour d’autres travaux de génie civil ;</w:t>
      </w:r>
    </w:p>
    <w:p w14:paraId="641A3396" w14:textId="77777777" w:rsidR="00621150" w:rsidRPr="00621150" w:rsidRDefault="00621150" w:rsidP="00717490">
      <w:pPr>
        <w:numPr>
          <w:ilvl w:val="0"/>
          <w:numId w:val="39"/>
        </w:numPr>
        <w:spacing w:after="0" w:line="360" w:lineRule="auto"/>
        <w:contextualSpacing/>
        <w:jc w:val="both"/>
        <w:rPr>
          <w:rFonts w:ascii="Arial" w:eastAsia="Times New Roman" w:hAnsi="Arial" w:cs="Arial"/>
          <w:szCs w:val="24"/>
          <w:lang w:eastAsia="fr-FR"/>
        </w:rPr>
      </w:pPr>
      <w:r w:rsidRPr="00621150">
        <w:rPr>
          <w:rFonts w:ascii="Arial" w:hAnsi="Arial" w:cs="Arial"/>
        </w:rPr>
        <w:t>Enfouir les produits curés conformément aux normes en vigueur. En effet, l’AGETUR a adopté une approche moderne d’enfouissement à partir de la géo-membrane afin de supprimer l’infiltration du lixiviat. Ce qui permettra de protéger la nappe phréatique.</w:t>
      </w:r>
    </w:p>
    <w:p w14:paraId="5C39DBDB" w14:textId="77777777" w:rsidR="00381B7E" w:rsidRDefault="00381B7E" w:rsidP="00676FFB">
      <w:pPr>
        <w:spacing w:after="0" w:line="276" w:lineRule="auto"/>
        <w:ind w:left="417"/>
        <w:contextualSpacing/>
        <w:jc w:val="both"/>
        <w:rPr>
          <w:rFonts w:ascii="Arial" w:eastAsia="Times New Roman" w:hAnsi="Arial" w:cs="Times New Roman"/>
          <w:szCs w:val="24"/>
          <w:lang w:eastAsia="fr-FR"/>
        </w:rPr>
      </w:pPr>
    </w:p>
    <w:p w14:paraId="32B43CA6" w14:textId="77777777" w:rsidR="001C1E3B" w:rsidRPr="001C1E3B" w:rsidRDefault="001C1E3B" w:rsidP="001C1E3B">
      <w:pPr>
        <w:spacing w:after="0" w:line="276" w:lineRule="auto"/>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 xml:space="preserve">Impact sur la flore </w:t>
      </w:r>
    </w:p>
    <w:p w14:paraId="478768D9" w14:textId="77777777" w:rsidR="001C1E3B" w:rsidRPr="00621150" w:rsidRDefault="001C1E3B" w:rsidP="00717490">
      <w:pPr>
        <w:numPr>
          <w:ilvl w:val="0"/>
          <w:numId w:val="29"/>
        </w:numPr>
        <w:spacing w:after="0" w:line="360" w:lineRule="auto"/>
        <w:contextualSpacing/>
        <w:jc w:val="both"/>
        <w:rPr>
          <w:rFonts w:ascii="Arial" w:eastAsia="Times New Roman" w:hAnsi="Arial" w:cs="Times New Roman"/>
          <w:szCs w:val="24"/>
          <w:lang w:eastAsia="fr-FR"/>
        </w:rPr>
      </w:pPr>
      <w:r w:rsidRPr="00621150">
        <w:rPr>
          <w:rFonts w:ascii="Arial" w:eastAsia="Times New Roman" w:hAnsi="Arial" w:cs="Times New Roman"/>
          <w:szCs w:val="24"/>
          <w:lang w:eastAsia="fr-FR"/>
        </w:rPr>
        <w:t xml:space="preserve">Dégradation de la végétation au niveau du </w:t>
      </w:r>
      <w:r w:rsidR="00006911" w:rsidRPr="00621150">
        <w:rPr>
          <w:rFonts w:ascii="Arial" w:eastAsia="Times New Roman" w:hAnsi="Arial" w:cs="Times New Roman"/>
          <w:szCs w:val="24"/>
          <w:lang w:eastAsia="fr-FR"/>
        </w:rPr>
        <w:t>bassin Pa3</w:t>
      </w:r>
    </w:p>
    <w:p w14:paraId="30CE1DAE" w14:textId="405AEE31" w:rsidR="00EB5190" w:rsidRPr="00381B7E" w:rsidRDefault="00676FFB" w:rsidP="00717490">
      <w:pPr>
        <w:spacing w:line="360" w:lineRule="auto"/>
        <w:jc w:val="both"/>
        <w:rPr>
          <w:rFonts w:ascii="Arial" w:eastAsia="Times New Roman" w:hAnsi="Arial" w:cs="Arial"/>
          <w:szCs w:val="24"/>
          <w:lang w:eastAsia="fr-FR"/>
        </w:rPr>
      </w:pPr>
      <w:r w:rsidRPr="00621150">
        <w:rPr>
          <w:rFonts w:ascii="Arial" w:eastAsia="Times New Roman" w:hAnsi="Arial" w:cs="Arial"/>
          <w:szCs w:val="24"/>
          <w:lang w:eastAsia="fr-FR"/>
        </w:rPr>
        <w:t>La réalisation des travaux nécessitera l’abattage de quelques arbres notamment 3 cocotiers</w:t>
      </w:r>
      <w:r w:rsidR="00051592" w:rsidRPr="00621150">
        <w:rPr>
          <w:rFonts w:ascii="Arial" w:eastAsia="Times New Roman" w:hAnsi="Arial" w:cs="Arial"/>
          <w:szCs w:val="24"/>
          <w:lang w:eastAsia="fr-FR"/>
        </w:rPr>
        <w:t xml:space="preserve">, </w:t>
      </w:r>
      <w:r w:rsidR="009F4841">
        <w:rPr>
          <w:rFonts w:ascii="Arial" w:eastAsia="Times New Roman" w:hAnsi="Arial" w:cs="Arial"/>
          <w:szCs w:val="24"/>
          <w:lang w:eastAsia="fr-FR"/>
        </w:rPr>
        <w:t>4</w:t>
      </w:r>
      <w:r w:rsidR="009F4841" w:rsidRPr="00621150">
        <w:rPr>
          <w:rFonts w:ascii="Arial" w:eastAsia="Times New Roman" w:hAnsi="Arial" w:cs="Arial"/>
          <w:szCs w:val="24"/>
          <w:lang w:eastAsia="fr-FR"/>
        </w:rPr>
        <w:t xml:space="preserve"> </w:t>
      </w:r>
      <w:r w:rsidR="00717490">
        <w:rPr>
          <w:rFonts w:ascii="Arial" w:eastAsia="Times New Roman" w:hAnsi="Arial" w:cs="Arial"/>
          <w:szCs w:val="24"/>
          <w:lang w:eastAsia="fr-FR"/>
        </w:rPr>
        <w:t>manguiers</w:t>
      </w:r>
      <w:r w:rsidR="009F4841">
        <w:rPr>
          <w:rFonts w:ascii="Arial" w:eastAsia="Times New Roman" w:hAnsi="Arial" w:cs="Arial"/>
          <w:szCs w:val="24"/>
          <w:lang w:eastAsia="fr-FR"/>
        </w:rPr>
        <w:t>,</w:t>
      </w:r>
      <w:r w:rsidR="009F4841" w:rsidRPr="00621150">
        <w:rPr>
          <w:rFonts w:ascii="Arial" w:eastAsia="Times New Roman" w:hAnsi="Arial" w:cs="Arial"/>
          <w:szCs w:val="24"/>
          <w:lang w:eastAsia="fr-FR"/>
        </w:rPr>
        <w:t xml:space="preserve"> </w:t>
      </w:r>
      <w:r w:rsidRPr="00621150">
        <w:rPr>
          <w:rFonts w:ascii="Arial" w:eastAsia="Times New Roman" w:hAnsi="Arial" w:cs="Arial"/>
          <w:szCs w:val="24"/>
          <w:lang w:eastAsia="fr-FR"/>
        </w:rPr>
        <w:t xml:space="preserve">5 colatiers et </w:t>
      </w:r>
      <w:r w:rsidR="009F4841">
        <w:rPr>
          <w:rFonts w:ascii="Arial" w:eastAsia="Times New Roman" w:hAnsi="Arial" w:cs="Arial"/>
          <w:szCs w:val="24"/>
          <w:lang w:eastAsia="fr-FR"/>
        </w:rPr>
        <w:t>1</w:t>
      </w:r>
      <w:r w:rsidR="009F4841" w:rsidRPr="00621150">
        <w:rPr>
          <w:rFonts w:ascii="Arial" w:eastAsia="Times New Roman" w:hAnsi="Arial" w:cs="Arial"/>
          <w:szCs w:val="24"/>
          <w:lang w:eastAsia="fr-FR"/>
        </w:rPr>
        <w:t xml:space="preserve"> </w:t>
      </w:r>
      <w:r w:rsidRPr="00621150">
        <w:rPr>
          <w:rFonts w:ascii="Arial" w:eastAsia="Times New Roman" w:hAnsi="Arial" w:cs="Arial"/>
          <w:szCs w:val="24"/>
          <w:lang w:eastAsia="fr-FR"/>
        </w:rPr>
        <w:t>palmier à h</w:t>
      </w:r>
      <w:r w:rsidR="00051592" w:rsidRPr="00621150">
        <w:rPr>
          <w:rFonts w:ascii="Arial" w:eastAsia="Times New Roman" w:hAnsi="Arial" w:cs="Arial"/>
          <w:szCs w:val="24"/>
          <w:lang w:eastAsia="fr-FR"/>
        </w:rPr>
        <w:t>uile</w:t>
      </w:r>
      <w:r w:rsidR="00EB5190" w:rsidRPr="00621150">
        <w:rPr>
          <w:rFonts w:ascii="Arial" w:hAnsi="Arial" w:cs="Arial"/>
        </w:rPr>
        <w:t xml:space="preserve"> le long des rues,  la prairie à </w:t>
      </w:r>
      <w:r w:rsidR="00EB5190" w:rsidRPr="00621150">
        <w:rPr>
          <w:rFonts w:ascii="Arial" w:hAnsi="Arial" w:cs="Arial"/>
          <w:i/>
        </w:rPr>
        <w:t>Paspalum vaginatum</w:t>
      </w:r>
      <w:r w:rsidR="00EB5190" w:rsidRPr="00621150">
        <w:rPr>
          <w:rFonts w:ascii="Arial" w:hAnsi="Arial" w:cs="Arial"/>
        </w:rPr>
        <w:t xml:space="preserve"> et la jacinthe d’eau</w:t>
      </w:r>
      <w:r w:rsidR="00EB5190" w:rsidRPr="00381B7E">
        <w:rPr>
          <w:rFonts w:ascii="Arial" w:hAnsi="Arial" w:cs="Arial"/>
        </w:rPr>
        <w:t xml:space="preserve"> au niveau de l’exutoire</w:t>
      </w:r>
      <w:r w:rsidRPr="00381B7E">
        <w:rPr>
          <w:rFonts w:ascii="Arial" w:eastAsia="Times New Roman" w:hAnsi="Arial" w:cs="Arial"/>
          <w:szCs w:val="24"/>
          <w:lang w:eastAsia="fr-FR"/>
        </w:rPr>
        <w:t xml:space="preserve">. Il faut noter qu’aucune de ces espèces n’est </w:t>
      </w:r>
      <w:r w:rsidR="001C4673">
        <w:rPr>
          <w:rFonts w:ascii="Arial" w:eastAsia="Times New Roman" w:hAnsi="Arial" w:cs="Arial"/>
          <w:szCs w:val="24"/>
          <w:lang w:eastAsia="fr-FR"/>
        </w:rPr>
        <w:t xml:space="preserve">répertoriée sur la liste des espèces </w:t>
      </w:r>
      <w:r w:rsidRPr="00381B7E">
        <w:rPr>
          <w:rFonts w:ascii="Arial" w:eastAsia="Times New Roman" w:hAnsi="Arial" w:cs="Arial"/>
          <w:szCs w:val="24"/>
          <w:lang w:eastAsia="fr-FR"/>
        </w:rPr>
        <w:t>menacée</w:t>
      </w:r>
      <w:r w:rsidR="001C4673">
        <w:rPr>
          <w:rFonts w:ascii="Arial" w:eastAsia="Times New Roman" w:hAnsi="Arial" w:cs="Arial"/>
          <w:szCs w:val="24"/>
          <w:lang w:eastAsia="fr-FR"/>
        </w:rPr>
        <w:t>s (ou à protéger) de l’UICN</w:t>
      </w:r>
      <w:r w:rsidRPr="00381B7E">
        <w:rPr>
          <w:rFonts w:ascii="Arial" w:eastAsia="Times New Roman" w:hAnsi="Arial" w:cs="Arial"/>
          <w:szCs w:val="24"/>
          <w:lang w:eastAsia="fr-FR"/>
        </w:rPr>
        <w:t xml:space="preserve">. </w:t>
      </w:r>
    </w:p>
    <w:p w14:paraId="6E5575AC" w14:textId="7B6C342D" w:rsidR="001C1E3B" w:rsidRDefault="001C1E3B" w:rsidP="00717490">
      <w:pPr>
        <w:spacing w:line="360" w:lineRule="auto"/>
        <w:jc w:val="both"/>
        <w:rPr>
          <w:rFonts w:cs="Arial"/>
          <w:szCs w:val="20"/>
          <w:lang w:eastAsia="fr-FR"/>
        </w:rPr>
      </w:pPr>
      <w:r w:rsidRPr="00381B7E">
        <w:rPr>
          <w:rFonts w:ascii="Arial" w:hAnsi="Arial" w:cs="Arial"/>
          <w:lang w:eastAsia="fr-FR"/>
        </w:rPr>
        <w:t xml:space="preserve">L’installation de base-vie dépendra de la disponibilité des sites. </w:t>
      </w:r>
      <w:r w:rsidRPr="00381B7E">
        <w:rPr>
          <w:rFonts w:ascii="Arial" w:hAnsi="Arial" w:cs="Arial"/>
          <w:szCs w:val="20"/>
          <w:lang w:eastAsia="fr-FR"/>
        </w:rPr>
        <w:t>Les bases-vies sont installées dans des espaces urbains publics ou privés libres qui seront pris en location par les entreprises. Il n’y aura pas normalement de déboisement spécifique à ces espaces qui seront aménagés conformément aux normes requises</w:t>
      </w:r>
      <w:r w:rsidRPr="001C1E3B">
        <w:rPr>
          <w:rFonts w:cs="Arial"/>
          <w:szCs w:val="20"/>
          <w:lang w:eastAsia="fr-FR"/>
        </w:rPr>
        <w:t xml:space="preserve">. </w:t>
      </w:r>
    </w:p>
    <w:p w14:paraId="011A9152" w14:textId="77777777" w:rsidR="00717490" w:rsidRPr="001C1E3B" w:rsidRDefault="00717490" w:rsidP="00717490">
      <w:pPr>
        <w:spacing w:line="360" w:lineRule="auto"/>
        <w:jc w:val="both"/>
        <w:rPr>
          <w:lang w:eastAsia="fr-FR"/>
        </w:rPr>
      </w:pPr>
    </w:p>
    <w:p w14:paraId="5F90430A" w14:textId="77777777" w:rsidR="001C1E3B" w:rsidRPr="001C1E3B" w:rsidRDefault="001C1E3B" w:rsidP="001C1E3B">
      <w:pPr>
        <w:spacing w:after="0" w:line="276" w:lineRule="auto"/>
        <w:contextualSpacing/>
        <w:jc w:val="both"/>
        <w:rPr>
          <w:rFonts w:ascii="Arial" w:eastAsia="Times New Roman" w:hAnsi="Arial" w:cs="Times New Roman"/>
          <w:szCs w:val="24"/>
          <w:lang w:eastAsia="fr-FR"/>
        </w:rPr>
      </w:pP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1C1E3B" w14:paraId="3210361D" w14:textId="77777777" w:rsidTr="001C1E3B">
        <w:tc>
          <w:tcPr>
            <w:tcW w:w="1634" w:type="dxa"/>
          </w:tcPr>
          <w:p w14:paraId="3C68C4B4"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 xml:space="preserve">Durée </w:t>
            </w:r>
          </w:p>
        </w:tc>
        <w:tc>
          <w:tcPr>
            <w:tcW w:w="1668" w:type="dxa"/>
          </w:tcPr>
          <w:p w14:paraId="1A4F00B7"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63DB1F5B"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684ECCB5"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1C1E3B" w14:paraId="08C9001F" w14:textId="77777777" w:rsidTr="001C1E3B">
        <w:tc>
          <w:tcPr>
            <w:tcW w:w="1634" w:type="dxa"/>
          </w:tcPr>
          <w:p w14:paraId="32F8C1C4" w14:textId="77777777" w:rsidR="001C1E3B" w:rsidRPr="009F4841" w:rsidRDefault="001C1E3B" w:rsidP="001C1E3B">
            <w:pPr>
              <w:spacing w:line="276" w:lineRule="auto"/>
              <w:contextualSpacing/>
              <w:jc w:val="both"/>
              <w:rPr>
                <w:rFonts w:ascii="Arial" w:hAnsi="Arial"/>
                <w:szCs w:val="24"/>
              </w:rPr>
            </w:pPr>
            <w:r w:rsidRPr="000759EB">
              <w:rPr>
                <w:rFonts w:ascii="Arial" w:hAnsi="Arial" w:cs="Arial"/>
              </w:rPr>
              <w:t>Permanente</w:t>
            </w:r>
          </w:p>
        </w:tc>
        <w:tc>
          <w:tcPr>
            <w:tcW w:w="1668" w:type="dxa"/>
          </w:tcPr>
          <w:p w14:paraId="0C2E3DC5" w14:textId="77777777" w:rsidR="001C1E3B" w:rsidRPr="009F4841" w:rsidRDefault="001C1E3B" w:rsidP="001C1E3B">
            <w:pPr>
              <w:spacing w:line="276" w:lineRule="auto"/>
              <w:contextualSpacing/>
              <w:jc w:val="both"/>
              <w:rPr>
                <w:rFonts w:ascii="Arial" w:hAnsi="Arial"/>
                <w:szCs w:val="24"/>
              </w:rPr>
            </w:pPr>
            <w:r w:rsidRPr="000759EB">
              <w:rPr>
                <w:rFonts w:ascii="Arial" w:hAnsi="Arial" w:cs="Arial"/>
              </w:rPr>
              <w:t>Locale</w:t>
            </w:r>
          </w:p>
        </w:tc>
        <w:tc>
          <w:tcPr>
            <w:tcW w:w="1670" w:type="dxa"/>
          </w:tcPr>
          <w:p w14:paraId="65045F91" w14:textId="77777777" w:rsidR="001C1E3B" w:rsidRPr="009F4841" w:rsidRDefault="001C1E3B" w:rsidP="001C1E3B">
            <w:pPr>
              <w:spacing w:line="276" w:lineRule="auto"/>
              <w:contextualSpacing/>
              <w:jc w:val="both"/>
              <w:rPr>
                <w:rFonts w:ascii="Arial" w:hAnsi="Arial"/>
                <w:szCs w:val="24"/>
              </w:rPr>
            </w:pPr>
            <w:r w:rsidRPr="000759EB">
              <w:rPr>
                <w:rFonts w:ascii="Arial" w:hAnsi="Arial" w:cs="Arial"/>
              </w:rPr>
              <w:t xml:space="preserve">Faible </w:t>
            </w:r>
          </w:p>
        </w:tc>
        <w:tc>
          <w:tcPr>
            <w:tcW w:w="1711" w:type="dxa"/>
          </w:tcPr>
          <w:p w14:paraId="73D335EF" w14:textId="77777777" w:rsidR="001C1E3B" w:rsidRPr="001C1E3B" w:rsidRDefault="001C1E3B" w:rsidP="001C1E3B">
            <w:pPr>
              <w:spacing w:line="276" w:lineRule="auto"/>
              <w:contextualSpacing/>
              <w:jc w:val="both"/>
              <w:rPr>
                <w:rFonts w:ascii="Arial" w:hAnsi="Arial"/>
                <w:szCs w:val="24"/>
              </w:rPr>
            </w:pPr>
            <w:r w:rsidRPr="001C1E3B">
              <w:rPr>
                <w:rFonts w:ascii="Arial" w:hAnsi="Arial" w:cs="Arial"/>
              </w:rPr>
              <w:t xml:space="preserve"> Faible</w:t>
            </w:r>
          </w:p>
        </w:tc>
      </w:tr>
    </w:tbl>
    <w:p w14:paraId="22166720" w14:textId="77777777" w:rsidR="001C1E3B" w:rsidRPr="001C1E3B" w:rsidRDefault="001C1E3B" w:rsidP="001C1E3B">
      <w:pPr>
        <w:spacing w:after="0" w:line="276" w:lineRule="auto"/>
        <w:contextualSpacing/>
        <w:jc w:val="both"/>
        <w:rPr>
          <w:rFonts w:ascii="Arial" w:eastAsia="Times New Roman" w:hAnsi="Arial" w:cs="Times New Roman"/>
          <w:szCs w:val="24"/>
          <w:lang w:eastAsia="fr-FR"/>
        </w:rPr>
      </w:pPr>
    </w:p>
    <w:p w14:paraId="507F0380" w14:textId="77777777" w:rsidR="001C1E3B" w:rsidRPr="001C1E3B" w:rsidRDefault="001C1E3B" w:rsidP="001C1E3B">
      <w:pPr>
        <w:spacing w:after="0" w:line="276" w:lineRule="auto"/>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Mesure d’atténuation</w:t>
      </w:r>
    </w:p>
    <w:p w14:paraId="33B62D47" w14:textId="77777777" w:rsidR="00EB5190" w:rsidRPr="00381B7E" w:rsidRDefault="00EB5190" w:rsidP="00717490">
      <w:pPr>
        <w:pStyle w:val="Paragraphedeliste"/>
        <w:numPr>
          <w:ilvl w:val="0"/>
          <w:numId w:val="87"/>
        </w:numPr>
        <w:spacing w:after="0" w:line="360" w:lineRule="auto"/>
        <w:ind w:left="1068"/>
        <w:jc w:val="both"/>
        <w:rPr>
          <w:rFonts w:ascii="Arial" w:eastAsia="Times New Roman" w:hAnsi="Arial" w:cs="Times New Roman"/>
          <w:szCs w:val="24"/>
          <w:lang w:eastAsia="fr-FR"/>
        </w:rPr>
      </w:pPr>
      <w:r w:rsidRPr="00381B7E">
        <w:rPr>
          <w:rFonts w:ascii="Arial" w:eastAsia="Times New Roman" w:hAnsi="Arial" w:cs="Times New Roman"/>
          <w:szCs w:val="24"/>
          <w:lang w:eastAsia="fr-FR"/>
        </w:rPr>
        <w:t xml:space="preserve">Alimenter l’exutoire par des semences plantes utiles telles que </w:t>
      </w:r>
      <w:r w:rsidRPr="00381B7E">
        <w:rPr>
          <w:rFonts w:ascii="Arial" w:eastAsia="Times New Roman" w:hAnsi="Arial" w:cs="Times New Roman"/>
          <w:i/>
          <w:szCs w:val="24"/>
          <w:lang w:eastAsia="fr-FR"/>
        </w:rPr>
        <w:t>Typha</w:t>
      </w:r>
      <w:r w:rsidRPr="00381B7E">
        <w:rPr>
          <w:rFonts w:ascii="Arial" w:eastAsia="Times New Roman" w:hAnsi="Arial" w:cs="Times New Roman"/>
          <w:szCs w:val="24"/>
          <w:lang w:eastAsia="fr-FR"/>
        </w:rPr>
        <w:t xml:space="preserve"> sp, </w:t>
      </w:r>
      <w:r w:rsidRPr="00381B7E">
        <w:rPr>
          <w:rFonts w:ascii="Arial" w:eastAsia="Times New Roman" w:hAnsi="Arial" w:cs="Times New Roman"/>
          <w:i/>
          <w:szCs w:val="24"/>
          <w:lang w:eastAsia="fr-FR"/>
        </w:rPr>
        <w:t>Thalia welwich</w:t>
      </w:r>
      <w:r w:rsidR="00EC507B">
        <w:rPr>
          <w:rFonts w:ascii="Arial" w:eastAsia="Times New Roman" w:hAnsi="Arial" w:cs="Times New Roman"/>
          <w:i/>
          <w:szCs w:val="24"/>
          <w:lang w:eastAsia="fr-FR"/>
        </w:rPr>
        <w:t>i</w:t>
      </w:r>
      <w:r w:rsidRPr="00381B7E">
        <w:rPr>
          <w:rFonts w:ascii="Arial" w:eastAsia="Times New Roman" w:hAnsi="Arial" w:cs="Times New Roman"/>
          <w:i/>
          <w:szCs w:val="24"/>
          <w:lang w:eastAsia="fr-FR"/>
        </w:rPr>
        <w:t>i</w:t>
      </w:r>
      <w:r w:rsidRPr="00381B7E">
        <w:rPr>
          <w:rFonts w:ascii="Arial" w:eastAsia="Times New Roman" w:hAnsi="Arial" w:cs="Times New Roman"/>
          <w:szCs w:val="24"/>
          <w:lang w:eastAsia="fr-FR"/>
        </w:rPr>
        <w:t xml:space="preserve">, </w:t>
      </w:r>
      <w:r w:rsidRPr="00381B7E">
        <w:rPr>
          <w:rFonts w:ascii="Arial" w:eastAsia="Times New Roman" w:hAnsi="Arial" w:cs="Times New Roman"/>
          <w:i/>
          <w:szCs w:val="24"/>
          <w:lang w:eastAsia="fr-FR"/>
        </w:rPr>
        <w:t>Cyperus</w:t>
      </w:r>
      <w:r w:rsidRPr="00381B7E">
        <w:rPr>
          <w:rFonts w:ascii="Arial" w:eastAsia="Times New Roman" w:hAnsi="Arial" w:cs="Times New Roman"/>
          <w:szCs w:val="24"/>
          <w:lang w:eastAsia="fr-FR"/>
        </w:rPr>
        <w:t xml:space="preserve"> sp,</w:t>
      </w:r>
      <w:r w:rsidR="00F27F9F">
        <w:rPr>
          <w:rFonts w:ascii="Arial" w:eastAsia="Times New Roman" w:hAnsi="Arial" w:cs="Times New Roman"/>
          <w:szCs w:val="24"/>
          <w:lang w:eastAsia="fr-FR"/>
        </w:rPr>
        <w:t xml:space="preserve"> </w:t>
      </w:r>
      <w:r w:rsidR="00D77CB1">
        <w:rPr>
          <w:rFonts w:ascii="Arial" w:eastAsia="Times New Roman" w:hAnsi="Arial" w:cs="Times New Roman"/>
          <w:szCs w:val="24"/>
          <w:lang w:eastAsia="fr-FR"/>
        </w:rPr>
        <w:t>etc.</w:t>
      </w:r>
      <w:r w:rsidRPr="00381B7E">
        <w:rPr>
          <w:rFonts w:ascii="Arial" w:eastAsia="Times New Roman" w:hAnsi="Arial" w:cs="Times New Roman"/>
          <w:szCs w:val="24"/>
          <w:lang w:eastAsia="fr-FR"/>
        </w:rPr>
        <w:t xml:space="preserve"> pour compenser les pertes en végétation</w:t>
      </w:r>
      <w:r w:rsidR="005766B2">
        <w:rPr>
          <w:rFonts w:ascii="Arial" w:eastAsia="Times New Roman" w:hAnsi="Arial" w:cs="Times New Roman"/>
          <w:szCs w:val="24"/>
          <w:lang w:eastAsia="fr-FR"/>
        </w:rPr>
        <w:t> ;</w:t>
      </w:r>
    </w:p>
    <w:p w14:paraId="6EF3C638" w14:textId="77777777" w:rsidR="00EB5190" w:rsidRPr="00381B7E" w:rsidRDefault="00EB5190" w:rsidP="00717490">
      <w:pPr>
        <w:pStyle w:val="Paragraphedeliste"/>
        <w:numPr>
          <w:ilvl w:val="0"/>
          <w:numId w:val="87"/>
        </w:numPr>
        <w:spacing w:after="0" w:line="360" w:lineRule="auto"/>
        <w:ind w:left="1068"/>
        <w:jc w:val="both"/>
        <w:rPr>
          <w:rFonts w:ascii="Arial" w:eastAsia="Times New Roman" w:hAnsi="Arial" w:cs="Times New Roman"/>
          <w:szCs w:val="24"/>
          <w:lang w:eastAsia="fr-FR"/>
        </w:rPr>
      </w:pPr>
      <w:r w:rsidRPr="00381B7E">
        <w:rPr>
          <w:rFonts w:ascii="Arial" w:eastAsia="Times New Roman" w:hAnsi="Arial" w:cs="Times New Roman"/>
          <w:szCs w:val="24"/>
          <w:lang w:eastAsia="fr-FR"/>
        </w:rPr>
        <w:t>Prévoir dans l’aménagement du bassin la plantation d’espèces ombrageuses et ornementales ;</w:t>
      </w:r>
    </w:p>
    <w:p w14:paraId="190852D9" w14:textId="77777777" w:rsidR="00EB5190" w:rsidRPr="00381B7E" w:rsidRDefault="00EB5190" w:rsidP="00717490">
      <w:pPr>
        <w:pStyle w:val="Paragraphedeliste"/>
        <w:numPr>
          <w:ilvl w:val="0"/>
          <w:numId w:val="87"/>
        </w:numPr>
        <w:spacing w:after="0" w:line="360" w:lineRule="auto"/>
        <w:ind w:left="1068"/>
        <w:jc w:val="both"/>
        <w:rPr>
          <w:rFonts w:ascii="Arial" w:eastAsia="Times New Roman" w:hAnsi="Arial" w:cs="Times New Roman"/>
          <w:szCs w:val="24"/>
          <w:lang w:eastAsia="fr-FR"/>
        </w:rPr>
      </w:pPr>
      <w:r w:rsidRPr="00381B7E">
        <w:rPr>
          <w:rFonts w:ascii="Arial" w:eastAsia="Times New Roman" w:hAnsi="Arial" w:cs="Times New Roman"/>
          <w:szCs w:val="24"/>
          <w:lang w:eastAsia="fr-FR"/>
        </w:rPr>
        <w:t xml:space="preserve">Planter en compensation des arbres au ratio de 2 pour 1 ; </w:t>
      </w:r>
    </w:p>
    <w:p w14:paraId="6F5F1616" w14:textId="62FF4F71" w:rsidR="00EB5190" w:rsidRPr="00381B7E" w:rsidRDefault="00EB5190" w:rsidP="00717490">
      <w:pPr>
        <w:pStyle w:val="Paragraphedeliste"/>
        <w:numPr>
          <w:ilvl w:val="0"/>
          <w:numId w:val="87"/>
        </w:numPr>
        <w:spacing w:after="0" w:line="360" w:lineRule="auto"/>
        <w:ind w:left="1068"/>
        <w:jc w:val="both"/>
        <w:rPr>
          <w:rFonts w:ascii="Arial" w:eastAsia="Times New Roman" w:hAnsi="Arial" w:cs="Times New Roman"/>
          <w:szCs w:val="24"/>
          <w:lang w:eastAsia="fr-FR"/>
        </w:rPr>
      </w:pPr>
      <w:r w:rsidRPr="00381B7E">
        <w:rPr>
          <w:rFonts w:ascii="Arial" w:eastAsia="Times New Roman" w:hAnsi="Arial" w:cs="Times New Roman"/>
          <w:szCs w:val="24"/>
          <w:lang w:eastAsia="fr-FR"/>
        </w:rPr>
        <w:t>Mettre en place des espaces boisés dans les lieux p</w:t>
      </w:r>
      <w:r w:rsidR="005766B2">
        <w:rPr>
          <w:rFonts w:ascii="Arial" w:eastAsia="Times New Roman" w:hAnsi="Arial" w:cs="Times New Roman"/>
          <w:szCs w:val="24"/>
          <w:lang w:eastAsia="fr-FR"/>
        </w:rPr>
        <w:t>ublics (écoles, centre</w:t>
      </w:r>
      <w:r w:rsidR="00265721">
        <w:rPr>
          <w:rFonts w:ascii="Arial" w:eastAsia="Times New Roman" w:hAnsi="Arial" w:cs="Times New Roman"/>
          <w:szCs w:val="24"/>
          <w:lang w:eastAsia="fr-FR"/>
        </w:rPr>
        <w:t>s</w:t>
      </w:r>
      <w:r w:rsidR="005766B2">
        <w:rPr>
          <w:rFonts w:ascii="Arial" w:eastAsia="Times New Roman" w:hAnsi="Arial" w:cs="Times New Roman"/>
          <w:szCs w:val="24"/>
          <w:lang w:eastAsia="fr-FR"/>
        </w:rPr>
        <w:t xml:space="preserve"> de santé ;</w:t>
      </w:r>
      <w:r w:rsidRPr="00381B7E">
        <w:rPr>
          <w:rFonts w:ascii="Arial" w:eastAsia="Times New Roman" w:hAnsi="Arial" w:cs="Times New Roman"/>
          <w:szCs w:val="24"/>
          <w:lang w:eastAsia="fr-FR"/>
        </w:rPr>
        <w:t xml:space="preserve"> stade, terrain</w:t>
      </w:r>
      <w:r w:rsidR="00265721">
        <w:rPr>
          <w:rFonts w:ascii="Arial" w:eastAsia="Times New Roman" w:hAnsi="Arial" w:cs="Times New Roman"/>
          <w:szCs w:val="24"/>
          <w:lang w:eastAsia="fr-FR"/>
        </w:rPr>
        <w:t>s</w:t>
      </w:r>
      <w:r w:rsidRPr="00381B7E">
        <w:rPr>
          <w:rFonts w:ascii="Arial" w:eastAsia="Times New Roman" w:hAnsi="Arial" w:cs="Times New Roman"/>
          <w:szCs w:val="24"/>
          <w:lang w:eastAsia="fr-FR"/>
        </w:rPr>
        <w:t xml:space="preserve"> de jeu,</w:t>
      </w:r>
      <w:r w:rsidR="00F27F9F">
        <w:rPr>
          <w:rFonts w:ascii="Arial" w:eastAsia="Times New Roman" w:hAnsi="Arial" w:cs="Times New Roman"/>
          <w:szCs w:val="24"/>
          <w:lang w:eastAsia="fr-FR"/>
        </w:rPr>
        <w:t xml:space="preserve"> </w:t>
      </w:r>
      <w:r w:rsidR="00D77CB1">
        <w:rPr>
          <w:rFonts w:ascii="Arial" w:eastAsia="Times New Roman" w:hAnsi="Arial" w:cs="Times New Roman"/>
          <w:szCs w:val="24"/>
          <w:lang w:eastAsia="fr-FR"/>
        </w:rPr>
        <w:t>etc</w:t>
      </w:r>
      <w:r w:rsidRPr="00381B7E">
        <w:rPr>
          <w:rFonts w:ascii="Arial" w:eastAsia="Times New Roman" w:hAnsi="Arial" w:cs="Times New Roman"/>
          <w:szCs w:val="24"/>
          <w:lang w:eastAsia="fr-FR"/>
        </w:rPr>
        <w:t>.) pour capter et réduire les gaz à effet de serre qui seront émis par les équipements, engins, et véhicules, pendant les travaux ;</w:t>
      </w:r>
    </w:p>
    <w:p w14:paraId="2DDF403B" w14:textId="77777777" w:rsidR="00EB5190" w:rsidRPr="00381B7E" w:rsidRDefault="00EB5190" w:rsidP="00717490">
      <w:pPr>
        <w:pStyle w:val="Paragraphedeliste"/>
        <w:numPr>
          <w:ilvl w:val="0"/>
          <w:numId w:val="87"/>
        </w:numPr>
        <w:spacing w:after="0" w:line="360" w:lineRule="auto"/>
        <w:ind w:left="1068"/>
        <w:jc w:val="both"/>
        <w:rPr>
          <w:rFonts w:ascii="Arial" w:eastAsia="Times New Roman" w:hAnsi="Arial" w:cs="Times New Roman"/>
          <w:szCs w:val="24"/>
          <w:lang w:eastAsia="fr-FR"/>
        </w:rPr>
      </w:pPr>
      <w:r w:rsidRPr="00381B7E">
        <w:rPr>
          <w:rFonts w:ascii="Arial" w:eastAsia="Times New Roman" w:hAnsi="Arial" w:cs="Times New Roman"/>
          <w:szCs w:val="24"/>
          <w:lang w:eastAsia="fr-FR"/>
        </w:rPr>
        <w:t>Entretenir les arbres jusqu’à croissance optimale (sur 5 ans).</w:t>
      </w:r>
    </w:p>
    <w:p w14:paraId="68AFE32F" w14:textId="77777777" w:rsidR="00EB5190" w:rsidRDefault="00EB5190" w:rsidP="00A62B37">
      <w:pPr>
        <w:pStyle w:val="Paragraphedeliste"/>
        <w:ind w:left="348"/>
        <w:rPr>
          <w:rFonts w:ascii="Arial" w:eastAsia="Times New Roman" w:hAnsi="Arial" w:cs="Times New Roman"/>
          <w:szCs w:val="24"/>
          <w:highlight w:val="yellow"/>
          <w:lang w:eastAsia="fr-FR"/>
        </w:rPr>
      </w:pPr>
    </w:p>
    <w:p w14:paraId="3EAB746A" w14:textId="77777777" w:rsidR="001C1E3B" w:rsidRPr="001C1E3B" w:rsidRDefault="001C1E3B" w:rsidP="00927D3B">
      <w:pPr>
        <w:numPr>
          <w:ilvl w:val="0"/>
          <w:numId w:val="34"/>
        </w:numPr>
        <w:spacing w:after="0" w:line="276" w:lineRule="auto"/>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 xml:space="preserve">Impact sur la faune </w:t>
      </w:r>
    </w:p>
    <w:p w14:paraId="529DE764" w14:textId="77777777" w:rsidR="001C1E3B" w:rsidRPr="001C1E3B" w:rsidRDefault="001C1E3B" w:rsidP="00717490">
      <w:pPr>
        <w:numPr>
          <w:ilvl w:val="0"/>
          <w:numId w:val="29"/>
        </w:numPr>
        <w:spacing w:after="0" w:line="360"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Destruction des habitats de la faune aviaire ;</w:t>
      </w:r>
    </w:p>
    <w:p w14:paraId="0EC2BBDA" w14:textId="77777777" w:rsidR="001C1E3B" w:rsidRPr="001C1E3B" w:rsidRDefault="001C1E3B" w:rsidP="00717490">
      <w:pPr>
        <w:numPr>
          <w:ilvl w:val="0"/>
          <w:numId w:val="29"/>
        </w:numPr>
        <w:spacing w:after="0" w:line="360"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 xml:space="preserve">Perturbation de l’habitat de la faune aquatique. </w:t>
      </w:r>
    </w:p>
    <w:p w14:paraId="5FAD4979" w14:textId="3A559FD9" w:rsidR="001C1E3B" w:rsidRPr="001C1E3B" w:rsidRDefault="001C1E3B" w:rsidP="00717490">
      <w:pPr>
        <w:spacing w:after="0" w:line="360"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Le curage du bassin est susceptible d’affecter la faune aquatique inféodée au milieu</w:t>
      </w:r>
      <w:r w:rsidR="008C0766">
        <w:rPr>
          <w:rFonts w:ascii="Arial" w:eastAsia="Times New Roman" w:hAnsi="Arial" w:cs="Times New Roman"/>
          <w:szCs w:val="24"/>
          <w:lang w:eastAsia="fr-FR"/>
        </w:rPr>
        <w:t>.</w:t>
      </w: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1C1E3B" w14:paraId="56608A8D" w14:textId="77777777" w:rsidTr="001C1E3B">
        <w:tc>
          <w:tcPr>
            <w:tcW w:w="1634" w:type="dxa"/>
          </w:tcPr>
          <w:p w14:paraId="15E89867" w14:textId="77777777" w:rsidR="001C1E3B" w:rsidRPr="000759EB" w:rsidRDefault="001C1E3B" w:rsidP="001C1E3B">
            <w:pPr>
              <w:tabs>
                <w:tab w:val="left" w:pos="567"/>
                <w:tab w:val="left" w:pos="1418"/>
                <w:tab w:val="right" w:leader="dot" w:pos="9062"/>
                <w:tab w:val="right" w:pos="9345"/>
                <w:tab w:val="right" w:pos="9628"/>
              </w:tabs>
              <w:spacing w:before="120" w:line="276" w:lineRule="auto"/>
              <w:ind w:left="851" w:hanging="851"/>
              <w:contextualSpacing/>
              <w:jc w:val="both"/>
              <w:rPr>
                <w:rFonts w:ascii="Arial" w:hAnsi="Arial"/>
                <w:b/>
                <w:szCs w:val="24"/>
              </w:rPr>
            </w:pPr>
            <w:r w:rsidRPr="000759EB">
              <w:rPr>
                <w:rFonts w:ascii="Arial" w:hAnsi="Arial"/>
                <w:b/>
                <w:szCs w:val="24"/>
              </w:rPr>
              <w:t xml:space="preserve">Durée </w:t>
            </w:r>
          </w:p>
        </w:tc>
        <w:tc>
          <w:tcPr>
            <w:tcW w:w="1668" w:type="dxa"/>
          </w:tcPr>
          <w:p w14:paraId="172B5B0C"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7550949A"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2F61CF75"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1C1E3B" w14:paraId="62BD34F2" w14:textId="77777777" w:rsidTr="001C1E3B">
        <w:tc>
          <w:tcPr>
            <w:tcW w:w="1634" w:type="dxa"/>
          </w:tcPr>
          <w:p w14:paraId="50B03543" w14:textId="77777777" w:rsidR="001C1E3B" w:rsidRPr="00265721" w:rsidRDefault="001C1E3B" w:rsidP="001C1E3B">
            <w:pPr>
              <w:spacing w:line="276" w:lineRule="auto"/>
              <w:contextualSpacing/>
              <w:jc w:val="both"/>
              <w:rPr>
                <w:rFonts w:ascii="Arial" w:hAnsi="Arial"/>
                <w:szCs w:val="24"/>
              </w:rPr>
            </w:pPr>
            <w:r w:rsidRPr="000759EB">
              <w:rPr>
                <w:rFonts w:ascii="Arial" w:hAnsi="Arial" w:cs="Arial"/>
              </w:rPr>
              <w:t xml:space="preserve">Temporaire </w:t>
            </w:r>
          </w:p>
        </w:tc>
        <w:tc>
          <w:tcPr>
            <w:tcW w:w="1668" w:type="dxa"/>
          </w:tcPr>
          <w:p w14:paraId="12F836B7" w14:textId="77777777" w:rsidR="001C1E3B" w:rsidRPr="00265721" w:rsidRDefault="001C1E3B" w:rsidP="001C1E3B">
            <w:pPr>
              <w:spacing w:line="276" w:lineRule="auto"/>
              <w:contextualSpacing/>
              <w:jc w:val="both"/>
              <w:rPr>
                <w:rFonts w:ascii="Arial" w:hAnsi="Arial"/>
                <w:szCs w:val="24"/>
              </w:rPr>
            </w:pPr>
            <w:r w:rsidRPr="000759EB">
              <w:rPr>
                <w:rFonts w:ascii="Arial" w:hAnsi="Arial" w:cs="Arial"/>
              </w:rPr>
              <w:t>Locale</w:t>
            </w:r>
          </w:p>
        </w:tc>
        <w:tc>
          <w:tcPr>
            <w:tcW w:w="1670" w:type="dxa"/>
          </w:tcPr>
          <w:p w14:paraId="5757C91F" w14:textId="77777777" w:rsidR="001C1E3B" w:rsidRPr="00265721" w:rsidRDefault="001C1E3B" w:rsidP="001C1E3B">
            <w:pPr>
              <w:spacing w:line="276" w:lineRule="auto"/>
              <w:contextualSpacing/>
              <w:jc w:val="both"/>
              <w:rPr>
                <w:rFonts w:ascii="Arial" w:hAnsi="Arial"/>
                <w:szCs w:val="24"/>
              </w:rPr>
            </w:pPr>
            <w:r w:rsidRPr="000759EB">
              <w:rPr>
                <w:rFonts w:ascii="Arial" w:hAnsi="Arial" w:cs="Arial"/>
              </w:rPr>
              <w:t xml:space="preserve">Faible </w:t>
            </w:r>
          </w:p>
        </w:tc>
        <w:tc>
          <w:tcPr>
            <w:tcW w:w="1711" w:type="dxa"/>
          </w:tcPr>
          <w:p w14:paraId="5DCB7E68" w14:textId="77777777" w:rsidR="001C1E3B" w:rsidRPr="001C1E3B" w:rsidRDefault="001C1E3B" w:rsidP="001C1E3B">
            <w:pPr>
              <w:spacing w:line="276" w:lineRule="auto"/>
              <w:contextualSpacing/>
              <w:jc w:val="both"/>
              <w:rPr>
                <w:rFonts w:ascii="Arial" w:hAnsi="Arial"/>
                <w:szCs w:val="24"/>
              </w:rPr>
            </w:pPr>
            <w:r w:rsidRPr="001C1E3B">
              <w:rPr>
                <w:rFonts w:ascii="Arial" w:hAnsi="Arial" w:cs="Arial"/>
              </w:rPr>
              <w:t xml:space="preserve"> Faible</w:t>
            </w:r>
          </w:p>
        </w:tc>
      </w:tr>
    </w:tbl>
    <w:p w14:paraId="0FA5079A" w14:textId="77777777" w:rsidR="001C1E3B" w:rsidRPr="001C1E3B" w:rsidRDefault="001C1E3B" w:rsidP="001C1E3B">
      <w:pPr>
        <w:spacing w:after="0" w:line="276" w:lineRule="auto"/>
        <w:contextualSpacing/>
        <w:jc w:val="both"/>
        <w:rPr>
          <w:rFonts w:ascii="Arial" w:eastAsia="Times New Roman" w:hAnsi="Arial" w:cs="Times New Roman"/>
          <w:szCs w:val="24"/>
          <w:lang w:eastAsia="fr-FR"/>
        </w:rPr>
      </w:pPr>
    </w:p>
    <w:p w14:paraId="492150B3" w14:textId="77777777" w:rsidR="001C1E3B" w:rsidRPr="001C1E3B" w:rsidRDefault="001C1E3B" w:rsidP="001C1E3B">
      <w:pPr>
        <w:spacing w:after="0" w:line="276" w:lineRule="auto"/>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Mesure d’atténuation</w:t>
      </w:r>
    </w:p>
    <w:p w14:paraId="1E21ADE2" w14:textId="77777777" w:rsidR="00EB5190" w:rsidRPr="00A62B37" w:rsidRDefault="00EB5190" w:rsidP="00717490">
      <w:pPr>
        <w:pStyle w:val="Paragraphedeliste"/>
        <w:numPr>
          <w:ilvl w:val="0"/>
          <w:numId w:val="88"/>
        </w:numPr>
        <w:spacing w:after="0" w:line="360" w:lineRule="auto"/>
        <w:jc w:val="both"/>
        <w:rPr>
          <w:rFonts w:ascii="Arial" w:eastAsia="Times New Roman" w:hAnsi="Arial" w:cs="Times New Roman"/>
          <w:szCs w:val="24"/>
          <w:lang w:eastAsia="fr-FR"/>
        </w:rPr>
      </w:pPr>
      <w:r w:rsidRPr="00A62B37">
        <w:rPr>
          <w:rFonts w:ascii="Arial" w:eastAsia="Times New Roman" w:hAnsi="Arial" w:cs="Times New Roman"/>
          <w:szCs w:val="24"/>
          <w:lang w:eastAsia="fr-FR"/>
        </w:rPr>
        <w:t>Respecter les normes d’aména</w:t>
      </w:r>
      <w:r w:rsidRPr="00EB5190">
        <w:rPr>
          <w:rFonts w:ascii="Arial" w:eastAsia="Times New Roman" w:hAnsi="Arial" w:cs="Times New Roman"/>
          <w:szCs w:val="24"/>
          <w:lang w:eastAsia="fr-FR"/>
        </w:rPr>
        <w:t>gement au niveau de l’exutoire</w:t>
      </w:r>
      <w:r>
        <w:rPr>
          <w:rFonts w:ascii="Arial" w:eastAsia="Times New Roman" w:hAnsi="Arial" w:cs="Times New Roman"/>
          <w:szCs w:val="24"/>
          <w:lang w:eastAsia="fr-FR"/>
        </w:rPr>
        <w:t xml:space="preserve"> ; </w:t>
      </w:r>
    </w:p>
    <w:p w14:paraId="364A913E" w14:textId="68C3C9EC" w:rsidR="001C1E3B" w:rsidRPr="001C1E3B" w:rsidRDefault="001C1E3B" w:rsidP="001C1E3B">
      <w:pPr>
        <w:spacing w:after="0" w:line="276" w:lineRule="auto"/>
        <w:contextualSpacing/>
        <w:jc w:val="both"/>
        <w:rPr>
          <w:rFonts w:ascii="Arial" w:eastAsia="Times New Roman" w:hAnsi="Arial" w:cs="Times New Roman"/>
          <w:szCs w:val="24"/>
          <w:lang w:eastAsia="fr-FR"/>
        </w:rPr>
      </w:pPr>
    </w:p>
    <w:p w14:paraId="65B2BB2F" w14:textId="77777777" w:rsidR="001C1E3B" w:rsidRPr="001C1E3B" w:rsidRDefault="001C1E3B" w:rsidP="00927D3B">
      <w:pPr>
        <w:numPr>
          <w:ilvl w:val="0"/>
          <w:numId w:val="34"/>
        </w:numPr>
        <w:spacing w:after="0" w:line="276" w:lineRule="auto"/>
        <w:ind w:right="57"/>
        <w:contextualSpacing/>
        <w:rPr>
          <w:rFonts w:ascii="Arial" w:eastAsia="Times New Roman" w:hAnsi="Arial" w:cs="Times New Roman"/>
          <w:b/>
          <w:szCs w:val="24"/>
          <w:lang w:eastAsia="fr-FR"/>
        </w:rPr>
      </w:pPr>
      <w:r w:rsidRPr="001C1E3B">
        <w:rPr>
          <w:rFonts w:ascii="Arial" w:eastAsia="Times New Roman" w:hAnsi="Arial" w:cs="Times New Roman"/>
          <w:b/>
          <w:szCs w:val="24"/>
          <w:lang w:eastAsia="fr-FR"/>
        </w:rPr>
        <w:t xml:space="preserve">Sur l’économie </w:t>
      </w:r>
    </w:p>
    <w:p w14:paraId="14C3D4BE" w14:textId="77777777" w:rsidR="001C1E3B" w:rsidRPr="001C1E3B" w:rsidRDefault="001C1E3B" w:rsidP="00717490">
      <w:pPr>
        <w:spacing w:after="0" w:line="360" w:lineRule="auto"/>
        <w:ind w:left="57" w:right="57" w:hanging="142"/>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 xml:space="preserve">Les impacts négatifs du projet sur l’économie sont : </w:t>
      </w:r>
    </w:p>
    <w:p w14:paraId="37C52842" w14:textId="77777777" w:rsidR="001C1E3B" w:rsidRPr="001C1E3B" w:rsidRDefault="001C1E3B" w:rsidP="00717490">
      <w:pPr>
        <w:numPr>
          <w:ilvl w:val="0"/>
          <w:numId w:val="24"/>
        </w:numPr>
        <w:spacing w:after="0" w:line="360" w:lineRule="auto"/>
        <w:ind w:right="57"/>
        <w:contextualSpacing/>
        <w:jc w:val="both"/>
        <w:rPr>
          <w:rFonts w:ascii="Arial" w:eastAsia="Times New Roman" w:hAnsi="Arial" w:cs="Times New Roman"/>
          <w:b/>
          <w:lang w:eastAsia="fr-FR"/>
        </w:rPr>
      </w:pPr>
      <w:r w:rsidRPr="001C1E3B">
        <w:rPr>
          <w:rFonts w:ascii="Arial" w:eastAsia="Times New Roman" w:hAnsi="Arial" w:cs="Times New Roman"/>
          <w:lang w:eastAsia="fr-FR"/>
        </w:rPr>
        <w:t xml:space="preserve">les </w:t>
      </w:r>
      <w:r w:rsidRPr="001C1E3B">
        <w:rPr>
          <w:rFonts w:ascii="Arial" w:eastAsia="Times New Roman" w:hAnsi="Arial" w:cs="Arial"/>
          <w:lang w:eastAsia="fr-FR"/>
        </w:rPr>
        <w:t>pertes de revenus pour les occupants/exploitants ainsi que pour les propriétaires ;</w:t>
      </w:r>
    </w:p>
    <w:p w14:paraId="21A63E66" w14:textId="77777777" w:rsidR="001C1E3B" w:rsidRPr="001C1E3B" w:rsidRDefault="001C1E3B" w:rsidP="00717490">
      <w:pPr>
        <w:numPr>
          <w:ilvl w:val="0"/>
          <w:numId w:val="24"/>
        </w:numPr>
        <w:spacing w:after="0" w:line="360" w:lineRule="auto"/>
        <w:ind w:right="57"/>
        <w:contextualSpacing/>
        <w:jc w:val="both"/>
        <w:rPr>
          <w:rFonts w:ascii="Arial" w:eastAsia="Times New Roman" w:hAnsi="Arial" w:cs="Times New Roman"/>
          <w:b/>
          <w:lang w:eastAsia="fr-FR"/>
        </w:rPr>
      </w:pPr>
      <w:r w:rsidRPr="001C1E3B">
        <w:rPr>
          <w:rFonts w:ascii="Arial" w:eastAsia="Times New Roman" w:hAnsi="Arial" w:cs="Arial"/>
          <w:lang w:eastAsia="fr-FR"/>
        </w:rPr>
        <w:t xml:space="preserve">les perturbations pour les consommateurs et utilisateurs divers ; </w:t>
      </w:r>
    </w:p>
    <w:p w14:paraId="01B4A168" w14:textId="77777777" w:rsidR="001C1E3B" w:rsidRPr="001C1E3B" w:rsidRDefault="001C1E3B" w:rsidP="00717490">
      <w:pPr>
        <w:numPr>
          <w:ilvl w:val="0"/>
          <w:numId w:val="24"/>
        </w:numPr>
        <w:spacing w:after="0" w:line="360" w:lineRule="auto"/>
        <w:ind w:right="57"/>
        <w:contextualSpacing/>
        <w:jc w:val="both"/>
        <w:rPr>
          <w:rFonts w:ascii="Arial" w:eastAsia="Times New Roman" w:hAnsi="Arial" w:cs="Times New Roman"/>
          <w:b/>
          <w:lang w:eastAsia="fr-FR"/>
        </w:rPr>
      </w:pPr>
      <w:r w:rsidRPr="001C1E3B">
        <w:rPr>
          <w:rFonts w:ascii="Arial" w:eastAsia="Times New Roman" w:hAnsi="Arial" w:cs="Arial"/>
          <w:lang w:eastAsia="fr-FR"/>
        </w:rPr>
        <w:t>les pertes de revenus pour les concessionnaires ;</w:t>
      </w:r>
    </w:p>
    <w:p w14:paraId="09A0B7CD" w14:textId="77777777" w:rsidR="001C1E3B" w:rsidRPr="001C1E3B" w:rsidRDefault="001C1E3B" w:rsidP="00717490">
      <w:pPr>
        <w:numPr>
          <w:ilvl w:val="0"/>
          <w:numId w:val="24"/>
        </w:numPr>
        <w:spacing w:after="0" w:line="360" w:lineRule="auto"/>
        <w:ind w:right="57"/>
        <w:contextualSpacing/>
        <w:jc w:val="both"/>
        <w:rPr>
          <w:rFonts w:ascii="Arial" w:eastAsia="Times New Roman" w:hAnsi="Arial" w:cs="Arial"/>
          <w:lang w:eastAsia="fr-FR"/>
        </w:rPr>
      </w:pPr>
      <w:r w:rsidRPr="001C1E3B">
        <w:rPr>
          <w:rFonts w:ascii="Arial" w:eastAsia="Times New Roman" w:hAnsi="Arial" w:cs="Arial"/>
          <w:lang w:eastAsia="fr-FR"/>
        </w:rPr>
        <w:t>la perte de revenus pour les commerçants riverains ;</w:t>
      </w:r>
    </w:p>
    <w:p w14:paraId="75B7DC9C" w14:textId="3DF39F66" w:rsidR="001C1E3B" w:rsidRPr="001C1E3B" w:rsidRDefault="001C1E3B" w:rsidP="00717490">
      <w:pPr>
        <w:numPr>
          <w:ilvl w:val="0"/>
          <w:numId w:val="24"/>
        </w:numPr>
        <w:spacing w:after="0" w:line="360" w:lineRule="auto"/>
        <w:ind w:right="57"/>
        <w:contextualSpacing/>
        <w:jc w:val="both"/>
        <w:rPr>
          <w:rFonts w:ascii="Arial" w:eastAsia="Times New Roman" w:hAnsi="Arial" w:cs="Arial"/>
          <w:lang w:eastAsia="fr-FR"/>
        </w:rPr>
      </w:pPr>
      <w:r w:rsidRPr="001C1E3B">
        <w:rPr>
          <w:rFonts w:ascii="Arial" w:eastAsia="Times New Roman" w:hAnsi="Arial" w:cs="Arial"/>
          <w:lang w:eastAsia="fr-FR"/>
        </w:rPr>
        <w:t>difficulté</w:t>
      </w:r>
      <w:r w:rsidR="005E5499">
        <w:rPr>
          <w:rFonts w:ascii="Arial" w:eastAsia="Times New Roman" w:hAnsi="Arial" w:cs="Arial"/>
          <w:lang w:eastAsia="fr-FR"/>
        </w:rPr>
        <w:t>s</w:t>
      </w:r>
      <w:r w:rsidRPr="001C1E3B">
        <w:rPr>
          <w:rFonts w:ascii="Arial" w:eastAsia="Times New Roman" w:hAnsi="Arial" w:cs="Arial"/>
          <w:lang w:eastAsia="fr-FR"/>
        </w:rPr>
        <w:t xml:space="preserve"> de financement des besoins des ménages concernés</w:t>
      </w:r>
      <w:r w:rsidR="005766B2">
        <w:rPr>
          <w:rFonts w:ascii="Arial" w:eastAsia="Times New Roman" w:hAnsi="Arial" w:cs="Arial"/>
          <w:lang w:eastAsia="fr-FR"/>
        </w:rPr>
        <w:t>.</w:t>
      </w:r>
      <w:r w:rsidRPr="001C1E3B">
        <w:rPr>
          <w:rFonts w:ascii="Arial" w:eastAsia="Times New Roman" w:hAnsi="Arial" w:cs="Arial"/>
          <w:lang w:eastAsia="fr-FR"/>
        </w:rPr>
        <w:t xml:space="preserve"> </w:t>
      </w:r>
    </w:p>
    <w:p w14:paraId="299732CB" w14:textId="78F4F3E9" w:rsidR="001C1E3B" w:rsidRPr="001C1E3B" w:rsidRDefault="001C1E3B" w:rsidP="00717490">
      <w:pPr>
        <w:spacing w:after="0" w:line="360" w:lineRule="auto"/>
        <w:ind w:right="57"/>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La libération des emprises occupées par les riverains entraînera un déplacement massif des occupants vers d’autres horizons méconnus par la clientèle avec des pertes de revenus pour les occupants/exploitants ainsi que pour les propriétaires. On notera l’augmentation de la pauvreté avec une faible capacité des Personnes Affectées par le Projet (PAP) à se prendre en charges, à se soigner, à subvenir aux besoins de leurs familles,</w:t>
      </w:r>
      <w:r w:rsidR="00F27F9F">
        <w:rPr>
          <w:rFonts w:ascii="Arial" w:eastAsia="Times New Roman" w:hAnsi="Arial" w:cs="Times New Roman"/>
          <w:szCs w:val="24"/>
          <w:lang w:eastAsia="fr-FR"/>
        </w:rPr>
        <w:t xml:space="preserve"> </w:t>
      </w:r>
      <w:r w:rsidR="00D77CB1">
        <w:rPr>
          <w:rFonts w:ascii="Arial" w:eastAsia="Times New Roman" w:hAnsi="Arial" w:cs="Times New Roman"/>
          <w:szCs w:val="24"/>
          <w:lang w:eastAsia="fr-FR"/>
        </w:rPr>
        <w:t>etc.</w:t>
      </w:r>
      <w:r w:rsidRPr="001C1E3B">
        <w:rPr>
          <w:rFonts w:ascii="Arial" w:eastAsia="Times New Roman" w:hAnsi="Arial" w:cs="Times New Roman"/>
          <w:szCs w:val="24"/>
          <w:lang w:eastAsia="fr-FR"/>
        </w:rPr>
        <w:t xml:space="preserve"> Le </w:t>
      </w:r>
      <w:r w:rsidRPr="001C1E3B">
        <w:rPr>
          <w:rFonts w:ascii="Arial" w:eastAsia="Times New Roman" w:hAnsi="Arial" w:cs="Times New Roman"/>
          <w:szCs w:val="24"/>
          <w:lang w:eastAsia="fr-FR"/>
        </w:rPr>
        <w:lastRenderedPageBreak/>
        <w:t xml:space="preserve">déplacement des réseaux divers occasionnera des perturbations pour les consommateurs et utilisateurs divers, avec une perte pour les concessionnaires. On notera la perte de revenus pour les commerçants riverains et le risque de mévente dans les boutiques. </w:t>
      </w:r>
    </w:p>
    <w:p w14:paraId="2884501E" w14:textId="77777777" w:rsidR="001C1E3B" w:rsidRPr="001C1E3B" w:rsidRDefault="001C1E3B" w:rsidP="001C1E3B">
      <w:pPr>
        <w:spacing w:after="0" w:line="276" w:lineRule="auto"/>
        <w:ind w:right="57"/>
        <w:contextualSpacing/>
        <w:jc w:val="both"/>
        <w:rPr>
          <w:rFonts w:ascii="Arial" w:eastAsia="Times New Roman" w:hAnsi="Arial" w:cs="Times New Roman"/>
          <w:szCs w:val="24"/>
          <w:lang w:eastAsia="fr-FR"/>
        </w:rPr>
      </w:pP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1C1E3B" w14:paraId="365E100F" w14:textId="77777777" w:rsidTr="001C1E3B">
        <w:tc>
          <w:tcPr>
            <w:tcW w:w="1634" w:type="dxa"/>
          </w:tcPr>
          <w:p w14:paraId="7702557A" w14:textId="77777777" w:rsidR="001C1E3B" w:rsidRPr="000759EB" w:rsidRDefault="001C1E3B" w:rsidP="001C1E3B">
            <w:pPr>
              <w:tabs>
                <w:tab w:val="left" w:pos="567"/>
                <w:tab w:val="left" w:pos="1418"/>
                <w:tab w:val="right" w:leader="dot" w:pos="9062"/>
                <w:tab w:val="right" w:pos="9345"/>
                <w:tab w:val="right" w:pos="9628"/>
              </w:tabs>
              <w:spacing w:before="120" w:line="276" w:lineRule="auto"/>
              <w:ind w:left="851" w:hanging="851"/>
              <w:contextualSpacing/>
              <w:jc w:val="both"/>
              <w:rPr>
                <w:rFonts w:ascii="Arial" w:hAnsi="Arial"/>
                <w:b/>
                <w:szCs w:val="24"/>
              </w:rPr>
            </w:pPr>
            <w:r w:rsidRPr="000759EB">
              <w:rPr>
                <w:rFonts w:ascii="Arial" w:hAnsi="Arial"/>
                <w:b/>
                <w:szCs w:val="24"/>
              </w:rPr>
              <w:t xml:space="preserve">Durée </w:t>
            </w:r>
          </w:p>
        </w:tc>
        <w:tc>
          <w:tcPr>
            <w:tcW w:w="1668" w:type="dxa"/>
          </w:tcPr>
          <w:p w14:paraId="2F962D92"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2F5F0472"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6B3A4B0D"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1C1E3B" w14:paraId="2D62EF13" w14:textId="77777777" w:rsidTr="001C1E3B">
        <w:tc>
          <w:tcPr>
            <w:tcW w:w="1634" w:type="dxa"/>
          </w:tcPr>
          <w:p w14:paraId="519ADD4D" w14:textId="77777777" w:rsidR="001C1E3B" w:rsidRPr="005E5499" w:rsidRDefault="001C1E3B" w:rsidP="001C1E3B">
            <w:pPr>
              <w:spacing w:line="276" w:lineRule="auto"/>
              <w:contextualSpacing/>
              <w:jc w:val="both"/>
              <w:rPr>
                <w:rFonts w:ascii="Arial" w:hAnsi="Arial"/>
                <w:szCs w:val="24"/>
              </w:rPr>
            </w:pPr>
            <w:r w:rsidRPr="000759EB">
              <w:rPr>
                <w:rFonts w:ascii="Arial" w:hAnsi="Arial" w:cs="Arial"/>
              </w:rPr>
              <w:t>Temporaire</w:t>
            </w:r>
          </w:p>
        </w:tc>
        <w:tc>
          <w:tcPr>
            <w:tcW w:w="1668" w:type="dxa"/>
          </w:tcPr>
          <w:p w14:paraId="3D28A23F" w14:textId="77777777" w:rsidR="001C1E3B" w:rsidRPr="005E5499" w:rsidRDefault="001C1E3B" w:rsidP="001C1E3B">
            <w:pPr>
              <w:spacing w:line="276" w:lineRule="auto"/>
              <w:contextualSpacing/>
              <w:jc w:val="both"/>
              <w:rPr>
                <w:rFonts w:ascii="Arial" w:hAnsi="Arial"/>
                <w:szCs w:val="24"/>
              </w:rPr>
            </w:pPr>
            <w:r w:rsidRPr="000759EB">
              <w:rPr>
                <w:rFonts w:ascii="Arial" w:hAnsi="Arial" w:cs="Arial"/>
              </w:rPr>
              <w:t>Régionale</w:t>
            </w:r>
          </w:p>
        </w:tc>
        <w:tc>
          <w:tcPr>
            <w:tcW w:w="1670" w:type="dxa"/>
          </w:tcPr>
          <w:p w14:paraId="5AE52B78" w14:textId="77777777" w:rsidR="001C1E3B" w:rsidRPr="005E5499" w:rsidRDefault="001C1E3B" w:rsidP="001C1E3B">
            <w:pPr>
              <w:spacing w:line="276" w:lineRule="auto"/>
              <w:contextualSpacing/>
              <w:jc w:val="both"/>
              <w:rPr>
                <w:rFonts w:ascii="Arial" w:hAnsi="Arial"/>
                <w:szCs w:val="24"/>
              </w:rPr>
            </w:pPr>
            <w:r w:rsidRPr="005E5499">
              <w:rPr>
                <w:rFonts w:ascii="Arial" w:hAnsi="Arial" w:cs="Arial"/>
              </w:rPr>
              <w:t>F</w:t>
            </w:r>
            <w:r w:rsidRPr="000759EB">
              <w:rPr>
                <w:rFonts w:ascii="Arial" w:hAnsi="Arial" w:cs="Arial"/>
              </w:rPr>
              <w:t>orte</w:t>
            </w:r>
          </w:p>
        </w:tc>
        <w:tc>
          <w:tcPr>
            <w:tcW w:w="1711" w:type="dxa"/>
          </w:tcPr>
          <w:p w14:paraId="24C1799B" w14:textId="77777777" w:rsidR="001C1E3B" w:rsidRPr="001C1E3B" w:rsidRDefault="001C1E3B" w:rsidP="001C1E3B">
            <w:pPr>
              <w:spacing w:line="276" w:lineRule="auto"/>
              <w:contextualSpacing/>
              <w:jc w:val="both"/>
              <w:rPr>
                <w:rFonts w:ascii="Arial" w:hAnsi="Arial"/>
                <w:szCs w:val="24"/>
              </w:rPr>
            </w:pPr>
            <w:r w:rsidRPr="001C1E3B">
              <w:rPr>
                <w:rFonts w:ascii="Arial" w:hAnsi="Arial"/>
                <w:szCs w:val="24"/>
              </w:rPr>
              <w:t>Forte</w:t>
            </w:r>
          </w:p>
        </w:tc>
      </w:tr>
    </w:tbl>
    <w:p w14:paraId="477A757B" w14:textId="77777777" w:rsidR="001C1E3B" w:rsidRPr="001C1E3B" w:rsidRDefault="001C1E3B" w:rsidP="001C1E3B">
      <w:pPr>
        <w:spacing w:after="0" w:line="276" w:lineRule="auto"/>
        <w:ind w:right="57"/>
        <w:contextualSpacing/>
        <w:jc w:val="both"/>
        <w:rPr>
          <w:rFonts w:ascii="Arial" w:eastAsia="Times New Roman" w:hAnsi="Arial" w:cs="Times New Roman"/>
          <w:szCs w:val="24"/>
          <w:lang w:eastAsia="fr-FR"/>
        </w:rPr>
      </w:pPr>
    </w:p>
    <w:p w14:paraId="3FF9D7C2" w14:textId="77777777" w:rsidR="001C1E3B" w:rsidRPr="001C1E3B" w:rsidRDefault="001C1E3B" w:rsidP="001C1E3B">
      <w:pPr>
        <w:spacing w:after="0" w:line="276" w:lineRule="auto"/>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Mesure d’atténuation</w:t>
      </w:r>
    </w:p>
    <w:p w14:paraId="6ED712C7" w14:textId="77777777" w:rsidR="001C1E3B" w:rsidRPr="001C1E3B" w:rsidRDefault="005766B2" w:rsidP="00927D3B">
      <w:pPr>
        <w:numPr>
          <w:ilvl w:val="0"/>
          <w:numId w:val="31"/>
        </w:numPr>
        <w:spacing w:after="0" w:line="276"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A</w:t>
      </w:r>
      <w:r w:rsidR="001C1E3B" w:rsidRPr="001C1E3B">
        <w:rPr>
          <w:rFonts w:ascii="Arial" w:eastAsia="Times New Roman" w:hAnsi="Arial" w:cs="Times New Roman"/>
          <w:szCs w:val="24"/>
          <w:lang w:eastAsia="fr-FR"/>
        </w:rPr>
        <w:t>ppliquer les dispositions prévues dans le PAR</w:t>
      </w:r>
      <w:r>
        <w:rPr>
          <w:rFonts w:ascii="Arial" w:eastAsia="Times New Roman" w:hAnsi="Arial" w:cs="Times New Roman"/>
          <w:szCs w:val="24"/>
          <w:lang w:eastAsia="fr-FR"/>
        </w:rPr>
        <w:t>.</w:t>
      </w:r>
      <w:r w:rsidR="001C1E3B" w:rsidRPr="001C1E3B">
        <w:rPr>
          <w:rFonts w:ascii="Arial" w:eastAsia="Times New Roman" w:hAnsi="Arial" w:cs="Times New Roman"/>
          <w:szCs w:val="24"/>
          <w:lang w:eastAsia="fr-FR"/>
        </w:rPr>
        <w:t> </w:t>
      </w:r>
    </w:p>
    <w:p w14:paraId="4BF84C4F" w14:textId="77777777" w:rsidR="001C1E3B" w:rsidRPr="001C1E3B" w:rsidRDefault="001C1E3B" w:rsidP="001C1E3B">
      <w:pPr>
        <w:spacing w:after="0" w:line="276" w:lineRule="auto"/>
        <w:ind w:right="57"/>
        <w:contextualSpacing/>
        <w:jc w:val="both"/>
        <w:rPr>
          <w:rFonts w:ascii="Arial" w:eastAsia="Times New Roman" w:hAnsi="Arial" w:cs="Arial"/>
          <w:b/>
          <w:sz w:val="20"/>
          <w:szCs w:val="20"/>
          <w:lang w:eastAsia="fr-FR"/>
        </w:rPr>
      </w:pPr>
    </w:p>
    <w:p w14:paraId="0F9461D2" w14:textId="77777777" w:rsidR="001C1E3B" w:rsidRPr="001C1E3B" w:rsidRDefault="001C1E3B" w:rsidP="00717490">
      <w:pPr>
        <w:numPr>
          <w:ilvl w:val="0"/>
          <w:numId w:val="34"/>
        </w:numPr>
        <w:spacing w:after="0" w:line="360" w:lineRule="auto"/>
        <w:ind w:right="57"/>
        <w:contextualSpacing/>
        <w:jc w:val="both"/>
        <w:rPr>
          <w:rFonts w:ascii="Arial" w:eastAsia="Times New Roman" w:hAnsi="Arial" w:cs="Arial"/>
          <w:b/>
          <w:lang w:eastAsia="fr-FR"/>
        </w:rPr>
      </w:pPr>
      <w:r w:rsidRPr="001C1E3B">
        <w:rPr>
          <w:rFonts w:ascii="Arial" w:eastAsia="Times New Roman" w:hAnsi="Arial" w:cs="Arial"/>
          <w:b/>
          <w:lang w:eastAsia="fr-FR"/>
        </w:rPr>
        <w:t>Sur la santé</w:t>
      </w:r>
    </w:p>
    <w:p w14:paraId="4A797713" w14:textId="6A321B19" w:rsidR="001C1E3B" w:rsidRPr="001C1E3B" w:rsidRDefault="00EB5190" w:rsidP="00717490">
      <w:pPr>
        <w:numPr>
          <w:ilvl w:val="0"/>
          <w:numId w:val="25"/>
        </w:numPr>
        <w:spacing w:after="0" w:line="360"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A</w:t>
      </w:r>
      <w:r w:rsidR="001C1E3B" w:rsidRPr="001C1E3B">
        <w:rPr>
          <w:rFonts w:ascii="Arial" w:eastAsia="Times New Roman" w:hAnsi="Arial" w:cs="Times New Roman"/>
          <w:szCs w:val="24"/>
          <w:lang w:eastAsia="fr-FR"/>
        </w:rPr>
        <w:t xml:space="preserve">ugmentation des </w:t>
      </w:r>
      <w:r w:rsidR="005E5499">
        <w:rPr>
          <w:rFonts w:ascii="Arial" w:eastAsia="Times New Roman" w:hAnsi="Arial" w:cs="Times New Roman"/>
          <w:szCs w:val="24"/>
          <w:lang w:eastAsia="fr-FR"/>
        </w:rPr>
        <w:t>Infections Respiratoires Aigües (</w:t>
      </w:r>
      <w:r w:rsidR="001C1E3B" w:rsidRPr="001C1E3B">
        <w:rPr>
          <w:rFonts w:ascii="Arial" w:eastAsia="Times New Roman" w:hAnsi="Arial" w:cs="Times New Roman"/>
          <w:szCs w:val="24"/>
          <w:lang w:eastAsia="fr-FR"/>
        </w:rPr>
        <w:t>IRA</w:t>
      </w:r>
      <w:r w:rsidR="005E5499">
        <w:rPr>
          <w:rFonts w:ascii="Arial" w:eastAsia="Times New Roman" w:hAnsi="Arial" w:cs="Times New Roman"/>
          <w:szCs w:val="24"/>
          <w:lang w:eastAsia="fr-FR"/>
        </w:rPr>
        <w:t>)</w:t>
      </w:r>
      <w:r w:rsidR="001C1E3B" w:rsidRPr="00546731">
        <w:rPr>
          <w:rFonts w:ascii="Arial" w:eastAsia="Times New Roman" w:hAnsi="Arial" w:cs="Times New Roman"/>
          <w:szCs w:val="24"/>
          <w:lang w:eastAsia="fr-FR"/>
        </w:rPr>
        <w:t>, de la</w:t>
      </w:r>
      <w:r w:rsidR="001C1E3B" w:rsidRPr="001C1E3B">
        <w:rPr>
          <w:rFonts w:ascii="Arial" w:eastAsia="Times New Roman" w:hAnsi="Arial" w:cs="Times New Roman"/>
          <w:szCs w:val="24"/>
          <w:lang w:eastAsia="fr-FR"/>
        </w:rPr>
        <w:t xml:space="preserve"> conjonctivite,</w:t>
      </w:r>
      <w:r w:rsidR="00FA0FB6">
        <w:rPr>
          <w:rFonts w:ascii="Arial" w:eastAsia="Times New Roman" w:hAnsi="Arial" w:cs="Times New Roman"/>
          <w:szCs w:val="24"/>
          <w:lang w:eastAsia="fr-FR"/>
        </w:rPr>
        <w:t xml:space="preserve"> </w:t>
      </w:r>
      <w:r w:rsidR="00D77CB1">
        <w:rPr>
          <w:rFonts w:ascii="Arial" w:eastAsia="Times New Roman" w:hAnsi="Arial" w:cs="Times New Roman"/>
          <w:szCs w:val="24"/>
          <w:lang w:eastAsia="fr-FR"/>
        </w:rPr>
        <w:t>etc</w:t>
      </w:r>
      <w:r w:rsidR="001C1E3B" w:rsidRPr="001C1E3B">
        <w:rPr>
          <w:rFonts w:ascii="Arial" w:eastAsia="Times New Roman" w:hAnsi="Arial" w:cs="Times New Roman"/>
          <w:szCs w:val="24"/>
          <w:lang w:eastAsia="fr-FR"/>
        </w:rPr>
        <w:t>.</w:t>
      </w:r>
      <w:r w:rsidR="00F91742">
        <w:rPr>
          <w:rFonts w:ascii="Arial" w:eastAsia="Times New Roman" w:hAnsi="Arial" w:cs="Times New Roman"/>
          <w:szCs w:val="24"/>
          <w:lang w:eastAsia="fr-FR"/>
        </w:rPr>
        <w:t> ;</w:t>
      </w:r>
      <w:r w:rsidR="001C1E3B" w:rsidRPr="001C1E3B">
        <w:rPr>
          <w:rFonts w:ascii="Arial" w:eastAsia="Times New Roman" w:hAnsi="Arial" w:cs="Times New Roman"/>
          <w:szCs w:val="24"/>
          <w:lang w:eastAsia="fr-FR"/>
        </w:rPr>
        <w:t xml:space="preserve"> </w:t>
      </w:r>
    </w:p>
    <w:p w14:paraId="30DA002D" w14:textId="6F0D1A8E" w:rsidR="001C1E3B" w:rsidRPr="001C1E3B" w:rsidRDefault="00EB5190" w:rsidP="00717490">
      <w:pPr>
        <w:numPr>
          <w:ilvl w:val="0"/>
          <w:numId w:val="25"/>
        </w:numPr>
        <w:spacing w:after="0" w:line="360"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D</w:t>
      </w:r>
      <w:r w:rsidR="001C1E3B" w:rsidRPr="001C1E3B">
        <w:rPr>
          <w:rFonts w:ascii="Arial" w:eastAsia="Times New Roman" w:hAnsi="Arial" w:cs="Times New Roman"/>
          <w:szCs w:val="24"/>
          <w:lang w:eastAsia="fr-FR"/>
        </w:rPr>
        <w:t>égradation de la santé des ouvriers, des populations </w:t>
      </w:r>
      <w:r w:rsidR="005E5499">
        <w:rPr>
          <w:rFonts w:ascii="Arial" w:eastAsia="Times New Roman" w:hAnsi="Arial" w:cs="Times New Roman"/>
          <w:szCs w:val="24"/>
          <w:lang w:eastAsia="fr-FR"/>
        </w:rPr>
        <w:t>riveraines du bassin</w:t>
      </w:r>
      <w:r w:rsidR="00C533D8">
        <w:rPr>
          <w:rFonts w:ascii="Arial" w:eastAsia="Times New Roman" w:hAnsi="Arial" w:cs="Times New Roman"/>
          <w:szCs w:val="24"/>
          <w:lang w:eastAsia="fr-FR"/>
        </w:rPr>
        <w:t xml:space="preserve"> </w:t>
      </w:r>
      <w:r w:rsidR="001C1E3B" w:rsidRPr="001C1E3B">
        <w:rPr>
          <w:rFonts w:ascii="Arial" w:eastAsia="Times New Roman" w:hAnsi="Arial" w:cs="Times New Roman"/>
          <w:szCs w:val="24"/>
          <w:lang w:eastAsia="fr-FR"/>
        </w:rPr>
        <w:t>;</w:t>
      </w:r>
    </w:p>
    <w:p w14:paraId="364583E2" w14:textId="683E348B" w:rsidR="001C1E3B" w:rsidRPr="001C1E3B" w:rsidRDefault="00EB5190" w:rsidP="00717490">
      <w:pPr>
        <w:numPr>
          <w:ilvl w:val="0"/>
          <w:numId w:val="25"/>
        </w:numPr>
        <w:spacing w:after="0" w:line="360"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R</w:t>
      </w:r>
      <w:r w:rsidR="001C1E3B" w:rsidRPr="001C1E3B">
        <w:rPr>
          <w:rFonts w:ascii="Arial" w:eastAsia="Times New Roman" w:hAnsi="Arial" w:cs="Times New Roman"/>
          <w:szCs w:val="24"/>
          <w:lang w:eastAsia="fr-FR"/>
        </w:rPr>
        <w:t xml:space="preserve">isque de contamination aux </w:t>
      </w:r>
      <w:r w:rsidR="005E5499">
        <w:rPr>
          <w:rFonts w:ascii="Arial" w:eastAsia="Times New Roman" w:hAnsi="Arial" w:cs="Times New Roman"/>
          <w:szCs w:val="24"/>
          <w:lang w:eastAsia="fr-FR"/>
        </w:rPr>
        <w:t>I</w:t>
      </w:r>
      <w:r w:rsidR="005E5499" w:rsidRPr="001C1E3B">
        <w:rPr>
          <w:rFonts w:ascii="Arial" w:eastAsia="Times New Roman" w:hAnsi="Arial" w:cs="Times New Roman"/>
          <w:szCs w:val="24"/>
          <w:lang w:eastAsia="fr-FR"/>
        </w:rPr>
        <w:t>ST</w:t>
      </w:r>
      <w:r w:rsidR="001C1E3B" w:rsidRPr="001C1E3B">
        <w:rPr>
          <w:rFonts w:ascii="Arial" w:eastAsia="Times New Roman" w:hAnsi="Arial" w:cs="Times New Roman"/>
          <w:szCs w:val="24"/>
          <w:lang w:eastAsia="fr-FR"/>
        </w:rPr>
        <w:t>/SIDA</w:t>
      </w:r>
      <w:r w:rsidR="00F91742">
        <w:rPr>
          <w:rFonts w:ascii="Arial" w:eastAsia="Times New Roman" w:hAnsi="Arial" w:cs="Times New Roman"/>
          <w:szCs w:val="24"/>
          <w:lang w:eastAsia="fr-FR"/>
        </w:rPr>
        <w:t>.</w:t>
      </w:r>
      <w:r w:rsidR="001C1E3B" w:rsidRPr="001C1E3B">
        <w:rPr>
          <w:rFonts w:ascii="Arial" w:eastAsia="Times New Roman" w:hAnsi="Arial" w:cs="Times New Roman"/>
          <w:szCs w:val="24"/>
          <w:lang w:eastAsia="fr-FR"/>
        </w:rPr>
        <w:t> </w:t>
      </w:r>
    </w:p>
    <w:p w14:paraId="23E13E29" w14:textId="77777777" w:rsidR="001C1E3B" w:rsidRPr="001C1E3B" w:rsidRDefault="001C1E3B" w:rsidP="00717490">
      <w:pPr>
        <w:spacing w:after="0" w:line="360" w:lineRule="auto"/>
        <w:ind w:right="57"/>
        <w:contextualSpacing/>
        <w:jc w:val="both"/>
        <w:rPr>
          <w:rFonts w:ascii="Arial" w:eastAsia="Times New Roman" w:hAnsi="Arial" w:cs="Arial"/>
          <w:szCs w:val="20"/>
          <w:lang w:eastAsia="fr-FR"/>
        </w:rPr>
      </w:pPr>
      <w:r w:rsidRPr="001C1E3B">
        <w:rPr>
          <w:rFonts w:ascii="Arial" w:eastAsia="Times New Roman" w:hAnsi="Arial" w:cs="Times New Roman"/>
          <w:szCs w:val="24"/>
          <w:lang w:eastAsia="fr-FR"/>
        </w:rPr>
        <w:t>Le terrassement et la construction des ouvrages proprement dits sont sources d’altération de la qualité de l’air, de nuisances sonores et de vibrations, de risque de pollution de la nappe phréatique, qui pourraient engendrer la dégradation de la santé des ouvriers, des populations riveraines et des usagers de la route.</w:t>
      </w:r>
      <w:r w:rsidRPr="001C1E3B">
        <w:rPr>
          <w:rFonts w:ascii="Arial" w:eastAsia="Times New Roman" w:hAnsi="Arial" w:cs="Arial"/>
          <w:szCs w:val="20"/>
          <w:lang w:eastAsia="fr-FR"/>
        </w:rPr>
        <w:t xml:space="preserve"> La mobilisation des ouvriers d’origine divers et leur contact avec la population riveraine </w:t>
      </w:r>
      <w:r w:rsidRPr="00546731">
        <w:rPr>
          <w:rFonts w:ascii="Arial" w:eastAsia="Times New Roman" w:hAnsi="Arial" w:cs="Arial"/>
          <w:szCs w:val="20"/>
          <w:lang w:eastAsia="fr-FR"/>
        </w:rPr>
        <w:t>peut créer</w:t>
      </w:r>
      <w:r w:rsidRPr="001C1E3B">
        <w:rPr>
          <w:rFonts w:ascii="Arial" w:eastAsia="Times New Roman" w:hAnsi="Arial" w:cs="Arial"/>
          <w:szCs w:val="20"/>
          <w:lang w:eastAsia="fr-FR"/>
        </w:rPr>
        <w:t xml:space="preserve"> un brassage qui indurait le développement d’interrelations et des rencontres interpersonnelles pouvant générer des formes de déviances sociales (prostitution, sexualité occasionnelle, grossesses non désirées, IST-VIH/SIDA.  </w:t>
      </w:r>
    </w:p>
    <w:p w14:paraId="131A6232" w14:textId="77777777" w:rsidR="001C1E3B" w:rsidRPr="001C1E3B" w:rsidRDefault="001C1E3B" w:rsidP="001C1E3B">
      <w:pPr>
        <w:spacing w:after="0" w:line="276" w:lineRule="auto"/>
        <w:ind w:right="57"/>
        <w:contextualSpacing/>
        <w:jc w:val="both"/>
        <w:rPr>
          <w:rFonts w:ascii="Arial" w:eastAsia="Times New Roman" w:hAnsi="Arial" w:cs="Times New Roman"/>
          <w:szCs w:val="24"/>
          <w:lang w:eastAsia="fr-FR"/>
        </w:rPr>
      </w:pP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1C1E3B" w14:paraId="1A046B2F" w14:textId="77777777" w:rsidTr="001C1E3B">
        <w:tc>
          <w:tcPr>
            <w:tcW w:w="1634" w:type="dxa"/>
          </w:tcPr>
          <w:p w14:paraId="7635CD96" w14:textId="77777777" w:rsidR="001C1E3B" w:rsidRPr="000759EB" w:rsidRDefault="001C1E3B" w:rsidP="001C1E3B">
            <w:pPr>
              <w:tabs>
                <w:tab w:val="left" w:pos="567"/>
                <w:tab w:val="left" w:pos="1418"/>
                <w:tab w:val="right" w:leader="dot" w:pos="9062"/>
                <w:tab w:val="right" w:pos="9345"/>
                <w:tab w:val="right" w:pos="9628"/>
              </w:tabs>
              <w:spacing w:before="120" w:line="276" w:lineRule="auto"/>
              <w:ind w:left="851" w:hanging="851"/>
              <w:contextualSpacing/>
              <w:jc w:val="both"/>
              <w:rPr>
                <w:rFonts w:ascii="Arial" w:hAnsi="Arial"/>
                <w:b/>
                <w:szCs w:val="24"/>
              </w:rPr>
            </w:pPr>
            <w:r w:rsidRPr="000759EB">
              <w:rPr>
                <w:rFonts w:ascii="Arial" w:hAnsi="Arial"/>
                <w:b/>
                <w:szCs w:val="24"/>
              </w:rPr>
              <w:t xml:space="preserve">Durée </w:t>
            </w:r>
          </w:p>
        </w:tc>
        <w:tc>
          <w:tcPr>
            <w:tcW w:w="1668" w:type="dxa"/>
          </w:tcPr>
          <w:p w14:paraId="091CE0E4"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33EC45CC"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0A3E7B14"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1C1E3B" w14:paraId="7AAAE81D" w14:textId="77777777" w:rsidTr="001C1E3B">
        <w:tc>
          <w:tcPr>
            <w:tcW w:w="1634" w:type="dxa"/>
          </w:tcPr>
          <w:p w14:paraId="3690B767" w14:textId="77777777" w:rsidR="001C1E3B" w:rsidRPr="005E5499" w:rsidRDefault="001C1E3B" w:rsidP="001C1E3B">
            <w:pPr>
              <w:spacing w:line="276" w:lineRule="auto"/>
              <w:contextualSpacing/>
              <w:jc w:val="both"/>
              <w:rPr>
                <w:rFonts w:ascii="Arial" w:hAnsi="Arial"/>
                <w:szCs w:val="24"/>
              </w:rPr>
            </w:pPr>
            <w:r w:rsidRPr="000759EB">
              <w:rPr>
                <w:rFonts w:ascii="Arial" w:hAnsi="Arial" w:cs="Arial"/>
              </w:rPr>
              <w:t>Temporaire</w:t>
            </w:r>
          </w:p>
        </w:tc>
        <w:tc>
          <w:tcPr>
            <w:tcW w:w="1668" w:type="dxa"/>
          </w:tcPr>
          <w:p w14:paraId="68D8AF46" w14:textId="77777777" w:rsidR="001C1E3B" w:rsidRPr="005E5499" w:rsidRDefault="001C1E3B" w:rsidP="001C1E3B">
            <w:pPr>
              <w:spacing w:line="276" w:lineRule="auto"/>
              <w:contextualSpacing/>
              <w:jc w:val="both"/>
              <w:rPr>
                <w:rFonts w:ascii="Arial" w:hAnsi="Arial"/>
                <w:szCs w:val="24"/>
              </w:rPr>
            </w:pPr>
            <w:r w:rsidRPr="000759EB">
              <w:rPr>
                <w:rFonts w:ascii="Arial" w:hAnsi="Arial" w:cs="Arial"/>
              </w:rPr>
              <w:t>Locale</w:t>
            </w:r>
          </w:p>
        </w:tc>
        <w:tc>
          <w:tcPr>
            <w:tcW w:w="1670" w:type="dxa"/>
          </w:tcPr>
          <w:p w14:paraId="5BC90DDC" w14:textId="77777777" w:rsidR="001C1E3B" w:rsidRPr="005E5499" w:rsidRDefault="001C1E3B" w:rsidP="001C1E3B">
            <w:pPr>
              <w:spacing w:line="276" w:lineRule="auto"/>
              <w:contextualSpacing/>
              <w:jc w:val="both"/>
              <w:rPr>
                <w:rFonts w:ascii="Arial" w:hAnsi="Arial"/>
                <w:szCs w:val="24"/>
              </w:rPr>
            </w:pPr>
            <w:r w:rsidRPr="000759EB">
              <w:rPr>
                <w:rFonts w:ascii="Arial" w:hAnsi="Arial" w:cs="Arial"/>
              </w:rPr>
              <w:t>Très forte</w:t>
            </w:r>
          </w:p>
        </w:tc>
        <w:tc>
          <w:tcPr>
            <w:tcW w:w="1711" w:type="dxa"/>
          </w:tcPr>
          <w:p w14:paraId="4B258D4F" w14:textId="77777777" w:rsidR="001C1E3B" w:rsidRPr="001C1E3B" w:rsidRDefault="001C1E3B" w:rsidP="001C1E3B">
            <w:pPr>
              <w:spacing w:line="276" w:lineRule="auto"/>
              <w:contextualSpacing/>
              <w:jc w:val="both"/>
              <w:rPr>
                <w:rFonts w:ascii="Arial" w:hAnsi="Arial"/>
                <w:szCs w:val="24"/>
              </w:rPr>
            </w:pPr>
            <w:r w:rsidRPr="001C1E3B">
              <w:rPr>
                <w:rFonts w:ascii="Arial" w:hAnsi="Arial" w:cs="Arial"/>
              </w:rPr>
              <w:t>Forte</w:t>
            </w:r>
          </w:p>
        </w:tc>
      </w:tr>
    </w:tbl>
    <w:p w14:paraId="09978744" w14:textId="77777777" w:rsidR="001C1E3B" w:rsidRPr="001C1E3B" w:rsidRDefault="001C1E3B" w:rsidP="001C1E3B">
      <w:pPr>
        <w:spacing w:after="0" w:line="276" w:lineRule="auto"/>
        <w:ind w:right="57"/>
        <w:contextualSpacing/>
        <w:jc w:val="both"/>
        <w:rPr>
          <w:rFonts w:ascii="Arial" w:eastAsia="Times New Roman" w:hAnsi="Arial" w:cs="Times New Roman"/>
          <w:szCs w:val="24"/>
          <w:lang w:eastAsia="fr-FR"/>
        </w:rPr>
      </w:pPr>
    </w:p>
    <w:p w14:paraId="152CF061" w14:textId="77777777" w:rsidR="001C1E3B" w:rsidRPr="001C1E3B" w:rsidRDefault="001C1E3B" w:rsidP="001C1E3B">
      <w:pPr>
        <w:spacing w:after="0" w:line="276" w:lineRule="auto"/>
        <w:ind w:right="57"/>
        <w:contextualSpacing/>
        <w:jc w:val="both"/>
        <w:rPr>
          <w:rFonts w:ascii="Arial" w:eastAsia="Times New Roman" w:hAnsi="Arial" w:cs="Times New Roman"/>
          <w:szCs w:val="24"/>
          <w:lang w:eastAsia="fr-FR"/>
        </w:rPr>
      </w:pPr>
    </w:p>
    <w:p w14:paraId="780E874F" w14:textId="77777777" w:rsidR="001C1E3B" w:rsidRPr="001C1E3B" w:rsidRDefault="001C1E3B" w:rsidP="001C1E3B">
      <w:pPr>
        <w:spacing w:after="0" w:line="276" w:lineRule="auto"/>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Mesure d’atténuation</w:t>
      </w:r>
    </w:p>
    <w:p w14:paraId="6069EC3D" w14:textId="5151BCF0" w:rsidR="001C1E3B" w:rsidRPr="00694AFB" w:rsidRDefault="001C1E3B" w:rsidP="00717490">
      <w:pPr>
        <w:numPr>
          <w:ilvl w:val="0"/>
          <w:numId w:val="41"/>
        </w:numPr>
        <w:spacing w:after="0" w:line="360" w:lineRule="auto"/>
        <w:ind w:right="57"/>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Sensibiliser les ouvriers</w:t>
      </w:r>
      <w:r w:rsidR="005E5499">
        <w:rPr>
          <w:rFonts w:ascii="Arial" w:eastAsia="Times New Roman" w:hAnsi="Arial" w:cs="Times New Roman"/>
          <w:szCs w:val="24"/>
          <w:lang w:eastAsia="fr-FR"/>
        </w:rPr>
        <w:t xml:space="preserve"> et les populations riv</w:t>
      </w:r>
      <w:r w:rsidR="005A3EC3">
        <w:rPr>
          <w:rFonts w:ascii="Arial" w:eastAsia="Times New Roman" w:hAnsi="Arial" w:cs="Times New Roman"/>
          <w:szCs w:val="24"/>
          <w:lang w:eastAsia="fr-FR"/>
        </w:rPr>
        <w:t>eraines du bassin et de la base</w:t>
      </w:r>
      <w:r w:rsidR="005E5499">
        <w:rPr>
          <w:rFonts w:ascii="Arial" w:eastAsia="Times New Roman" w:hAnsi="Arial" w:cs="Times New Roman"/>
          <w:szCs w:val="24"/>
          <w:lang w:eastAsia="fr-FR"/>
        </w:rPr>
        <w:t>-vie</w:t>
      </w:r>
      <w:r w:rsidRPr="001C1E3B">
        <w:rPr>
          <w:rFonts w:ascii="Arial" w:eastAsia="Times New Roman" w:hAnsi="Arial" w:cs="Times New Roman"/>
          <w:szCs w:val="24"/>
          <w:lang w:eastAsia="fr-FR"/>
        </w:rPr>
        <w:t xml:space="preserve"> contre les </w:t>
      </w:r>
      <w:r w:rsidRPr="001C1E3B">
        <w:rPr>
          <w:rFonts w:ascii="Arial" w:eastAsia="Times New Roman" w:hAnsi="Arial" w:cs="Arial"/>
          <w:szCs w:val="20"/>
          <w:lang w:eastAsia="fr-FR"/>
        </w:rPr>
        <w:t>IST-VIH/SIDA ;</w:t>
      </w:r>
    </w:p>
    <w:p w14:paraId="240E9783" w14:textId="31080FD2" w:rsidR="00694AFB" w:rsidRPr="001C1E3B" w:rsidRDefault="00694AFB" w:rsidP="00717490">
      <w:pPr>
        <w:numPr>
          <w:ilvl w:val="0"/>
          <w:numId w:val="41"/>
        </w:numPr>
        <w:spacing w:after="0" w:line="360" w:lineRule="auto"/>
        <w:ind w:right="57"/>
        <w:contextualSpacing/>
        <w:jc w:val="both"/>
        <w:rPr>
          <w:rFonts w:ascii="Arial" w:eastAsia="Times New Roman" w:hAnsi="Arial" w:cs="Times New Roman"/>
          <w:szCs w:val="24"/>
          <w:lang w:eastAsia="fr-FR"/>
        </w:rPr>
      </w:pPr>
      <w:r>
        <w:rPr>
          <w:rFonts w:ascii="Arial" w:eastAsia="Times New Roman" w:hAnsi="Arial" w:cs="Arial"/>
          <w:szCs w:val="20"/>
          <w:lang w:eastAsia="fr-FR"/>
        </w:rPr>
        <w:t>Mettre des préservatifs à la disposition des employés</w:t>
      </w:r>
      <w:r w:rsidR="00717490">
        <w:rPr>
          <w:rFonts w:ascii="Arial" w:eastAsia="Times New Roman" w:hAnsi="Arial" w:cs="Arial"/>
          <w:szCs w:val="20"/>
          <w:lang w:eastAsia="fr-FR"/>
        </w:rPr>
        <w:t xml:space="preserve"> </w:t>
      </w:r>
      <w:r>
        <w:rPr>
          <w:rFonts w:ascii="Arial" w:eastAsia="Times New Roman" w:hAnsi="Arial" w:cs="Arial"/>
          <w:szCs w:val="20"/>
          <w:lang w:eastAsia="fr-FR"/>
        </w:rPr>
        <w:t>;</w:t>
      </w:r>
      <w:r w:rsidR="00717490">
        <w:rPr>
          <w:rFonts w:ascii="Arial" w:eastAsia="Times New Roman" w:hAnsi="Arial" w:cs="Arial"/>
          <w:szCs w:val="20"/>
          <w:lang w:eastAsia="fr-FR"/>
        </w:rPr>
        <w:t xml:space="preserve"> </w:t>
      </w:r>
    </w:p>
    <w:p w14:paraId="5A98DAD1" w14:textId="77777777" w:rsidR="001C1E3B" w:rsidRPr="001C1E3B" w:rsidRDefault="001C1E3B" w:rsidP="00717490">
      <w:pPr>
        <w:numPr>
          <w:ilvl w:val="0"/>
          <w:numId w:val="41"/>
        </w:numPr>
        <w:spacing w:after="0" w:line="360" w:lineRule="auto"/>
        <w:ind w:right="57"/>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Arroser régulièrement la base-vie, les chantiers et les déviations pour réduire les émissions de poussière ;</w:t>
      </w:r>
    </w:p>
    <w:p w14:paraId="350F6B07" w14:textId="58987F48" w:rsidR="001C1E3B" w:rsidRPr="001C1E3B" w:rsidRDefault="001C1E3B" w:rsidP="00927D3B">
      <w:pPr>
        <w:numPr>
          <w:ilvl w:val="0"/>
          <w:numId w:val="41"/>
        </w:numPr>
        <w:spacing w:after="0" w:line="276" w:lineRule="auto"/>
        <w:ind w:right="57"/>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Instaurer un code de bonne conduite au sein de l’entreprise</w:t>
      </w:r>
      <w:r w:rsidR="00C06A4F">
        <w:rPr>
          <w:rFonts w:ascii="Arial" w:eastAsia="Times New Roman" w:hAnsi="Arial" w:cs="Times New Roman"/>
          <w:szCs w:val="24"/>
          <w:lang w:eastAsia="fr-FR"/>
        </w:rPr>
        <w:t xml:space="preserve"> et le faire signer par l’ensemble des employés de l’entreprise</w:t>
      </w:r>
      <w:r w:rsidRPr="001C1E3B">
        <w:rPr>
          <w:rFonts w:ascii="Arial" w:eastAsia="Times New Roman" w:hAnsi="Arial" w:cs="Times New Roman"/>
          <w:szCs w:val="24"/>
          <w:lang w:eastAsia="fr-FR"/>
        </w:rPr>
        <w:t>.</w:t>
      </w:r>
    </w:p>
    <w:p w14:paraId="2B89C2FC" w14:textId="77777777" w:rsidR="001C1E3B" w:rsidRPr="001C1E3B" w:rsidRDefault="001C1E3B" w:rsidP="001C1E3B">
      <w:pPr>
        <w:spacing w:after="0" w:line="276" w:lineRule="auto"/>
        <w:ind w:right="57"/>
        <w:contextualSpacing/>
        <w:jc w:val="both"/>
        <w:rPr>
          <w:rFonts w:ascii="Arial" w:eastAsia="Times New Roman" w:hAnsi="Arial" w:cs="Times New Roman"/>
          <w:szCs w:val="24"/>
          <w:lang w:eastAsia="fr-FR"/>
        </w:rPr>
      </w:pPr>
    </w:p>
    <w:p w14:paraId="5F0A1669" w14:textId="77777777" w:rsidR="001C1E3B" w:rsidRPr="001C1E3B" w:rsidRDefault="001C1E3B" w:rsidP="00927D3B">
      <w:pPr>
        <w:numPr>
          <w:ilvl w:val="0"/>
          <w:numId w:val="34"/>
        </w:numPr>
        <w:spacing w:after="0" w:line="276" w:lineRule="auto"/>
        <w:ind w:right="57"/>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Sur le paysage</w:t>
      </w:r>
    </w:p>
    <w:p w14:paraId="210AA452" w14:textId="77777777" w:rsidR="001C1E3B" w:rsidRPr="001C1E3B" w:rsidRDefault="001C1E3B" w:rsidP="00717490">
      <w:pPr>
        <w:numPr>
          <w:ilvl w:val="0"/>
          <w:numId w:val="26"/>
        </w:numPr>
        <w:spacing w:after="0" w:line="360" w:lineRule="auto"/>
        <w:ind w:right="57"/>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 xml:space="preserve">Dégradation du paysage par les gravats ; </w:t>
      </w:r>
    </w:p>
    <w:p w14:paraId="304EA007" w14:textId="77777777" w:rsidR="001C1E3B" w:rsidRPr="001C1E3B" w:rsidRDefault="001C1E3B" w:rsidP="00717490">
      <w:pPr>
        <w:numPr>
          <w:ilvl w:val="0"/>
          <w:numId w:val="26"/>
        </w:numPr>
        <w:spacing w:after="0" w:line="360" w:lineRule="auto"/>
        <w:ind w:right="57"/>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lastRenderedPageBreak/>
        <w:t>Perturbation de la circulation des personnes et des biens</w:t>
      </w:r>
      <w:r w:rsidR="00F91742">
        <w:rPr>
          <w:rFonts w:ascii="Arial" w:eastAsia="Times New Roman" w:hAnsi="Arial" w:cs="Times New Roman"/>
          <w:szCs w:val="24"/>
          <w:lang w:eastAsia="fr-FR"/>
        </w:rPr>
        <w:t>.</w:t>
      </w:r>
    </w:p>
    <w:p w14:paraId="535DF5E6" w14:textId="7D6E2A8B" w:rsidR="001C1E3B" w:rsidRPr="001C1E3B" w:rsidRDefault="001C1E3B" w:rsidP="00717490">
      <w:pPr>
        <w:spacing w:after="0" w:line="360" w:lineRule="auto"/>
        <w:ind w:right="57"/>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 xml:space="preserve">D’une manière générale les </w:t>
      </w:r>
      <w:r w:rsidR="00A610FF">
        <w:rPr>
          <w:rFonts w:ascii="Arial" w:eastAsia="Times New Roman" w:hAnsi="Arial" w:cs="Times New Roman"/>
          <w:szCs w:val="24"/>
          <w:lang w:eastAsia="fr-FR"/>
        </w:rPr>
        <w:t>impacts</w:t>
      </w:r>
      <w:r w:rsidR="00A610FF" w:rsidRPr="001C1E3B">
        <w:rPr>
          <w:rFonts w:ascii="Arial" w:eastAsia="Times New Roman" w:hAnsi="Arial" w:cs="Times New Roman"/>
          <w:szCs w:val="24"/>
          <w:lang w:eastAsia="fr-FR"/>
        </w:rPr>
        <w:t xml:space="preserve"> </w:t>
      </w:r>
      <w:r w:rsidRPr="001C1E3B">
        <w:rPr>
          <w:rFonts w:ascii="Arial" w:eastAsia="Times New Roman" w:hAnsi="Arial" w:cs="Times New Roman"/>
          <w:szCs w:val="24"/>
          <w:lang w:eastAsia="fr-FR"/>
        </w:rPr>
        <w:t xml:space="preserve">négatifs des travaux portent sur l’altération des caractéristiques morphologiques et visuelles (structure des composantes du paysage) </w:t>
      </w:r>
      <w:r w:rsidRPr="00546731">
        <w:rPr>
          <w:rFonts w:ascii="Arial" w:eastAsia="Times New Roman" w:hAnsi="Arial" w:cs="Times New Roman"/>
          <w:szCs w:val="24"/>
          <w:lang w:eastAsia="fr-FR"/>
        </w:rPr>
        <w:t>dues</w:t>
      </w:r>
      <w:r w:rsidRPr="001C1E3B">
        <w:rPr>
          <w:rFonts w:ascii="Arial" w:eastAsia="Times New Roman" w:hAnsi="Arial" w:cs="Times New Roman"/>
          <w:szCs w:val="24"/>
          <w:lang w:eastAsia="fr-FR"/>
        </w:rPr>
        <w:t xml:space="preserve"> aux terrassements, aux fouilles, dépôt en déblai de matériaux et autres produits dans l’emprise du projet. Cette occupation temporaire de l’espace entraine une perturbation de la circulation et des activités surtout en milieu urbain.</w:t>
      </w:r>
    </w:p>
    <w:p w14:paraId="56AF4BB9" w14:textId="77777777" w:rsidR="001C1E3B" w:rsidRPr="001C1E3B" w:rsidRDefault="001C1E3B" w:rsidP="001C1E3B">
      <w:pPr>
        <w:spacing w:after="0" w:line="276" w:lineRule="auto"/>
        <w:contextualSpacing/>
        <w:jc w:val="both"/>
        <w:rPr>
          <w:rFonts w:ascii="Arial" w:eastAsia="Times New Roman" w:hAnsi="Arial" w:cs="Times New Roman"/>
          <w:b/>
          <w:szCs w:val="24"/>
          <w:lang w:eastAsia="fr-FR"/>
        </w:rPr>
      </w:pPr>
    </w:p>
    <w:p w14:paraId="1DF8E9E0" w14:textId="77777777" w:rsidR="001C1E3B" w:rsidRPr="001C1E3B" w:rsidRDefault="001C1E3B" w:rsidP="001C1E3B">
      <w:pPr>
        <w:spacing w:after="0" w:line="276" w:lineRule="auto"/>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Mesure d’atténuation</w:t>
      </w:r>
    </w:p>
    <w:p w14:paraId="7130FEE7" w14:textId="768C2072" w:rsidR="001C1E3B" w:rsidRDefault="001C1E3B" w:rsidP="00717490">
      <w:pPr>
        <w:numPr>
          <w:ilvl w:val="0"/>
          <w:numId w:val="42"/>
        </w:numPr>
        <w:spacing w:after="0" w:line="360" w:lineRule="auto"/>
        <w:ind w:right="57"/>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Respecter les délais contractuels dans les cahiers de charge ;</w:t>
      </w:r>
    </w:p>
    <w:p w14:paraId="78C5B144" w14:textId="2D5CA328" w:rsidR="00A610FF" w:rsidRPr="001C1E3B" w:rsidRDefault="00A610FF" w:rsidP="00717490">
      <w:pPr>
        <w:numPr>
          <w:ilvl w:val="0"/>
          <w:numId w:val="42"/>
        </w:numPr>
        <w:spacing w:after="0" w:line="360"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Eviter les dépôts « sauvages » de gravats ;</w:t>
      </w:r>
    </w:p>
    <w:p w14:paraId="7FAFDD86" w14:textId="77777777" w:rsidR="001C1E3B" w:rsidRPr="001C1E3B" w:rsidRDefault="001C1E3B" w:rsidP="00717490">
      <w:pPr>
        <w:numPr>
          <w:ilvl w:val="0"/>
          <w:numId w:val="42"/>
        </w:numPr>
        <w:spacing w:after="0" w:line="360" w:lineRule="auto"/>
        <w:ind w:right="57"/>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Réguler la circulation au niveau des carrefours et des artères en aménagement (panneaux de signalisation, agents munis de fanion)</w:t>
      </w:r>
      <w:r w:rsidR="00481AA8">
        <w:rPr>
          <w:rFonts w:ascii="Arial" w:eastAsia="Times New Roman" w:hAnsi="Arial" w:cs="Times New Roman"/>
          <w:szCs w:val="24"/>
          <w:lang w:eastAsia="fr-FR"/>
        </w:rPr>
        <w:t>.</w:t>
      </w:r>
    </w:p>
    <w:p w14:paraId="18D25664" w14:textId="77777777" w:rsidR="001C1E3B" w:rsidRPr="001C1E3B" w:rsidRDefault="001C1E3B" w:rsidP="001C1E3B">
      <w:pPr>
        <w:spacing w:after="0" w:line="276" w:lineRule="auto"/>
        <w:ind w:right="57"/>
        <w:contextualSpacing/>
        <w:jc w:val="both"/>
        <w:rPr>
          <w:rFonts w:ascii="Arial" w:eastAsia="Times New Roman" w:hAnsi="Arial" w:cs="Times New Roman"/>
          <w:b/>
          <w:szCs w:val="24"/>
          <w:lang w:eastAsia="fr-FR"/>
        </w:rPr>
      </w:pPr>
    </w:p>
    <w:p w14:paraId="584905C8" w14:textId="77777777" w:rsidR="001C1E3B" w:rsidRPr="001C1E3B" w:rsidRDefault="001C1E3B" w:rsidP="00927D3B">
      <w:pPr>
        <w:numPr>
          <w:ilvl w:val="0"/>
          <w:numId w:val="34"/>
        </w:numPr>
        <w:spacing w:after="0" w:line="276" w:lineRule="auto"/>
        <w:ind w:right="57"/>
        <w:contextualSpacing/>
        <w:jc w:val="both"/>
        <w:rPr>
          <w:rFonts w:ascii="Arial" w:eastAsia="Times New Roman" w:hAnsi="Arial" w:cs="Times New Roman"/>
          <w:szCs w:val="24"/>
          <w:lang w:eastAsia="fr-FR"/>
        </w:rPr>
      </w:pPr>
      <w:r w:rsidRPr="001C1E3B">
        <w:rPr>
          <w:rFonts w:ascii="Arial" w:eastAsia="Times New Roman" w:hAnsi="Arial" w:cs="Times New Roman"/>
          <w:b/>
          <w:szCs w:val="24"/>
          <w:lang w:eastAsia="fr-FR"/>
        </w:rPr>
        <w:t>Sur le cadre et les conditions de vie</w:t>
      </w:r>
    </w:p>
    <w:p w14:paraId="046FA021" w14:textId="77777777" w:rsidR="001C1E3B" w:rsidRPr="001C1E3B" w:rsidRDefault="001C1E3B" w:rsidP="00BC1AA2">
      <w:pPr>
        <w:numPr>
          <w:ilvl w:val="1"/>
          <w:numId w:val="92"/>
        </w:numPr>
        <w:spacing w:after="0" w:line="360" w:lineRule="auto"/>
        <w:ind w:right="57"/>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Augmentation de la pauvreté avec une faible capacité des PAP à se prendre en charge, à se soigner, à subvenir aux besoins de leurs familles</w:t>
      </w:r>
      <w:r w:rsidR="00381B7E">
        <w:rPr>
          <w:rFonts w:ascii="Arial" w:eastAsia="Times New Roman" w:hAnsi="Arial" w:cs="Times New Roman"/>
          <w:szCs w:val="24"/>
          <w:lang w:eastAsia="fr-FR"/>
        </w:rPr>
        <w:t> ;</w:t>
      </w:r>
    </w:p>
    <w:p w14:paraId="495EB6A1" w14:textId="204B5B25" w:rsidR="001C1E3B" w:rsidRDefault="00741748" w:rsidP="00BC1AA2">
      <w:pPr>
        <w:numPr>
          <w:ilvl w:val="1"/>
          <w:numId w:val="92"/>
        </w:numPr>
        <w:spacing w:after="0" w:line="360"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R</w:t>
      </w:r>
      <w:r w:rsidRPr="001C1E3B">
        <w:rPr>
          <w:rFonts w:ascii="Arial" w:eastAsia="Times New Roman" w:hAnsi="Arial" w:cs="Times New Roman"/>
          <w:szCs w:val="24"/>
          <w:lang w:eastAsia="fr-FR"/>
        </w:rPr>
        <w:t xml:space="preserve">etombées </w:t>
      </w:r>
      <w:r w:rsidR="001C1E3B" w:rsidRPr="001C1E3B">
        <w:rPr>
          <w:rFonts w:ascii="Arial" w:eastAsia="Times New Roman" w:hAnsi="Arial" w:cs="Times New Roman"/>
          <w:szCs w:val="24"/>
          <w:lang w:eastAsia="fr-FR"/>
        </w:rPr>
        <w:t>négatives sur les conditions de vie des familles concernées ;</w:t>
      </w:r>
    </w:p>
    <w:p w14:paraId="2F51CDFE" w14:textId="772F02A8" w:rsidR="00741748" w:rsidRPr="00F07F3B" w:rsidRDefault="00741748" w:rsidP="00BC1AA2">
      <w:pPr>
        <w:numPr>
          <w:ilvl w:val="1"/>
          <w:numId w:val="92"/>
        </w:numPr>
        <w:spacing w:after="0" w:line="360"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Nuisances sonores ;</w:t>
      </w:r>
    </w:p>
    <w:p w14:paraId="51911182" w14:textId="77777777" w:rsidR="001C1E3B" w:rsidRPr="001C1E3B" w:rsidRDefault="00381B7E" w:rsidP="00481AA8">
      <w:pPr>
        <w:numPr>
          <w:ilvl w:val="1"/>
          <w:numId w:val="92"/>
        </w:numPr>
        <w:spacing w:after="0" w:line="276"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C</w:t>
      </w:r>
      <w:r w:rsidR="001C1E3B" w:rsidRPr="001C1E3B">
        <w:rPr>
          <w:rFonts w:ascii="Arial" w:eastAsia="Times New Roman" w:hAnsi="Arial" w:cs="Times New Roman"/>
          <w:szCs w:val="24"/>
          <w:lang w:eastAsia="fr-FR"/>
        </w:rPr>
        <w:t>onflit entre les ouvriers et les riverains en réaction à la pollution du milieu.</w:t>
      </w:r>
    </w:p>
    <w:p w14:paraId="45598BF5" w14:textId="77777777" w:rsidR="00381B7E" w:rsidRDefault="00381B7E" w:rsidP="001C1E3B">
      <w:pPr>
        <w:spacing w:after="0" w:line="276" w:lineRule="auto"/>
        <w:ind w:right="57"/>
        <w:contextualSpacing/>
        <w:jc w:val="both"/>
        <w:rPr>
          <w:rFonts w:ascii="Arial" w:eastAsia="Times New Roman" w:hAnsi="Arial" w:cs="Times New Roman"/>
          <w:szCs w:val="24"/>
          <w:lang w:eastAsia="fr-FR"/>
        </w:rPr>
      </w:pPr>
    </w:p>
    <w:p w14:paraId="175B06C8" w14:textId="77777777" w:rsidR="001C1E3B" w:rsidRDefault="001C1E3B" w:rsidP="00BC1AA2">
      <w:pPr>
        <w:spacing w:after="0" w:line="360" w:lineRule="auto"/>
        <w:ind w:right="57"/>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Le déplacement d’activité, de biens et de personnes au fur et à mesure de la réalisation des travaux a des conséquences socio-économiques sur des personnes affectées. Les entraves à la circulation et la réduction des accès sont aussi des facteurs qui contribuent à la baisse des chiffres d’affaires, conséquence logique de la pauvreté. Les nuisances générées par les travaux (restriction des accès, inondation, altération de la qualité de l’air, bruit et vibration, difficulté de circulation) et le non-respect des mesures environnementales et sociales peuvent occasionner des conflits.</w:t>
      </w:r>
    </w:p>
    <w:p w14:paraId="12D9D5BB" w14:textId="1D40876F" w:rsidR="00FD0C20" w:rsidRPr="00BC1AA2" w:rsidRDefault="00FD0C20" w:rsidP="00BC1AA2">
      <w:pPr>
        <w:spacing w:after="0" w:line="360" w:lineRule="auto"/>
        <w:ind w:right="57"/>
        <w:contextualSpacing/>
        <w:jc w:val="both"/>
        <w:rPr>
          <w:rFonts w:ascii="Arial" w:eastAsia="Times New Roman" w:hAnsi="Arial" w:cs="Times New Roman"/>
          <w:color w:val="FF0000"/>
          <w:lang w:eastAsia="fr-FR"/>
        </w:rPr>
      </w:pPr>
      <w:r w:rsidRPr="001C1E3B">
        <w:rPr>
          <w:rFonts w:ascii="Arial" w:eastAsia="Times New Roman" w:hAnsi="Arial" w:cs="Arial"/>
          <w:lang w:eastAsia="fr-FR"/>
        </w:rPr>
        <w:t>La cohabitation des ouvriers avec la population locale, le non-respect des us et</w:t>
      </w:r>
      <w:r>
        <w:rPr>
          <w:rFonts w:ascii="Arial" w:eastAsia="Times New Roman" w:hAnsi="Arial" w:cs="Arial"/>
          <w:lang w:eastAsia="fr-FR"/>
        </w:rPr>
        <w:t xml:space="preserve"> cout</w:t>
      </w:r>
      <w:r w:rsidRPr="001C1E3B">
        <w:rPr>
          <w:rFonts w:ascii="Arial" w:eastAsia="Times New Roman" w:hAnsi="Arial" w:cs="Arial"/>
          <w:lang w:eastAsia="fr-FR"/>
        </w:rPr>
        <w:t>umes et le vandalisme des mesures de sécurité peuvent être sources de conflit entre les populations et le personnel de chantier.</w:t>
      </w:r>
    </w:p>
    <w:p w14:paraId="1A1FD2CB" w14:textId="77777777" w:rsidR="001C1E3B" w:rsidRPr="001C1E3B" w:rsidRDefault="001C1E3B" w:rsidP="001C1E3B">
      <w:pPr>
        <w:spacing w:after="0" w:line="276" w:lineRule="auto"/>
        <w:ind w:right="57"/>
        <w:contextualSpacing/>
        <w:jc w:val="both"/>
        <w:rPr>
          <w:rFonts w:ascii="Arial" w:eastAsia="Times New Roman" w:hAnsi="Arial" w:cs="Times New Roman"/>
          <w:szCs w:val="24"/>
          <w:lang w:eastAsia="fr-FR"/>
        </w:rPr>
      </w:pP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1C1E3B" w14:paraId="1F0041A7" w14:textId="77777777" w:rsidTr="001C1E3B">
        <w:tc>
          <w:tcPr>
            <w:tcW w:w="1634" w:type="dxa"/>
          </w:tcPr>
          <w:p w14:paraId="51E668B2"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 xml:space="preserve">Durée </w:t>
            </w:r>
          </w:p>
        </w:tc>
        <w:tc>
          <w:tcPr>
            <w:tcW w:w="1668" w:type="dxa"/>
          </w:tcPr>
          <w:p w14:paraId="0F4B624A"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5A065A64"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40C6A04B"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1C1E3B" w14:paraId="2049F62F" w14:textId="77777777" w:rsidTr="001C1E3B">
        <w:tc>
          <w:tcPr>
            <w:tcW w:w="1634" w:type="dxa"/>
          </w:tcPr>
          <w:p w14:paraId="67E3666D" w14:textId="77777777" w:rsidR="001C1E3B" w:rsidRPr="00741748" w:rsidRDefault="001C1E3B" w:rsidP="001C1E3B">
            <w:pPr>
              <w:spacing w:line="276" w:lineRule="auto"/>
              <w:contextualSpacing/>
              <w:jc w:val="both"/>
              <w:rPr>
                <w:rFonts w:ascii="Arial" w:hAnsi="Arial"/>
                <w:szCs w:val="24"/>
              </w:rPr>
            </w:pPr>
            <w:r w:rsidRPr="000759EB">
              <w:rPr>
                <w:rFonts w:ascii="Arial" w:hAnsi="Arial" w:cs="Arial"/>
              </w:rPr>
              <w:t>Temporaire</w:t>
            </w:r>
          </w:p>
        </w:tc>
        <w:tc>
          <w:tcPr>
            <w:tcW w:w="1668" w:type="dxa"/>
          </w:tcPr>
          <w:p w14:paraId="19DD5DBC" w14:textId="77777777" w:rsidR="001C1E3B" w:rsidRPr="00741748" w:rsidRDefault="001C1E3B" w:rsidP="001C1E3B">
            <w:pPr>
              <w:spacing w:line="276" w:lineRule="auto"/>
              <w:contextualSpacing/>
              <w:jc w:val="both"/>
              <w:rPr>
                <w:rFonts w:ascii="Arial" w:hAnsi="Arial"/>
                <w:szCs w:val="24"/>
              </w:rPr>
            </w:pPr>
            <w:r w:rsidRPr="000759EB">
              <w:rPr>
                <w:rFonts w:ascii="Arial" w:hAnsi="Arial" w:cs="Arial"/>
              </w:rPr>
              <w:t>Locale</w:t>
            </w:r>
          </w:p>
        </w:tc>
        <w:tc>
          <w:tcPr>
            <w:tcW w:w="1670" w:type="dxa"/>
          </w:tcPr>
          <w:p w14:paraId="5C61AB9E" w14:textId="77777777" w:rsidR="001C1E3B" w:rsidRPr="00741748" w:rsidRDefault="001C1E3B" w:rsidP="001C1E3B">
            <w:pPr>
              <w:spacing w:line="276" w:lineRule="auto"/>
              <w:contextualSpacing/>
              <w:jc w:val="both"/>
              <w:rPr>
                <w:rFonts w:ascii="Arial" w:hAnsi="Arial"/>
                <w:szCs w:val="24"/>
              </w:rPr>
            </w:pPr>
            <w:r w:rsidRPr="000759EB">
              <w:rPr>
                <w:rFonts w:ascii="Arial" w:hAnsi="Arial" w:cs="Arial"/>
              </w:rPr>
              <w:t>Très forte</w:t>
            </w:r>
          </w:p>
        </w:tc>
        <w:tc>
          <w:tcPr>
            <w:tcW w:w="1711" w:type="dxa"/>
          </w:tcPr>
          <w:p w14:paraId="2A01C0B0" w14:textId="77777777" w:rsidR="001C1E3B" w:rsidRPr="001C1E3B" w:rsidRDefault="001C1E3B" w:rsidP="001C1E3B">
            <w:pPr>
              <w:spacing w:line="276" w:lineRule="auto"/>
              <w:contextualSpacing/>
              <w:jc w:val="both"/>
              <w:rPr>
                <w:rFonts w:ascii="Arial" w:hAnsi="Arial"/>
                <w:szCs w:val="24"/>
              </w:rPr>
            </w:pPr>
            <w:r w:rsidRPr="001C1E3B">
              <w:rPr>
                <w:rFonts w:ascii="Arial" w:hAnsi="Arial" w:cs="Arial"/>
              </w:rPr>
              <w:t>Forte</w:t>
            </w:r>
          </w:p>
        </w:tc>
      </w:tr>
    </w:tbl>
    <w:p w14:paraId="50761F2C" w14:textId="77777777" w:rsidR="001C1E3B" w:rsidRPr="001C1E3B" w:rsidRDefault="001C1E3B" w:rsidP="001C1E3B">
      <w:pPr>
        <w:spacing w:after="0" w:line="276" w:lineRule="auto"/>
        <w:ind w:right="57"/>
        <w:contextualSpacing/>
        <w:jc w:val="both"/>
        <w:rPr>
          <w:rFonts w:ascii="Arial" w:eastAsia="Times New Roman" w:hAnsi="Arial" w:cs="Times New Roman"/>
          <w:szCs w:val="24"/>
          <w:lang w:eastAsia="fr-FR"/>
        </w:rPr>
      </w:pPr>
    </w:p>
    <w:p w14:paraId="5E96BA5E" w14:textId="77777777" w:rsidR="001C1E3B" w:rsidRPr="001C1E3B" w:rsidRDefault="001C1E3B" w:rsidP="001C1E3B">
      <w:pPr>
        <w:spacing w:after="0" w:line="276" w:lineRule="auto"/>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Mesure d’atténuation</w:t>
      </w:r>
    </w:p>
    <w:p w14:paraId="57788AC1" w14:textId="4CFAE0E6" w:rsidR="001C1E3B" w:rsidRDefault="00EB5190" w:rsidP="00BC1AA2">
      <w:pPr>
        <w:numPr>
          <w:ilvl w:val="0"/>
          <w:numId w:val="43"/>
        </w:numPr>
        <w:spacing w:after="0" w:line="360"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A</w:t>
      </w:r>
      <w:r w:rsidR="001C1E3B" w:rsidRPr="001C1E3B">
        <w:rPr>
          <w:rFonts w:ascii="Arial" w:eastAsia="Times New Roman" w:hAnsi="Arial" w:cs="Times New Roman"/>
          <w:szCs w:val="24"/>
          <w:lang w:eastAsia="fr-FR"/>
        </w:rPr>
        <w:t>ppliquer les dispositions prévues dans le PAR ;</w:t>
      </w:r>
    </w:p>
    <w:p w14:paraId="5420770E" w14:textId="1EBDEB48" w:rsidR="0038663A" w:rsidRPr="0038663A" w:rsidRDefault="00741748" w:rsidP="00BC1AA2">
      <w:pPr>
        <w:numPr>
          <w:ilvl w:val="0"/>
          <w:numId w:val="43"/>
        </w:numPr>
        <w:spacing w:after="0" w:line="360"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lastRenderedPageBreak/>
        <w:t xml:space="preserve">Eviter les travaux de nuit </w:t>
      </w:r>
      <w:r w:rsidR="00D721C5">
        <w:rPr>
          <w:rFonts w:ascii="Arial" w:eastAsia="Times New Roman" w:hAnsi="Arial" w:cs="Times New Roman"/>
          <w:szCs w:val="24"/>
          <w:lang w:eastAsia="fr-FR"/>
        </w:rPr>
        <w:t>(commencer</w:t>
      </w:r>
      <w:r>
        <w:rPr>
          <w:rFonts w:ascii="Arial" w:eastAsia="Times New Roman" w:hAnsi="Arial" w:cs="Times New Roman"/>
          <w:szCs w:val="24"/>
          <w:lang w:eastAsia="fr-FR"/>
        </w:rPr>
        <w:t xml:space="preserve"> à 7h et arrêter à 18 h)</w:t>
      </w:r>
    </w:p>
    <w:p w14:paraId="2CE4D8F4" w14:textId="77777777" w:rsidR="00741748" w:rsidRPr="000759EB" w:rsidRDefault="00741748" w:rsidP="00BC1AA2">
      <w:pPr>
        <w:numPr>
          <w:ilvl w:val="0"/>
          <w:numId w:val="43"/>
        </w:numPr>
        <w:spacing w:after="0" w:line="360"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Utiliser des engins moins bruyants ;</w:t>
      </w:r>
      <w:r w:rsidRPr="00741748">
        <w:rPr>
          <w:rFonts w:cs="Arial"/>
          <w:bCs/>
        </w:rPr>
        <w:t xml:space="preserve"> </w:t>
      </w:r>
    </w:p>
    <w:p w14:paraId="466FE973" w14:textId="77777777" w:rsidR="001C1E3B" w:rsidRPr="001C1E3B" w:rsidRDefault="00EB5190" w:rsidP="00BC1AA2">
      <w:pPr>
        <w:numPr>
          <w:ilvl w:val="0"/>
          <w:numId w:val="43"/>
        </w:numPr>
        <w:spacing w:after="0" w:line="360"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E</w:t>
      </w:r>
      <w:r w:rsidR="001C1E3B" w:rsidRPr="001C1E3B">
        <w:rPr>
          <w:rFonts w:ascii="Arial" w:eastAsia="Times New Roman" w:hAnsi="Arial" w:cs="Times New Roman"/>
          <w:szCs w:val="24"/>
          <w:lang w:eastAsia="fr-FR"/>
        </w:rPr>
        <w:t>laborer et mettre en œuvre une procédure de gestion des plaintes ;</w:t>
      </w:r>
    </w:p>
    <w:p w14:paraId="5290AF6A" w14:textId="442629AD" w:rsidR="0073441A" w:rsidRPr="00BC1AA2" w:rsidRDefault="00EB5190" w:rsidP="00BC1AA2">
      <w:pPr>
        <w:numPr>
          <w:ilvl w:val="0"/>
          <w:numId w:val="43"/>
        </w:numPr>
        <w:spacing w:after="0" w:line="360"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V</w:t>
      </w:r>
      <w:r w:rsidR="001C1E3B" w:rsidRPr="001C1E3B">
        <w:rPr>
          <w:rFonts w:ascii="Arial" w:eastAsia="Times New Roman" w:hAnsi="Arial" w:cs="Times New Roman"/>
          <w:szCs w:val="24"/>
          <w:lang w:eastAsia="fr-FR"/>
        </w:rPr>
        <w:t>eiller à la surveillance environnementale rigoureuse des travaux</w:t>
      </w:r>
      <w:r w:rsidR="0073441A">
        <w:rPr>
          <w:rFonts w:ascii="Arial" w:eastAsia="Times New Roman" w:hAnsi="Arial" w:cs="Times New Roman"/>
          <w:szCs w:val="24"/>
          <w:lang w:eastAsia="fr-FR"/>
        </w:rPr>
        <w:t> ;</w:t>
      </w:r>
    </w:p>
    <w:p w14:paraId="4E5BCABA" w14:textId="299F8D5D" w:rsidR="001C1E3B" w:rsidRDefault="0073441A" w:rsidP="0073441A">
      <w:pPr>
        <w:numPr>
          <w:ilvl w:val="0"/>
          <w:numId w:val="43"/>
        </w:numPr>
        <w:spacing w:after="0" w:line="276" w:lineRule="auto"/>
        <w:ind w:right="57"/>
        <w:contextualSpacing/>
        <w:jc w:val="both"/>
        <w:rPr>
          <w:rFonts w:ascii="Arial" w:eastAsia="Times New Roman" w:hAnsi="Arial" w:cs="Times New Roman"/>
          <w:szCs w:val="24"/>
          <w:lang w:eastAsia="fr-FR"/>
        </w:rPr>
      </w:pPr>
      <w:r w:rsidRPr="00481AA8">
        <w:rPr>
          <w:rFonts w:ascii="Arial" w:eastAsia="Times New Roman" w:hAnsi="Arial" w:cs="Arial"/>
          <w:lang w:eastAsia="fr-FR"/>
        </w:rPr>
        <w:t>Sensibiliser les ouvriers sur le respect des us et</w:t>
      </w:r>
      <w:r>
        <w:rPr>
          <w:rFonts w:ascii="Arial" w:eastAsia="Times New Roman" w:hAnsi="Arial" w:cs="Arial"/>
          <w:lang w:eastAsia="fr-FR"/>
        </w:rPr>
        <w:t xml:space="preserve"> cout</w:t>
      </w:r>
      <w:r w:rsidRPr="00481AA8">
        <w:rPr>
          <w:rFonts w:ascii="Arial" w:eastAsia="Times New Roman" w:hAnsi="Arial" w:cs="Arial"/>
          <w:lang w:eastAsia="fr-FR"/>
        </w:rPr>
        <w:t>umes</w:t>
      </w:r>
      <w:r>
        <w:rPr>
          <w:rFonts w:ascii="Arial" w:eastAsia="Times New Roman" w:hAnsi="Arial" w:cs="Arial"/>
          <w:sz w:val="20"/>
          <w:szCs w:val="20"/>
          <w:lang w:eastAsia="fr-FR"/>
        </w:rPr>
        <w:t>.</w:t>
      </w:r>
      <w:r w:rsidRPr="007A15AA">
        <w:rPr>
          <w:rFonts w:ascii="Arial" w:eastAsia="Times New Roman" w:hAnsi="Arial" w:cs="Arial"/>
          <w:sz w:val="20"/>
          <w:szCs w:val="20"/>
          <w:lang w:eastAsia="fr-FR"/>
        </w:rPr>
        <w:t xml:space="preserve">  </w:t>
      </w:r>
    </w:p>
    <w:p w14:paraId="327D1544" w14:textId="77777777" w:rsidR="00547366" w:rsidRPr="001C1E3B" w:rsidRDefault="00547366" w:rsidP="00A62B37">
      <w:pPr>
        <w:spacing w:after="0" w:line="276" w:lineRule="auto"/>
        <w:ind w:left="720" w:right="57"/>
        <w:contextualSpacing/>
        <w:jc w:val="both"/>
        <w:rPr>
          <w:rFonts w:ascii="Arial" w:eastAsia="Times New Roman" w:hAnsi="Arial" w:cs="Times New Roman"/>
          <w:szCs w:val="24"/>
          <w:lang w:eastAsia="fr-FR"/>
        </w:rPr>
      </w:pPr>
    </w:p>
    <w:p w14:paraId="03A5A76D" w14:textId="77777777" w:rsidR="001C1E3B" w:rsidRPr="001C1E3B" w:rsidRDefault="001C1E3B" w:rsidP="00BC1AA2">
      <w:pPr>
        <w:numPr>
          <w:ilvl w:val="0"/>
          <w:numId w:val="45"/>
        </w:numPr>
        <w:spacing w:after="0" w:line="360" w:lineRule="auto"/>
        <w:ind w:right="57"/>
        <w:contextualSpacing/>
        <w:jc w:val="both"/>
        <w:rPr>
          <w:rFonts w:ascii="Arial" w:eastAsia="Times New Roman" w:hAnsi="Arial" w:cs="Arial"/>
          <w:lang w:eastAsia="fr-FR"/>
        </w:rPr>
      </w:pPr>
      <w:r w:rsidRPr="001C1E3B">
        <w:rPr>
          <w:rFonts w:ascii="Arial" w:eastAsia="Times New Roman" w:hAnsi="Arial" w:cs="Arial"/>
          <w:lang w:eastAsia="fr-FR"/>
        </w:rPr>
        <w:t xml:space="preserve">Perturbation de l’accès aux infrastructures </w:t>
      </w:r>
      <w:r w:rsidR="00DE36C5" w:rsidRPr="001C1E3B">
        <w:rPr>
          <w:rFonts w:ascii="Arial" w:eastAsia="Times New Roman" w:hAnsi="Arial" w:cs="Arial"/>
          <w:lang w:eastAsia="fr-FR"/>
        </w:rPr>
        <w:t>sociocommunautaires</w:t>
      </w:r>
      <w:r w:rsidRPr="001C1E3B">
        <w:rPr>
          <w:rFonts w:ascii="Arial" w:eastAsia="Times New Roman" w:hAnsi="Arial" w:cs="Arial"/>
          <w:lang w:eastAsia="fr-FR"/>
        </w:rPr>
        <w:t xml:space="preserve">, aux habitations et lieux de commerce </w:t>
      </w:r>
    </w:p>
    <w:p w14:paraId="0514AC49" w14:textId="05F45916" w:rsidR="001C1E3B" w:rsidRDefault="001C1E3B" w:rsidP="00BC1AA2">
      <w:pPr>
        <w:spacing w:after="0" w:line="360" w:lineRule="auto"/>
        <w:ind w:right="57"/>
        <w:contextualSpacing/>
        <w:jc w:val="both"/>
        <w:rPr>
          <w:rFonts w:ascii="Arial" w:eastAsia="Times New Roman" w:hAnsi="Arial" w:cs="Arial"/>
          <w:lang w:eastAsia="fr-FR"/>
        </w:rPr>
      </w:pPr>
      <w:r w:rsidRPr="001C1E3B">
        <w:rPr>
          <w:rFonts w:ascii="Arial" w:eastAsia="Times New Roman" w:hAnsi="Arial" w:cs="Arial"/>
          <w:lang w:eastAsia="fr-FR"/>
        </w:rPr>
        <w:t xml:space="preserve">La réalisation des travaux est susceptible de perturber les activités et l’accès aux infrastructures </w:t>
      </w:r>
      <w:r w:rsidR="00DE36C5" w:rsidRPr="001C1E3B">
        <w:rPr>
          <w:rFonts w:ascii="Arial" w:eastAsia="Times New Roman" w:hAnsi="Arial" w:cs="Arial"/>
          <w:lang w:eastAsia="fr-FR"/>
        </w:rPr>
        <w:t>sociocommunautaires</w:t>
      </w:r>
      <w:r w:rsidRPr="001C1E3B">
        <w:rPr>
          <w:rFonts w:ascii="Arial" w:eastAsia="Times New Roman" w:hAnsi="Arial" w:cs="Arial"/>
          <w:lang w:eastAsia="fr-FR"/>
        </w:rPr>
        <w:t xml:space="preserve"> (centre de santé, école, église). Les travaux peuvent également affecter quelques biens situés dans l’emprise tels que </w:t>
      </w:r>
      <w:r w:rsidR="00412E43">
        <w:rPr>
          <w:rFonts w:ascii="Arial" w:eastAsia="Times New Roman" w:hAnsi="Arial" w:cs="Arial"/>
          <w:lang w:eastAsia="fr-FR"/>
        </w:rPr>
        <w:t xml:space="preserve">les </w:t>
      </w:r>
      <w:r w:rsidRPr="001C1E3B">
        <w:rPr>
          <w:rFonts w:ascii="Arial" w:eastAsia="Times New Roman" w:hAnsi="Arial" w:cs="Arial"/>
          <w:lang w:eastAsia="fr-FR"/>
        </w:rPr>
        <w:t>maison</w:t>
      </w:r>
      <w:r w:rsidR="00412E43">
        <w:rPr>
          <w:rFonts w:ascii="Arial" w:eastAsia="Times New Roman" w:hAnsi="Arial" w:cs="Arial"/>
          <w:lang w:eastAsia="fr-FR"/>
        </w:rPr>
        <w:t>s</w:t>
      </w:r>
      <w:r w:rsidRPr="001C1E3B">
        <w:rPr>
          <w:rFonts w:ascii="Arial" w:eastAsia="Times New Roman" w:hAnsi="Arial" w:cs="Arial"/>
          <w:lang w:eastAsia="fr-FR"/>
        </w:rPr>
        <w:t xml:space="preserve">, </w:t>
      </w:r>
      <w:r w:rsidR="00412E43">
        <w:rPr>
          <w:rFonts w:ascii="Arial" w:eastAsia="Times New Roman" w:hAnsi="Arial" w:cs="Arial"/>
          <w:lang w:eastAsia="fr-FR"/>
        </w:rPr>
        <w:t xml:space="preserve">les </w:t>
      </w:r>
      <w:r w:rsidRPr="001C1E3B">
        <w:rPr>
          <w:rFonts w:ascii="Arial" w:eastAsia="Times New Roman" w:hAnsi="Arial" w:cs="Arial"/>
          <w:lang w:eastAsia="fr-FR"/>
        </w:rPr>
        <w:t>puisard</w:t>
      </w:r>
      <w:r w:rsidR="00412E43">
        <w:rPr>
          <w:rFonts w:ascii="Arial" w:eastAsia="Times New Roman" w:hAnsi="Arial" w:cs="Arial"/>
          <w:lang w:eastAsia="fr-FR"/>
        </w:rPr>
        <w:t>s</w:t>
      </w:r>
      <w:r w:rsidRPr="001C1E3B">
        <w:rPr>
          <w:rFonts w:ascii="Arial" w:eastAsia="Times New Roman" w:hAnsi="Arial" w:cs="Arial"/>
          <w:lang w:eastAsia="fr-FR"/>
        </w:rPr>
        <w:t xml:space="preserve">, </w:t>
      </w:r>
      <w:r w:rsidR="00412E43">
        <w:rPr>
          <w:rFonts w:ascii="Arial" w:eastAsia="Times New Roman" w:hAnsi="Arial" w:cs="Arial"/>
          <w:lang w:eastAsia="fr-FR"/>
        </w:rPr>
        <w:t xml:space="preserve">les </w:t>
      </w:r>
      <w:r w:rsidRPr="001C1E3B">
        <w:rPr>
          <w:rFonts w:ascii="Arial" w:eastAsia="Times New Roman" w:hAnsi="Arial" w:cs="Arial"/>
          <w:lang w:eastAsia="fr-FR"/>
        </w:rPr>
        <w:t>terrasse</w:t>
      </w:r>
      <w:r w:rsidR="00412E43">
        <w:rPr>
          <w:rFonts w:ascii="Arial" w:eastAsia="Times New Roman" w:hAnsi="Arial" w:cs="Arial"/>
          <w:lang w:eastAsia="fr-FR"/>
        </w:rPr>
        <w:t>s</w:t>
      </w:r>
      <w:r w:rsidRPr="001C1E3B">
        <w:rPr>
          <w:rFonts w:ascii="Arial" w:eastAsia="Times New Roman" w:hAnsi="Arial" w:cs="Arial"/>
          <w:lang w:eastAsia="fr-FR"/>
        </w:rPr>
        <w:t xml:space="preserve">, </w:t>
      </w:r>
      <w:r w:rsidR="00412E43">
        <w:rPr>
          <w:rFonts w:ascii="Arial" w:eastAsia="Times New Roman" w:hAnsi="Arial" w:cs="Arial"/>
          <w:lang w:eastAsia="fr-FR"/>
        </w:rPr>
        <w:t xml:space="preserve">les </w:t>
      </w:r>
      <w:r w:rsidRPr="001C1E3B">
        <w:rPr>
          <w:rFonts w:ascii="Arial" w:eastAsia="Times New Roman" w:hAnsi="Arial" w:cs="Arial"/>
          <w:lang w:eastAsia="fr-FR"/>
        </w:rPr>
        <w:t xml:space="preserve">rampes, </w:t>
      </w:r>
      <w:r w:rsidR="00412E43">
        <w:rPr>
          <w:rFonts w:ascii="Arial" w:eastAsia="Times New Roman" w:hAnsi="Arial" w:cs="Arial"/>
          <w:lang w:eastAsia="fr-FR"/>
        </w:rPr>
        <w:t xml:space="preserve">les </w:t>
      </w:r>
      <w:r w:rsidRPr="001C1E3B">
        <w:rPr>
          <w:rFonts w:ascii="Arial" w:eastAsia="Times New Roman" w:hAnsi="Arial" w:cs="Arial"/>
          <w:lang w:eastAsia="fr-FR"/>
        </w:rPr>
        <w:t>boutique</w:t>
      </w:r>
      <w:r w:rsidR="00412E43">
        <w:rPr>
          <w:rFonts w:ascii="Arial" w:eastAsia="Times New Roman" w:hAnsi="Arial" w:cs="Arial"/>
          <w:lang w:eastAsia="fr-FR"/>
        </w:rPr>
        <w:t>s</w:t>
      </w:r>
      <w:r w:rsidRPr="001C1E3B">
        <w:rPr>
          <w:rFonts w:ascii="Arial" w:eastAsia="Times New Roman" w:hAnsi="Arial" w:cs="Arial"/>
          <w:lang w:eastAsia="fr-FR"/>
        </w:rPr>
        <w:t>,</w:t>
      </w:r>
      <w:r w:rsidR="00FA0FB6">
        <w:rPr>
          <w:rFonts w:ascii="Arial" w:eastAsia="Times New Roman" w:hAnsi="Arial" w:cs="Arial"/>
          <w:lang w:eastAsia="fr-FR"/>
        </w:rPr>
        <w:t xml:space="preserve"> </w:t>
      </w:r>
      <w:r w:rsidR="00D77CB1">
        <w:rPr>
          <w:rFonts w:ascii="Arial" w:eastAsia="Times New Roman" w:hAnsi="Arial" w:cs="Arial"/>
          <w:lang w:eastAsia="fr-FR"/>
        </w:rPr>
        <w:t>etc.</w:t>
      </w:r>
    </w:p>
    <w:p w14:paraId="0899F22B" w14:textId="12946EEC" w:rsidR="001C1E3B" w:rsidRPr="001C1E3B" w:rsidRDefault="001C1E3B" w:rsidP="001C1E3B">
      <w:pPr>
        <w:spacing w:after="0" w:line="276" w:lineRule="auto"/>
        <w:ind w:right="57"/>
        <w:contextualSpacing/>
        <w:jc w:val="both"/>
        <w:rPr>
          <w:rFonts w:ascii="Arial" w:eastAsia="Times New Roman" w:hAnsi="Arial" w:cs="Arial"/>
          <w:sz w:val="20"/>
          <w:szCs w:val="20"/>
          <w:lang w:eastAsia="fr-FR"/>
        </w:rPr>
      </w:pP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1C1E3B" w14:paraId="3E568FF6" w14:textId="77777777" w:rsidTr="001C1E3B">
        <w:tc>
          <w:tcPr>
            <w:tcW w:w="1634" w:type="dxa"/>
          </w:tcPr>
          <w:p w14:paraId="14EC02E3"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 xml:space="preserve">Durée </w:t>
            </w:r>
          </w:p>
        </w:tc>
        <w:tc>
          <w:tcPr>
            <w:tcW w:w="1668" w:type="dxa"/>
          </w:tcPr>
          <w:p w14:paraId="3D3778D6"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14237054"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2E98FE0A"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1C1E3B" w14:paraId="43385A64" w14:textId="77777777" w:rsidTr="001C1E3B">
        <w:tc>
          <w:tcPr>
            <w:tcW w:w="1634" w:type="dxa"/>
          </w:tcPr>
          <w:p w14:paraId="19DDB167" w14:textId="77777777" w:rsidR="001C1E3B" w:rsidRPr="00AD6243" w:rsidRDefault="001C1E3B" w:rsidP="001C1E3B">
            <w:pPr>
              <w:spacing w:line="276" w:lineRule="auto"/>
              <w:contextualSpacing/>
              <w:jc w:val="both"/>
              <w:rPr>
                <w:rFonts w:ascii="Arial" w:hAnsi="Arial"/>
                <w:szCs w:val="24"/>
              </w:rPr>
            </w:pPr>
            <w:r w:rsidRPr="000759EB">
              <w:rPr>
                <w:rFonts w:ascii="Arial" w:hAnsi="Arial" w:cs="Arial"/>
              </w:rPr>
              <w:t>Temporaire</w:t>
            </w:r>
          </w:p>
        </w:tc>
        <w:tc>
          <w:tcPr>
            <w:tcW w:w="1668" w:type="dxa"/>
          </w:tcPr>
          <w:p w14:paraId="68EB7882" w14:textId="77777777" w:rsidR="001C1E3B" w:rsidRPr="00AD6243" w:rsidRDefault="001C1E3B" w:rsidP="001C1E3B">
            <w:pPr>
              <w:spacing w:line="276" w:lineRule="auto"/>
              <w:contextualSpacing/>
              <w:jc w:val="both"/>
              <w:rPr>
                <w:rFonts w:ascii="Arial" w:hAnsi="Arial"/>
                <w:szCs w:val="24"/>
              </w:rPr>
            </w:pPr>
            <w:r w:rsidRPr="000759EB">
              <w:rPr>
                <w:rFonts w:ascii="Arial" w:hAnsi="Arial" w:cs="Arial"/>
              </w:rPr>
              <w:t>Locale</w:t>
            </w:r>
          </w:p>
        </w:tc>
        <w:tc>
          <w:tcPr>
            <w:tcW w:w="1670" w:type="dxa"/>
          </w:tcPr>
          <w:p w14:paraId="2C7B06FE" w14:textId="77777777" w:rsidR="001C1E3B" w:rsidRPr="00AD6243" w:rsidRDefault="001C1E3B" w:rsidP="001C1E3B">
            <w:pPr>
              <w:spacing w:line="276" w:lineRule="auto"/>
              <w:contextualSpacing/>
              <w:jc w:val="both"/>
              <w:rPr>
                <w:rFonts w:ascii="Arial" w:hAnsi="Arial"/>
                <w:szCs w:val="24"/>
              </w:rPr>
            </w:pPr>
            <w:r w:rsidRPr="000759EB">
              <w:rPr>
                <w:rFonts w:ascii="Arial" w:hAnsi="Arial" w:cs="Arial"/>
              </w:rPr>
              <w:t>Forte</w:t>
            </w:r>
          </w:p>
        </w:tc>
        <w:tc>
          <w:tcPr>
            <w:tcW w:w="1711" w:type="dxa"/>
          </w:tcPr>
          <w:p w14:paraId="06C80A1B" w14:textId="77777777" w:rsidR="001C1E3B" w:rsidRPr="001C1E3B" w:rsidRDefault="001C1E3B" w:rsidP="001C1E3B">
            <w:pPr>
              <w:spacing w:line="276" w:lineRule="auto"/>
              <w:contextualSpacing/>
              <w:jc w:val="both"/>
              <w:rPr>
                <w:rFonts w:ascii="Arial" w:hAnsi="Arial"/>
                <w:szCs w:val="24"/>
              </w:rPr>
            </w:pPr>
            <w:r w:rsidRPr="001C1E3B">
              <w:rPr>
                <w:rFonts w:ascii="Arial" w:hAnsi="Arial" w:cs="Arial"/>
              </w:rPr>
              <w:t>Moyenne</w:t>
            </w:r>
          </w:p>
        </w:tc>
      </w:tr>
    </w:tbl>
    <w:p w14:paraId="63F08B16" w14:textId="77777777" w:rsidR="001C1E3B" w:rsidRPr="001C1E3B" w:rsidRDefault="001C1E3B" w:rsidP="001C1E3B">
      <w:pPr>
        <w:spacing w:after="0" w:line="276" w:lineRule="auto"/>
        <w:ind w:right="57"/>
        <w:contextualSpacing/>
        <w:jc w:val="both"/>
        <w:rPr>
          <w:rFonts w:ascii="Arial" w:eastAsia="Times New Roman" w:hAnsi="Arial" w:cs="Arial"/>
          <w:sz w:val="20"/>
          <w:szCs w:val="20"/>
          <w:lang w:eastAsia="fr-FR"/>
        </w:rPr>
      </w:pPr>
    </w:p>
    <w:p w14:paraId="1E14C640" w14:textId="77777777" w:rsidR="001C1E3B" w:rsidRPr="001C1E3B" w:rsidRDefault="001C1E3B" w:rsidP="001C1E3B">
      <w:pPr>
        <w:spacing w:after="0" w:line="276" w:lineRule="auto"/>
        <w:ind w:right="57"/>
        <w:contextualSpacing/>
        <w:jc w:val="both"/>
        <w:rPr>
          <w:rFonts w:ascii="Arial" w:eastAsia="Times New Roman" w:hAnsi="Arial" w:cs="Arial"/>
          <w:b/>
          <w:sz w:val="20"/>
          <w:szCs w:val="20"/>
          <w:lang w:eastAsia="fr-FR"/>
        </w:rPr>
      </w:pPr>
      <w:r w:rsidRPr="001C1E3B">
        <w:rPr>
          <w:rFonts w:ascii="Arial" w:eastAsia="Times New Roman" w:hAnsi="Arial" w:cs="Arial"/>
          <w:b/>
          <w:sz w:val="20"/>
          <w:szCs w:val="20"/>
          <w:lang w:eastAsia="fr-FR"/>
        </w:rPr>
        <w:t>Mesure d’atténuation</w:t>
      </w:r>
    </w:p>
    <w:p w14:paraId="1E065760" w14:textId="03B0D593" w:rsidR="001C1E3B" w:rsidRPr="001C1E3B" w:rsidRDefault="00381B7E" w:rsidP="00BC1AA2">
      <w:pPr>
        <w:numPr>
          <w:ilvl w:val="1"/>
          <w:numId w:val="91"/>
        </w:numPr>
        <w:spacing w:after="0" w:line="360" w:lineRule="auto"/>
        <w:ind w:right="57"/>
        <w:contextualSpacing/>
        <w:jc w:val="both"/>
        <w:rPr>
          <w:rFonts w:ascii="Arial" w:eastAsia="Times New Roman" w:hAnsi="Arial" w:cs="Arial"/>
          <w:lang w:eastAsia="fr-FR"/>
        </w:rPr>
      </w:pPr>
      <w:r>
        <w:rPr>
          <w:rFonts w:ascii="Arial" w:eastAsia="Times New Roman" w:hAnsi="Arial" w:cs="Arial"/>
          <w:lang w:eastAsia="fr-FR"/>
        </w:rPr>
        <w:t>V</w:t>
      </w:r>
      <w:r w:rsidR="001C1E3B" w:rsidRPr="001C1E3B">
        <w:rPr>
          <w:rFonts w:ascii="Arial" w:eastAsia="Times New Roman" w:hAnsi="Arial" w:cs="Arial"/>
          <w:lang w:eastAsia="fr-FR"/>
        </w:rPr>
        <w:t xml:space="preserve">eiller à mettre des passerelles temporaires </w:t>
      </w:r>
      <w:r w:rsidR="0066730E">
        <w:rPr>
          <w:rFonts w:ascii="Arial" w:eastAsia="Times New Roman" w:hAnsi="Arial" w:cs="Arial"/>
          <w:lang w:eastAsia="fr-FR"/>
        </w:rPr>
        <w:t>sécurisé</w:t>
      </w:r>
      <w:r w:rsidR="00D601DD">
        <w:rPr>
          <w:rFonts w:ascii="Arial" w:eastAsia="Times New Roman" w:hAnsi="Arial" w:cs="Arial"/>
          <w:lang w:eastAsia="fr-FR"/>
        </w:rPr>
        <w:t>e</w:t>
      </w:r>
      <w:r w:rsidR="0066730E">
        <w:rPr>
          <w:rFonts w:ascii="Arial" w:eastAsia="Times New Roman" w:hAnsi="Arial" w:cs="Arial"/>
          <w:lang w:eastAsia="fr-FR"/>
        </w:rPr>
        <w:t xml:space="preserve">s </w:t>
      </w:r>
      <w:r w:rsidR="001C1E3B" w:rsidRPr="001C1E3B">
        <w:rPr>
          <w:rFonts w:ascii="Arial" w:eastAsia="Times New Roman" w:hAnsi="Arial" w:cs="Arial"/>
          <w:lang w:eastAsia="fr-FR"/>
        </w:rPr>
        <w:t xml:space="preserve">d’accès ; </w:t>
      </w:r>
    </w:p>
    <w:p w14:paraId="7452B458" w14:textId="77777777" w:rsidR="001C1E3B" w:rsidRPr="001C1E3B" w:rsidRDefault="00381B7E" w:rsidP="00BC1AA2">
      <w:pPr>
        <w:numPr>
          <w:ilvl w:val="1"/>
          <w:numId w:val="91"/>
        </w:numPr>
        <w:spacing w:after="0" w:line="360" w:lineRule="auto"/>
        <w:ind w:right="57"/>
        <w:contextualSpacing/>
        <w:jc w:val="both"/>
        <w:rPr>
          <w:rFonts w:ascii="Arial" w:eastAsia="Times New Roman" w:hAnsi="Arial" w:cs="Arial"/>
          <w:lang w:eastAsia="fr-FR"/>
        </w:rPr>
      </w:pPr>
      <w:r>
        <w:rPr>
          <w:rFonts w:ascii="Arial" w:eastAsia="Times New Roman" w:hAnsi="Arial" w:cs="Arial"/>
          <w:lang w:eastAsia="fr-FR"/>
        </w:rPr>
        <w:t>P</w:t>
      </w:r>
      <w:r w:rsidR="001C1E3B" w:rsidRPr="001C1E3B">
        <w:rPr>
          <w:rFonts w:ascii="Arial" w:eastAsia="Times New Roman" w:hAnsi="Arial" w:cs="Arial"/>
          <w:lang w:eastAsia="fr-FR"/>
        </w:rPr>
        <w:t>révoir des aires de stationnement sécurisées pour abriter les véhicules ;</w:t>
      </w:r>
    </w:p>
    <w:p w14:paraId="23DD9632" w14:textId="77777777" w:rsidR="001C1E3B" w:rsidRPr="001C1E3B" w:rsidRDefault="00381B7E" w:rsidP="00BC1AA2">
      <w:pPr>
        <w:numPr>
          <w:ilvl w:val="1"/>
          <w:numId w:val="91"/>
        </w:numPr>
        <w:spacing w:after="0" w:line="360" w:lineRule="auto"/>
        <w:ind w:right="57"/>
        <w:contextualSpacing/>
        <w:jc w:val="both"/>
        <w:rPr>
          <w:rFonts w:ascii="Arial" w:eastAsia="Times New Roman" w:hAnsi="Arial" w:cs="Arial"/>
          <w:b/>
          <w:lang w:eastAsia="fr-FR"/>
        </w:rPr>
      </w:pPr>
      <w:r>
        <w:rPr>
          <w:rFonts w:ascii="Arial" w:eastAsia="Times New Roman" w:hAnsi="Arial" w:cs="Arial"/>
          <w:lang w:eastAsia="fr-FR"/>
        </w:rPr>
        <w:t>A</w:t>
      </w:r>
      <w:r w:rsidR="001C1E3B" w:rsidRPr="001C1E3B">
        <w:rPr>
          <w:rFonts w:ascii="Arial" w:eastAsia="Times New Roman" w:hAnsi="Arial" w:cs="Arial"/>
          <w:lang w:eastAsia="fr-FR"/>
        </w:rPr>
        <w:t>ppliquer les dispositions prévues dans le PAR pour la réparation des accès.</w:t>
      </w:r>
    </w:p>
    <w:p w14:paraId="06D7CA51" w14:textId="77777777" w:rsidR="001C1E3B" w:rsidRPr="001C1E3B" w:rsidRDefault="001C1E3B" w:rsidP="00BC1AA2">
      <w:pPr>
        <w:spacing w:after="0" w:line="360" w:lineRule="auto"/>
        <w:ind w:right="57"/>
        <w:contextualSpacing/>
        <w:jc w:val="both"/>
        <w:rPr>
          <w:rFonts w:ascii="Arial" w:eastAsia="Times New Roman" w:hAnsi="Arial" w:cs="Arial"/>
          <w:b/>
          <w:sz w:val="20"/>
          <w:szCs w:val="20"/>
          <w:lang w:eastAsia="fr-FR"/>
        </w:rPr>
      </w:pPr>
    </w:p>
    <w:p w14:paraId="1F794A36" w14:textId="77777777" w:rsidR="001C1E3B" w:rsidRPr="001C1E3B" w:rsidRDefault="001C1E3B" w:rsidP="00BC1AA2">
      <w:pPr>
        <w:numPr>
          <w:ilvl w:val="0"/>
          <w:numId w:val="46"/>
        </w:numPr>
        <w:spacing w:after="0" w:line="360" w:lineRule="auto"/>
        <w:ind w:right="57"/>
        <w:contextualSpacing/>
        <w:jc w:val="both"/>
        <w:rPr>
          <w:rFonts w:ascii="Arial" w:eastAsia="Times New Roman" w:hAnsi="Arial" w:cs="Arial"/>
          <w:lang w:eastAsia="fr-FR"/>
        </w:rPr>
      </w:pPr>
      <w:r w:rsidRPr="001C1E3B">
        <w:rPr>
          <w:rFonts w:ascii="Arial" w:eastAsia="Times New Roman" w:hAnsi="Arial" w:cs="Arial"/>
          <w:lang w:eastAsia="fr-FR"/>
        </w:rPr>
        <w:t>Perte de biens immobiliers (parcelles, maisons, étalages, appâtâmes,</w:t>
      </w:r>
      <w:r w:rsidR="00FA0FB6">
        <w:rPr>
          <w:rFonts w:ascii="Arial" w:eastAsia="Times New Roman" w:hAnsi="Arial" w:cs="Arial"/>
          <w:lang w:eastAsia="fr-FR"/>
        </w:rPr>
        <w:t xml:space="preserve"> etc</w:t>
      </w:r>
      <w:r w:rsidRPr="001C1E3B">
        <w:rPr>
          <w:rFonts w:ascii="Arial" w:eastAsia="Times New Roman" w:hAnsi="Arial" w:cs="Arial"/>
          <w:lang w:eastAsia="fr-FR"/>
        </w:rPr>
        <w:t>.)</w:t>
      </w:r>
    </w:p>
    <w:p w14:paraId="0B20C9B8" w14:textId="77777777" w:rsidR="001C1E3B" w:rsidRPr="001C1E3B" w:rsidRDefault="001C1E3B" w:rsidP="00BC1AA2">
      <w:pPr>
        <w:spacing w:after="0" w:line="360" w:lineRule="auto"/>
        <w:ind w:right="57"/>
        <w:contextualSpacing/>
        <w:jc w:val="both"/>
        <w:rPr>
          <w:rFonts w:ascii="Arial" w:eastAsia="Times New Roman" w:hAnsi="Arial" w:cs="Arial"/>
          <w:lang w:eastAsia="fr-FR"/>
        </w:rPr>
      </w:pPr>
      <w:r w:rsidRPr="001C1E3B">
        <w:rPr>
          <w:rFonts w:ascii="Arial" w:eastAsia="Times New Roman" w:hAnsi="Arial" w:cs="Arial"/>
          <w:lang w:eastAsia="fr-FR"/>
        </w:rPr>
        <w:t xml:space="preserve">Les enquêtes de terrain ont révélé la présence de quelques biens immobiliers dans le </w:t>
      </w:r>
      <w:r w:rsidR="00006911">
        <w:rPr>
          <w:rFonts w:ascii="Arial" w:eastAsia="Times New Roman" w:hAnsi="Arial" w:cs="Arial"/>
          <w:lang w:eastAsia="fr-FR"/>
        </w:rPr>
        <w:t>bassin Pa3</w:t>
      </w:r>
      <w:r w:rsidRPr="001C1E3B">
        <w:rPr>
          <w:rFonts w:ascii="Arial" w:eastAsia="Times New Roman" w:hAnsi="Arial" w:cs="Arial"/>
          <w:lang w:eastAsia="fr-FR"/>
        </w:rPr>
        <w:t xml:space="preserve"> qui pourraient être affectés dans l’exécution des travaux.</w:t>
      </w:r>
    </w:p>
    <w:p w14:paraId="03E751FE" w14:textId="77777777" w:rsidR="001C1E3B" w:rsidRPr="001C1E3B" w:rsidRDefault="001C1E3B" w:rsidP="001C1E3B">
      <w:pPr>
        <w:spacing w:after="0" w:line="276" w:lineRule="auto"/>
        <w:ind w:right="57"/>
        <w:contextualSpacing/>
        <w:jc w:val="both"/>
        <w:rPr>
          <w:rFonts w:ascii="Arial" w:eastAsia="Times New Roman" w:hAnsi="Arial" w:cs="Arial"/>
          <w:lang w:eastAsia="fr-FR"/>
        </w:rPr>
      </w:pP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1C1E3B" w14:paraId="05162A99" w14:textId="77777777" w:rsidTr="001C1E3B">
        <w:tc>
          <w:tcPr>
            <w:tcW w:w="1634" w:type="dxa"/>
          </w:tcPr>
          <w:p w14:paraId="5C412EF3" w14:textId="77777777" w:rsidR="001C1E3B" w:rsidRPr="000759EB" w:rsidRDefault="001C1E3B" w:rsidP="001C1E3B">
            <w:pPr>
              <w:tabs>
                <w:tab w:val="left" w:pos="567"/>
                <w:tab w:val="left" w:pos="1418"/>
                <w:tab w:val="right" w:leader="dot" w:pos="9062"/>
                <w:tab w:val="right" w:pos="9345"/>
                <w:tab w:val="right" w:pos="9628"/>
              </w:tabs>
              <w:spacing w:before="120" w:line="276" w:lineRule="auto"/>
              <w:ind w:left="851" w:hanging="851"/>
              <w:contextualSpacing/>
              <w:jc w:val="both"/>
              <w:rPr>
                <w:rFonts w:ascii="Arial" w:hAnsi="Arial"/>
                <w:b/>
                <w:szCs w:val="24"/>
              </w:rPr>
            </w:pPr>
            <w:r w:rsidRPr="000759EB">
              <w:rPr>
                <w:rFonts w:ascii="Arial" w:hAnsi="Arial"/>
                <w:b/>
                <w:szCs w:val="24"/>
              </w:rPr>
              <w:t xml:space="preserve">Durée </w:t>
            </w:r>
          </w:p>
        </w:tc>
        <w:tc>
          <w:tcPr>
            <w:tcW w:w="1668" w:type="dxa"/>
          </w:tcPr>
          <w:p w14:paraId="4BB30A86"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2EA7A640"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70A1AA7B"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1C1E3B" w14:paraId="012DAE43" w14:textId="77777777" w:rsidTr="001C1E3B">
        <w:tc>
          <w:tcPr>
            <w:tcW w:w="1634" w:type="dxa"/>
          </w:tcPr>
          <w:p w14:paraId="3E6CD113" w14:textId="77777777" w:rsidR="001C1E3B" w:rsidRPr="0066730E" w:rsidRDefault="001C1E3B" w:rsidP="001C1E3B">
            <w:pPr>
              <w:spacing w:line="276" w:lineRule="auto"/>
              <w:contextualSpacing/>
              <w:jc w:val="both"/>
              <w:rPr>
                <w:rFonts w:ascii="Arial" w:hAnsi="Arial"/>
                <w:szCs w:val="24"/>
              </w:rPr>
            </w:pPr>
            <w:r w:rsidRPr="000759EB">
              <w:rPr>
                <w:rFonts w:ascii="Arial" w:hAnsi="Arial" w:cs="Arial"/>
              </w:rPr>
              <w:t>Permanente</w:t>
            </w:r>
          </w:p>
        </w:tc>
        <w:tc>
          <w:tcPr>
            <w:tcW w:w="1668" w:type="dxa"/>
          </w:tcPr>
          <w:p w14:paraId="6F9DA728" w14:textId="77777777" w:rsidR="001C1E3B" w:rsidRPr="0066730E" w:rsidRDefault="001C1E3B" w:rsidP="001C1E3B">
            <w:pPr>
              <w:spacing w:line="276" w:lineRule="auto"/>
              <w:contextualSpacing/>
              <w:jc w:val="both"/>
              <w:rPr>
                <w:rFonts w:ascii="Arial" w:hAnsi="Arial"/>
                <w:szCs w:val="24"/>
              </w:rPr>
            </w:pPr>
            <w:r w:rsidRPr="000759EB">
              <w:rPr>
                <w:rFonts w:ascii="Arial" w:hAnsi="Arial" w:cs="Arial"/>
              </w:rPr>
              <w:t>Locale</w:t>
            </w:r>
          </w:p>
        </w:tc>
        <w:tc>
          <w:tcPr>
            <w:tcW w:w="1670" w:type="dxa"/>
          </w:tcPr>
          <w:p w14:paraId="0E22A0E5" w14:textId="77777777" w:rsidR="001C1E3B" w:rsidRPr="0066730E" w:rsidRDefault="001C1E3B" w:rsidP="001C1E3B">
            <w:pPr>
              <w:spacing w:line="276" w:lineRule="auto"/>
              <w:contextualSpacing/>
              <w:jc w:val="both"/>
              <w:rPr>
                <w:rFonts w:ascii="Arial" w:hAnsi="Arial"/>
                <w:szCs w:val="24"/>
              </w:rPr>
            </w:pPr>
            <w:r w:rsidRPr="000759EB">
              <w:rPr>
                <w:rFonts w:ascii="Arial" w:hAnsi="Arial" w:cs="Arial"/>
              </w:rPr>
              <w:t>Très forte</w:t>
            </w:r>
          </w:p>
        </w:tc>
        <w:tc>
          <w:tcPr>
            <w:tcW w:w="1711" w:type="dxa"/>
          </w:tcPr>
          <w:p w14:paraId="6183324D" w14:textId="77777777" w:rsidR="001C1E3B" w:rsidRPr="001C1E3B" w:rsidRDefault="001C1E3B" w:rsidP="001C1E3B">
            <w:pPr>
              <w:spacing w:line="276" w:lineRule="auto"/>
              <w:contextualSpacing/>
              <w:jc w:val="both"/>
              <w:rPr>
                <w:rFonts w:ascii="Arial" w:hAnsi="Arial"/>
                <w:szCs w:val="24"/>
              </w:rPr>
            </w:pPr>
            <w:r w:rsidRPr="001C1E3B">
              <w:rPr>
                <w:rFonts w:ascii="Arial" w:hAnsi="Arial" w:cs="Arial"/>
              </w:rPr>
              <w:t>Forte</w:t>
            </w:r>
          </w:p>
        </w:tc>
      </w:tr>
    </w:tbl>
    <w:p w14:paraId="5082DE3C" w14:textId="77777777" w:rsidR="001C1E3B" w:rsidRPr="001C1E3B" w:rsidRDefault="001C1E3B" w:rsidP="001C1E3B">
      <w:pPr>
        <w:spacing w:after="0" w:line="276" w:lineRule="auto"/>
        <w:ind w:right="57"/>
        <w:contextualSpacing/>
        <w:jc w:val="both"/>
        <w:rPr>
          <w:rFonts w:ascii="Arial" w:eastAsia="Times New Roman" w:hAnsi="Arial" w:cs="Arial"/>
          <w:b/>
          <w:sz w:val="20"/>
          <w:szCs w:val="20"/>
          <w:lang w:eastAsia="fr-FR"/>
        </w:rPr>
      </w:pPr>
    </w:p>
    <w:p w14:paraId="02D7CF6C" w14:textId="77777777" w:rsidR="00BC1AA2" w:rsidRDefault="00BC1AA2" w:rsidP="001C1E3B">
      <w:pPr>
        <w:spacing w:after="0" w:line="276" w:lineRule="auto"/>
        <w:ind w:right="57"/>
        <w:contextualSpacing/>
        <w:jc w:val="both"/>
        <w:rPr>
          <w:rFonts w:ascii="Arial" w:eastAsia="Times New Roman" w:hAnsi="Arial" w:cs="Arial"/>
          <w:b/>
          <w:sz w:val="20"/>
          <w:szCs w:val="20"/>
          <w:lang w:eastAsia="fr-FR"/>
        </w:rPr>
      </w:pPr>
    </w:p>
    <w:p w14:paraId="426839FC" w14:textId="77777777" w:rsidR="00BC1AA2" w:rsidRDefault="00BC1AA2" w:rsidP="001C1E3B">
      <w:pPr>
        <w:spacing w:after="0" w:line="276" w:lineRule="auto"/>
        <w:ind w:right="57"/>
        <w:contextualSpacing/>
        <w:jc w:val="both"/>
        <w:rPr>
          <w:rFonts w:ascii="Arial" w:eastAsia="Times New Roman" w:hAnsi="Arial" w:cs="Arial"/>
          <w:b/>
          <w:sz w:val="20"/>
          <w:szCs w:val="20"/>
          <w:lang w:eastAsia="fr-FR"/>
        </w:rPr>
      </w:pPr>
    </w:p>
    <w:p w14:paraId="47948FD8" w14:textId="268B2070" w:rsidR="001C1E3B" w:rsidRPr="001C1E3B" w:rsidRDefault="001C1E3B" w:rsidP="001C1E3B">
      <w:pPr>
        <w:spacing w:after="0" w:line="276" w:lineRule="auto"/>
        <w:ind w:right="57"/>
        <w:contextualSpacing/>
        <w:jc w:val="both"/>
        <w:rPr>
          <w:rFonts w:ascii="Arial" w:eastAsia="Times New Roman" w:hAnsi="Arial" w:cs="Arial"/>
          <w:b/>
          <w:sz w:val="20"/>
          <w:szCs w:val="20"/>
          <w:lang w:eastAsia="fr-FR"/>
        </w:rPr>
      </w:pPr>
      <w:r w:rsidRPr="001C1E3B">
        <w:rPr>
          <w:rFonts w:ascii="Arial" w:eastAsia="Times New Roman" w:hAnsi="Arial" w:cs="Arial"/>
          <w:b/>
          <w:sz w:val="20"/>
          <w:szCs w:val="20"/>
          <w:lang w:eastAsia="fr-FR"/>
        </w:rPr>
        <w:t>Mesures d’atténuation</w:t>
      </w:r>
    </w:p>
    <w:p w14:paraId="295F33ED" w14:textId="77777777" w:rsidR="001C1E3B" w:rsidRPr="001C1E3B" w:rsidRDefault="00547366" w:rsidP="00927D3B">
      <w:pPr>
        <w:numPr>
          <w:ilvl w:val="0"/>
          <w:numId w:val="32"/>
        </w:numPr>
        <w:spacing w:after="0" w:line="276" w:lineRule="auto"/>
        <w:ind w:right="57"/>
        <w:contextualSpacing/>
        <w:jc w:val="both"/>
        <w:rPr>
          <w:rFonts w:ascii="Arial" w:eastAsia="Times New Roman" w:hAnsi="Arial" w:cs="Arial"/>
          <w:lang w:eastAsia="fr-FR"/>
        </w:rPr>
      </w:pPr>
      <w:r>
        <w:rPr>
          <w:rFonts w:ascii="Arial" w:eastAsia="Times New Roman" w:hAnsi="Arial" w:cs="Arial"/>
          <w:lang w:eastAsia="fr-FR"/>
        </w:rPr>
        <w:t>A</w:t>
      </w:r>
      <w:r w:rsidR="001C1E3B" w:rsidRPr="001C1E3B">
        <w:rPr>
          <w:rFonts w:ascii="Arial" w:eastAsia="Times New Roman" w:hAnsi="Arial" w:cs="Arial"/>
          <w:lang w:eastAsia="fr-FR"/>
        </w:rPr>
        <w:t>ppliquer les dispositions prévues dans le PAR</w:t>
      </w:r>
      <w:r>
        <w:rPr>
          <w:rFonts w:ascii="Arial" w:eastAsia="Times New Roman" w:hAnsi="Arial" w:cs="Arial"/>
          <w:lang w:eastAsia="fr-FR"/>
        </w:rPr>
        <w:t>.</w:t>
      </w:r>
    </w:p>
    <w:p w14:paraId="4457D880" w14:textId="77777777" w:rsidR="001C1E3B" w:rsidRPr="001C1E3B" w:rsidRDefault="001C1E3B" w:rsidP="001C1E3B">
      <w:pPr>
        <w:spacing w:after="0" w:line="276" w:lineRule="auto"/>
        <w:ind w:right="57"/>
        <w:contextualSpacing/>
        <w:jc w:val="both"/>
        <w:rPr>
          <w:rFonts w:ascii="Arial" w:eastAsia="Times New Roman" w:hAnsi="Arial" w:cs="Arial"/>
          <w:lang w:eastAsia="fr-FR"/>
        </w:rPr>
      </w:pPr>
    </w:p>
    <w:p w14:paraId="79197253" w14:textId="77777777" w:rsidR="001C1E3B" w:rsidRPr="001C1E3B" w:rsidRDefault="001C1E3B" w:rsidP="00BC1AA2">
      <w:pPr>
        <w:numPr>
          <w:ilvl w:val="0"/>
          <w:numId w:val="47"/>
        </w:numPr>
        <w:spacing w:after="0" w:line="360" w:lineRule="auto"/>
        <w:ind w:right="57"/>
        <w:contextualSpacing/>
        <w:jc w:val="both"/>
        <w:rPr>
          <w:rFonts w:ascii="Arial" w:eastAsia="Times New Roman" w:hAnsi="Arial" w:cs="Arial"/>
          <w:lang w:eastAsia="fr-FR"/>
        </w:rPr>
      </w:pPr>
      <w:r w:rsidRPr="001C1E3B">
        <w:rPr>
          <w:rFonts w:ascii="Arial" w:eastAsia="Times New Roman" w:hAnsi="Arial" w:cs="Arial"/>
          <w:lang w:eastAsia="fr-FR"/>
        </w:rPr>
        <w:t>Perturbation de l’approvisionnement des ménages par le déplacement des réseaux</w:t>
      </w:r>
      <w:r w:rsidR="00547366">
        <w:rPr>
          <w:rFonts w:ascii="Arial" w:eastAsia="Times New Roman" w:hAnsi="Arial" w:cs="Arial"/>
          <w:lang w:eastAsia="fr-FR"/>
        </w:rPr>
        <w:t> ;</w:t>
      </w:r>
    </w:p>
    <w:p w14:paraId="6043D376" w14:textId="77777777" w:rsidR="001C1E3B" w:rsidRPr="001C1E3B" w:rsidRDefault="001C1E3B" w:rsidP="00BC1AA2">
      <w:pPr>
        <w:numPr>
          <w:ilvl w:val="0"/>
          <w:numId w:val="47"/>
        </w:numPr>
        <w:spacing w:after="0" w:line="360" w:lineRule="auto"/>
        <w:ind w:right="57"/>
        <w:contextualSpacing/>
        <w:jc w:val="both"/>
        <w:rPr>
          <w:rFonts w:ascii="Arial" w:eastAsia="Times New Roman" w:hAnsi="Arial" w:cs="Arial"/>
          <w:lang w:eastAsia="fr-FR"/>
        </w:rPr>
      </w:pPr>
      <w:r w:rsidRPr="001C1E3B">
        <w:rPr>
          <w:rFonts w:ascii="Arial" w:eastAsia="Times New Roman" w:hAnsi="Arial" w:cs="Arial"/>
          <w:lang w:eastAsia="fr-FR"/>
        </w:rPr>
        <w:t>Perte de revenus pour les commerçants voire utilisateurs et consommateurs des réseaux à déplacer</w:t>
      </w:r>
      <w:r w:rsidR="00547366">
        <w:rPr>
          <w:rFonts w:ascii="Arial" w:eastAsia="Times New Roman" w:hAnsi="Arial" w:cs="Arial"/>
          <w:lang w:eastAsia="fr-FR"/>
        </w:rPr>
        <w:t>.</w:t>
      </w:r>
    </w:p>
    <w:p w14:paraId="251432B5" w14:textId="77777777" w:rsidR="001C1E3B" w:rsidRPr="001C1E3B" w:rsidRDefault="001C1E3B" w:rsidP="00BC1AA2">
      <w:pPr>
        <w:spacing w:after="0" w:line="360" w:lineRule="auto"/>
        <w:ind w:right="57"/>
        <w:contextualSpacing/>
        <w:jc w:val="both"/>
        <w:rPr>
          <w:rFonts w:ascii="Arial" w:eastAsia="Times New Roman" w:hAnsi="Arial" w:cs="Arial"/>
          <w:lang w:eastAsia="fr-FR"/>
        </w:rPr>
      </w:pPr>
      <w:r w:rsidRPr="001C1E3B">
        <w:rPr>
          <w:rFonts w:ascii="Arial" w:eastAsia="Times New Roman" w:hAnsi="Arial" w:cs="Arial"/>
          <w:lang w:eastAsia="fr-FR"/>
        </w:rPr>
        <w:lastRenderedPageBreak/>
        <w:t xml:space="preserve">Les réseaux de concessionnaires susceptibles d’être déplacés </w:t>
      </w:r>
      <w:r w:rsidRPr="00546731">
        <w:rPr>
          <w:rFonts w:ascii="Arial" w:eastAsia="Times New Roman" w:hAnsi="Arial" w:cs="Arial"/>
          <w:lang w:eastAsia="fr-FR"/>
        </w:rPr>
        <w:t>pendant l’exécution des travaux occasionneront des désagréments aux populations dans l’accès aux offres</w:t>
      </w:r>
      <w:r w:rsidRPr="001C1E3B">
        <w:rPr>
          <w:rFonts w:ascii="Arial" w:eastAsia="Times New Roman" w:hAnsi="Arial" w:cs="Arial"/>
          <w:lang w:eastAsia="fr-FR"/>
        </w:rPr>
        <w:t xml:space="preserve"> de service, ce qui engendrerait les pertes de revenus aux utilisateurs.</w:t>
      </w:r>
    </w:p>
    <w:p w14:paraId="12E9FF41" w14:textId="77777777" w:rsidR="001C1E3B" w:rsidRPr="001C1E3B" w:rsidRDefault="001C1E3B" w:rsidP="001C1E3B">
      <w:pPr>
        <w:spacing w:after="0" w:line="276" w:lineRule="auto"/>
        <w:ind w:right="57"/>
        <w:contextualSpacing/>
        <w:jc w:val="both"/>
        <w:rPr>
          <w:rFonts w:ascii="Arial" w:eastAsia="Times New Roman" w:hAnsi="Arial" w:cs="Arial"/>
          <w:b/>
          <w:sz w:val="20"/>
          <w:szCs w:val="20"/>
          <w:lang w:eastAsia="fr-FR"/>
        </w:rPr>
      </w:pPr>
    </w:p>
    <w:p w14:paraId="35F22E9D" w14:textId="77777777" w:rsidR="001C1E3B" w:rsidRPr="001C1E3B" w:rsidRDefault="001C1E3B" w:rsidP="001C1E3B">
      <w:pPr>
        <w:spacing w:after="0" w:line="276" w:lineRule="auto"/>
        <w:ind w:right="57"/>
        <w:contextualSpacing/>
        <w:jc w:val="both"/>
        <w:rPr>
          <w:rFonts w:ascii="Arial" w:eastAsia="Times New Roman" w:hAnsi="Arial" w:cs="Arial"/>
          <w:b/>
          <w:lang w:eastAsia="fr-FR"/>
        </w:rPr>
      </w:pPr>
      <w:r w:rsidRPr="001C1E3B">
        <w:rPr>
          <w:rFonts w:ascii="Arial" w:eastAsia="Times New Roman" w:hAnsi="Arial" w:cs="Arial"/>
          <w:b/>
          <w:lang w:eastAsia="fr-FR"/>
        </w:rPr>
        <w:t>Mesures d’atténuation</w:t>
      </w:r>
    </w:p>
    <w:p w14:paraId="26F31A3F" w14:textId="77777777" w:rsidR="001C1E3B" w:rsidRPr="001C1E3B" w:rsidRDefault="00547366" w:rsidP="00BC1AA2">
      <w:pPr>
        <w:numPr>
          <w:ilvl w:val="0"/>
          <w:numId w:val="44"/>
        </w:numPr>
        <w:spacing w:after="0" w:line="360" w:lineRule="auto"/>
        <w:ind w:right="57"/>
        <w:contextualSpacing/>
        <w:jc w:val="both"/>
        <w:rPr>
          <w:rFonts w:ascii="Arial" w:eastAsia="Times New Roman" w:hAnsi="Arial" w:cs="Arial"/>
          <w:lang w:eastAsia="fr-FR"/>
        </w:rPr>
      </w:pPr>
      <w:r>
        <w:rPr>
          <w:rFonts w:ascii="Arial" w:eastAsia="Times New Roman" w:hAnsi="Arial" w:cs="Arial"/>
          <w:lang w:eastAsia="fr-FR"/>
        </w:rPr>
        <w:t>I</w:t>
      </w:r>
      <w:r w:rsidR="001C1E3B" w:rsidRPr="001C1E3B">
        <w:rPr>
          <w:rFonts w:ascii="Arial" w:eastAsia="Times New Roman" w:hAnsi="Arial" w:cs="Arial"/>
          <w:lang w:eastAsia="fr-FR"/>
        </w:rPr>
        <w:t>nformer les populations des différents déplacements de réseaux ;</w:t>
      </w:r>
    </w:p>
    <w:p w14:paraId="5742BB3A" w14:textId="2CE478B0" w:rsidR="001C1E3B" w:rsidRDefault="00547366" w:rsidP="00BC1AA2">
      <w:pPr>
        <w:numPr>
          <w:ilvl w:val="0"/>
          <w:numId w:val="44"/>
        </w:numPr>
        <w:spacing w:after="0" w:line="360" w:lineRule="auto"/>
        <w:ind w:right="57"/>
        <w:contextualSpacing/>
        <w:jc w:val="both"/>
        <w:rPr>
          <w:rFonts w:ascii="Arial" w:eastAsia="Times New Roman" w:hAnsi="Arial" w:cs="Arial"/>
          <w:lang w:eastAsia="fr-FR"/>
        </w:rPr>
      </w:pPr>
      <w:r>
        <w:rPr>
          <w:rFonts w:ascii="Arial" w:eastAsia="Times New Roman" w:hAnsi="Arial" w:cs="Arial"/>
          <w:lang w:eastAsia="fr-FR"/>
        </w:rPr>
        <w:t>R</w:t>
      </w:r>
      <w:r w:rsidR="001C1E3B" w:rsidRPr="001C1E3B">
        <w:rPr>
          <w:rFonts w:ascii="Arial" w:eastAsia="Times New Roman" w:hAnsi="Arial" w:cs="Arial"/>
          <w:lang w:eastAsia="fr-FR"/>
        </w:rPr>
        <w:t>especter les délais prévus dans les cahiers de charge ;</w:t>
      </w:r>
    </w:p>
    <w:p w14:paraId="53F6B7DA" w14:textId="1A9ED345" w:rsidR="0066730E" w:rsidRPr="001C1E3B" w:rsidRDefault="0066730E" w:rsidP="00BC1AA2">
      <w:pPr>
        <w:numPr>
          <w:ilvl w:val="0"/>
          <w:numId w:val="44"/>
        </w:numPr>
        <w:spacing w:after="0" w:line="360" w:lineRule="auto"/>
        <w:ind w:right="57"/>
        <w:contextualSpacing/>
        <w:jc w:val="both"/>
        <w:rPr>
          <w:rFonts w:ascii="Arial" w:eastAsia="Times New Roman" w:hAnsi="Arial" w:cs="Arial"/>
          <w:lang w:eastAsia="fr-FR"/>
        </w:rPr>
      </w:pPr>
      <w:r>
        <w:rPr>
          <w:rFonts w:ascii="Arial" w:eastAsia="Times New Roman" w:hAnsi="Arial" w:cs="Arial"/>
          <w:lang w:eastAsia="fr-FR"/>
        </w:rPr>
        <w:t>Réduire au minimum le temps de déplacement des réseaux concernés ;</w:t>
      </w:r>
    </w:p>
    <w:p w14:paraId="36157FD4" w14:textId="77777777" w:rsidR="001C1E3B" w:rsidRPr="001C1E3B" w:rsidRDefault="00547366" w:rsidP="00BC1AA2">
      <w:pPr>
        <w:numPr>
          <w:ilvl w:val="0"/>
          <w:numId w:val="44"/>
        </w:numPr>
        <w:spacing w:after="0" w:line="360" w:lineRule="auto"/>
        <w:ind w:right="57"/>
        <w:contextualSpacing/>
        <w:jc w:val="both"/>
        <w:rPr>
          <w:rFonts w:ascii="Arial" w:eastAsia="Times New Roman" w:hAnsi="Arial" w:cs="Arial"/>
          <w:lang w:eastAsia="fr-FR"/>
        </w:rPr>
      </w:pPr>
      <w:r>
        <w:rPr>
          <w:rFonts w:ascii="Arial" w:eastAsia="Times New Roman" w:hAnsi="Arial" w:cs="Arial"/>
          <w:lang w:eastAsia="fr-FR"/>
        </w:rPr>
        <w:t>I</w:t>
      </w:r>
      <w:r w:rsidR="001C1E3B" w:rsidRPr="001C1E3B">
        <w:rPr>
          <w:rFonts w:ascii="Arial" w:eastAsia="Times New Roman" w:hAnsi="Arial" w:cs="Arial"/>
          <w:lang w:eastAsia="fr-FR"/>
        </w:rPr>
        <w:t>mpliquer les concessionnaires dès le démarrage du projet pour faciliter les déplacements ;</w:t>
      </w:r>
    </w:p>
    <w:p w14:paraId="71D5C719" w14:textId="77777777" w:rsidR="001C1E3B" w:rsidRPr="001C1E3B" w:rsidRDefault="00547366" w:rsidP="00BC1AA2">
      <w:pPr>
        <w:numPr>
          <w:ilvl w:val="0"/>
          <w:numId w:val="44"/>
        </w:numPr>
        <w:spacing w:after="0" w:line="360" w:lineRule="auto"/>
        <w:ind w:right="57"/>
        <w:contextualSpacing/>
        <w:jc w:val="both"/>
        <w:rPr>
          <w:rFonts w:ascii="Arial" w:eastAsia="Times New Roman" w:hAnsi="Arial" w:cs="Arial"/>
          <w:lang w:eastAsia="fr-FR"/>
        </w:rPr>
      </w:pPr>
      <w:r>
        <w:rPr>
          <w:rFonts w:ascii="Arial" w:eastAsia="Times New Roman" w:hAnsi="Arial" w:cs="Arial"/>
          <w:lang w:eastAsia="fr-FR"/>
        </w:rPr>
        <w:t>A</w:t>
      </w:r>
      <w:r w:rsidR="001C1E3B" w:rsidRPr="001C1E3B">
        <w:rPr>
          <w:rFonts w:ascii="Arial" w:eastAsia="Times New Roman" w:hAnsi="Arial" w:cs="Arial"/>
          <w:lang w:eastAsia="fr-FR"/>
        </w:rPr>
        <w:t>ppliquer les dispositions du PAR aux concessionnaires des réseaux.</w:t>
      </w:r>
    </w:p>
    <w:p w14:paraId="3143F72E" w14:textId="77777777" w:rsidR="001C1E3B" w:rsidRPr="001C1E3B" w:rsidRDefault="001C1E3B" w:rsidP="001C1E3B">
      <w:pPr>
        <w:spacing w:after="0" w:line="276" w:lineRule="auto"/>
        <w:ind w:right="57"/>
        <w:contextualSpacing/>
        <w:jc w:val="both"/>
        <w:rPr>
          <w:rFonts w:ascii="Arial" w:eastAsia="Times New Roman" w:hAnsi="Arial" w:cs="Arial"/>
          <w:b/>
          <w:sz w:val="20"/>
          <w:szCs w:val="20"/>
          <w:lang w:eastAsia="fr-FR"/>
        </w:rPr>
      </w:pPr>
    </w:p>
    <w:p w14:paraId="176E652C" w14:textId="77777777" w:rsidR="001C1E3B" w:rsidRPr="00546731" w:rsidRDefault="001C1E3B" w:rsidP="00927D3B">
      <w:pPr>
        <w:numPr>
          <w:ilvl w:val="0"/>
          <w:numId w:val="34"/>
        </w:numPr>
        <w:spacing w:after="0" w:line="276" w:lineRule="auto"/>
        <w:ind w:right="57"/>
        <w:contextualSpacing/>
        <w:jc w:val="both"/>
        <w:rPr>
          <w:rFonts w:ascii="Arial" w:eastAsia="Times New Roman" w:hAnsi="Arial" w:cs="Arial"/>
          <w:b/>
          <w:lang w:eastAsia="fr-FR"/>
        </w:rPr>
      </w:pPr>
      <w:r w:rsidRPr="00546731">
        <w:rPr>
          <w:rFonts w:ascii="Arial" w:eastAsia="Times New Roman" w:hAnsi="Arial" w:cs="Arial"/>
          <w:b/>
          <w:lang w:eastAsia="fr-FR"/>
        </w:rPr>
        <w:t xml:space="preserve">Sur la sécurité </w:t>
      </w:r>
    </w:p>
    <w:p w14:paraId="012C0B13" w14:textId="101C4294" w:rsidR="001C1E3B" w:rsidRPr="000759EB" w:rsidRDefault="001C1E3B" w:rsidP="00BC1AA2">
      <w:pPr>
        <w:numPr>
          <w:ilvl w:val="0"/>
          <w:numId w:val="28"/>
        </w:numPr>
        <w:spacing w:after="0" w:line="360" w:lineRule="auto"/>
        <w:ind w:right="57"/>
        <w:contextualSpacing/>
        <w:jc w:val="both"/>
        <w:rPr>
          <w:rFonts w:ascii="Arial" w:eastAsia="Times New Roman" w:hAnsi="Arial" w:cs="Arial"/>
          <w:b/>
          <w:sz w:val="20"/>
          <w:szCs w:val="20"/>
          <w:lang w:eastAsia="fr-FR"/>
        </w:rPr>
      </w:pPr>
      <w:r w:rsidRPr="001C1E3B">
        <w:rPr>
          <w:rFonts w:ascii="Arial" w:eastAsia="Times New Roman" w:hAnsi="Arial" w:cs="Times New Roman"/>
          <w:szCs w:val="24"/>
          <w:lang w:eastAsia="fr-FR"/>
        </w:rPr>
        <w:t>Insécurité et  risques d’accidents pour les usagers de la route surtout les couches vulnérables ;</w:t>
      </w:r>
    </w:p>
    <w:p w14:paraId="2732D579" w14:textId="3F6504A5" w:rsidR="00F07F3B" w:rsidRPr="001C1E3B" w:rsidRDefault="00F07F3B" w:rsidP="00BC1AA2">
      <w:pPr>
        <w:numPr>
          <w:ilvl w:val="0"/>
          <w:numId w:val="28"/>
        </w:numPr>
        <w:spacing w:after="0" w:line="360" w:lineRule="auto"/>
        <w:ind w:right="57"/>
        <w:contextualSpacing/>
        <w:jc w:val="both"/>
        <w:rPr>
          <w:rFonts w:ascii="Arial" w:eastAsia="Times New Roman" w:hAnsi="Arial" w:cs="Arial"/>
          <w:b/>
          <w:sz w:val="20"/>
          <w:szCs w:val="20"/>
          <w:lang w:eastAsia="fr-FR"/>
        </w:rPr>
      </w:pPr>
      <w:r>
        <w:rPr>
          <w:rFonts w:ascii="Arial" w:eastAsia="Times New Roman" w:hAnsi="Arial" w:cs="Times New Roman"/>
          <w:szCs w:val="24"/>
          <w:lang w:eastAsia="fr-FR"/>
        </w:rPr>
        <w:t>Risques d’accident pour les populations riveraines et les ouvriers ;</w:t>
      </w:r>
    </w:p>
    <w:p w14:paraId="646D8C33" w14:textId="77777777" w:rsidR="001C1E3B" w:rsidRPr="001C1E3B" w:rsidRDefault="001C1E3B" w:rsidP="00BC1AA2">
      <w:pPr>
        <w:numPr>
          <w:ilvl w:val="0"/>
          <w:numId w:val="28"/>
        </w:numPr>
        <w:spacing w:after="0" w:line="360" w:lineRule="auto"/>
        <w:ind w:right="57"/>
        <w:contextualSpacing/>
        <w:jc w:val="both"/>
        <w:rPr>
          <w:rFonts w:ascii="Arial" w:eastAsia="Times New Roman" w:hAnsi="Arial" w:cs="Arial"/>
          <w:b/>
          <w:sz w:val="20"/>
          <w:szCs w:val="20"/>
          <w:lang w:eastAsia="fr-FR"/>
        </w:rPr>
      </w:pPr>
      <w:r w:rsidRPr="001C1E3B">
        <w:rPr>
          <w:rFonts w:ascii="Arial" w:eastAsia="Times New Roman" w:hAnsi="Arial" w:cs="Times New Roman"/>
          <w:szCs w:val="24"/>
          <w:lang w:eastAsia="fr-FR"/>
        </w:rPr>
        <w:t>Accident par noyade</w:t>
      </w:r>
      <w:r w:rsidR="00547366">
        <w:rPr>
          <w:rFonts w:ascii="Arial" w:eastAsia="Times New Roman" w:hAnsi="Arial" w:cs="Times New Roman"/>
          <w:szCs w:val="24"/>
          <w:lang w:eastAsia="fr-FR"/>
        </w:rPr>
        <w:t>.</w:t>
      </w:r>
    </w:p>
    <w:p w14:paraId="59A87CF2" w14:textId="78EE0766" w:rsidR="001C1E3B" w:rsidRPr="001C1E3B" w:rsidRDefault="001C1E3B" w:rsidP="00BC1AA2">
      <w:pPr>
        <w:spacing w:after="0" w:line="360" w:lineRule="auto"/>
        <w:ind w:right="57"/>
        <w:contextualSpacing/>
        <w:jc w:val="both"/>
        <w:rPr>
          <w:rFonts w:ascii="Arial" w:eastAsia="Times New Roman" w:hAnsi="Arial" w:cs="Arial"/>
          <w:lang w:eastAsia="fr-FR"/>
        </w:rPr>
      </w:pPr>
      <w:r w:rsidRPr="001C1E3B">
        <w:rPr>
          <w:rFonts w:ascii="Arial" w:eastAsia="Times New Roman" w:hAnsi="Arial" w:cs="Arial"/>
          <w:lang w:eastAsia="fr-FR"/>
        </w:rPr>
        <w:t>Le trafic des engins et équipements de chantier, l’encombrement du chantier par les matériels et matériaux,</w:t>
      </w:r>
      <w:r w:rsidR="00FA0FB6">
        <w:rPr>
          <w:rFonts w:ascii="Arial" w:eastAsia="Times New Roman" w:hAnsi="Arial" w:cs="Arial"/>
          <w:lang w:eastAsia="fr-FR"/>
        </w:rPr>
        <w:t xml:space="preserve"> </w:t>
      </w:r>
      <w:r w:rsidR="00D77CB1">
        <w:rPr>
          <w:rFonts w:ascii="Arial" w:eastAsia="Times New Roman" w:hAnsi="Arial" w:cs="Arial"/>
          <w:lang w:eastAsia="fr-FR"/>
        </w:rPr>
        <w:t>etc.</w:t>
      </w:r>
      <w:r w:rsidRPr="001C1E3B">
        <w:rPr>
          <w:rFonts w:ascii="Arial" w:eastAsia="Times New Roman" w:hAnsi="Arial" w:cs="Arial"/>
          <w:lang w:eastAsia="fr-FR"/>
        </w:rPr>
        <w:t xml:space="preserve"> augmentent les risques d’accidents de circulation. Le personnel exécutant les travaux est également exposé aux accidents de chantier. La restriction des populations aux habitations, lieux publics et les installations commerciales du fait de la présence des fouilles pour la réalisation des ouvrages d’assainissement est aussi source d’accident et d’insécurité pour les populations riveraines. La présence et les activités du chantier sont aussi source d’insécurité, avec des risques pour les usagers de la route surtout les couches vulnérables comme les écoliers et élèves, les malades, les handicapés physiques. </w:t>
      </w:r>
    </w:p>
    <w:p w14:paraId="13CE3B28" w14:textId="77777777" w:rsidR="001C1E3B" w:rsidRPr="001C1E3B" w:rsidRDefault="001C1E3B" w:rsidP="001C1E3B">
      <w:pPr>
        <w:spacing w:after="0" w:line="276" w:lineRule="auto"/>
        <w:ind w:right="57"/>
        <w:contextualSpacing/>
        <w:jc w:val="both"/>
        <w:rPr>
          <w:rFonts w:ascii="Arial" w:eastAsia="Times New Roman" w:hAnsi="Arial" w:cs="Arial"/>
          <w:sz w:val="20"/>
          <w:szCs w:val="20"/>
          <w:lang w:eastAsia="fr-FR"/>
        </w:rPr>
      </w:pP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1C1E3B" w14:paraId="33EF3535" w14:textId="77777777" w:rsidTr="001C1E3B">
        <w:tc>
          <w:tcPr>
            <w:tcW w:w="1634" w:type="dxa"/>
          </w:tcPr>
          <w:p w14:paraId="69C039F5"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 xml:space="preserve">Durée </w:t>
            </w:r>
          </w:p>
        </w:tc>
        <w:tc>
          <w:tcPr>
            <w:tcW w:w="1668" w:type="dxa"/>
          </w:tcPr>
          <w:p w14:paraId="0E7C5056"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5222AF09"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17A1C42A"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1C1E3B" w14:paraId="0496509F" w14:textId="77777777" w:rsidTr="001C1E3B">
        <w:tc>
          <w:tcPr>
            <w:tcW w:w="1634" w:type="dxa"/>
          </w:tcPr>
          <w:p w14:paraId="7AD903B3" w14:textId="77777777" w:rsidR="001C1E3B" w:rsidRPr="00D721C5" w:rsidRDefault="001C1E3B" w:rsidP="001C1E3B">
            <w:pPr>
              <w:spacing w:line="276" w:lineRule="auto"/>
              <w:contextualSpacing/>
              <w:jc w:val="both"/>
              <w:rPr>
                <w:rFonts w:ascii="Arial" w:hAnsi="Arial"/>
                <w:szCs w:val="24"/>
              </w:rPr>
            </w:pPr>
            <w:r w:rsidRPr="000759EB">
              <w:rPr>
                <w:rFonts w:ascii="Arial" w:hAnsi="Arial" w:cs="Arial"/>
              </w:rPr>
              <w:t>Temporaire</w:t>
            </w:r>
          </w:p>
        </w:tc>
        <w:tc>
          <w:tcPr>
            <w:tcW w:w="1668" w:type="dxa"/>
          </w:tcPr>
          <w:p w14:paraId="726FD4DF" w14:textId="77777777" w:rsidR="001C1E3B" w:rsidRPr="00D721C5" w:rsidRDefault="001C1E3B" w:rsidP="001C1E3B">
            <w:pPr>
              <w:spacing w:line="276" w:lineRule="auto"/>
              <w:contextualSpacing/>
              <w:jc w:val="both"/>
              <w:rPr>
                <w:rFonts w:ascii="Arial" w:hAnsi="Arial"/>
                <w:szCs w:val="24"/>
              </w:rPr>
            </w:pPr>
            <w:r w:rsidRPr="000759EB">
              <w:rPr>
                <w:rFonts w:ascii="Arial" w:hAnsi="Arial" w:cs="Arial"/>
              </w:rPr>
              <w:t>Locale</w:t>
            </w:r>
          </w:p>
        </w:tc>
        <w:tc>
          <w:tcPr>
            <w:tcW w:w="1670" w:type="dxa"/>
          </w:tcPr>
          <w:p w14:paraId="4746701D" w14:textId="77777777" w:rsidR="001C1E3B" w:rsidRPr="00D721C5" w:rsidRDefault="001C1E3B" w:rsidP="001C1E3B">
            <w:pPr>
              <w:spacing w:line="276" w:lineRule="auto"/>
              <w:contextualSpacing/>
              <w:jc w:val="both"/>
              <w:rPr>
                <w:rFonts w:ascii="Arial" w:hAnsi="Arial"/>
                <w:szCs w:val="24"/>
              </w:rPr>
            </w:pPr>
            <w:r w:rsidRPr="000759EB">
              <w:rPr>
                <w:rFonts w:ascii="Arial" w:hAnsi="Arial" w:cs="Arial"/>
              </w:rPr>
              <w:t>Très forte</w:t>
            </w:r>
          </w:p>
        </w:tc>
        <w:tc>
          <w:tcPr>
            <w:tcW w:w="1711" w:type="dxa"/>
          </w:tcPr>
          <w:p w14:paraId="7447E12C" w14:textId="77777777" w:rsidR="001C1E3B" w:rsidRPr="001C1E3B" w:rsidRDefault="001C1E3B" w:rsidP="001C1E3B">
            <w:pPr>
              <w:spacing w:line="276" w:lineRule="auto"/>
              <w:contextualSpacing/>
              <w:jc w:val="both"/>
              <w:rPr>
                <w:rFonts w:ascii="Arial" w:hAnsi="Arial"/>
                <w:szCs w:val="24"/>
              </w:rPr>
            </w:pPr>
            <w:r w:rsidRPr="001C1E3B">
              <w:rPr>
                <w:rFonts w:ascii="Arial" w:hAnsi="Arial" w:cs="Arial"/>
              </w:rPr>
              <w:t xml:space="preserve">forte </w:t>
            </w:r>
          </w:p>
        </w:tc>
      </w:tr>
    </w:tbl>
    <w:p w14:paraId="159F8C27" w14:textId="77777777" w:rsidR="001C1E3B" w:rsidRPr="001C1E3B" w:rsidRDefault="001C1E3B" w:rsidP="001C1E3B">
      <w:pPr>
        <w:spacing w:after="0" w:line="276" w:lineRule="auto"/>
        <w:contextualSpacing/>
        <w:jc w:val="both"/>
        <w:rPr>
          <w:rFonts w:ascii="Arial" w:eastAsia="Times New Roman" w:hAnsi="Arial" w:cs="Times New Roman"/>
          <w:b/>
          <w:szCs w:val="24"/>
          <w:lang w:eastAsia="fr-FR"/>
        </w:rPr>
      </w:pPr>
    </w:p>
    <w:p w14:paraId="63F31F8B" w14:textId="77777777" w:rsidR="00BC1AA2" w:rsidRDefault="00BC1AA2" w:rsidP="001C1E3B">
      <w:pPr>
        <w:spacing w:after="0" w:line="276" w:lineRule="auto"/>
        <w:contextualSpacing/>
        <w:jc w:val="both"/>
        <w:rPr>
          <w:rFonts w:ascii="Arial" w:eastAsia="Times New Roman" w:hAnsi="Arial" w:cs="Times New Roman"/>
          <w:b/>
          <w:szCs w:val="24"/>
          <w:lang w:eastAsia="fr-FR"/>
        </w:rPr>
      </w:pPr>
    </w:p>
    <w:p w14:paraId="24D063F9" w14:textId="19DD903C" w:rsidR="001C1E3B" w:rsidRPr="001C1E3B" w:rsidRDefault="001C1E3B" w:rsidP="001C1E3B">
      <w:pPr>
        <w:spacing w:after="0" w:line="276" w:lineRule="auto"/>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 xml:space="preserve">Mesure d’atténuation </w:t>
      </w:r>
    </w:p>
    <w:p w14:paraId="69981CF3" w14:textId="56CB3B82" w:rsidR="00547366" w:rsidRDefault="00547366" w:rsidP="00BC1AA2">
      <w:pPr>
        <w:numPr>
          <w:ilvl w:val="0"/>
          <w:numId w:val="89"/>
        </w:numPr>
        <w:spacing w:after="0" w:line="360" w:lineRule="auto"/>
        <w:contextualSpacing/>
        <w:jc w:val="both"/>
        <w:rPr>
          <w:rFonts w:ascii="Arial" w:eastAsia="Times New Roman" w:hAnsi="Arial" w:cs="Times New Roman"/>
          <w:lang w:eastAsia="fr-FR"/>
        </w:rPr>
      </w:pPr>
      <w:r w:rsidRPr="00481AA8">
        <w:rPr>
          <w:rFonts w:ascii="Arial" w:eastAsia="Times New Roman" w:hAnsi="Arial" w:cs="Times New Roman"/>
          <w:lang w:eastAsia="fr-FR"/>
        </w:rPr>
        <w:t xml:space="preserve">Veiller au port </w:t>
      </w:r>
      <w:r w:rsidR="00D721C5">
        <w:rPr>
          <w:rFonts w:ascii="Arial" w:eastAsia="Times New Roman" w:hAnsi="Arial" w:cs="Times New Roman"/>
          <w:lang w:eastAsia="fr-FR"/>
        </w:rPr>
        <w:t xml:space="preserve">effectif </w:t>
      </w:r>
      <w:r w:rsidRPr="00481AA8">
        <w:rPr>
          <w:rFonts w:ascii="Arial" w:eastAsia="Times New Roman" w:hAnsi="Arial" w:cs="Times New Roman"/>
          <w:lang w:eastAsia="fr-FR"/>
        </w:rPr>
        <w:t>des EPI par les ouvriers ;</w:t>
      </w:r>
    </w:p>
    <w:p w14:paraId="04F2D516" w14:textId="6FDA9EFD" w:rsidR="00D721C5" w:rsidRPr="00481AA8" w:rsidRDefault="00D721C5" w:rsidP="00BC1AA2">
      <w:pPr>
        <w:numPr>
          <w:ilvl w:val="0"/>
          <w:numId w:val="89"/>
        </w:numPr>
        <w:spacing w:after="0" w:line="360" w:lineRule="auto"/>
        <w:contextualSpacing/>
        <w:jc w:val="both"/>
        <w:rPr>
          <w:rFonts w:ascii="Arial" w:eastAsia="Times New Roman" w:hAnsi="Arial" w:cs="Times New Roman"/>
          <w:lang w:eastAsia="fr-FR"/>
        </w:rPr>
      </w:pPr>
      <w:r>
        <w:rPr>
          <w:rFonts w:ascii="Arial" w:eastAsia="Times New Roman" w:hAnsi="Arial" w:cs="Times New Roman"/>
          <w:lang w:eastAsia="fr-FR"/>
        </w:rPr>
        <w:t xml:space="preserve">Limiter la circulation des engins sur le chantier </w:t>
      </w:r>
      <w:r w:rsidR="00694AFB" w:rsidRPr="001C1E3B">
        <w:rPr>
          <w:rFonts w:ascii="Arial" w:eastAsia="Times New Roman" w:hAnsi="Arial" w:cs="Arial"/>
          <w:lang w:eastAsia="fr-FR"/>
        </w:rPr>
        <w:t>à</w:t>
      </w:r>
      <w:r>
        <w:rPr>
          <w:rFonts w:ascii="Arial" w:eastAsia="Times New Roman" w:hAnsi="Arial" w:cs="Times New Roman"/>
          <w:lang w:eastAsia="fr-FR"/>
        </w:rPr>
        <w:t xml:space="preserve"> 30 km/h ;</w:t>
      </w:r>
    </w:p>
    <w:p w14:paraId="0B9B79C9" w14:textId="77777777" w:rsidR="00547366" w:rsidRPr="00481AA8" w:rsidRDefault="00547366" w:rsidP="00BC1AA2">
      <w:pPr>
        <w:numPr>
          <w:ilvl w:val="0"/>
          <w:numId w:val="89"/>
        </w:numPr>
        <w:spacing w:after="0" w:line="360" w:lineRule="auto"/>
        <w:contextualSpacing/>
        <w:jc w:val="both"/>
        <w:rPr>
          <w:rFonts w:ascii="Arial" w:eastAsia="Times New Roman" w:hAnsi="Arial" w:cs="Times New Roman"/>
          <w:lang w:eastAsia="fr-FR"/>
        </w:rPr>
      </w:pPr>
      <w:r w:rsidRPr="00481AA8">
        <w:rPr>
          <w:rFonts w:ascii="Arial" w:eastAsia="Times New Roman" w:hAnsi="Arial" w:cs="Times New Roman"/>
          <w:lang w:eastAsia="fr-FR"/>
        </w:rPr>
        <w:t>Signaler et clôturer la base-vie et les chantiers ;</w:t>
      </w:r>
    </w:p>
    <w:p w14:paraId="669BCFE3" w14:textId="626FF938" w:rsidR="00547366" w:rsidRPr="00481AA8" w:rsidRDefault="00547366" w:rsidP="00BC1AA2">
      <w:pPr>
        <w:numPr>
          <w:ilvl w:val="0"/>
          <w:numId w:val="89"/>
        </w:numPr>
        <w:spacing w:after="0" w:line="360" w:lineRule="auto"/>
        <w:contextualSpacing/>
        <w:jc w:val="both"/>
        <w:rPr>
          <w:rFonts w:ascii="Arial" w:eastAsia="Times New Roman" w:hAnsi="Arial" w:cs="Times New Roman"/>
          <w:lang w:eastAsia="fr-FR"/>
        </w:rPr>
      </w:pPr>
      <w:r w:rsidRPr="00481AA8">
        <w:rPr>
          <w:rFonts w:ascii="Arial" w:eastAsia="Times New Roman" w:hAnsi="Arial" w:cs="Times New Roman"/>
          <w:lang w:eastAsia="fr-FR"/>
        </w:rPr>
        <w:t>Baliser les sites pour contrôler l’accès sur le chantier et protéger les talus</w:t>
      </w:r>
      <w:r w:rsidR="00BC1AA2">
        <w:rPr>
          <w:rFonts w:ascii="Arial" w:eastAsia="Times New Roman" w:hAnsi="Arial" w:cs="Times New Roman"/>
          <w:lang w:eastAsia="fr-FR"/>
        </w:rPr>
        <w:t xml:space="preserve"> </w:t>
      </w:r>
      <w:r w:rsidRPr="00481AA8">
        <w:rPr>
          <w:rFonts w:ascii="Arial" w:eastAsia="Times New Roman" w:hAnsi="Arial" w:cs="Times New Roman"/>
          <w:lang w:eastAsia="fr-FR"/>
        </w:rPr>
        <w:t>;</w:t>
      </w:r>
    </w:p>
    <w:p w14:paraId="02831654" w14:textId="77777777" w:rsidR="00547366" w:rsidRPr="00481AA8" w:rsidRDefault="00547366" w:rsidP="00BC1AA2">
      <w:pPr>
        <w:numPr>
          <w:ilvl w:val="0"/>
          <w:numId w:val="89"/>
        </w:numPr>
        <w:spacing w:after="0" w:line="360" w:lineRule="auto"/>
        <w:contextualSpacing/>
        <w:jc w:val="both"/>
        <w:rPr>
          <w:rFonts w:ascii="Arial" w:eastAsia="Times New Roman" w:hAnsi="Arial" w:cs="Times New Roman"/>
          <w:lang w:eastAsia="fr-FR"/>
        </w:rPr>
      </w:pPr>
      <w:r w:rsidRPr="00481AA8">
        <w:rPr>
          <w:rFonts w:ascii="Arial" w:eastAsia="Times New Roman" w:hAnsi="Arial" w:cs="Times New Roman"/>
          <w:lang w:eastAsia="fr-FR"/>
        </w:rPr>
        <w:lastRenderedPageBreak/>
        <w:t>Baliser les chantiers et mettre des consignes d’interdiction d’accès aux personnes étrangères ;</w:t>
      </w:r>
    </w:p>
    <w:p w14:paraId="79FC4657" w14:textId="77777777" w:rsidR="00547366" w:rsidRPr="00481AA8" w:rsidRDefault="00547366" w:rsidP="00BC1AA2">
      <w:pPr>
        <w:numPr>
          <w:ilvl w:val="0"/>
          <w:numId w:val="89"/>
        </w:numPr>
        <w:spacing w:after="0" w:line="360" w:lineRule="auto"/>
        <w:contextualSpacing/>
        <w:jc w:val="both"/>
        <w:rPr>
          <w:rFonts w:ascii="Arial" w:eastAsia="Times New Roman" w:hAnsi="Arial" w:cs="Times New Roman"/>
          <w:lang w:eastAsia="fr-FR"/>
        </w:rPr>
      </w:pPr>
      <w:r w:rsidRPr="00481AA8">
        <w:rPr>
          <w:rFonts w:ascii="Arial" w:eastAsia="Times New Roman" w:hAnsi="Arial" w:cs="Times New Roman"/>
          <w:lang w:eastAsia="fr-FR"/>
        </w:rPr>
        <w:t>Réguler la circulation aux points d’intersection de la base-vie avec la voie publique ;</w:t>
      </w:r>
    </w:p>
    <w:p w14:paraId="5E236FCB" w14:textId="11AAD1A4" w:rsidR="00547366" w:rsidRPr="00481AA8" w:rsidRDefault="00547366" w:rsidP="00BC1AA2">
      <w:pPr>
        <w:numPr>
          <w:ilvl w:val="0"/>
          <w:numId w:val="89"/>
        </w:numPr>
        <w:spacing w:after="0" w:line="360" w:lineRule="auto"/>
        <w:contextualSpacing/>
        <w:jc w:val="both"/>
        <w:rPr>
          <w:rFonts w:ascii="Arial" w:eastAsia="Times New Roman" w:hAnsi="Arial" w:cs="Times New Roman"/>
          <w:lang w:eastAsia="fr-FR"/>
        </w:rPr>
      </w:pPr>
      <w:r w:rsidRPr="00481AA8">
        <w:rPr>
          <w:rFonts w:ascii="Arial" w:eastAsia="Times New Roman" w:hAnsi="Arial" w:cs="Arial"/>
          <w:lang w:eastAsia="fr-FR"/>
        </w:rPr>
        <w:t>Sensibiliser les usagers des infrastructures sociocommunautaires</w:t>
      </w:r>
      <w:r w:rsidR="00D721C5">
        <w:rPr>
          <w:rFonts w:ascii="Arial" w:eastAsia="Times New Roman" w:hAnsi="Arial" w:cs="Arial"/>
          <w:lang w:eastAsia="fr-FR"/>
        </w:rPr>
        <w:t xml:space="preserve"> et les populations riveraines</w:t>
      </w:r>
      <w:r w:rsidRPr="00481AA8">
        <w:rPr>
          <w:rFonts w:ascii="Arial" w:eastAsia="Times New Roman" w:hAnsi="Arial" w:cs="Arial"/>
          <w:lang w:eastAsia="fr-FR"/>
        </w:rPr>
        <w:t xml:space="preserve"> sur les risques d’accident pendant les travaux ;</w:t>
      </w:r>
    </w:p>
    <w:p w14:paraId="5DB14EDA" w14:textId="762AE093" w:rsidR="0073441A" w:rsidRPr="00481AA8" w:rsidDel="0073441A" w:rsidRDefault="00547366" w:rsidP="00BC1AA2">
      <w:pPr>
        <w:numPr>
          <w:ilvl w:val="0"/>
          <w:numId w:val="89"/>
        </w:numPr>
        <w:spacing w:after="0" w:line="360" w:lineRule="auto"/>
        <w:contextualSpacing/>
        <w:jc w:val="both"/>
        <w:rPr>
          <w:rFonts w:ascii="Arial" w:eastAsia="Times New Roman" w:hAnsi="Arial" w:cs="Arial"/>
          <w:lang w:eastAsia="fr-FR"/>
        </w:rPr>
      </w:pPr>
      <w:r w:rsidRPr="00481AA8">
        <w:rPr>
          <w:rFonts w:ascii="Arial" w:eastAsia="Times New Roman" w:hAnsi="Arial" w:cs="Arial"/>
          <w:lang w:eastAsia="fr-FR"/>
        </w:rPr>
        <w:t>Veiller à mettre des passerelles temporaires</w:t>
      </w:r>
      <w:r w:rsidR="00D721C5">
        <w:rPr>
          <w:rFonts w:ascii="Arial" w:eastAsia="Times New Roman" w:hAnsi="Arial" w:cs="Arial"/>
          <w:lang w:eastAsia="fr-FR"/>
        </w:rPr>
        <w:t xml:space="preserve"> sécurisées</w:t>
      </w:r>
      <w:r w:rsidRPr="00481AA8">
        <w:rPr>
          <w:rFonts w:ascii="Arial" w:eastAsia="Times New Roman" w:hAnsi="Arial" w:cs="Arial"/>
          <w:lang w:eastAsia="fr-FR"/>
        </w:rPr>
        <w:t xml:space="preserve"> d’accès</w:t>
      </w:r>
      <w:r w:rsidR="001E7CBD">
        <w:rPr>
          <w:rFonts w:ascii="Arial" w:eastAsia="Times New Roman" w:hAnsi="Arial" w:cs="Arial"/>
          <w:lang w:eastAsia="fr-FR"/>
        </w:rPr>
        <w:t>.</w:t>
      </w:r>
      <w:r w:rsidRPr="00481AA8">
        <w:rPr>
          <w:rFonts w:ascii="Arial" w:eastAsia="Times New Roman" w:hAnsi="Arial" w:cs="Arial"/>
          <w:lang w:eastAsia="fr-FR"/>
        </w:rPr>
        <w:t> </w:t>
      </w:r>
      <w:r w:rsidR="0073441A" w:rsidRPr="00481AA8" w:rsidDel="0073441A">
        <w:rPr>
          <w:rFonts w:ascii="Arial" w:eastAsia="Times New Roman" w:hAnsi="Arial" w:cs="Arial"/>
          <w:lang w:eastAsia="fr-FR"/>
        </w:rPr>
        <w:t xml:space="preserve"> </w:t>
      </w:r>
    </w:p>
    <w:p w14:paraId="21E72B46" w14:textId="018483FE" w:rsidR="001C1E3B" w:rsidRPr="00BC1AA2" w:rsidRDefault="001C1E3B" w:rsidP="00BC1AA2">
      <w:pPr>
        <w:spacing w:after="0" w:line="276" w:lineRule="auto"/>
        <w:ind w:left="1068"/>
        <w:contextualSpacing/>
        <w:jc w:val="both"/>
        <w:rPr>
          <w:rFonts w:ascii="Arial" w:eastAsia="Times New Roman" w:hAnsi="Arial" w:cs="Times New Roman"/>
          <w:szCs w:val="24"/>
          <w:lang w:eastAsia="fr-FR"/>
        </w:rPr>
      </w:pPr>
    </w:p>
    <w:p w14:paraId="3C73E1AA" w14:textId="77777777" w:rsidR="001C1E3B" w:rsidRPr="001C1E3B" w:rsidRDefault="001C1E3B" w:rsidP="00BC1AA2">
      <w:pPr>
        <w:pStyle w:val="Titre3"/>
        <w:spacing w:before="120" w:after="120"/>
        <w:ind w:left="0"/>
      </w:pPr>
      <w:bookmarkStart w:id="156" w:name="_Toc529166025"/>
      <w:bookmarkStart w:id="157" w:name="_Toc529270925"/>
      <w:bookmarkStart w:id="158" w:name="_Toc529271305"/>
      <w:bookmarkStart w:id="159" w:name="_Toc535202093"/>
      <w:r w:rsidRPr="001C1E3B">
        <w:t>3.2.3. Phase d’exploitation</w:t>
      </w:r>
      <w:bookmarkEnd w:id="156"/>
      <w:bookmarkEnd w:id="157"/>
      <w:bookmarkEnd w:id="158"/>
      <w:bookmarkEnd w:id="159"/>
    </w:p>
    <w:p w14:paraId="44A50A4E" w14:textId="77777777" w:rsidR="001C1E3B" w:rsidRPr="001C1E3B" w:rsidRDefault="001C1E3B" w:rsidP="00BC1AA2">
      <w:pPr>
        <w:spacing w:before="120" w:after="120" w:line="360" w:lineRule="auto"/>
        <w:ind w:right="57"/>
        <w:jc w:val="both"/>
        <w:rPr>
          <w:rFonts w:ascii="Arial" w:eastAsia="Calibri" w:hAnsi="Arial" w:cs="Arial"/>
          <w:noProof/>
          <w:spacing w:val="2"/>
          <w:lang w:eastAsia="de-DE"/>
        </w:rPr>
      </w:pPr>
      <w:r w:rsidRPr="002167C7">
        <w:rPr>
          <w:rFonts w:ascii="Arial" w:eastAsia="Calibri" w:hAnsi="Arial" w:cs="Arial"/>
          <w:noProof/>
          <w:spacing w:val="2"/>
          <w:lang w:eastAsia="de-DE"/>
        </w:rPr>
        <w:t>C’est la phase d’exploitation des ouvrages de drainage et d’assainisement.</w:t>
      </w:r>
    </w:p>
    <w:p w14:paraId="0A891A1F" w14:textId="77777777" w:rsidR="001C1E3B" w:rsidRPr="001C1E3B" w:rsidRDefault="001C1E3B" w:rsidP="00DE36C5">
      <w:pPr>
        <w:pStyle w:val="Titre4"/>
      </w:pPr>
      <w:bookmarkStart w:id="160" w:name="_Toc535202094"/>
      <w:r w:rsidRPr="001C1E3B">
        <w:t>3.2.3.1. Impacts positifs</w:t>
      </w:r>
      <w:bookmarkEnd w:id="160"/>
    </w:p>
    <w:p w14:paraId="48BBCB30" w14:textId="2F3FA18D" w:rsidR="001C1E3B" w:rsidRPr="001C1E3B" w:rsidRDefault="001C1E3B" w:rsidP="002167C7">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 xml:space="preserve">Les activités de </w:t>
      </w:r>
      <w:r w:rsidRPr="001C1E3B">
        <w:rPr>
          <w:rFonts w:ascii="Arial" w:eastAsia="Calibri" w:hAnsi="Arial" w:cs="Arial"/>
          <w:noProof/>
          <w:spacing w:val="4"/>
          <w:lang w:eastAsia="de-DE"/>
        </w:rPr>
        <w:t>mise en service des collecteurs et d’e</w:t>
      </w:r>
      <w:r w:rsidRPr="001C1E3B">
        <w:rPr>
          <w:rFonts w:ascii="Arial" w:eastAsia="Calibri" w:hAnsi="Arial" w:cs="Arial"/>
          <w:noProof/>
          <w:spacing w:val="-1"/>
          <w:lang w:eastAsia="de-DE"/>
        </w:rPr>
        <w:t>n</w:t>
      </w:r>
      <w:r w:rsidRPr="001C1E3B">
        <w:rPr>
          <w:rFonts w:ascii="Arial" w:eastAsia="Calibri" w:hAnsi="Arial" w:cs="Arial"/>
          <w:noProof/>
          <w:spacing w:val="2"/>
          <w:lang w:eastAsia="de-DE"/>
        </w:rPr>
        <w:t>t</w:t>
      </w:r>
      <w:r w:rsidRPr="001C1E3B">
        <w:rPr>
          <w:rFonts w:ascii="Arial" w:eastAsia="Calibri" w:hAnsi="Arial" w:cs="Arial"/>
          <w:noProof/>
          <w:spacing w:val="-1"/>
          <w:lang w:eastAsia="de-DE"/>
        </w:rPr>
        <w:t>re</w:t>
      </w:r>
      <w:r w:rsidRPr="001C1E3B">
        <w:rPr>
          <w:rFonts w:ascii="Arial" w:eastAsia="Calibri" w:hAnsi="Arial" w:cs="Arial"/>
          <w:noProof/>
          <w:spacing w:val="2"/>
          <w:lang w:eastAsia="de-DE"/>
        </w:rPr>
        <w:t>t</w:t>
      </w:r>
      <w:r w:rsidRPr="001C1E3B">
        <w:rPr>
          <w:rFonts w:ascii="Arial" w:eastAsia="Calibri" w:hAnsi="Arial" w:cs="Arial"/>
          <w:noProof/>
          <w:spacing w:val="-1"/>
          <w:lang w:eastAsia="de-DE"/>
        </w:rPr>
        <w:t>i</w:t>
      </w:r>
      <w:r w:rsidRPr="001C1E3B">
        <w:rPr>
          <w:rFonts w:ascii="Arial" w:eastAsia="Calibri" w:hAnsi="Arial" w:cs="Arial"/>
          <w:noProof/>
          <w:spacing w:val="2"/>
          <w:lang w:eastAsia="de-DE"/>
        </w:rPr>
        <w:t>en</w:t>
      </w:r>
      <w:r w:rsidRPr="001C1E3B">
        <w:rPr>
          <w:rFonts w:ascii="Arial" w:eastAsia="Calibri" w:hAnsi="Arial" w:cs="Arial"/>
          <w:noProof/>
          <w:spacing w:val="-1"/>
          <w:lang w:eastAsia="de-DE"/>
        </w:rPr>
        <w:t xml:space="preserve"> d</w:t>
      </w:r>
      <w:r w:rsidRPr="001C1E3B">
        <w:rPr>
          <w:rFonts w:ascii="Arial" w:eastAsia="Calibri" w:hAnsi="Arial" w:cs="Arial"/>
          <w:noProof/>
          <w:spacing w:val="2"/>
          <w:lang w:eastAsia="de-DE"/>
        </w:rPr>
        <w:t>u bassin</w:t>
      </w:r>
      <w:r w:rsidRPr="001C1E3B">
        <w:rPr>
          <w:rFonts w:ascii="Arial" w:eastAsia="Calibri" w:hAnsi="Arial" w:cs="Arial"/>
          <w:noProof/>
          <w:spacing w:val="-1"/>
          <w:lang w:eastAsia="de-DE"/>
        </w:rPr>
        <w:t xml:space="preserve"> p</w:t>
      </w:r>
      <w:r w:rsidRPr="001C1E3B">
        <w:rPr>
          <w:rFonts w:ascii="Arial" w:eastAsia="Calibri" w:hAnsi="Arial" w:cs="Arial"/>
          <w:noProof/>
          <w:spacing w:val="2"/>
          <w:lang w:eastAsia="de-DE"/>
        </w:rPr>
        <w:t>e</w:t>
      </w:r>
      <w:r w:rsidRPr="001C1E3B">
        <w:rPr>
          <w:rFonts w:ascii="Arial" w:eastAsia="Calibri" w:hAnsi="Arial" w:cs="Arial"/>
          <w:noProof/>
          <w:spacing w:val="-1"/>
          <w:lang w:eastAsia="de-DE"/>
        </w:rPr>
        <w:t>nd</w:t>
      </w:r>
      <w:r w:rsidRPr="001C1E3B">
        <w:rPr>
          <w:rFonts w:ascii="Arial" w:eastAsia="Calibri" w:hAnsi="Arial" w:cs="Arial"/>
          <w:noProof/>
          <w:spacing w:val="2"/>
          <w:lang w:eastAsia="de-DE"/>
        </w:rPr>
        <w:t>a</w:t>
      </w:r>
      <w:r w:rsidRPr="001C1E3B">
        <w:rPr>
          <w:rFonts w:ascii="Arial" w:eastAsia="Calibri" w:hAnsi="Arial" w:cs="Arial"/>
          <w:noProof/>
          <w:spacing w:val="1"/>
          <w:lang w:eastAsia="de-DE"/>
        </w:rPr>
        <w:t>n</w:t>
      </w:r>
      <w:r w:rsidRPr="001C1E3B">
        <w:rPr>
          <w:rFonts w:ascii="Arial" w:eastAsia="Calibri" w:hAnsi="Arial" w:cs="Arial"/>
          <w:noProof/>
          <w:spacing w:val="2"/>
          <w:lang w:eastAsia="de-DE"/>
        </w:rPr>
        <w:t xml:space="preserve">t la </w:t>
      </w:r>
      <w:r w:rsidRPr="001C1E3B">
        <w:rPr>
          <w:rFonts w:ascii="Arial" w:eastAsia="Calibri" w:hAnsi="Arial" w:cs="Arial"/>
          <w:noProof/>
          <w:spacing w:val="-1"/>
          <w:lang w:eastAsia="de-DE"/>
        </w:rPr>
        <w:t>pé</w:t>
      </w:r>
      <w:r w:rsidRPr="001C1E3B">
        <w:rPr>
          <w:rFonts w:ascii="Arial" w:eastAsia="Calibri" w:hAnsi="Arial" w:cs="Arial"/>
          <w:noProof/>
          <w:spacing w:val="2"/>
          <w:lang w:eastAsia="de-DE"/>
        </w:rPr>
        <w:t>r</w:t>
      </w:r>
      <w:r w:rsidRPr="001C1E3B">
        <w:rPr>
          <w:rFonts w:ascii="Arial" w:eastAsia="Calibri" w:hAnsi="Arial" w:cs="Arial"/>
          <w:noProof/>
          <w:spacing w:val="-1"/>
          <w:lang w:eastAsia="de-DE"/>
        </w:rPr>
        <w:t>i</w:t>
      </w:r>
      <w:r w:rsidRPr="001C1E3B">
        <w:rPr>
          <w:rFonts w:ascii="Arial" w:eastAsia="Calibri" w:hAnsi="Arial" w:cs="Arial"/>
          <w:noProof/>
          <w:spacing w:val="1"/>
          <w:lang w:eastAsia="de-DE"/>
        </w:rPr>
        <w:t>o</w:t>
      </w:r>
      <w:r w:rsidRPr="001C1E3B">
        <w:rPr>
          <w:rFonts w:ascii="Arial" w:eastAsia="Calibri" w:hAnsi="Arial" w:cs="Arial"/>
          <w:noProof/>
          <w:spacing w:val="-1"/>
          <w:lang w:eastAsia="de-DE"/>
        </w:rPr>
        <w:t>d</w:t>
      </w:r>
      <w:r w:rsidRPr="001C1E3B">
        <w:rPr>
          <w:rFonts w:ascii="Arial" w:eastAsia="Calibri" w:hAnsi="Arial" w:cs="Arial"/>
          <w:noProof/>
          <w:spacing w:val="2"/>
          <w:lang w:eastAsia="de-DE"/>
        </w:rPr>
        <w:t>e d’e</w:t>
      </w:r>
      <w:r w:rsidRPr="001C1E3B">
        <w:rPr>
          <w:rFonts w:ascii="Arial" w:eastAsia="Calibri" w:hAnsi="Arial" w:cs="Arial"/>
          <w:noProof/>
          <w:spacing w:val="1"/>
          <w:lang w:eastAsia="de-DE"/>
        </w:rPr>
        <w:t>ntretien courant et périodique</w:t>
      </w:r>
      <w:r w:rsidRPr="001C1E3B">
        <w:rPr>
          <w:rFonts w:ascii="Arial" w:eastAsia="Calibri" w:hAnsi="Arial" w:cs="Arial"/>
          <w:noProof/>
          <w:spacing w:val="2"/>
          <w:lang w:eastAsia="de-DE"/>
        </w:rPr>
        <w:t xml:space="preserve"> sont des activités qui garantiront la durabilité des ouvrages pour le bien-être de la population, en matière d’assainissement du cadre de vie</w:t>
      </w:r>
      <w:r w:rsidR="000D6B9F">
        <w:rPr>
          <w:rFonts w:ascii="Arial" w:eastAsia="Calibri" w:hAnsi="Arial" w:cs="Arial"/>
          <w:noProof/>
          <w:spacing w:val="2"/>
          <w:lang w:eastAsia="de-DE"/>
        </w:rPr>
        <w:t xml:space="preserve"> et de lutte contre les inondations</w:t>
      </w:r>
      <w:r w:rsidRPr="001C1E3B">
        <w:rPr>
          <w:rFonts w:ascii="Arial" w:eastAsia="Calibri" w:hAnsi="Arial" w:cs="Arial"/>
          <w:noProof/>
          <w:spacing w:val="2"/>
          <w:lang w:eastAsia="de-DE"/>
        </w:rPr>
        <w:t>.</w:t>
      </w:r>
    </w:p>
    <w:p w14:paraId="676EC58E" w14:textId="77777777" w:rsidR="001C1E3B" w:rsidRPr="001C1E3B" w:rsidRDefault="001C1E3B" w:rsidP="002167C7">
      <w:pPr>
        <w:spacing w:after="0" w:line="360" w:lineRule="auto"/>
        <w:ind w:right="57"/>
        <w:jc w:val="both"/>
        <w:rPr>
          <w:rFonts w:ascii="Arial" w:eastAsia="Calibri" w:hAnsi="Arial" w:cs="Calibri"/>
          <w:noProof/>
          <w:spacing w:val="-9"/>
          <w:lang w:eastAsia="de-DE"/>
        </w:rPr>
      </w:pPr>
      <w:r w:rsidRPr="001C1E3B">
        <w:rPr>
          <w:rFonts w:ascii="Arial" w:eastAsia="Calibri" w:hAnsi="Arial" w:cs="Arial"/>
          <w:noProof/>
          <w:spacing w:val="2"/>
          <w:lang w:eastAsia="de-DE"/>
        </w:rPr>
        <w:t>Au nombre des retombées positives issues de ces activités on peut citer :</w:t>
      </w:r>
      <w:r w:rsidRPr="001C1E3B">
        <w:rPr>
          <w:rFonts w:ascii="Arial" w:eastAsia="Calibri" w:hAnsi="Arial" w:cs="Calibri"/>
          <w:noProof/>
          <w:spacing w:val="-9"/>
          <w:lang w:eastAsia="de-DE"/>
        </w:rPr>
        <w:t xml:space="preserve"> </w:t>
      </w:r>
    </w:p>
    <w:p w14:paraId="1F9DBF9D" w14:textId="77777777" w:rsidR="001C1E3B" w:rsidRPr="00546731" w:rsidRDefault="001C1E3B" w:rsidP="00927D3B">
      <w:pPr>
        <w:numPr>
          <w:ilvl w:val="0"/>
          <w:numId w:val="49"/>
        </w:numPr>
        <w:spacing w:after="0" w:line="360" w:lineRule="auto"/>
        <w:ind w:right="57"/>
        <w:jc w:val="both"/>
        <w:rPr>
          <w:rFonts w:ascii="Arial" w:eastAsia="Calibri" w:hAnsi="Arial" w:cs="Arial"/>
          <w:b/>
          <w:noProof/>
          <w:spacing w:val="2"/>
          <w:lang w:eastAsia="de-DE"/>
        </w:rPr>
      </w:pPr>
      <w:r w:rsidRPr="00546731">
        <w:rPr>
          <w:rFonts w:ascii="Arial" w:eastAsia="Calibri" w:hAnsi="Arial" w:cs="Arial"/>
          <w:b/>
          <w:noProof/>
          <w:spacing w:val="2"/>
          <w:lang w:eastAsia="de-DE"/>
        </w:rPr>
        <w:t>Sur les conditions de vie</w:t>
      </w:r>
    </w:p>
    <w:p w14:paraId="01CCBA83" w14:textId="789194DF" w:rsidR="001C1E3B" w:rsidRPr="001C1E3B" w:rsidRDefault="00FF3A63" w:rsidP="00BC1AA2">
      <w:pPr>
        <w:numPr>
          <w:ilvl w:val="0"/>
          <w:numId w:val="50"/>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F</w:t>
      </w:r>
      <w:r w:rsidRPr="001C1E3B">
        <w:rPr>
          <w:rFonts w:ascii="Arial" w:eastAsia="Times New Roman" w:hAnsi="Arial" w:cs="Times New Roman"/>
          <w:szCs w:val="24"/>
          <w:lang w:eastAsia="fr-FR"/>
        </w:rPr>
        <w:t xml:space="preserve">acilité </w:t>
      </w:r>
      <w:r w:rsidR="001C1E3B" w:rsidRPr="001C1E3B">
        <w:rPr>
          <w:rFonts w:ascii="Arial" w:eastAsia="Times New Roman" w:hAnsi="Arial" w:cs="Times New Roman"/>
          <w:szCs w:val="24"/>
          <w:lang w:eastAsia="fr-FR"/>
        </w:rPr>
        <w:t>d’écoulement des eaux pluviales</w:t>
      </w:r>
      <w:r w:rsidR="00735801">
        <w:rPr>
          <w:rFonts w:ascii="Arial" w:eastAsia="Times New Roman" w:hAnsi="Arial" w:cs="Times New Roman"/>
          <w:szCs w:val="24"/>
          <w:lang w:eastAsia="fr-FR"/>
        </w:rPr>
        <w:t xml:space="preserve"> et réduction de </w:t>
      </w:r>
      <w:r w:rsidR="00D100DE">
        <w:rPr>
          <w:rFonts w:ascii="Arial" w:eastAsia="Times New Roman" w:hAnsi="Arial" w:cs="Times New Roman"/>
          <w:szCs w:val="24"/>
          <w:lang w:eastAsia="fr-FR"/>
        </w:rPr>
        <w:t xml:space="preserve">la </w:t>
      </w:r>
      <w:r w:rsidR="00735801">
        <w:rPr>
          <w:rFonts w:ascii="Arial" w:eastAsia="Times New Roman" w:hAnsi="Arial" w:cs="Times New Roman"/>
          <w:szCs w:val="24"/>
          <w:lang w:eastAsia="fr-FR"/>
        </w:rPr>
        <w:t>fréquence des inondations</w:t>
      </w:r>
      <w:r w:rsidR="00BC1AA2">
        <w:rPr>
          <w:rFonts w:ascii="Arial" w:eastAsia="Times New Roman" w:hAnsi="Arial" w:cs="Times New Roman"/>
          <w:szCs w:val="24"/>
          <w:lang w:eastAsia="fr-FR"/>
        </w:rPr>
        <w:t xml:space="preserve"> </w:t>
      </w:r>
      <w:r w:rsidR="001C1E3B" w:rsidRPr="001C1E3B">
        <w:rPr>
          <w:rFonts w:ascii="Arial" w:eastAsia="Times New Roman" w:hAnsi="Arial" w:cs="Times New Roman"/>
          <w:szCs w:val="24"/>
          <w:lang w:eastAsia="fr-FR"/>
        </w:rPr>
        <w:t>;</w:t>
      </w:r>
    </w:p>
    <w:p w14:paraId="261BEA37" w14:textId="12E83898" w:rsidR="001C1E3B" w:rsidRPr="001C1E3B" w:rsidRDefault="00735801" w:rsidP="00BC1AA2">
      <w:pPr>
        <w:numPr>
          <w:ilvl w:val="0"/>
          <w:numId w:val="50"/>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A</w:t>
      </w:r>
      <w:r w:rsidRPr="001C1E3B">
        <w:rPr>
          <w:rFonts w:ascii="Arial" w:eastAsia="Times New Roman" w:hAnsi="Arial" w:cs="Times New Roman"/>
          <w:szCs w:val="24"/>
          <w:lang w:eastAsia="fr-FR"/>
        </w:rPr>
        <w:t xml:space="preserve">ssainissement </w:t>
      </w:r>
      <w:r w:rsidR="001C1E3B" w:rsidRPr="001C1E3B">
        <w:rPr>
          <w:rFonts w:ascii="Arial" w:eastAsia="Times New Roman" w:hAnsi="Arial" w:cs="Times New Roman"/>
          <w:szCs w:val="24"/>
          <w:lang w:eastAsia="fr-FR"/>
        </w:rPr>
        <w:t>au niveau du bassin ;</w:t>
      </w:r>
    </w:p>
    <w:p w14:paraId="17F5036C" w14:textId="50D4FA2A" w:rsidR="001C1E3B" w:rsidRPr="001C1E3B" w:rsidRDefault="00735801" w:rsidP="00BC1AA2">
      <w:pPr>
        <w:numPr>
          <w:ilvl w:val="0"/>
          <w:numId w:val="50"/>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D</w:t>
      </w:r>
      <w:r w:rsidRPr="001C1E3B">
        <w:rPr>
          <w:rFonts w:ascii="Arial" w:eastAsia="Times New Roman" w:hAnsi="Arial" w:cs="Times New Roman"/>
          <w:szCs w:val="24"/>
          <w:lang w:eastAsia="fr-FR"/>
        </w:rPr>
        <w:t xml:space="preserve">urabilité </w:t>
      </w:r>
      <w:r w:rsidR="001C1E3B" w:rsidRPr="001C1E3B">
        <w:rPr>
          <w:rFonts w:ascii="Arial" w:eastAsia="Times New Roman" w:hAnsi="Arial" w:cs="Times New Roman"/>
          <w:szCs w:val="24"/>
          <w:lang w:eastAsia="fr-FR"/>
        </w:rPr>
        <w:t>des ouvrages et des trottoirs</w:t>
      </w:r>
      <w:r w:rsidR="00481AA8">
        <w:rPr>
          <w:rFonts w:ascii="Arial" w:eastAsia="Times New Roman" w:hAnsi="Arial" w:cs="Times New Roman"/>
          <w:szCs w:val="24"/>
          <w:lang w:eastAsia="fr-FR"/>
        </w:rPr>
        <w:t>.</w:t>
      </w:r>
      <w:r w:rsidR="001C1E3B" w:rsidRPr="001C1E3B">
        <w:rPr>
          <w:rFonts w:ascii="Arial" w:eastAsia="Times New Roman" w:hAnsi="Arial" w:cs="Times New Roman"/>
          <w:szCs w:val="24"/>
          <w:lang w:eastAsia="fr-FR"/>
        </w:rPr>
        <w:t> </w:t>
      </w:r>
    </w:p>
    <w:p w14:paraId="2D90FCA2" w14:textId="77777777" w:rsidR="001C1E3B" w:rsidRPr="001C1E3B" w:rsidRDefault="001C1E3B" w:rsidP="001C1E3B">
      <w:pPr>
        <w:spacing w:after="0" w:line="276" w:lineRule="auto"/>
        <w:contextualSpacing/>
        <w:jc w:val="both"/>
        <w:rPr>
          <w:rFonts w:ascii="Arial" w:eastAsia="Times New Roman" w:hAnsi="Arial" w:cs="Times New Roman"/>
          <w:szCs w:val="24"/>
          <w:lang w:eastAsia="fr-FR"/>
        </w:rPr>
      </w:pPr>
    </w:p>
    <w:p w14:paraId="2E38A7BF" w14:textId="77777777" w:rsidR="001C1E3B" w:rsidRPr="001C1E3B" w:rsidRDefault="001C1E3B" w:rsidP="00BC1AA2">
      <w:pPr>
        <w:spacing w:after="0" w:line="360"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L’assainissement du bassin et son aménagement permettront un drainage et un écoulement efficace des eaux pluviales et aussi la réduction des inondations.</w:t>
      </w:r>
    </w:p>
    <w:p w14:paraId="4E881C82" w14:textId="158E0FAD" w:rsidR="001C1E3B" w:rsidRPr="001C1E3B" w:rsidRDefault="001C1E3B" w:rsidP="001C1E3B">
      <w:pPr>
        <w:spacing w:after="0" w:line="276" w:lineRule="auto"/>
        <w:ind w:left="993"/>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 xml:space="preserve">Mesure </w:t>
      </w:r>
      <w:r w:rsidR="00D100DE">
        <w:rPr>
          <w:rFonts w:ascii="Arial" w:eastAsia="Times New Roman" w:hAnsi="Arial" w:cs="Times New Roman"/>
          <w:b/>
          <w:szCs w:val="24"/>
          <w:lang w:eastAsia="fr-FR"/>
        </w:rPr>
        <w:t>d’accompagnement</w:t>
      </w:r>
    </w:p>
    <w:p w14:paraId="56BA8410" w14:textId="77777777" w:rsidR="001C1E3B" w:rsidRPr="001C1E3B" w:rsidRDefault="00547366" w:rsidP="00BC1AA2">
      <w:pPr>
        <w:numPr>
          <w:ilvl w:val="0"/>
          <w:numId w:val="51"/>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I</w:t>
      </w:r>
      <w:r w:rsidR="001C1E3B" w:rsidRPr="001C1E3B">
        <w:rPr>
          <w:rFonts w:ascii="Arial" w:eastAsia="Times New Roman" w:hAnsi="Arial" w:cs="Times New Roman"/>
          <w:szCs w:val="24"/>
          <w:lang w:eastAsia="fr-FR"/>
        </w:rPr>
        <w:t>nstaller un comité de suivi environnemental pour éviter le rejet des déchets dans le bassin</w:t>
      </w:r>
      <w:r>
        <w:rPr>
          <w:rFonts w:ascii="Arial" w:eastAsia="Times New Roman" w:hAnsi="Arial" w:cs="Times New Roman"/>
          <w:szCs w:val="24"/>
          <w:lang w:eastAsia="fr-FR"/>
        </w:rPr>
        <w:t> ;</w:t>
      </w:r>
    </w:p>
    <w:p w14:paraId="4C6935AD" w14:textId="77777777" w:rsidR="001C1E3B" w:rsidRPr="001C1E3B" w:rsidRDefault="00547366" w:rsidP="00BC1AA2">
      <w:pPr>
        <w:numPr>
          <w:ilvl w:val="0"/>
          <w:numId w:val="51"/>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V</w:t>
      </w:r>
      <w:r w:rsidR="001C1E3B" w:rsidRPr="001C1E3B">
        <w:rPr>
          <w:rFonts w:ascii="Arial" w:eastAsia="Times New Roman" w:hAnsi="Arial" w:cs="Times New Roman"/>
          <w:szCs w:val="24"/>
          <w:lang w:eastAsia="fr-FR"/>
        </w:rPr>
        <w:t>eiller à l’entretien effectif du bassin</w:t>
      </w:r>
      <w:r>
        <w:rPr>
          <w:rFonts w:ascii="Arial" w:eastAsia="Times New Roman" w:hAnsi="Arial" w:cs="Times New Roman"/>
          <w:szCs w:val="24"/>
          <w:lang w:eastAsia="fr-FR"/>
        </w:rPr>
        <w:t>.</w:t>
      </w:r>
    </w:p>
    <w:p w14:paraId="7B3CFBD8" w14:textId="77777777" w:rsidR="001C1E3B" w:rsidRPr="001C1E3B" w:rsidRDefault="001C1E3B" w:rsidP="001C1E3B">
      <w:pPr>
        <w:spacing w:after="0" w:line="276" w:lineRule="auto"/>
        <w:ind w:left="993"/>
        <w:contextualSpacing/>
        <w:jc w:val="both"/>
        <w:rPr>
          <w:rFonts w:ascii="Arial" w:eastAsia="Times New Roman" w:hAnsi="Arial" w:cs="Times New Roman"/>
          <w:szCs w:val="24"/>
          <w:lang w:eastAsia="fr-FR"/>
        </w:rPr>
      </w:pPr>
    </w:p>
    <w:p w14:paraId="6D96910A" w14:textId="3497B0A4" w:rsidR="001C1E3B" w:rsidRPr="001C1E3B" w:rsidRDefault="00D100DE" w:rsidP="00BC1AA2">
      <w:pPr>
        <w:numPr>
          <w:ilvl w:val="0"/>
          <w:numId w:val="52"/>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l</w:t>
      </w:r>
      <w:r w:rsidRPr="001C1E3B">
        <w:rPr>
          <w:rFonts w:ascii="Arial" w:eastAsia="Times New Roman" w:hAnsi="Arial" w:cs="Times New Roman"/>
          <w:szCs w:val="24"/>
          <w:lang w:eastAsia="fr-FR"/>
        </w:rPr>
        <w:t xml:space="preserve">’amélioration </w:t>
      </w:r>
      <w:r w:rsidR="001C1E3B" w:rsidRPr="001C1E3B">
        <w:rPr>
          <w:rFonts w:ascii="Arial" w:eastAsia="Times New Roman" w:hAnsi="Arial" w:cs="Times New Roman"/>
          <w:szCs w:val="24"/>
          <w:lang w:eastAsia="fr-FR"/>
        </w:rPr>
        <w:t>de la fréquentation des écoles par les écoliers et des centres de santé</w:t>
      </w:r>
      <w:r w:rsidR="00481AA8">
        <w:rPr>
          <w:rFonts w:ascii="Arial" w:eastAsia="Times New Roman" w:hAnsi="Arial" w:cs="Times New Roman"/>
          <w:szCs w:val="24"/>
          <w:lang w:eastAsia="fr-FR"/>
        </w:rPr>
        <w:t xml:space="preserve"> </w:t>
      </w:r>
      <w:r w:rsidR="001C1E3B" w:rsidRPr="001C1E3B">
        <w:rPr>
          <w:rFonts w:ascii="Arial" w:eastAsia="Times New Roman" w:hAnsi="Arial" w:cs="Times New Roman"/>
          <w:szCs w:val="24"/>
          <w:lang w:eastAsia="fr-FR"/>
        </w:rPr>
        <w:t>;</w:t>
      </w:r>
    </w:p>
    <w:p w14:paraId="44472B56" w14:textId="1D5A0A24" w:rsidR="001C1E3B" w:rsidRPr="001C1E3B" w:rsidRDefault="00D100DE" w:rsidP="00BC1AA2">
      <w:pPr>
        <w:numPr>
          <w:ilvl w:val="0"/>
          <w:numId w:val="52"/>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l</w:t>
      </w:r>
      <w:r w:rsidRPr="001C1E3B">
        <w:rPr>
          <w:rFonts w:ascii="Arial" w:eastAsia="Times New Roman" w:hAnsi="Arial" w:cs="Times New Roman"/>
          <w:szCs w:val="24"/>
          <w:lang w:eastAsia="fr-FR"/>
        </w:rPr>
        <w:t xml:space="preserve">’amélioration </w:t>
      </w:r>
      <w:r w:rsidR="001C1E3B" w:rsidRPr="001C1E3B">
        <w:rPr>
          <w:rFonts w:ascii="Arial" w:eastAsia="Times New Roman" w:hAnsi="Arial" w:cs="Times New Roman"/>
          <w:szCs w:val="24"/>
          <w:lang w:eastAsia="fr-FR"/>
        </w:rPr>
        <w:t>des rendements scolaires ;</w:t>
      </w:r>
    </w:p>
    <w:p w14:paraId="79566213" w14:textId="1E07AC5A" w:rsidR="001C1E3B" w:rsidRPr="00F90A32" w:rsidRDefault="00D100DE" w:rsidP="00BC1AA2">
      <w:pPr>
        <w:numPr>
          <w:ilvl w:val="0"/>
          <w:numId w:val="52"/>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l</w:t>
      </w:r>
      <w:r w:rsidRPr="00F90A32">
        <w:rPr>
          <w:rFonts w:ascii="Arial" w:eastAsia="Times New Roman" w:hAnsi="Arial" w:cs="Times New Roman"/>
          <w:szCs w:val="24"/>
          <w:lang w:eastAsia="fr-FR"/>
        </w:rPr>
        <w:t xml:space="preserve">’animation </w:t>
      </w:r>
      <w:r w:rsidR="001C1E3B" w:rsidRPr="00F90A32">
        <w:rPr>
          <w:rFonts w:ascii="Arial" w:eastAsia="Times New Roman" w:hAnsi="Arial" w:cs="Times New Roman"/>
          <w:szCs w:val="24"/>
          <w:lang w:eastAsia="fr-FR"/>
        </w:rPr>
        <w:t>des marchés en toutes saisons ;</w:t>
      </w:r>
    </w:p>
    <w:p w14:paraId="01FD58F5" w14:textId="6A87B0D5" w:rsidR="001C1E3B" w:rsidRPr="001C1E3B" w:rsidRDefault="00D100DE" w:rsidP="00BC1AA2">
      <w:pPr>
        <w:numPr>
          <w:ilvl w:val="0"/>
          <w:numId w:val="52"/>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l</w:t>
      </w:r>
      <w:r w:rsidRPr="001C1E3B">
        <w:rPr>
          <w:rFonts w:ascii="Arial" w:eastAsia="Times New Roman" w:hAnsi="Arial" w:cs="Times New Roman"/>
          <w:szCs w:val="24"/>
          <w:lang w:eastAsia="fr-FR"/>
        </w:rPr>
        <w:t xml:space="preserve">a </w:t>
      </w:r>
      <w:r w:rsidR="001C1E3B" w:rsidRPr="001C1E3B">
        <w:rPr>
          <w:rFonts w:ascii="Arial" w:eastAsia="Times New Roman" w:hAnsi="Arial" w:cs="Times New Roman"/>
          <w:szCs w:val="24"/>
          <w:lang w:eastAsia="fr-FR"/>
        </w:rPr>
        <w:t>facilité de mobil</w:t>
      </w:r>
      <w:r w:rsidR="00481AA8">
        <w:rPr>
          <w:rFonts w:ascii="Arial" w:eastAsia="Times New Roman" w:hAnsi="Arial" w:cs="Times New Roman"/>
          <w:szCs w:val="24"/>
          <w:lang w:eastAsia="fr-FR"/>
        </w:rPr>
        <w:t>ité des personnes et des biens.</w:t>
      </w:r>
    </w:p>
    <w:p w14:paraId="6F4A71C3" w14:textId="450C691B" w:rsidR="001C1E3B" w:rsidRPr="001C1E3B" w:rsidRDefault="001C1E3B" w:rsidP="00BC1AA2">
      <w:pPr>
        <w:spacing w:line="360" w:lineRule="auto"/>
        <w:jc w:val="both"/>
        <w:rPr>
          <w:rFonts w:ascii="Arial" w:hAnsi="Arial" w:cs="Arial"/>
        </w:rPr>
      </w:pPr>
      <w:r w:rsidRPr="001C1E3B">
        <w:rPr>
          <w:rFonts w:ascii="Arial" w:hAnsi="Arial" w:cs="Arial"/>
        </w:rPr>
        <w:lastRenderedPageBreak/>
        <w:t xml:space="preserve">L’utilisation de certaines infrastructures sociocommunautaires est très difficile en période pluvieuse </w:t>
      </w:r>
      <w:r w:rsidR="00D100DE">
        <w:rPr>
          <w:rFonts w:ascii="Arial" w:hAnsi="Arial" w:cs="Arial"/>
        </w:rPr>
        <w:t>du fait</w:t>
      </w:r>
      <w:r w:rsidRPr="001C1E3B">
        <w:rPr>
          <w:rFonts w:ascii="Arial" w:hAnsi="Arial" w:cs="Arial"/>
        </w:rPr>
        <w:t xml:space="preserve"> de</w:t>
      </w:r>
      <w:r w:rsidR="00D100DE">
        <w:rPr>
          <w:rFonts w:ascii="Arial" w:hAnsi="Arial" w:cs="Arial"/>
        </w:rPr>
        <w:t>s</w:t>
      </w:r>
      <w:r w:rsidRPr="001C1E3B">
        <w:rPr>
          <w:rFonts w:ascii="Arial" w:hAnsi="Arial" w:cs="Arial"/>
        </w:rPr>
        <w:t xml:space="preserve"> inondation</w:t>
      </w:r>
      <w:r w:rsidR="00D100DE">
        <w:rPr>
          <w:rFonts w:ascii="Arial" w:hAnsi="Arial" w:cs="Arial"/>
        </w:rPr>
        <w:t>s</w:t>
      </w:r>
      <w:r w:rsidRPr="001C1E3B">
        <w:rPr>
          <w:rFonts w:ascii="Arial" w:hAnsi="Arial" w:cs="Arial"/>
        </w:rPr>
        <w:t xml:space="preserve">. La réalisation du </w:t>
      </w:r>
      <w:r w:rsidR="00006911">
        <w:rPr>
          <w:rFonts w:ascii="Arial" w:hAnsi="Arial" w:cs="Arial"/>
        </w:rPr>
        <w:t>bassin Pa3</w:t>
      </w:r>
      <w:r w:rsidRPr="001C1E3B">
        <w:rPr>
          <w:rFonts w:ascii="Arial" w:hAnsi="Arial" w:cs="Arial"/>
        </w:rPr>
        <w:t xml:space="preserve"> résorbera le problème d’inondation et garantira l’accès aux infrastructures sociocommunautaires.</w:t>
      </w:r>
    </w:p>
    <w:p w14:paraId="15FB3FFA" w14:textId="0829051B" w:rsidR="001C1E3B" w:rsidRPr="001C1E3B" w:rsidRDefault="001C1E3B" w:rsidP="00481AA8">
      <w:pPr>
        <w:contextualSpacing/>
        <w:rPr>
          <w:rFonts w:ascii="Arial" w:hAnsi="Arial" w:cs="Arial"/>
          <w:b/>
        </w:rPr>
      </w:pPr>
      <w:r w:rsidRPr="001C1E3B">
        <w:rPr>
          <w:rFonts w:ascii="Arial" w:hAnsi="Arial" w:cs="Arial"/>
          <w:b/>
        </w:rPr>
        <w:t xml:space="preserve">Mesure </w:t>
      </w:r>
      <w:r w:rsidR="00D100DE">
        <w:rPr>
          <w:rFonts w:ascii="Arial" w:hAnsi="Arial" w:cs="Arial"/>
          <w:b/>
        </w:rPr>
        <w:t>d’accompagnement</w:t>
      </w:r>
    </w:p>
    <w:p w14:paraId="62D22738" w14:textId="77777777" w:rsidR="001C1E3B" w:rsidRPr="001C1E3B" w:rsidRDefault="00547366" w:rsidP="00BC1AA2">
      <w:pPr>
        <w:numPr>
          <w:ilvl w:val="0"/>
          <w:numId w:val="53"/>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I</w:t>
      </w:r>
      <w:r w:rsidR="001C1E3B" w:rsidRPr="001C1E3B">
        <w:rPr>
          <w:rFonts w:ascii="Arial" w:eastAsia="Times New Roman" w:hAnsi="Arial" w:cs="Times New Roman"/>
          <w:szCs w:val="24"/>
          <w:lang w:eastAsia="fr-FR"/>
        </w:rPr>
        <w:t>nstaller des poubelles au niveau des marchés</w:t>
      </w:r>
      <w:r>
        <w:rPr>
          <w:rFonts w:ascii="Arial" w:eastAsia="Times New Roman" w:hAnsi="Arial" w:cs="Times New Roman"/>
          <w:szCs w:val="24"/>
          <w:lang w:eastAsia="fr-FR"/>
        </w:rPr>
        <w:t> ;</w:t>
      </w:r>
    </w:p>
    <w:p w14:paraId="33378189" w14:textId="77777777" w:rsidR="001C1E3B" w:rsidRPr="001C1E3B" w:rsidRDefault="00547366" w:rsidP="00BC1AA2">
      <w:pPr>
        <w:numPr>
          <w:ilvl w:val="0"/>
          <w:numId w:val="53"/>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S</w:t>
      </w:r>
      <w:r w:rsidR="001C1E3B" w:rsidRPr="001C1E3B">
        <w:rPr>
          <w:rFonts w:ascii="Arial" w:eastAsia="Times New Roman" w:hAnsi="Arial" w:cs="Times New Roman"/>
          <w:szCs w:val="24"/>
          <w:lang w:eastAsia="fr-FR"/>
        </w:rPr>
        <w:t>ensibiliser les usagers des marchés pour la salubrité des lieux</w:t>
      </w:r>
      <w:r>
        <w:rPr>
          <w:rFonts w:ascii="Arial" w:eastAsia="Times New Roman" w:hAnsi="Arial" w:cs="Times New Roman"/>
          <w:szCs w:val="24"/>
          <w:lang w:eastAsia="fr-FR"/>
        </w:rPr>
        <w:t> ;</w:t>
      </w:r>
    </w:p>
    <w:p w14:paraId="737137B6" w14:textId="77777777" w:rsidR="001C1E3B" w:rsidRPr="001C1E3B" w:rsidRDefault="00547366" w:rsidP="00BC1AA2">
      <w:pPr>
        <w:numPr>
          <w:ilvl w:val="0"/>
          <w:numId w:val="53"/>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R</w:t>
      </w:r>
      <w:r w:rsidR="001C1E3B" w:rsidRPr="001C1E3B">
        <w:rPr>
          <w:rFonts w:ascii="Arial" w:eastAsia="Times New Roman" w:hAnsi="Arial" w:cs="Times New Roman"/>
          <w:szCs w:val="24"/>
          <w:lang w:eastAsia="fr-FR"/>
        </w:rPr>
        <w:t>éguler la circulation pour les élèves et les usagers vulnérables</w:t>
      </w:r>
      <w:r>
        <w:rPr>
          <w:rFonts w:ascii="Arial" w:eastAsia="Times New Roman" w:hAnsi="Arial" w:cs="Times New Roman"/>
          <w:szCs w:val="24"/>
          <w:lang w:eastAsia="fr-FR"/>
        </w:rPr>
        <w:t>.</w:t>
      </w:r>
    </w:p>
    <w:p w14:paraId="5973443E" w14:textId="77777777" w:rsidR="001C1E3B" w:rsidRPr="001C1E3B" w:rsidRDefault="001C1E3B" w:rsidP="001C1E3B">
      <w:pPr>
        <w:ind w:left="1440"/>
        <w:contextualSpacing/>
        <w:rPr>
          <w:highlight w:val="yellow"/>
        </w:rPr>
      </w:pPr>
    </w:p>
    <w:p w14:paraId="360DD391" w14:textId="77777777" w:rsidR="001C1E3B" w:rsidRPr="001C1E3B" w:rsidRDefault="001C1E3B" w:rsidP="00BC1AA2">
      <w:pPr>
        <w:numPr>
          <w:ilvl w:val="0"/>
          <w:numId w:val="49"/>
        </w:numPr>
        <w:spacing w:after="0" w:line="360" w:lineRule="auto"/>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Sur la santé</w:t>
      </w:r>
    </w:p>
    <w:p w14:paraId="4B7A41BC" w14:textId="5A69DB4D" w:rsidR="001C1E3B" w:rsidRPr="001C1E3B" w:rsidRDefault="00D100DE" w:rsidP="00BC1AA2">
      <w:pPr>
        <w:numPr>
          <w:ilvl w:val="0"/>
          <w:numId w:val="54"/>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l</w:t>
      </w:r>
      <w:r w:rsidRPr="001C1E3B">
        <w:rPr>
          <w:rFonts w:ascii="Arial" w:eastAsia="Times New Roman" w:hAnsi="Arial" w:cs="Times New Roman"/>
          <w:szCs w:val="24"/>
          <w:lang w:eastAsia="fr-FR"/>
        </w:rPr>
        <w:t xml:space="preserve">a </w:t>
      </w:r>
      <w:r w:rsidR="001C1E3B" w:rsidRPr="001C1E3B">
        <w:rPr>
          <w:rFonts w:ascii="Arial" w:eastAsia="Times New Roman" w:hAnsi="Arial" w:cs="Times New Roman"/>
          <w:szCs w:val="24"/>
          <w:lang w:eastAsia="fr-FR"/>
        </w:rPr>
        <w:t>réduction des maladies liées à l’eau, aux inondations et à  l’insalubrité ;</w:t>
      </w:r>
    </w:p>
    <w:p w14:paraId="2C389DE4" w14:textId="0471619D" w:rsidR="001C1E3B" w:rsidRPr="001C1E3B" w:rsidRDefault="00D100DE" w:rsidP="00BC1AA2">
      <w:pPr>
        <w:numPr>
          <w:ilvl w:val="0"/>
          <w:numId w:val="54"/>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l</w:t>
      </w:r>
      <w:r w:rsidRPr="001C1E3B">
        <w:rPr>
          <w:rFonts w:ascii="Arial" w:eastAsia="Times New Roman" w:hAnsi="Arial" w:cs="Times New Roman"/>
          <w:szCs w:val="24"/>
          <w:lang w:eastAsia="fr-FR"/>
        </w:rPr>
        <w:t xml:space="preserve">es </w:t>
      </w:r>
      <w:r w:rsidR="001C1E3B" w:rsidRPr="001C1E3B">
        <w:rPr>
          <w:rFonts w:ascii="Arial" w:eastAsia="Times New Roman" w:hAnsi="Arial" w:cs="Times New Roman"/>
          <w:szCs w:val="24"/>
          <w:lang w:eastAsia="fr-FR"/>
        </w:rPr>
        <w:t xml:space="preserve">meilleures conditions pour le déplacement des malades, des femmes enceintes et des </w:t>
      </w:r>
      <w:r>
        <w:rPr>
          <w:rFonts w:ascii="Arial" w:eastAsia="Times New Roman" w:hAnsi="Arial" w:cs="Times New Roman"/>
          <w:szCs w:val="24"/>
          <w:lang w:eastAsia="fr-FR"/>
        </w:rPr>
        <w:t xml:space="preserve">personnes </w:t>
      </w:r>
      <w:r w:rsidR="00891A5C" w:rsidRPr="001C1E3B">
        <w:rPr>
          <w:rFonts w:ascii="Arial" w:eastAsia="Times New Roman" w:hAnsi="Arial" w:cs="Times New Roman"/>
          <w:szCs w:val="24"/>
          <w:lang w:eastAsia="fr-FR"/>
        </w:rPr>
        <w:t>à</w:t>
      </w:r>
      <w:r>
        <w:rPr>
          <w:rFonts w:ascii="Arial" w:eastAsia="Times New Roman" w:hAnsi="Arial" w:cs="Times New Roman"/>
          <w:szCs w:val="24"/>
          <w:lang w:eastAsia="fr-FR"/>
        </w:rPr>
        <w:t xml:space="preserve"> motricité réduite</w:t>
      </w:r>
      <w:r w:rsidR="00547366">
        <w:rPr>
          <w:rFonts w:ascii="Arial" w:eastAsia="Times New Roman" w:hAnsi="Arial" w:cs="Times New Roman"/>
          <w:szCs w:val="24"/>
          <w:lang w:eastAsia="fr-FR"/>
        </w:rPr>
        <w:t>.</w:t>
      </w:r>
    </w:p>
    <w:p w14:paraId="130E1071" w14:textId="54CB76A7" w:rsidR="001C1E3B" w:rsidRPr="001C1E3B" w:rsidRDefault="001C1E3B" w:rsidP="00BC1AA2">
      <w:pPr>
        <w:spacing w:after="0" w:line="360"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La réali</w:t>
      </w:r>
      <w:r w:rsidR="00043807">
        <w:rPr>
          <w:rFonts w:ascii="Arial" w:eastAsia="Times New Roman" w:hAnsi="Arial" w:cs="Times New Roman"/>
          <w:szCs w:val="24"/>
          <w:lang w:eastAsia="fr-FR"/>
        </w:rPr>
        <w:t>sation du bassin de rétention Pa3</w:t>
      </w:r>
      <w:r w:rsidRPr="001C1E3B">
        <w:rPr>
          <w:rFonts w:ascii="Arial" w:eastAsia="Times New Roman" w:hAnsi="Arial" w:cs="Times New Roman"/>
          <w:szCs w:val="24"/>
          <w:lang w:eastAsia="fr-FR"/>
        </w:rPr>
        <w:t xml:space="preserve"> permettra la réduction des inondations, l’assainissement du milieu</w:t>
      </w:r>
      <w:r w:rsidR="00D100DE">
        <w:rPr>
          <w:rFonts w:ascii="Arial" w:eastAsia="Times New Roman" w:hAnsi="Arial" w:cs="Times New Roman"/>
          <w:szCs w:val="24"/>
          <w:lang w:eastAsia="fr-FR"/>
        </w:rPr>
        <w:t> ;</w:t>
      </w:r>
      <w:r w:rsidRPr="001C1E3B">
        <w:rPr>
          <w:rFonts w:ascii="Arial" w:eastAsia="Times New Roman" w:hAnsi="Arial" w:cs="Times New Roman"/>
          <w:szCs w:val="24"/>
          <w:lang w:eastAsia="fr-FR"/>
        </w:rPr>
        <w:t xml:space="preserve"> ce qui contribuera à l’amélioration de la santé des populations. Le drainage efficace des eaux pluviales et l’aménagement des rues garantiraient un confort et une rapidité dans le trafic des personnes et des biens surtout en cas de maladies.</w:t>
      </w:r>
    </w:p>
    <w:p w14:paraId="1D998603" w14:textId="77777777" w:rsidR="001C1E3B" w:rsidRPr="001C1E3B" w:rsidRDefault="001C1E3B" w:rsidP="001C1E3B">
      <w:pPr>
        <w:spacing w:after="0" w:line="276" w:lineRule="auto"/>
        <w:contextualSpacing/>
        <w:jc w:val="both"/>
        <w:rPr>
          <w:rFonts w:ascii="Arial" w:eastAsia="Times New Roman" w:hAnsi="Arial" w:cs="Times New Roman"/>
          <w:szCs w:val="24"/>
          <w:lang w:eastAsia="fr-FR"/>
        </w:rPr>
      </w:pPr>
    </w:p>
    <w:p w14:paraId="25B6D518" w14:textId="660F4AB6" w:rsidR="001C1E3B" w:rsidRPr="001C1E3B" w:rsidRDefault="001C1E3B" w:rsidP="001C1E3B">
      <w:pPr>
        <w:spacing w:after="0" w:line="276" w:lineRule="auto"/>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t xml:space="preserve">Mesure </w:t>
      </w:r>
      <w:r w:rsidR="005B56BE">
        <w:rPr>
          <w:rFonts w:ascii="Arial" w:eastAsia="Times New Roman" w:hAnsi="Arial" w:cs="Times New Roman"/>
          <w:b/>
          <w:szCs w:val="24"/>
          <w:lang w:eastAsia="fr-FR"/>
        </w:rPr>
        <w:t>d’accompagnement</w:t>
      </w:r>
    </w:p>
    <w:p w14:paraId="7219AF71" w14:textId="77777777" w:rsidR="001C1E3B" w:rsidRPr="001C1E3B" w:rsidRDefault="00547366" w:rsidP="00BC1AA2">
      <w:pPr>
        <w:numPr>
          <w:ilvl w:val="0"/>
          <w:numId w:val="55"/>
        </w:numPr>
        <w:tabs>
          <w:tab w:val="left" w:pos="993"/>
        </w:tabs>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S</w:t>
      </w:r>
      <w:r w:rsidR="001C1E3B" w:rsidRPr="001C1E3B">
        <w:rPr>
          <w:rFonts w:ascii="Arial" w:eastAsia="Times New Roman" w:hAnsi="Arial" w:cs="Times New Roman"/>
          <w:szCs w:val="24"/>
          <w:lang w:eastAsia="fr-FR"/>
        </w:rPr>
        <w:t>ensibiliser les riverains sur la veille citoyenne dans tous les quartiers desservis par les ouvrages</w:t>
      </w:r>
      <w:r w:rsidR="004328FB">
        <w:rPr>
          <w:rFonts w:ascii="Arial" w:eastAsia="Times New Roman" w:hAnsi="Arial" w:cs="Times New Roman"/>
          <w:szCs w:val="24"/>
          <w:lang w:eastAsia="fr-FR"/>
        </w:rPr>
        <w:t> ;</w:t>
      </w:r>
    </w:p>
    <w:p w14:paraId="5E6C64F4" w14:textId="49727000" w:rsidR="001C1E3B" w:rsidRPr="001C1E3B" w:rsidRDefault="00547366" w:rsidP="00BC1AA2">
      <w:pPr>
        <w:numPr>
          <w:ilvl w:val="0"/>
          <w:numId w:val="55"/>
        </w:numPr>
        <w:tabs>
          <w:tab w:val="left" w:pos="993"/>
        </w:tabs>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S</w:t>
      </w:r>
      <w:r w:rsidR="00BC1AA2">
        <w:rPr>
          <w:rFonts w:ascii="Arial" w:eastAsia="Times New Roman" w:hAnsi="Arial" w:cs="Times New Roman"/>
          <w:szCs w:val="24"/>
          <w:lang w:eastAsia="fr-FR"/>
        </w:rPr>
        <w:t xml:space="preserve">ensibiliser </w:t>
      </w:r>
      <w:r w:rsidR="001C1E3B" w:rsidRPr="001C1E3B">
        <w:rPr>
          <w:rFonts w:ascii="Arial" w:eastAsia="Times New Roman" w:hAnsi="Arial" w:cs="Times New Roman"/>
          <w:szCs w:val="24"/>
          <w:lang w:eastAsia="fr-FR"/>
        </w:rPr>
        <w:t>les riverains sur la gestion des déchets solides et liquides</w:t>
      </w:r>
      <w:r w:rsidR="004328FB">
        <w:rPr>
          <w:rFonts w:ascii="Arial" w:eastAsia="Times New Roman" w:hAnsi="Arial" w:cs="Times New Roman"/>
          <w:szCs w:val="24"/>
          <w:lang w:eastAsia="fr-FR"/>
        </w:rPr>
        <w:t>.</w:t>
      </w:r>
    </w:p>
    <w:p w14:paraId="7F69DBD9" w14:textId="77777777" w:rsidR="001C1E3B" w:rsidRPr="001C1E3B" w:rsidRDefault="001C1E3B" w:rsidP="00BC1AA2">
      <w:pPr>
        <w:spacing w:after="0" w:line="360" w:lineRule="auto"/>
        <w:ind w:left="426"/>
        <w:contextualSpacing/>
        <w:jc w:val="both"/>
        <w:rPr>
          <w:rFonts w:ascii="Arial" w:eastAsia="Times New Roman" w:hAnsi="Arial" w:cs="Times New Roman"/>
          <w:szCs w:val="24"/>
          <w:lang w:eastAsia="fr-FR"/>
        </w:rPr>
      </w:pPr>
    </w:p>
    <w:p w14:paraId="1B2413AA" w14:textId="524C8078" w:rsidR="001C1E3B" w:rsidRPr="001C1E3B" w:rsidRDefault="00891A5C" w:rsidP="00BC1AA2">
      <w:pPr>
        <w:numPr>
          <w:ilvl w:val="0"/>
          <w:numId w:val="54"/>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l</w:t>
      </w:r>
      <w:r w:rsidRPr="001C1E3B">
        <w:rPr>
          <w:rFonts w:ascii="Arial" w:eastAsia="Times New Roman" w:hAnsi="Arial" w:cs="Times New Roman"/>
          <w:szCs w:val="24"/>
          <w:lang w:eastAsia="fr-FR"/>
        </w:rPr>
        <w:t xml:space="preserve">a </w:t>
      </w:r>
      <w:r w:rsidR="001C1E3B" w:rsidRPr="001C1E3B">
        <w:rPr>
          <w:rFonts w:ascii="Arial" w:eastAsia="Times New Roman" w:hAnsi="Arial" w:cs="Times New Roman"/>
          <w:szCs w:val="24"/>
          <w:lang w:eastAsia="fr-FR"/>
        </w:rPr>
        <w:t xml:space="preserve">création d’emplois </w:t>
      </w:r>
      <w:r>
        <w:rPr>
          <w:rFonts w:ascii="Arial" w:eastAsia="Times New Roman" w:hAnsi="Arial" w:cs="Times New Roman"/>
          <w:szCs w:val="24"/>
          <w:lang w:eastAsia="fr-FR"/>
        </w:rPr>
        <w:t>temporaires</w:t>
      </w:r>
      <w:r w:rsidRPr="001C1E3B">
        <w:rPr>
          <w:rFonts w:ascii="Arial" w:eastAsia="Times New Roman" w:hAnsi="Arial" w:cs="Times New Roman"/>
          <w:szCs w:val="24"/>
          <w:lang w:eastAsia="fr-FR"/>
        </w:rPr>
        <w:t xml:space="preserve"> </w:t>
      </w:r>
      <w:r w:rsidR="001C1E3B" w:rsidRPr="001C1E3B">
        <w:rPr>
          <w:rFonts w:ascii="Arial" w:eastAsia="Times New Roman" w:hAnsi="Arial" w:cs="Times New Roman"/>
          <w:szCs w:val="24"/>
          <w:lang w:eastAsia="fr-FR"/>
        </w:rPr>
        <w:t>pour les populations locales</w:t>
      </w:r>
    </w:p>
    <w:p w14:paraId="52130FBD" w14:textId="7EBA3931" w:rsidR="001C1E3B" w:rsidRPr="001C1E3B" w:rsidRDefault="001C1E3B" w:rsidP="00BC1AA2">
      <w:pPr>
        <w:spacing w:after="0" w:line="360" w:lineRule="auto"/>
        <w:ind w:right="57"/>
        <w:jc w:val="both"/>
        <w:rPr>
          <w:rFonts w:ascii="Arial" w:eastAsia="Calibri" w:hAnsi="Arial" w:cs="Arial"/>
          <w:noProof/>
          <w:spacing w:val="2"/>
          <w:lang w:eastAsia="de-DE"/>
        </w:rPr>
      </w:pPr>
      <w:r w:rsidRPr="001C1E3B">
        <w:rPr>
          <w:rFonts w:ascii="Arial" w:eastAsia="Calibri" w:hAnsi="Arial" w:cs="Arial"/>
          <w:noProof/>
          <w:spacing w:val="2"/>
          <w:lang w:eastAsia="de-DE"/>
        </w:rPr>
        <w:t>Les travaux de d’entretien des ouvrages du PAPVIC seront source d’emplois et d’amélioration de revenus. La création d’emplois mettra les ouvriers à l’abri du chômage, augmentera leurs revenus, améliorera leurs conditions de vie, et par ricochet</w:t>
      </w:r>
      <w:r w:rsidR="00891A5C">
        <w:rPr>
          <w:rFonts w:ascii="Arial" w:eastAsia="Calibri" w:hAnsi="Arial" w:cs="Arial"/>
          <w:noProof/>
          <w:spacing w:val="2"/>
          <w:lang w:eastAsia="de-DE"/>
        </w:rPr>
        <w:t>,</w:t>
      </w:r>
      <w:r w:rsidRPr="001C1E3B">
        <w:rPr>
          <w:rFonts w:ascii="Arial" w:eastAsia="Calibri" w:hAnsi="Arial" w:cs="Arial"/>
          <w:noProof/>
          <w:spacing w:val="2"/>
          <w:lang w:eastAsia="de-DE"/>
        </w:rPr>
        <w:t xml:space="preserve"> celles de toutes leurs familles. Les travaux permettront en outre le renforcement du chiffre d’affaire des entreprises impliquées dans l’entretien</w:t>
      </w:r>
      <w:r w:rsidR="00891A5C">
        <w:rPr>
          <w:rFonts w:ascii="Arial" w:eastAsia="Calibri" w:hAnsi="Arial" w:cs="Arial"/>
          <w:noProof/>
          <w:spacing w:val="2"/>
          <w:lang w:eastAsia="de-DE"/>
        </w:rPr>
        <w:t xml:space="preserve"> et l’acquisition davantage d’experience</w:t>
      </w:r>
      <w:r w:rsidRPr="001C1E3B">
        <w:rPr>
          <w:rFonts w:ascii="Arial" w:eastAsia="Calibri" w:hAnsi="Arial" w:cs="Arial"/>
          <w:noProof/>
          <w:spacing w:val="2"/>
          <w:lang w:eastAsia="de-DE"/>
        </w:rPr>
        <w:t>.</w:t>
      </w:r>
    </w:p>
    <w:p w14:paraId="404F9B3B" w14:textId="77777777" w:rsidR="001C1E3B" w:rsidRPr="001C1E3B" w:rsidRDefault="001C1E3B" w:rsidP="00BC1AA2">
      <w:pPr>
        <w:spacing w:after="0" w:line="360" w:lineRule="auto"/>
        <w:ind w:left="993"/>
        <w:contextualSpacing/>
        <w:jc w:val="both"/>
        <w:rPr>
          <w:rFonts w:ascii="Arial" w:eastAsia="Times New Roman" w:hAnsi="Arial" w:cs="Times New Roman"/>
          <w:szCs w:val="24"/>
          <w:lang w:eastAsia="fr-FR"/>
        </w:rPr>
      </w:pPr>
    </w:p>
    <w:p w14:paraId="4902EA8B" w14:textId="77777777" w:rsidR="001C1E3B" w:rsidRPr="001C1E3B" w:rsidRDefault="001C1E3B" w:rsidP="00DE36C5">
      <w:pPr>
        <w:pStyle w:val="Titre4"/>
      </w:pPr>
      <w:bookmarkStart w:id="161" w:name="_Toc535202095"/>
      <w:r w:rsidRPr="001C1E3B">
        <w:t>3.2.3.2 Impacts négatifs</w:t>
      </w:r>
      <w:bookmarkEnd w:id="161"/>
    </w:p>
    <w:p w14:paraId="0FECB49C" w14:textId="77777777" w:rsidR="001C1E3B" w:rsidRPr="001C1E3B" w:rsidRDefault="001C1E3B" w:rsidP="002167C7">
      <w:pPr>
        <w:spacing w:after="0" w:line="360" w:lineRule="auto"/>
        <w:ind w:right="57"/>
        <w:jc w:val="both"/>
        <w:rPr>
          <w:rFonts w:ascii="Arial" w:eastAsia="Times New Roman" w:hAnsi="Arial" w:cs="Calibri"/>
          <w:noProof/>
          <w:spacing w:val="2"/>
          <w:lang w:eastAsia="de-DE"/>
        </w:rPr>
      </w:pPr>
      <w:r w:rsidRPr="001C1E3B">
        <w:rPr>
          <w:rFonts w:ascii="Arial" w:eastAsia="Calibri" w:hAnsi="Arial" w:cs="Arial"/>
          <w:noProof/>
          <w:spacing w:val="2"/>
          <w:lang w:eastAsia="de-DE"/>
        </w:rPr>
        <w:t>La phase d’exploitation s’accompagnera probablement de certains désagréments dont les plus importants sont :</w:t>
      </w:r>
      <w:r w:rsidRPr="001C1E3B">
        <w:rPr>
          <w:rFonts w:ascii="Arial" w:eastAsia="Times New Roman" w:hAnsi="Arial" w:cs="Calibri"/>
          <w:noProof/>
          <w:spacing w:val="2"/>
          <w:lang w:eastAsia="de-DE"/>
        </w:rPr>
        <w:t xml:space="preserve"> </w:t>
      </w:r>
    </w:p>
    <w:p w14:paraId="06D97D8C" w14:textId="77777777" w:rsidR="001C1E3B" w:rsidRPr="000414CF" w:rsidRDefault="001C1E3B" w:rsidP="00927D3B">
      <w:pPr>
        <w:numPr>
          <w:ilvl w:val="0"/>
          <w:numId w:val="49"/>
        </w:numPr>
        <w:spacing w:after="0" w:line="360" w:lineRule="auto"/>
        <w:ind w:right="57"/>
        <w:jc w:val="both"/>
        <w:rPr>
          <w:rFonts w:ascii="Arial" w:eastAsia="Calibri" w:hAnsi="Arial" w:cs="Arial"/>
          <w:b/>
          <w:noProof/>
          <w:spacing w:val="2"/>
          <w:lang w:eastAsia="de-DE"/>
        </w:rPr>
      </w:pPr>
      <w:r w:rsidRPr="000414CF">
        <w:rPr>
          <w:rFonts w:ascii="Arial" w:eastAsia="Calibri" w:hAnsi="Arial" w:cs="Arial"/>
          <w:b/>
          <w:noProof/>
          <w:spacing w:val="2"/>
          <w:lang w:eastAsia="de-DE"/>
        </w:rPr>
        <w:t xml:space="preserve">Sur la santé </w:t>
      </w:r>
    </w:p>
    <w:p w14:paraId="60B2122A" w14:textId="77777777" w:rsidR="001C1E3B" w:rsidRPr="001C1E3B" w:rsidRDefault="001C1E3B" w:rsidP="00BC1AA2">
      <w:pPr>
        <w:numPr>
          <w:ilvl w:val="1"/>
          <w:numId w:val="54"/>
        </w:numPr>
        <w:spacing w:after="0" w:line="360" w:lineRule="auto"/>
        <w:contextualSpacing/>
        <w:jc w:val="both"/>
        <w:rPr>
          <w:rFonts w:ascii="Arial" w:eastAsia="Calibri" w:hAnsi="Arial" w:cs="Times New Roman"/>
          <w:szCs w:val="24"/>
          <w:lang w:eastAsia="fr-FR"/>
        </w:rPr>
      </w:pPr>
      <w:r w:rsidRPr="001C1E3B">
        <w:rPr>
          <w:rFonts w:ascii="Arial" w:eastAsia="Calibri" w:hAnsi="Arial" w:cs="Times New Roman"/>
          <w:szCs w:val="24"/>
          <w:lang w:eastAsia="fr-FR"/>
        </w:rPr>
        <w:t>les gênes dues aux mauvaises odeurs lors des travaux de curage </w:t>
      </w:r>
    </w:p>
    <w:p w14:paraId="2A6FB8D7" w14:textId="5BE94DDD" w:rsidR="001C1E3B" w:rsidRDefault="001C1E3B" w:rsidP="00BC1AA2">
      <w:pPr>
        <w:spacing w:after="0" w:line="360" w:lineRule="auto"/>
        <w:contextualSpacing/>
        <w:jc w:val="both"/>
        <w:rPr>
          <w:rFonts w:ascii="Arial" w:eastAsia="Calibri" w:hAnsi="Arial" w:cs="Times New Roman"/>
          <w:szCs w:val="24"/>
          <w:lang w:eastAsia="fr-FR"/>
        </w:rPr>
      </w:pPr>
      <w:r w:rsidRPr="001C1E3B">
        <w:rPr>
          <w:rFonts w:ascii="Arial" w:eastAsia="Calibri" w:hAnsi="Arial" w:cs="Times New Roman"/>
          <w:szCs w:val="24"/>
          <w:lang w:eastAsia="fr-FR"/>
        </w:rPr>
        <w:lastRenderedPageBreak/>
        <w:t>Les travaux d’entretien des ouvrages et du bassin dégageront des odeurs incommodantes</w:t>
      </w:r>
      <w:r w:rsidR="00DF4B16">
        <w:rPr>
          <w:rFonts w:ascii="Arial" w:eastAsia="Calibri" w:hAnsi="Arial" w:cs="Times New Roman"/>
          <w:szCs w:val="24"/>
          <w:lang w:eastAsia="fr-FR"/>
        </w:rPr>
        <w:t> ;</w:t>
      </w:r>
      <w:r w:rsidR="00DF4B16" w:rsidRPr="001C1E3B">
        <w:rPr>
          <w:rFonts w:ascii="Arial" w:eastAsia="Calibri" w:hAnsi="Arial" w:cs="Times New Roman"/>
          <w:szCs w:val="24"/>
          <w:lang w:eastAsia="fr-FR"/>
        </w:rPr>
        <w:t xml:space="preserve"> </w:t>
      </w:r>
      <w:r w:rsidRPr="001C1E3B">
        <w:rPr>
          <w:rFonts w:ascii="Arial" w:eastAsia="Calibri" w:hAnsi="Arial" w:cs="Times New Roman"/>
          <w:szCs w:val="24"/>
          <w:lang w:eastAsia="fr-FR"/>
        </w:rPr>
        <w:t xml:space="preserve">ce qui engendrerait des désagréments aux populations riveraines et aux usagers. </w:t>
      </w:r>
    </w:p>
    <w:p w14:paraId="1B12D2F2" w14:textId="77777777" w:rsidR="00FA0FB6" w:rsidRPr="001C1E3B" w:rsidRDefault="00FA0FB6" w:rsidP="001C1E3B">
      <w:pPr>
        <w:spacing w:after="0" w:line="276" w:lineRule="auto"/>
        <w:contextualSpacing/>
        <w:jc w:val="both"/>
        <w:rPr>
          <w:rFonts w:ascii="Arial" w:eastAsia="Calibri" w:hAnsi="Arial" w:cs="Times New Roman"/>
          <w:szCs w:val="24"/>
          <w:lang w:eastAsia="fr-FR"/>
        </w:rPr>
      </w:pPr>
    </w:p>
    <w:p w14:paraId="3C33424A" w14:textId="77777777" w:rsidR="001C1E3B" w:rsidRPr="001C1E3B" w:rsidRDefault="001C1E3B" w:rsidP="001C1E3B">
      <w:pPr>
        <w:spacing w:after="0" w:line="276" w:lineRule="auto"/>
        <w:contextualSpacing/>
        <w:jc w:val="both"/>
        <w:rPr>
          <w:rFonts w:ascii="Arial" w:eastAsia="Calibri" w:hAnsi="Arial" w:cs="Times New Roman"/>
          <w:szCs w:val="24"/>
          <w:lang w:eastAsia="fr-FR"/>
        </w:rPr>
      </w:pP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1C1E3B" w14:paraId="77981175" w14:textId="77777777" w:rsidTr="001C1E3B">
        <w:trPr>
          <w:trHeight w:val="309"/>
        </w:trPr>
        <w:tc>
          <w:tcPr>
            <w:tcW w:w="1634" w:type="dxa"/>
          </w:tcPr>
          <w:p w14:paraId="1582E973"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 xml:space="preserve">Durée </w:t>
            </w:r>
          </w:p>
        </w:tc>
        <w:tc>
          <w:tcPr>
            <w:tcW w:w="1668" w:type="dxa"/>
          </w:tcPr>
          <w:p w14:paraId="5A42AF13"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4B4364FC"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738605C3"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1C1E3B" w14:paraId="6B1133DD" w14:textId="77777777" w:rsidTr="001C1E3B">
        <w:tc>
          <w:tcPr>
            <w:tcW w:w="1634" w:type="dxa"/>
          </w:tcPr>
          <w:p w14:paraId="1FE2AD04" w14:textId="77777777" w:rsidR="001C1E3B" w:rsidRPr="00DF4B16" w:rsidRDefault="001C1E3B" w:rsidP="001C1E3B">
            <w:pPr>
              <w:spacing w:line="276" w:lineRule="auto"/>
              <w:contextualSpacing/>
              <w:jc w:val="both"/>
              <w:rPr>
                <w:rFonts w:ascii="Arial" w:hAnsi="Arial"/>
                <w:szCs w:val="24"/>
              </w:rPr>
            </w:pPr>
            <w:r w:rsidRPr="000759EB">
              <w:rPr>
                <w:rFonts w:ascii="Arial" w:hAnsi="Arial" w:cs="Arial"/>
              </w:rPr>
              <w:t>Temporaire</w:t>
            </w:r>
          </w:p>
        </w:tc>
        <w:tc>
          <w:tcPr>
            <w:tcW w:w="1668" w:type="dxa"/>
          </w:tcPr>
          <w:p w14:paraId="56144180" w14:textId="77777777" w:rsidR="001C1E3B" w:rsidRPr="00DF4B16" w:rsidRDefault="001C1E3B" w:rsidP="001C1E3B">
            <w:pPr>
              <w:spacing w:line="276" w:lineRule="auto"/>
              <w:contextualSpacing/>
              <w:jc w:val="both"/>
              <w:rPr>
                <w:rFonts w:ascii="Arial" w:hAnsi="Arial"/>
                <w:szCs w:val="24"/>
              </w:rPr>
            </w:pPr>
            <w:r w:rsidRPr="000759EB">
              <w:rPr>
                <w:rFonts w:ascii="Arial" w:hAnsi="Arial" w:cs="Arial"/>
              </w:rPr>
              <w:t>Locale</w:t>
            </w:r>
          </w:p>
        </w:tc>
        <w:tc>
          <w:tcPr>
            <w:tcW w:w="1670" w:type="dxa"/>
          </w:tcPr>
          <w:p w14:paraId="6221BD8A" w14:textId="77777777" w:rsidR="001C1E3B" w:rsidRPr="00DF4B16" w:rsidRDefault="001C1E3B" w:rsidP="001C1E3B">
            <w:pPr>
              <w:spacing w:line="276" w:lineRule="auto"/>
              <w:contextualSpacing/>
              <w:jc w:val="both"/>
              <w:rPr>
                <w:rFonts w:ascii="Arial" w:hAnsi="Arial"/>
                <w:szCs w:val="24"/>
              </w:rPr>
            </w:pPr>
            <w:r w:rsidRPr="000759EB">
              <w:rPr>
                <w:rFonts w:ascii="Arial" w:hAnsi="Arial" w:cs="Arial"/>
              </w:rPr>
              <w:t>forte</w:t>
            </w:r>
          </w:p>
        </w:tc>
        <w:tc>
          <w:tcPr>
            <w:tcW w:w="1711" w:type="dxa"/>
          </w:tcPr>
          <w:p w14:paraId="43714281" w14:textId="77777777" w:rsidR="001C1E3B" w:rsidRPr="001C1E3B" w:rsidRDefault="001C1E3B" w:rsidP="001C1E3B">
            <w:pPr>
              <w:spacing w:line="276" w:lineRule="auto"/>
              <w:contextualSpacing/>
              <w:jc w:val="both"/>
              <w:rPr>
                <w:rFonts w:ascii="Arial" w:hAnsi="Arial"/>
                <w:szCs w:val="24"/>
              </w:rPr>
            </w:pPr>
            <w:r w:rsidRPr="001C1E3B">
              <w:rPr>
                <w:rFonts w:ascii="Arial" w:hAnsi="Arial" w:cs="Arial"/>
              </w:rPr>
              <w:t>Moyenne</w:t>
            </w:r>
          </w:p>
        </w:tc>
      </w:tr>
    </w:tbl>
    <w:p w14:paraId="0DFF9FCC" w14:textId="77777777" w:rsidR="00FA0FB6" w:rsidRDefault="00FA0FB6" w:rsidP="001C1E3B">
      <w:pPr>
        <w:spacing w:after="0" w:line="276" w:lineRule="auto"/>
        <w:contextualSpacing/>
        <w:jc w:val="both"/>
        <w:rPr>
          <w:rFonts w:ascii="Arial" w:eastAsia="Calibri" w:hAnsi="Arial" w:cs="Times New Roman"/>
          <w:b/>
          <w:szCs w:val="24"/>
          <w:lang w:eastAsia="fr-FR"/>
        </w:rPr>
      </w:pPr>
    </w:p>
    <w:p w14:paraId="22A207FD" w14:textId="77777777" w:rsidR="001C1E3B" w:rsidRPr="001C1E3B" w:rsidRDefault="001C1E3B" w:rsidP="001C1E3B">
      <w:pPr>
        <w:spacing w:after="0" w:line="276" w:lineRule="auto"/>
        <w:contextualSpacing/>
        <w:jc w:val="both"/>
        <w:rPr>
          <w:rFonts w:ascii="Arial" w:eastAsia="Calibri" w:hAnsi="Arial" w:cs="Times New Roman"/>
          <w:b/>
          <w:szCs w:val="24"/>
          <w:lang w:eastAsia="fr-FR"/>
        </w:rPr>
      </w:pPr>
      <w:r w:rsidRPr="001C1E3B">
        <w:rPr>
          <w:rFonts w:ascii="Arial" w:eastAsia="Calibri" w:hAnsi="Arial" w:cs="Times New Roman"/>
          <w:b/>
          <w:szCs w:val="24"/>
          <w:lang w:eastAsia="fr-FR"/>
        </w:rPr>
        <w:t xml:space="preserve">Mesures d’atténuation </w:t>
      </w:r>
    </w:p>
    <w:p w14:paraId="74848235" w14:textId="77777777" w:rsidR="00DF4B16" w:rsidRDefault="00547366" w:rsidP="00BC1AA2">
      <w:pPr>
        <w:numPr>
          <w:ilvl w:val="0"/>
          <w:numId w:val="56"/>
        </w:numPr>
        <w:spacing w:after="0" w:line="360" w:lineRule="auto"/>
        <w:contextualSpacing/>
        <w:jc w:val="both"/>
        <w:rPr>
          <w:rFonts w:ascii="Arial" w:eastAsia="Calibri" w:hAnsi="Arial" w:cs="Times New Roman"/>
          <w:szCs w:val="24"/>
          <w:lang w:eastAsia="fr-FR"/>
        </w:rPr>
      </w:pPr>
      <w:r>
        <w:rPr>
          <w:rFonts w:ascii="Arial" w:eastAsia="Calibri" w:hAnsi="Arial" w:cs="Times New Roman"/>
          <w:szCs w:val="24"/>
          <w:lang w:eastAsia="fr-FR"/>
        </w:rPr>
        <w:t xml:space="preserve">Doter et </w:t>
      </w:r>
      <w:r w:rsidR="001C1E3B" w:rsidRPr="001C1E3B">
        <w:rPr>
          <w:rFonts w:ascii="Arial" w:eastAsia="Calibri" w:hAnsi="Arial" w:cs="Times New Roman"/>
          <w:szCs w:val="24"/>
          <w:lang w:eastAsia="fr-FR"/>
        </w:rPr>
        <w:t>veiller aux ports des EPI par les ouvriers d’entretien</w:t>
      </w:r>
      <w:r w:rsidR="00DF4B16">
        <w:rPr>
          <w:rFonts w:ascii="Arial" w:eastAsia="Calibri" w:hAnsi="Arial" w:cs="Times New Roman"/>
          <w:szCs w:val="24"/>
          <w:lang w:eastAsia="fr-FR"/>
        </w:rPr>
        <w:t> ;</w:t>
      </w:r>
    </w:p>
    <w:p w14:paraId="3D193533" w14:textId="205D020F" w:rsidR="001C1E3B" w:rsidRPr="001C1E3B" w:rsidRDefault="00DF4B16" w:rsidP="00BC1AA2">
      <w:pPr>
        <w:numPr>
          <w:ilvl w:val="0"/>
          <w:numId w:val="56"/>
        </w:numPr>
        <w:spacing w:after="0" w:line="360" w:lineRule="auto"/>
        <w:contextualSpacing/>
        <w:jc w:val="both"/>
        <w:rPr>
          <w:rFonts w:ascii="Arial" w:eastAsia="Calibri" w:hAnsi="Arial" w:cs="Times New Roman"/>
          <w:szCs w:val="24"/>
          <w:lang w:eastAsia="fr-FR"/>
        </w:rPr>
      </w:pPr>
      <w:r>
        <w:rPr>
          <w:rFonts w:ascii="Arial" w:eastAsia="Calibri" w:hAnsi="Arial" w:cs="Times New Roman"/>
          <w:szCs w:val="24"/>
          <w:lang w:eastAsia="fr-FR"/>
        </w:rPr>
        <w:t xml:space="preserve">Sensibiliser les populations riveraines sur les risques </w:t>
      </w:r>
      <w:r w:rsidR="00096EA7">
        <w:rPr>
          <w:rFonts w:ascii="Arial" w:eastAsia="Calibri" w:hAnsi="Arial" w:cs="Times New Roman"/>
          <w:szCs w:val="24"/>
          <w:lang w:eastAsia="fr-FR"/>
        </w:rPr>
        <w:t>d’</w:t>
      </w:r>
      <w:r>
        <w:rPr>
          <w:rFonts w:ascii="Arial" w:eastAsia="Calibri" w:hAnsi="Arial" w:cs="Times New Roman"/>
          <w:szCs w:val="24"/>
          <w:lang w:eastAsia="fr-FR"/>
        </w:rPr>
        <w:t xml:space="preserve">accidents </w:t>
      </w:r>
      <w:r w:rsidR="00096EA7">
        <w:rPr>
          <w:rFonts w:ascii="Arial" w:eastAsia="Calibri" w:hAnsi="Arial" w:cs="Times New Roman"/>
          <w:szCs w:val="24"/>
          <w:lang w:eastAsia="fr-FR"/>
        </w:rPr>
        <w:t>liés</w:t>
      </w:r>
      <w:r>
        <w:rPr>
          <w:rFonts w:ascii="Arial" w:eastAsia="Calibri" w:hAnsi="Arial" w:cs="Times New Roman"/>
          <w:szCs w:val="24"/>
          <w:lang w:eastAsia="fr-FR"/>
        </w:rPr>
        <w:t xml:space="preserve"> </w:t>
      </w:r>
      <w:r w:rsidR="00096EA7">
        <w:rPr>
          <w:rFonts w:ascii="Arial" w:eastAsia="Calibri" w:hAnsi="Arial" w:cs="Times New Roman"/>
          <w:szCs w:val="24"/>
          <w:lang w:eastAsia="fr-FR"/>
        </w:rPr>
        <w:t xml:space="preserve">à </w:t>
      </w:r>
      <w:r>
        <w:rPr>
          <w:rFonts w:ascii="Arial" w:eastAsia="Calibri" w:hAnsi="Arial" w:cs="Times New Roman"/>
          <w:szCs w:val="24"/>
          <w:lang w:eastAsia="fr-FR"/>
        </w:rPr>
        <w:t>la circulation des engins d’entretien</w:t>
      </w:r>
      <w:r w:rsidR="00547366">
        <w:rPr>
          <w:rFonts w:ascii="Arial" w:eastAsia="Calibri" w:hAnsi="Arial" w:cs="Times New Roman"/>
          <w:szCs w:val="24"/>
          <w:lang w:eastAsia="fr-FR"/>
        </w:rPr>
        <w:t>.</w:t>
      </w:r>
    </w:p>
    <w:p w14:paraId="0B1AB987" w14:textId="77777777" w:rsidR="001C1E3B" w:rsidRPr="001C1E3B" w:rsidRDefault="001C1E3B" w:rsidP="001C1E3B">
      <w:pPr>
        <w:spacing w:after="0" w:line="276" w:lineRule="auto"/>
        <w:contextualSpacing/>
        <w:jc w:val="both"/>
        <w:rPr>
          <w:rFonts w:ascii="Arial" w:eastAsia="Calibri" w:hAnsi="Arial" w:cs="Times New Roman"/>
          <w:szCs w:val="24"/>
          <w:lang w:eastAsia="fr-FR"/>
        </w:rPr>
      </w:pPr>
    </w:p>
    <w:p w14:paraId="1B4C14E9" w14:textId="77777777" w:rsidR="001C1E3B" w:rsidRPr="001C1E3B" w:rsidRDefault="001C1E3B" w:rsidP="00927D3B">
      <w:pPr>
        <w:numPr>
          <w:ilvl w:val="0"/>
          <w:numId w:val="49"/>
        </w:numPr>
        <w:spacing w:after="0" w:line="276" w:lineRule="auto"/>
        <w:contextualSpacing/>
        <w:jc w:val="both"/>
        <w:rPr>
          <w:rFonts w:ascii="Arial" w:eastAsia="Calibri" w:hAnsi="Arial" w:cs="Times New Roman"/>
          <w:b/>
          <w:szCs w:val="24"/>
          <w:lang w:eastAsia="fr-FR"/>
        </w:rPr>
      </w:pPr>
      <w:r w:rsidRPr="001C1E3B">
        <w:rPr>
          <w:rFonts w:ascii="Arial" w:eastAsia="Calibri" w:hAnsi="Arial" w:cs="Times New Roman"/>
          <w:b/>
          <w:szCs w:val="24"/>
          <w:lang w:eastAsia="fr-FR"/>
        </w:rPr>
        <w:t>Sur l’eau et le sol</w:t>
      </w:r>
    </w:p>
    <w:p w14:paraId="50CAF035" w14:textId="77777777" w:rsidR="001C1E3B" w:rsidRPr="001C1E3B" w:rsidRDefault="001C1E3B" w:rsidP="001C1E3B">
      <w:pPr>
        <w:spacing w:after="0" w:line="276" w:lineRule="auto"/>
        <w:ind w:left="709"/>
        <w:contextualSpacing/>
        <w:jc w:val="both"/>
        <w:rPr>
          <w:rFonts w:ascii="Arial" w:eastAsia="Calibri" w:hAnsi="Arial" w:cs="Times New Roman"/>
          <w:szCs w:val="24"/>
          <w:lang w:eastAsia="fr-FR"/>
        </w:rPr>
      </w:pPr>
    </w:p>
    <w:p w14:paraId="146DF8A0" w14:textId="3DDBFA4A" w:rsidR="001C1E3B" w:rsidRPr="001C1E3B" w:rsidRDefault="00DF4B16" w:rsidP="00BC1AA2">
      <w:pPr>
        <w:numPr>
          <w:ilvl w:val="0"/>
          <w:numId w:val="54"/>
        </w:numPr>
        <w:spacing w:after="0" w:line="360" w:lineRule="auto"/>
        <w:contextualSpacing/>
        <w:jc w:val="both"/>
        <w:rPr>
          <w:rFonts w:ascii="Arial" w:eastAsia="Calibri" w:hAnsi="Arial" w:cs="Times New Roman"/>
          <w:szCs w:val="24"/>
          <w:lang w:eastAsia="fr-FR"/>
        </w:rPr>
      </w:pPr>
      <w:r>
        <w:rPr>
          <w:rFonts w:ascii="Arial" w:eastAsia="Times New Roman" w:hAnsi="Arial" w:cs="Times New Roman"/>
          <w:szCs w:val="24"/>
          <w:lang w:eastAsia="fr-FR"/>
        </w:rPr>
        <w:t>l</w:t>
      </w:r>
      <w:r w:rsidRPr="001C1E3B">
        <w:rPr>
          <w:rFonts w:ascii="Arial" w:eastAsia="Times New Roman" w:hAnsi="Arial" w:cs="Times New Roman"/>
          <w:szCs w:val="24"/>
          <w:lang w:eastAsia="fr-FR"/>
        </w:rPr>
        <w:t xml:space="preserve">es </w:t>
      </w:r>
      <w:r w:rsidR="001C1E3B" w:rsidRPr="001C1E3B">
        <w:rPr>
          <w:rFonts w:ascii="Arial" w:eastAsia="Times New Roman" w:hAnsi="Arial" w:cs="Times New Roman"/>
          <w:szCs w:val="24"/>
          <w:lang w:eastAsia="fr-FR"/>
        </w:rPr>
        <w:t>risques de déversements des déchets et eaux usées dans le bassin aménagé </w:t>
      </w:r>
    </w:p>
    <w:p w14:paraId="59E7BDA8" w14:textId="77777777" w:rsidR="001C1E3B" w:rsidRPr="001C1E3B" w:rsidRDefault="001C1E3B" w:rsidP="00BC1AA2">
      <w:pPr>
        <w:spacing w:after="0" w:line="360" w:lineRule="auto"/>
        <w:contextualSpacing/>
        <w:jc w:val="both"/>
        <w:rPr>
          <w:rFonts w:ascii="Arial" w:eastAsia="Calibri" w:hAnsi="Arial" w:cs="Times New Roman"/>
          <w:szCs w:val="24"/>
          <w:lang w:eastAsia="fr-FR"/>
        </w:rPr>
      </w:pPr>
      <w:r w:rsidRPr="001C1E3B">
        <w:rPr>
          <w:rFonts w:ascii="Arial" w:eastAsia="Calibri" w:hAnsi="Arial" w:cs="Times New Roman"/>
          <w:szCs w:val="24"/>
          <w:lang w:eastAsia="fr-FR"/>
        </w:rPr>
        <w:t>Du fait de l’incivisme, certaines populations tenteraient de déverser des déchets de tout genre dans les ouvrages aménagés. Ce genre de comportement ne serait pas de nature à faciliter l’entretien des ouvrages.</w:t>
      </w:r>
    </w:p>
    <w:p w14:paraId="2A63C454" w14:textId="77777777" w:rsidR="001C1E3B" w:rsidRPr="001C1E3B" w:rsidRDefault="001C1E3B" w:rsidP="00BC1AA2">
      <w:pPr>
        <w:spacing w:after="0" w:line="360" w:lineRule="auto"/>
        <w:contextualSpacing/>
        <w:jc w:val="both"/>
        <w:rPr>
          <w:rFonts w:ascii="Arial" w:eastAsia="Calibri" w:hAnsi="Arial" w:cs="Times New Roman"/>
          <w:szCs w:val="24"/>
          <w:lang w:eastAsia="fr-FR"/>
        </w:rPr>
      </w:pP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1C1E3B" w14:paraId="2E6CE3EA" w14:textId="77777777" w:rsidTr="001C1E3B">
        <w:tc>
          <w:tcPr>
            <w:tcW w:w="1634" w:type="dxa"/>
          </w:tcPr>
          <w:p w14:paraId="506F8C60" w14:textId="77777777" w:rsidR="001C1E3B" w:rsidRPr="000759EB" w:rsidRDefault="001C1E3B" w:rsidP="001C1E3B">
            <w:pPr>
              <w:tabs>
                <w:tab w:val="left" w:pos="567"/>
                <w:tab w:val="left" w:pos="1418"/>
                <w:tab w:val="right" w:leader="dot" w:pos="9062"/>
                <w:tab w:val="right" w:pos="9345"/>
                <w:tab w:val="right" w:pos="9628"/>
              </w:tabs>
              <w:spacing w:before="120" w:line="276" w:lineRule="auto"/>
              <w:ind w:left="851" w:hanging="851"/>
              <w:contextualSpacing/>
              <w:jc w:val="both"/>
              <w:rPr>
                <w:rFonts w:ascii="Arial" w:hAnsi="Arial"/>
                <w:b/>
                <w:szCs w:val="24"/>
              </w:rPr>
            </w:pPr>
            <w:r w:rsidRPr="000759EB">
              <w:rPr>
                <w:rFonts w:ascii="Arial" w:hAnsi="Arial"/>
                <w:b/>
                <w:szCs w:val="24"/>
              </w:rPr>
              <w:t xml:space="preserve">Durée </w:t>
            </w:r>
          </w:p>
        </w:tc>
        <w:tc>
          <w:tcPr>
            <w:tcW w:w="1668" w:type="dxa"/>
          </w:tcPr>
          <w:p w14:paraId="6269321D"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78B46A4F"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3C5F487E"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1C1E3B" w14:paraId="02A104FB" w14:textId="77777777" w:rsidTr="001C1E3B">
        <w:tc>
          <w:tcPr>
            <w:tcW w:w="1634" w:type="dxa"/>
          </w:tcPr>
          <w:p w14:paraId="22704F31" w14:textId="77777777" w:rsidR="001C1E3B" w:rsidRPr="00DF4B16" w:rsidRDefault="001C1E3B" w:rsidP="001C1E3B">
            <w:pPr>
              <w:spacing w:line="276" w:lineRule="auto"/>
              <w:contextualSpacing/>
              <w:jc w:val="both"/>
              <w:rPr>
                <w:rFonts w:ascii="Arial" w:hAnsi="Arial"/>
                <w:szCs w:val="24"/>
              </w:rPr>
            </w:pPr>
            <w:r w:rsidRPr="000759EB">
              <w:rPr>
                <w:rFonts w:ascii="Arial" w:hAnsi="Arial" w:cs="Arial"/>
              </w:rPr>
              <w:t>Temporaire</w:t>
            </w:r>
          </w:p>
        </w:tc>
        <w:tc>
          <w:tcPr>
            <w:tcW w:w="1668" w:type="dxa"/>
          </w:tcPr>
          <w:p w14:paraId="499AD3B5" w14:textId="77777777" w:rsidR="001C1E3B" w:rsidRPr="00DF4B16" w:rsidRDefault="001C1E3B" w:rsidP="001C1E3B">
            <w:pPr>
              <w:spacing w:line="276" w:lineRule="auto"/>
              <w:contextualSpacing/>
              <w:jc w:val="both"/>
              <w:rPr>
                <w:rFonts w:ascii="Arial" w:hAnsi="Arial"/>
                <w:szCs w:val="24"/>
              </w:rPr>
            </w:pPr>
            <w:r w:rsidRPr="000759EB">
              <w:rPr>
                <w:rFonts w:ascii="Arial" w:hAnsi="Arial" w:cs="Arial"/>
              </w:rPr>
              <w:t>Locale</w:t>
            </w:r>
          </w:p>
        </w:tc>
        <w:tc>
          <w:tcPr>
            <w:tcW w:w="1670" w:type="dxa"/>
          </w:tcPr>
          <w:p w14:paraId="53B8967A" w14:textId="77777777" w:rsidR="001C1E3B" w:rsidRPr="00DF4B16" w:rsidRDefault="001C1E3B" w:rsidP="001C1E3B">
            <w:pPr>
              <w:spacing w:line="276" w:lineRule="auto"/>
              <w:contextualSpacing/>
              <w:jc w:val="both"/>
              <w:rPr>
                <w:rFonts w:ascii="Arial" w:hAnsi="Arial"/>
                <w:szCs w:val="24"/>
              </w:rPr>
            </w:pPr>
            <w:r w:rsidRPr="000759EB">
              <w:rPr>
                <w:rFonts w:ascii="Arial" w:hAnsi="Arial" w:cs="Arial"/>
              </w:rPr>
              <w:t>Forte</w:t>
            </w:r>
          </w:p>
        </w:tc>
        <w:tc>
          <w:tcPr>
            <w:tcW w:w="1711" w:type="dxa"/>
          </w:tcPr>
          <w:p w14:paraId="6B71AA59" w14:textId="77777777" w:rsidR="001C1E3B" w:rsidRPr="001C1E3B" w:rsidRDefault="001C1E3B" w:rsidP="001C1E3B">
            <w:pPr>
              <w:spacing w:line="276" w:lineRule="auto"/>
              <w:contextualSpacing/>
              <w:jc w:val="both"/>
              <w:rPr>
                <w:rFonts w:ascii="Arial" w:hAnsi="Arial"/>
                <w:szCs w:val="24"/>
              </w:rPr>
            </w:pPr>
            <w:r w:rsidRPr="001C1E3B">
              <w:rPr>
                <w:rFonts w:ascii="Arial" w:hAnsi="Arial" w:cs="Arial"/>
              </w:rPr>
              <w:t xml:space="preserve">Moyenne </w:t>
            </w:r>
          </w:p>
        </w:tc>
      </w:tr>
    </w:tbl>
    <w:p w14:paraId="7648D358" w14:textId="77777777" w:rsidR="001C1E3B" w:rsidRPr="001C1E3B" w:rsidRDefault="001C1E3B" w:rsidP="001C1E3B">
      <w:pPr>
        <w:spacing w:after="0" w:line="276" w:lineRule="auto"/>
        <w:contextualSpacing/>
        <w:jc w:val="both"/>
        <w:rPr>
          <w:rFonts w:ascii="Arial" w:eastAsia="Calibri" w:hAnsi="Arial" w:cs="Times New Roman"/>
          <w:szCs w:val="24"/>
          <w:lang w:eastAsia="fr-FR"/>
        </w:rPr>
      </w:pPr>
    </w:p>
    <w:p w14:paraId="62E0BFB8" w14:textId="77777777" w:rsidR="001C1E3B" w:rsidRPr="001C1E3B" w:rsidRDefault="001C1E3B" w:rsidP="001C1E3B">
      <w:pPr>
        <w:spacing w:after="0" w:line="276" w:lineRule="auto"/>
        <w:contextualSpacing/>
        <w:jc w:val="both"/>
        <w:rPr>
          <w:rFonts w:ascii="Arial" w:eastAsia="Calibri" w:hAnsi="Arial" w:cs="Times New Roman"/>
          <w:b/>
          <w:szCs w:val="24"/>
          <w:lang w:eastAsia="fr-FR"/>
        </w:rPr>
      </w:pPr>
      <w:r w:rsidRPr="001C1E3B">
        <w:rPr>
          <w:rFonts w:ascii="Arial" w:eastAsia="Calibri" w:hAnsi="Arial" w:cs="Times New Roman"/>
          <w:b/>
          <w:szCs w:val="24"/>
          <w:lang w:eastAsia="fr-FR"/>
        </w:rPr>
        <w:t>Mesures d’atténuation</w:t>
      </w:r>
    </w:p>
    <w:p w14:paraId="6327E436" w14:textId="77777777" w:rsidR="00547366" w:rsidRPr="00A62B37" w:rsidRDefault="00481AA8" w:rsidP="00BC1AA2">
      <w:pPr>
        <w:pStyle w:val="Paragraphedeliste"/>
        <w:numPr>
          <w:ilvl w:val="0"/>
          <w:numId w:val="90"/>
        </w:numPr>
        <w:spacing w:after="0" w:line="360" w:lineRule="auto"/>
        <w:ind w:left="924" w:hanging="357"/>
        <w:jc w:val="both"/>
        <w:rPr>
          <w:rFonts w:ascii="Arial" w:eastAsia="Calibri" w:hAnsi="Arial" w:cs="Times New Roman"/>
          <w:szCs w:val="24"/>
          <w:lang w:eastAsia="fr-FR"/>
        </w:rPr>
      </w:pPr>
      <w:r>
        <w:rPr>
          <w:rFonts w:ascii="Arial" w:eastAsia="Calibri" w:hAnsi="Arial" w:cs="Times New Roman"/>
          <w:szCs w:val="24"/>
          <w:lang w:eastAsia="fr-FR"/>
        </w:rPr>
        <w:t>Se</w:t>
      </w:r>
      <w:r w:rsidR="00547366" w:rsidRPr="00A62B37">
        <w:rPr>
          <w:rFonts w:ascii="Arial" w:eastAsia="Calibri" w:hAnsi="Arial" w:cs="Times New Roman"/>
          <w:szCs w:val="24"/>
          <w:lang w:eastAsia="fr-FR"/>
        </w:rPr>
        <w:t>nsibiliser les riverains sur la gestion des déchets solides et liquides</w:t>
      </w:r>
      <w:r>
        <w:rPr>
          <w:rFonts w:ascii="Arial" w:eastAsia="Calibri" w:hAnsi="Arial" w:cs="Times New Roman"/>
          <w:szCs w:val="24"/>
          <w:lang w:eastAsia="fr-FR"/>
        </w:rPr>
        <w:t> </w:t>
      </w:r>
      <w:r w:rsidR="00547366" w:rsidRPr="00A62B37">
        <w:rPr>
          <w:rFonts w:ascii="Arial" w:eastAsia="Calibri" w:hAnsi="Arial" w:cs="Times New Roman"/>
          <w:szCs w:val="24"/>
          <w:lang w:eastAsia="fr-FR"/>
        </w:rPr>
        <w:t>;</w:t>
      </w:r>
    </w:p>
    <w:p w14:paraId="0C6ADAD0" w14:textId="3B1DBF0D" w:rsidR="00547366" w:rsidRPr="00A62B37" w:rsidRDefault="00547366" w:rsidP="00BC1AA2">
      <w:pPr>
        <w:pStyle w:val="Paragraphedeliste"/>
        <w:numPr>
          <w:ilvl w:val="0"/>
          <w:numId w:val="90"/>
        </w:numPr>
        <w:spacing w:after="0" w:line="360" w:lineRule="auto"/>
        <w:ind w:left="924" w:hanging="357"/>
        <w:jc w:val="both"/>
        <w:rPr>
          <w:rFonts w:ascii="Arial" w:eastAsia="Calibri" w:hAnsi="Arial" w:cs="Times New Roman"/>
          <w:szCs w:val="24"/>
          <w:lang w:eastAsia="fr-FR"/>
        </w:rPr>
      </w:pPr>
      <w:r>
        <w:rPr>
          <w:rFonts w:ascii="Arial" w:eastAsia="Calibri" w:hAnsi="Arial" w:cs="Times New Roman"/>
          <w:szCs w:val="24"/>
          <w:lang w:eastAsia="fr-FR"/>
        </w:rPr>
        <w:t>E</w:t>
      </w:r>
      <w:r w:rsidRPr="00A62B37">
        <w:rPr>
          <w:rFonts w:ascii="Arial" w:eastAsia="Calibri" w:hAnsi="Arial" w:cs="Times New Roman"/>
          <w:szCs w:val="24"/>
          <w:lang w:eastAsia="fr-FR"/>
        </w:rPr>
        <w:t xml:space="preserve">xiger aux ménages riverains des ouvrages </w:t>
      </w:r>
      <w:r w:rsidR="00DF4B16">
        <w:rPr>
          <w:rFonts w:ascii="Arial" w:eastAsia="Calibri" w:hAnsi="Arial" w:cs="Times New Roman"/>
          <w:szCs w:val="24"/>
          <w:lang w:eastAsia="fr-FR"/>
        </w:rPr>
        <w:t>de</w:t>
      </w:r>
      <w:r w:rsidR="00DF4B16" w:rsidRPr="00A62B37">
        <w:rPr>
          <w:rFonts w:ascii="Arial" w:eastAsia="Calibri" w:hAnsi="Arial" w:cs="Times New Roman"/>
          <w:szCs w:val="24"/>
          <w:lang w:eastAsia="fr-FR"/>
        </w:rPr>
        <w:t xml:space="preserve"> </w:t>
      </w:r>
      <w:r w:rsidRPr="00A62B37">
        <w:rPr>
          <w:rFonts w:ascii="Arial" w:eastAsia="Calibri" w:hAnsi="Arial" w:cs="Times New Roman"/>
          <w:szCs w:val="24"/>
          <w:lang w:eastAsia="fr-FR"/>
        </w:rPr>
        <w:t>pré-collecte des déchets ménagers</w:t>
      </w:r>
      <w:r w:rsidR="00481AA8">
        <w:rPr>
          <w:rFonts w:ascii="Arial" w:eastAsia="Calibri" w:hAnsi="Arial" w:cs="Times New Roman"/>
          <w:szCs w:val="24"/>
          <w:lang w:eastAsia="fr-FR"/>
        </w:rPr>
        <w:t> </w:t>
      </w:r>
      <w:r w:rsidRPr="00A62B37">
        <w:rPr>
          <w:rFonts w:ascii="Arial" w:eastAsia="Calibri" w:hAnsi="Arial" w:cs="Times New Roman"/>
          <w:szCs w:val="24"/>
          <w:lang w:eastAsia="fr-FR"/>
        </w:rPr>
        <w:t xml:space="preserve">; </w:t>
      </w:r>
    </w:p>
    <w:p w14:paraId="7A592651" w14:textId="77777777" w:rsidR="00547366" w:rsidRPr="00A62B37" w:rsidRDefault="00547366" w:rsidP="00BC1AA2">
      <w:pPr>
        <w:pStyle w:val="Paragraphedeliste"/>
        <w:numPr>
          <w:ilvl w:val="0"/>
          <w:numId w:val="90"/>
        </w:numPr>
        <w:spacing w:after="0" w:line="360" w:lineRule="auto"/>
        <w:ind w:left="924" w:hanging="357"/>
        <w:jc w:val="both"/>
        <w:rPr>
          <w:rFonts w:ascii="Arial" w:eastAsia="Calibri" w:hAnsi="Arial" w:cs="Times New Roman"/>
          <w:szCs w:val="24"/>
          <w:lang w:eastAsia="fr-FR"/>
        </w:rPr>
      </w:pPr>
      <w:r>
        <w:rPr>
          <w:rFonts w:ascii="Arial" w:eastAsia="Calibri" w:hAnsi="Arial" w:cs="Times New Roman"/>
          <w:szCs w:val="24"/>
          <w:lang w:eastAsia="fr-FR"/>
        </w:rPr>
        <w:t>S</w:t>
      </w:r>
      <w:r w:rsidRPr="00A62B37">
        <w:rPr>
          <w:rFonts w:ascii="Arial" w:eastAsia="Calibri" w:hAnsi="Arial" w:cs="Times New Roman"/>
          <w:szCs w:val="24"/>
          <w:lang w:eastAsia="fr-FR"/>
        </w:rPr>
        <w:t>anctionner les contrevenants aux dispositions prévues</w:t>
      </w:r>
      <w:r w:rsidR="00481AA8">
        <w:rPr>
          <w:rFonts w:ascii="Arial" w:eastAsia="Calibri" w:hAnsi="Arial" w:cs="Times New Roman"/>
          <w:szCs w:val="24"/>
          <w:lang w:eastAsia="fr-FR"/>
        </w:rPr>
        <w:t> </w:t>
      </w:r>
      <w:r w:rsidRPr="00A62B37">
        <w:rPr>
          <w:rFonts w:ascii="Arial" w:eastAsia="Calibri" w:hAnsi="Arial" w:cs="Times New Roman"/>
          <w:szCs w:val="24"/>
          <w:lang w:eastAsia="fr-FR"/>
        </w:rPr>
        <w:t>;</w:t>
      </w:r>
    </w:p>
    <w:p w14:paraId="491FD993" w14:textId="77777777" w:rsidR="00547366" w:rsidRDefault="00547366" w:rsidP="00BC1AA2">
      <w:pPr>
        <w:pStyle w:val="Paragraphedeliste"/>
        <w:numPr>
          <w:ilvl w:val="0"/>
          <w:numId w:val="90"/>
        </w:numPr>
        <w:spacing w:after="0" w:line="360" w:lineRule="auto"/>
        <w:ind w:left="924" w:hanging="357"/>
        <w:jc w:val="both"/>
        <w:rPr>
          <w:rFonts w:ascii="Arial" w:eastAsia="Calibri" w:hAnsi="Arial" w:cs="Times New Roman"/>
          <w:szCs w:val="24"/>
          <w:lang w:eastAsia="fr-FR"/>
        </w:rPr>
      </w:pPr>
      <w:r>
        <w:rPr>
          <w:rFonts w:ascii="Arial" w:eastAsia="Calibri" w:hAnsi="Arial" w:cs="Times New Roman"/>
          <w:szCs w:val="24"/>
          <w:lang w:eastAsia="fr-FR"/>
        </w:rPr>
        <w:t>P</w:t>
      </w:r>
      <w:r w:rsidRPr="00A62B37">
        <w:rPr>
          <w:rFonts w:ascii="Arial" w:eastAsia="Calibri" w:hAnsi="Arial" w:cs="Times New Roman"/>
          <w:szCs w:val="24"/>
          <w:lang w:eastAsia="fr-FR"/>
        </w:rPr>
        <w:t>romouvoir la veille citoyenne dans tous les quartiers</w:t>
      </w:r>
      <w:r w:rsidR="00481AA8">
        <w:rPr>
          <w:rFonts w:ascii="Arial" w:eastAsia="Calibri" w:hAnsi="Arial" w:cs="Times New Roman"/>
          <w:szCs w:val="24"/>
          <w:lang w:eastAsia="fr-FR"/>
        </w:rPr>
        <w:t> </w:t>
      </w:r>
      <w:r w:rsidRPr="00A62B37">
        <w:rPr>
          <w:rFonts w:ascii="Arial" w:eastAsia="Calibri" w:hAnsi="Arial" w:cs="Times New Roman"/>
          <w:szCs w:val="24"/>
          <w:lang w:eastAsia="fr-FR"/>
        </w:rPr>
        <w:t>;</w:t>
      </w:r>
    </w:p>
    <w:p w14:paraId="65EAC8D2" w14:textId="77777777" w:rsidR="00547366" w:rsidRPr="00A62B37" w:rsidRDefault="00547366" w:rsidP="00BC1AA2">
      <w:pPr>
        <w:pStyle w:val="Paragraphedeliste"/>
        <w:numPr>
          <w:ilvl w:val="0"/>
          <w:numId w:val="90"/>
        </w:numPr>
        <w:spacing w:after="0" w:line="360" w:lineRule="auto"/>
        <w:ind w:left="924" w:hanging="357"/>
        <w:jc w:val="both"/>
        <w:rPr>
          <w:rFonts w:ascii="Arial" w:eastAsia="Calibri" w:hAnsi="Arial" w:cs="Times New Roman"/>
          <w:szCs w:val="24"/>
          <w:lang w:eastAsia="fr-FR"/>
        </w:rPr>
      </w:pPr>
      <w:r>
        <w:rPr>
          <w:rFonts w:ascii="Arial" w:eastAsia="Calibri" w:hAnsi="Arial" w:cs="Times New Roman"/>
          <w:szCs w:val="24"/>
          <w:lang w:eastAsia="fr-FR"/>
        </w:rPr>
        <w:t>P</w:t>
      </w:r>
      <w:r w:rsidRPr="001A0CF3">
        <w:rPr>
          <w:rFonts w:ascii="Arial" w:eastAsia="Calibri" w:hAnsi="Arial" w:cs="Times New Roman"/>
          <w:szCs w:val="24"/>
          <w:lang w:eastAsia="fr-FR"/>
        </w:rPr>
        <w:t>révoir des bacs à ordures.</w:t>
      </w:r>
    </w:p>
    <w:p w14:paraId="7B271A1F" w14:textId="77777777" w:rsidR="001C1E3B" w:rsidRPr="001C1E3B" w:rsidRDefault="001C1E3B" w:rsidP="00A62B37">
      <w:pPr>
        <w:pStyle w:val="Paragraphedeliste"/>
        <w:rPr>
          <w:rFonts w:ascii="Arial" w:eastAsia="Calibri" w:hAnsi="Arial" w:cs="Times New Roman"/>
          <w:szCs w:val="24"/>
          <w:lang w:eastAsia="fr-FR"/>
        </w:rPr>
      </w:pPr>
    </w:p>
    <w:p w14:paraId="2621FE71" w14:textId="77777777" w:rsidR="001C1E3B" w:rsidRPr="001C1E3B" w:rsidRDefault="001C1E3B" w:rsidP="00927D3B">
      <w:pPr>
        <w:numPr>
          <w:ilvl w:val="0"/>
          <w:numId w:val="49"/>
        </w:numPr>
        <w:spacing w:after="0" w:line="276" w:lineRule="auto"/>
        <w:contextualSpacing/>
        <w:jc w:val="both"/>
        <w:rPr>
          <w:rFonts w:ascii="Arial" w:eastAsia="Calibri" w:hAnsi="Arial" w:cs="Times New Roman"/>
          <w:lang w:eastAsia="fr-FR"/>
        </w:rPr>
      </w:pPr>
      <w:r w:rsidRPr="001C1E3B">
        <w:rPr>
          <w:rFonts w:ascii="Arial" w:eastAsia="Times New Roman" w:hAnsi="Arial" w:cs="Arial"/>
          <w:b/>
          <w:lang w:eastAsia="fr-FR"/>
        </w:rPr>
        <w:t>Cadre de vie</w:t>
      </w:r>
    </w:p>
    <w:p w14:paraId="012AED2D" w14:textId="77777777" w:rsidR="001C1E3B" w:rsidRPr="001C1E3B" w:rsidRDefault="001C1E3B" w:rsidP="00BC1AA2">
      <w:pPr>
        <w:numPr>
          <w:ilvl w:val="1"/>
          <w:numId w:val="54"/>
        </w:numPr>
        <w:spacing w:after="0" w:line="360" w:lineRule="auto"/>
        <w:contextualSpacing/>
        <w:jc w:val="both"/>
        <w:rPr>
          <w:rFonts w:ascii="Arial" w:eastAsia="Calibri" w:hAnsi="Arial" w:cs="Times New Roman"/>
          <w:szCs w:val="24"/>
          <w:lang w:eastAsia="fr-FR"/>
        </w:rPr>
      </w:pPr>
      <w:r w:rsidRPr="001C1E3B">
        <w:rPr>
          <w:rFonts w:ascii="Arial" w:eastAsia="Calibri" w:hAnsi="Arial" w:cs="Times New Roman"/>
          <w:szCs w:val="24"/>
          <w:lang w:eastAsia="fr-FR"/>
        </w:rPr>
        <w:t>les nuisances pour les riverains provenant de l’augmentation du trafic </w:t>
      </w:r>
    </w:p>
    <w:p w14:paraId="66D98CB2" w14:textId="77777777" w:rsidR="001C1E3B" w:rsidRPr="001C1E3B" w:rsidRDefault="001C1E3B" w:rsidP="00BC1AA2">
      <w:pPr>
        <w:spacing w:after="0" w:line="360" w:lineRule="auto"/>
        <w:contextualSpacing/>
        <w:jc w:val="both"/>
        <w:rPr>
          <w:rFonts w:ascii="Arial" w:eastAsia="Calibri" w:hAnsi="Arial" w:cs="Times New Roman"/>
          <w:szCs w:val="24"/>
          <w:lang w:eastAsia="fr-FR"/>
        </w:rPr>
      </w:pPr>
      <w:r w:rsidRPr="001C1E3B">
        <w:rPr>
          <w:rFonts w:ascii="Arial" w:eastAsia="Calibri" w:hAnsi="Arial" w:cs="Times New Roman"/>
          <w:szCs w:val="24"/>
          <w:lang w:eastAsia="fr-FR"/>
        </w:rPr>
        <w:t>La mise en service des ouvrages entrainera l’augmentation du trafic et par conséquent les nuisances sonores et l’altération de la qualité de l’air.</w:t>
      </w:r>
    </w:p>
    <w:p w14:paraId="42F76F18" w14:textId="77777777" w:rsidR="001C1E3B" w:rsidRPr="001C1E3B" w:rsidRDefault="001C1E3B" w:rsidP="001C1E3B">
      <w:pPr>
        <w:spacing w:after="0" w:line="276" w:lineRule="auto"/>
        <w:contextualSpacing/>
        <w:jc w:val="both"/>
        <w:rPr>
          <w:rFonts w:ascii="Arial" w:eastAsia="Calibri" w:hAnsi="Arial" w:cs="Times New Roman"/>
          <w:szCs w:val="24"/>
          <w:lang w:eastAsia="fr-FR"/>
        </w:rPr>
      </w:pP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1C1E3B" w14:paraId="36A6620A" w14:textId="77777777" w:rsidTr="001C1E3B">
        <w:tc>
          <w:tcPr>
            <w:tcW w:w="1634" w:type="dxa"/>
          </w:tcPr>
          <w:p w14:paraId="296DB646"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 xml:space="preserve">Durée </w:t>
            </w:r>
          </w:p>
        </w:tc>
        <w:tc>
          <w:tcPr>
            <w:tcW w:w="1668" w:type="dxa"/>
          </w:tcPr>
          <w:p w14:paraId="70F66B00"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3873DB75"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4FB6E61A"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1C1E3B" w14:paraId="7D5A628A" w14:textId="77777777" w:rsidTr="001C1E3B">
        <w:tc>
          <w:tcPr>
            <w:tcW w:w="1634" w:type="dxa"/>
          </w:tcPr>
          <w:p w14:paraId="280BF75F" w14:textId="77777777" w:rsidR="001C1E3B" w:rsidRPr="00ED3802" w:rsidRDefault="001C1E3B" w:rsidP="001C1E3B">
            <w:pPr>
              <w:spacing w:line="276" w:lineRule="auto"/>
              <w:contextualSpacing/>
              <w:jc w:val="both"/>
              <w:rPr>
                <w:rFonts w:ascii="Arial" w:hAnsi="Arial"/>
                <w:szCs w:val="24"/>
              </w:rPr>
            </w:pPr>
            <w:r w:rsidRPr="000759EB">
              <w:rPr>
                <w:rFonts w:ascii="Arial" w:hAnsi="Arial" w:cs="Arial"/>
              </w:rPr>
              <w:t>Permanente</w:t>
            </w:r>
          </w:p>
        </w:tc>
        <w:tc>
          <w:tcPr>
            <w:tcW w:w="1668" w:type="dxa"/>
          </w:tcPr>
          <w:p w14:paraId="6E1DB3E7" w14:textId="77777777" w:rsidR="001C1E3B" w:rsidRPr="00ED3802" w:rsidRDefault="001C1E3B" w:rsidP="001C1E3B">
            <w:pPr>
              <w:spacing w:line="276" w:lineRule="auto"/>
              <w:contextualSpacing/>
              <w:jc w:val="both"/>
              <w:rPr>
                <w:rFonts w:ascii="Arial" w:hAnsi="Arial"/>
                <w:szCs w:val="24"/>
              </w:rPr>
            </w:pPr>
            <w:r w:rsidRPr="000759EB">
              <w:rPr>
                <w:rFonts w:ascii="Arial" w:hAnsi="Arial" w:cs="Arial"/>
              </w:rPr>
              <w:t>Locale</w:t>
            </w:r>
          </w:p>
        </w:tc>
        <w:tc>
          <w:tcPr>
            <w:tcW w:w="1670" w:type="dxa"/>
          </w:tcPr>
          <w:p w14:paraId="048B8E32" w14:textId="77777777" w:rsidR="001C1E3B" w:rsidRPr="00ED3802" w:rsidRDefault="001C1E3B" w:rsidP="001C1E3B">
            <w:pPr>
              <w:spacing w:line="276" w:lineRule="auto"/>
              <w:contextualSpacing/>
              <w:jc w:val="both"/>
              <w:rPr>
                <w:rFonts w:ascii="Arial" w:hAnsi="Arial"/>
                <w:szCs w:val="24"/>
              </w:rPr>
            </w:pPr>
            <w:r w:rsidRPr="000759EB">
              <w:rPr>
                <w:rFonts w:ascii="Arial" w:hAnsi="Arial" w:cs="Arial"/>
              </w:rPr>
              <w:t>Forte</w:t>
            </w:r>
          </w:p>
        </w:tc>
        <w:tc>
          <w:tcPr>
            <w:tcW w:w="1711" w:type="dxa"/>
          </w:tcPr>
          <w:p w14:paraId="78DACF94" w14:textId="77777777" w:rsidR="001C1E3B" w:rsidRPr="001C1E3B" w:rsidRDefault="001C1E3B" w:rsidP="001C1E3B">
            <w:pPr>
              <w:spacing w:line="276" w:lineRule="auto"/>
              <w:contextualSpacing/>
              <w:jc w:val="both"/>
              <w:rPr>
                <w:rFonts w:ascii="Arial" w:hAnsi="Arial"/>
                <w:szCs w:val="24"/>
              </w:rPr>
            </w:pPr>
            <w:r w:rsidRPr="001C1E3B">
              <w:rPr>
                <w:rFonts w:ascii="Arial" w:hAnsi="Arial" w:cs="Arial"/>
              </w:rPr>
              <w:t>Moyenne</w:t>
            </w:r>
          </w:p>
        </w:tc>
      </w:tr>
    </w:tbl>
    <w:p w14:paraId="0F83390E" w14:textId="77777777" w:rsidR="001C1E3B" w:rsidRPr="001C1E3B" w:rsidRDefault="001C1E3B" w:rsidP="001C1E3B">
      <w:pPr>
        <w:spacing w:after="0" w:line="276" w:lineRule="auto"/>
        <w:contextualSpacing/>
        <w:jc w:val="both"/>
        <w:rPr>
          <w:rFonts w:ascii="Arial" w:eastAsia="Calibri" w:hAnsi="Arial" w:cs="Times New Roman"/>
          <w:szCs w:val="24"/>
          <w:lang w:eastAsia="fr-FR"/>
        </w:rPr>
      </w:pPr>
    </w:p>
    <w:p w14:paraId="3830775F" w14:textId="77777777" w:rsidR="001C1E3B" w:rsidRPr="001C1E3B" w:rsidRDefault="001C1E3B" w:rsidP="001C1E3B">
      <w:pPr>
        <w:spacing w:after="0" w:line="276" w:lineRule="auto"/>
        <w:ind w:left="360" w:hanging="360"/>
        <w:contextualSpacing/>
        <w:jc w:val="both"/>
        <w:rPr>
          <w:rFonts w:ascii="Arial" w:eastAsia="Times New Roman" w:hAnsi="Arial" w:cs="Times New Roman"/>
          <w:b/>
          <w:szCs w:val="24"/>
          <w:lang w:eastAsia="fr-FR"/>
        </w:rPr>
      </w:pPr>
      <w:r w:rsidRPr="001C1E3B">
        <w:rPr>
          <w:rFonts w:ascii="Arial" w:eastAsia="Times New Roman" w:hAnsi="Arial" w:cs="Times New Roman"/>
          <w:b/>
          <w:szCs w:val="24"/>
          <w:lang w:eastAsia="fr-FR"/>
        </w:rPr>
        <w:lastRenderedPageBreak/>
        <w:t>Mesures d’atténuation</w:t>
      </w:r>
    </w:p>
    <w:p w14:paraId="36605493" w14:textId="77777777" w:rsidR="001C1E3B" w:rsidRPr="001C1E3B" w:rsidRDefault="00547366" w:rsidP="00BC1AA2">
      <w:pPr>
        <w:numPr>
          <w:ilvl w:val="0"/>
          <w:numId w:val="58"/>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S</w:t>
      </w:r>
      <w:r w:rsidR="001C1E3B" w:rsidRPr="001C1E3B">
        <w:rPr>
          <w:rFonts w:ascii="Arial" w:eastAsia="Times New Roman" w:hAnsi="Arial" w:cs="Times New Roman"/>
          <w:szCs w:val="24"/>
          <w:lang w:eastAsia="fr-FR"/>
        </w:rPr>
        <w:t>ensibiliser les usagers sur le code de la route</w:t>
      </w:r>
      <w:r w:rsidR="00481AA8">
        <w:rPr>
          <w:rFonts w:ascii="Arial" w:eastAsia="Times New Roman" w:hAnsi="Arial" w:cs="Times New Roman"/>
          <w:szCs w:val="24"/>
          <w:lang w:eastAsia="fr-FR"/>
        </w:rPr>
        <w:t> </w:t>
      </w:r>
      <w:r w:rsidR="001C1E3B" w:rsidRPr="001C1E3B">
        <w:rPr>
          <w:rFonts w:ascii="Arial" w:eastAsia="Times New Roman" w:hAnsi="Arial" w:cs="Times New Roman"/>
          <w:szCs w:val="24"/>
          <w:lang w:eastAsia="fr-FR"/>
        </w:rPr>
        <w:t>;</w:t>
      </w:r>
    </w:p>
    <w:p w14:paraId="289955CF" w14:textId="77777777" w:rsidR="00547366" w:rsidRPr="00547366" w:rsidRDefault="00547366" w:rsidP="00BC1AA2">
      <w:pPr>
        <w:numPr>
          <w:ilvl w:val="0"/>
          <w:numId w:val="58"/>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A</w:t>
      </w:r>
      <w:r w:rsidRPr="00547366">
        <w:rPr>
          <w:rFonts w:ascii="Arial" w:eastAsia="Times New Roman" w:hAnsi="Arial" w:cs="Times New Roman"/>
          <w:szCs w:val="24"/>
          <w:lang w:eastAsia="fr-FR"/>
        </w:rPr>
        <w:t>ppliquer le principe du pollueur-payeur, à travers les contrôles des gaz d’échappement.</w:t>
      </w:r>
    </w:p>
    <w:p w14:paraId="789C9B13" w14:textId="4E57E35B" w:rsidR="001C1E3B" w:rsidRPr="001C1E3B" w:rsidRDefault="001C1E3B" w:rsidP="00BC1AA2">
      <w:pPr>
        <w:spacing w:after="0" w:line="276" w:lineRule="auto"/>
        <w:contextualSpacing/>
        <w:jc w:val="both"/>
        <w:rPr>
          <w:rFonts w:ascii="Arial" w:eastAsia="Times New Roman" w:hAnsi="Arial" w:cs="Times New Roman"/>
          <w:szCs w:val="24"/>
          <w:lang w:eastAsia="fr-FR"/>
        </w:rPr>
      </w:pPr>
    </w:p>
    <w:p w14:paraId="2AF61C0B" w14:textId="77777777" w:rsidR="001C1E3B" w:rsidRPr="00F90A32" w:rsidRDefault="001C1E3B" w:rsidP="00927D3B">
      <w:pPr>
        <w:numPr>
          <w:ilvl w:val="0"/>
          <w:numId w:val="49"/>
        </w:numPr>
        <w:spacing w:after="0" w:line="276" w:lineRule="auto"/>
        <w:contextualSpacing/>
        <w:jc w:val="both"/>
        <w:rPr>
          <w:rFonts w:ascii="Arial" w:eastAsia="Calibri" w:hAnsi="Arial" w:cs="Times New Roman"/>
          <w:b/>
          <w:szCs w:val="24"/>
          <w:lang w:eastAsia="fr-FR"/>
        </w:rPr>
      </w:pPr>
      <w:r w:rsidRPr="00F90A32">
        <w:rPr>
          <w:rFonts w:ascii="Arial" w:eastAsia="Calibri" w:hAnsi="Arial" w:cs="Times New Roman"/>
          <w:b/>
          <w:szCs w:val="24"/>
          <w:lang w:eastAsia="fr-FR"/>
        </w:rPr>
        <w:t>sur la sécurité</w:t>
      </w:r>
    </w:p>
    <w:p w14:paraId="3E9E9A74" w14:textId="77777777" w:rsidR="001C1E3B" w:rsidRPr="001C1E3B" w:rsidRDefault="001C1E3B" w:rsidP="00BC1AA2">
      <w:pPr>
        <w:numPr>
          <w:ilvl w:val="1"/>
          <w:numId w:val="54"/>
        </w:numPr>
        <w:spacing w:after="0" w:line="360" w:lineRule="auto"/>
        <w:contextualSpacing/>
        <w:jc w:val="both"/>
        <w:rPr>
          <w:rFonts w:ascii="Arial" w:eastAsia="Calibri" w:hAnsi="Arial" w:cs="Times New Roman"/>
          <w:szCs w:val="24"/>
          <w:lang w:eastAsia="fr-FR"/>
        </w:rPr>
      </w:pPr>
      <w:r w:rsidRPr="001C1E3B">
        <w:rPr>
          <w:rFonts w:ascii="Arial" w:eastAsia="Times New Roman" w:hAnsi="Arial" w:cs="Times New Roman"/>
          <w:szCs w:val="24"/>
          <w:lang w:eastAsia="fr-FR"/>
        </w:rPr>
        <w:t>les risques d’accidents pendant les entretiens</w:t>
      </w:r>
    </w:p>
    <w:p w14:paraId="6598206A" w14:textId="7F372B36" w:rsidR="001C1E3B" w:rsidRPr="001C1E3B" w:rsidRDefault="001C1E3B" w:rsidP="00BC1AA2">
      <w:pPr>
        <w:spacing w:after="0" w:line="360" w:lineRule="auto"/>
        <w:contextualSpacing/>
        <w:jc w:val="both"/>
        <w:rPr>
          <w:rFonts w:ascii="Arial" w:eastAsia="Calibri" w:hAnsi="Arial" w:cs="Times New Roman"/>
          <w:szCs w:val="24"/>
          <w:lang w:eastAsia="fr-FR"/>
        </w:rPr>
      </w:pPr>
      <w:r w:rsidRPr="001C1E3B">
        <w:rPr>
          <w:rFonts w:ascii="Arial" w:eastAsia="Times New Roman" w:hAnsi="Arial" w:cs="Times New Roman"/>
          <w:szCs w:val="24"/>
          <w:lang w:eastAsia="fr-FR"/>
        </w:rPr>
        <w:t>Lors de l’entretien des ouvrages, des accidents de travail pourraient survenir dans le rang des ouvriers</w:t>
      </w:r>
      <w:r w:rsidR="00346640">
        <w:rPr>
          <w:rFonts w:ascii="Arial" w:eastAsia="Times New Roman" w:hAnsi="Arial" w:cs="Times New Roman"/>
          <w:szCs w:val="24"/>
          <w:lang w:eastAsia="fr-FR"/>
        </w:rPr>
        <w:t>,</w:t>
      </w:r>
      <w:r w:rsidRPr="001C1E3B">
        <w:rPr>
          <w:rFonts w:ascii="Arial" w:eastAsia="Times New Roman" w:hAnsi="Arial" w:cs="Times New Roman"/>
          <w:szCs w:val="24"/>
          <w:lang w:eastAsia="fr-FR"/>
        </w:rPr>
        <w:t xml:space="preserve"> usagers</w:t>
      </w:r>
      <w:r w:rsidR="00346640">
        <w:rPr>
          <w:rFonts w:ascii="Arial" w:eastAsia="Times New Roman" w:hAnsi="Arial" w:cs="Times New Roman"/>
          <w:szCs w:val="24"/>
          <w:lang w:eastAsia="fr-FR"/>
        </w:rPr>
        <w:t xml:space="preserve"> et </w:t>
      </w:r>
      <w:r w:rsidR="00A200C8">
        <w:rPr>
          <w:rFonts w:ascii="Arial" w:eastAsia="Times New Roman" w:hAnsi="Arial" w:cs="Times New Roman"/>
          <w:szCs w:val="24"/>
          <w:lang w:eastAsia="fr-FR"/>
        </w:rPr>
        <w:t>des populations riveraines du bassin</w:t>
      </w:r>
      <w:r w:rsidRPr="001C1E3B">
        <w:rPr>
          <w:rFonts w:ascii="Arial" w:eastAsia="Times New Roman" w:hAnsi="Arial" w:cs="Times New Roman"/>
          <w:szCs w:val="24"/>
          <w:lang w:eastAsia="fr-FR"/>
        </w:rPr>
        <w:t>.</w:t>
      </w:r>
    </w:p>
    <w:tbl>
      <w:tblPr>
        <w:tblStyle w:val="Grilledutableau9"/>
        <w:tblW w:w="0" w:type="auto"/>
        <w:tblInd w:w="720" w:type="dxa"/>
        <w:tblLook w:val="04A0" w:firstRow="1" w:lastRow="0" w:firstColumn="1" w:lastColumn="0" w:noHBand="0" w:noVBand="1"/>
      </w:tblPr>
      <w:tblGrid>
        <w:gridCol w:w="1634"/>
        <w:gridCol w:w="1668"/>
        <w:gridCol w:w="1670"/>
        <w:gridCol w:w="1711"/>
      </w:tblGrid>
      <w:tr w:rsidR="001C1E3B" w:rsidRPr="001C1E3B" w14:paraId="784F8C4F" w14:textId="77777777" w:rsidTr="001C1E3B">
        <w:tc>
          <w:tcPr>
            <w:tcW w:w="1634" w:type="dxa"/>
          </w:tcPr>
          <w:p w14:paraId="18207F44"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 xml:space="preserve">Durée </w:t>
            </w:r>
          </w:p>
        </w:tc>
        <w:tc>
          <w:tcPr>
            <w:tcW w:w="1668" w:type="dxa"/>
          </w:tcPr>
          <w:p w14:paraId="31BF17BD"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Etendue</w:t>
            </w:r>
          </w:p>
        </w:tc>
        <w:tc>
          <w:tcPr>
            <w:tcW w:w="1670" w:type="dxa"/>
          </w:tcPr>
          <w:p w14:paraId="0AFE84CE"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Intensité</w:t>
            </w:r>
          </w:p>
        </w:tc>
        <w:tc>
          <w:tcPr>
            <w:tcW w:w="1711" w:type="dxa"/>
          </w:tcPr>
          <w:p w14:paraId="61398FD3" w14:textId="77777777" w:rsidR="001C1E3B" w:rsidRPr="000759EB" w:rsidRDefault="001C1E3B" w:rsidP="001C1E3B">
            <w:pPr>
              <w:spacing w:after="160" w:line="276" w:lineRule="auto"/>
              <w:contextualSpacing/>
              <w:jc w:val="both"/>
              <w:rPr>
                <w:rFonts w:ascii="Arial" w:hAnsi="Arial"/>
                <w:b/>
                <w:szCs w:val="24"/>
              </w:rPr>
            </w:pPr>
            <w:r w:rsidRPr="000759EB">
              <w:rPr>
                <w:rFonts w:ascii="Arial" w:hAnsi="Arial"/>
                <w:b/>
                <w:szCs w:val="24"/>
              </w:rPr>
              <w:t>Importance</w:t>
            </w:r>
          </w:p>
        </w:tc>
      </w:tr>
      <w:tr w:rsidR="001C1E3B" w:rsidRPr="001C1E3B" w14:paraId="7E6D79AC" w14:textId="77777777" w:rsidTr="001C1E3B">
        <w:tc>
          <w:tcPr>
            <w:tcW w:w="1634" w:type="dxa"/>
          </w:tcPr>
          <w:p w14:paraId="1EC699CE" w14:textId="77777777" w:rsidR="001C1E3B" w:rsidRPr="00364B8C" w:rsidRDefault="001C1E3B" w:rsidP="001C1E3B">
            <w:pPr>
              <w:spacing w:line="276" w:lineRule="auto"/>
              <w:contextualSpacing/>
              <w:jc w:val="both"/>
              <w:rPr>
                <w:rFonts w:ascii="Arial" w:hAnsi="Arial"/>
                <w:szCs w:val="24"/>
              </w:rPr>
            </w:pPr>
            <w:r w:rsidRPr="000759EB">
              <w:rPr>
                <w:rFonts w:ascii="Arial" w:hAnsi="Arial" w:cs="Arial"/>
              </w:rPr>
              <w:t>Temporaire</w:t>
            </w:r>
          </w:p>
        </w:tc>
        <w:tc>
          <w:tcPr>
            <w:tcW w:w="1668" w:type="dxa"/>
          </w:tcPr>
          <w:p w14:paraId="440724EA" w14:textId="77777777" w:rsidR="001C1E3B" w:rsidRPr="00364B8C" w:rsidRDefault="001C1E3B" w:rsidP="001C1E3B">
            <w:pPr>
              <w:spacing w:line="276" w:lineRule="auto"/>
              <w:contextualSpacing/>
              <w:jc w:val="both"/>
              <w:rPr>
                <w:rFonts w:ascii="Arial" w:hAnsi="Arial"/>
                <w:szCs w:val="24"/>
              </w:rPr>
            </w:pPr>
            <w:r w:rsidRPr="000759EB">
              <w:rPr>
                <w:rFonts w:ascii="Arial" w:hAnsi="Arial" w:cs="Arial"/>
              </w:rPr>
              <w:t>Locale</w:t>
            </w:r>
          </w:p>
        </w:tc>
        <w:tc>
          <w:tcPr>
            <w:tcW w:w="1670" w:type="dxa"/>
          </w:tcPr>
          <w:p w14:paraId="611FFDDF" w14:textId="77777777" w:rsidR="001C1E3B" w:rsidRPr="00364B8C" w:rsidRDefault="001C1E3B" w:rsidP="001C1E3B">
            <w:pPr>
              <w:spacing w:line="276" w:lineRule="auto"/>
              <w:contextualSpacing/>
              <w:jc w:val="both"/>
              <w:rPr>
                <w:rFonts w:ascii="Arial" w:hAnsi="Arial"/>
                <w:szCs w:val="24"/>
              </w:rPr>
            </w:pPr>
            <w:r w:rsidRPr="000759EB">
              <w:rPr>
                <w:rFonts w:ascii="Arial" w:hAnsi="Arial" w:cs="Arial"/>
              </w:rPr>
              <w:t>Forte</w:t>
            </w:r>
          </w:p>
        </w:tc>
        <w:tc>
          <w:tcPr>
            <w:tcW w:w="1711" w:type="dxa"/>
          </w:tcPr>
          <w:p w14:paraId="235B3E30" w14:textId="77777777" w:rsidR="001C1E3B" w:rsidRPr="001C1E3B" w:rsidRDefault="001C1E3B" w:rsidP="001C1E3B">
            <w:pPr>
              <w:spacing w:line="276" w:lineRule="auto"/>
              <w:contextualSpacing/>
              <w:jc w:val="both"/>
              <w:rPr>
                <w:rFonts w:ascii="Arial" w:hAnsi="Arial"/>
                <w:szCs w:val="24"/>
              </w:rPr>
            </w:pPr>
            <w:r w:rsidRPr="001C1E3B">
              <w:rPr>
                <w:rFonts w:ascii="Arial" w:hAnsi="Arial" w:cs="Arial"/>
              </w:rPr>
              <w:t>Moyenne</w:t>
            </w:r>
          </w:p>
        </w:tc>
      </w:tr>
    </w:tbl>
    <w:p w14:paraId="48E1AB34" w14:textId="77777777" w:rsidR="001C1E3B" w:rsidRPr="001C1E3B" w:rsidRDefault="001C1E3B" w:rsidP="001C1E3B">
      <w:pPr>
        <w:spacing w:after="0" w:line="276" w:lineRule="auto"/>
        <w:ind w:left="360" w:hanging="360"/>
        <w:contextualSpacing/>
        <w:jc w:val="both"/>
        <w:rPr>
          <w:rFonts w:ascii="Arial" w:eastAsia="Times New Roman" w:hAnsi="Arial" w:cs="Times New Roman"/>
          <w:szCs w:val="24"/>
          <w:lang w:eastAsia="fr-FR"/>
        </w:rPr>
      </w:pPr>
    </w:p>
    <w:p w14:paraId="1471BD24" w14:textId="77777777" w:rsidR="001C1E3B" w:rsidRPr="000414CF" w:rsidRDefault="001C1E3B" w:rsidP="001C1E3B">
      <w:pPr>
        <w:spacing w:after="0" w:line="276" w:lineRule="auto"/>
        <w:ind w:left="360" w:hanging="360"/>
        <w:contextualSpacing/>
        <w:jc w:val="both"/>
        <w:rPr>
          <w:rFonts w:ascii="Arial" w:eastAsia="Times New Roman" w:hAnsi="Arial" w:cs="Times New Roman"/>
          <w:b/>
          <w:szCs w:val="24"/>
          <w:lang w:eastAsia="fr-FR"/>
        </w:rPr>
      </w:pPr>
      <w:r w:rsidRPr="000414CF">
        <w:rPr>
          <w:rFonts w:ascii="Arial" w:eastAsia="Times New Roman" w:hAnsi="Arial" w:cs="Times New Roman"/>
          <w:b/>
          <w:szCs w:val="24"/>
          <w:lang w:eastAsia="fr-FR"/>
        </w:rPr>
        <w:t>Mesures d’atténuation</w:t>
      </w:r>
    </w:p>
    <w:p w14:paraId="6A71B9FC" w14:textId="77777777" w:rsidR="001C1E3B" w:rsidRPr="001C1E3B" w:rsidRDefault="001C1E3B" w:rsidP="00BC1AA2">
      <w:pPr>
        <w:numPr>
          <w:ilvl w:val="0"/>
          <w:numId w:val="59"/>
        </w:numPr>
        <w:spacing w:after="0" w:line="360"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Signaler les lieux d’entretien</w:t>
      </w:r>
      <w:r w:rsidR="00481AA8">
        <w:rPr>
          <w:rFonts w:ascii="Arial" w:eastAsia="Times New Roman" w:hAnsi="Arial" w:cs="Times New Roman"/>
          <w:szCs w:val="24"/>
          <w:lang w:eastAsia="fr-FR"/>
        </w:rPr>
        <w:t> ;</w:t>
      </w:r>
    </w:p>
    <w:p w14:paraId="2F3F3254" w14:textId="77777777" w:rsidR="00364B8C" w:rsidRDefault="001C1E3B" w:rsidP="00BC1AA2">
      <w:pPr>
        <w:numPr>
          <w:ilvl w:val="0"/>
          <w:numId w:val="59"/>
        </w:numPr>
        <w:spacing w:after="0" w:line="360" w:lineRule="auto"/>
        <w:contextualSpacing/>
        <w:jc w:val="both"/>
        <w:rPr>
          <w:rFonts w:ascii="Arial" w:eastAsia="Times New Roman" w:hAnsi="Arial" w:cs="Times New Roman"/>
          <w:szCs w:val="24"/>
          <w:lang w:eastAsia="fr-FR"/>
        </w:rPr>
      </w:pPr>
      <w:r w:rsidRPr="001C1E3B">
        <w:rPr>
          <w:rFonts w:ascii="Arial" w:eastAsia="Times New Roman" w:hAnsi="Arial" w:cs="Times New Roman"/>
          <w:szCs w:val="24"/>
          <w:lang w:eastAsia="fr-FR"/>
        </w:rPr>
        <w:t>Veiller aux ports des EPI pendant les travaux d’entretien</w:t>
      </w:r>
      <w:r w:rsidR="00364B8C">
        <w:rPr>
          <w:rFonts w:ascii="Arial" w:eastAsia="Times New Roman" w:hAnsi="Arial" w:cs="Times New Roman"/>
          <w:szCs w:val="24"/>
          <w:lang w:eastAsia="fr-FR"/>
        </w:rPr>
        <w:t> ;</w:t>
      </w:r>
    </w:p>
    <w:p w14:paraId="27F8E352" w14:textId="0281C07D" w:rsidR="001C1E3B" w:rsidRPr="001C1E3B" w:rsidRDefault="00364B8C" w:rsidP="00BC1AA2">
      <w:pPr>
        <w:numPr>
          <w:ilvl w:val="0"/>
          <w:numId w:val="59"/>
        </w:numPr>
        <w:spacing w:after="0" w:line="360" w:lineRule="auto"/>
        <w:contextualSpacing/>
        <w:jc w:val="both"/>
        <w:rPr>
          <w:rFonts w:ascii="Arial" w:eastAsia="Times New Roman" w:hAnsi="Arial" w:cs="Times New Roman"/>
          <w:szCs w:val="24"/>
          <w:lang w:eastAsia="fr-FR"/>
        </w:rPr>
      </w:pPr>
      <w:r w:rsidRPr="00364B8C">
        <w:rPr>
          <w:rFonts w:ascii="Arial" w:eastAsia="Calibri" w:hAnsi="Arial" w:cs="Times New Roman"/>
          <w:szCs w:val="24"/>
          <w:lang w:eastAsia="fr-FR"/>
        </w:rPr>
        <w:t xml:space="preserve"> </w:t>
      </w:r>
      <w:r>
        <w:rPr>
          <w:rFonts w:ascii="Arial" w:eastAsia="Calibri" w:hAnsi="Arial" w:cs="Times New Roman"/>
          <w:szCs w:val="24"/>
          <w:lang w:eastAsia="fr-FR"/>
        </w:rPr>
        <w:t xml:space="preserve">Sensibiliser les populations riveraines sur les risques </w:t>
      </w:r>
      <w:r w:rsidR="00346640">
        <w:rPr>
          <w:rFonts w:ascii="Arial" w:eastAsia="Calibri" w:hAnsi="Arial" w:cs="Times New Roman"/>
          <w:szCs w:val="24"/>
          <w:lang w:eastAsia="fr-FR"/>
        </w:rPr>
        <w:t>d’</w:t>
      </w:r>
      <w:r>
        <w:rPr>
          <w:rFonts w:ascii="Arial" w:eastAsia="Calibri" w:hAnsi="Arial" w:cs="Times New Roman"/>
          <w:szCs w:val="24"/>
          <w:lang w:eastAsia="fr-FR"/>
        </w:rPr>
        <w:t xml:space="preserve">accidents </w:t>
      </w:r>
      <w:r w:rsidR="00346640">
        <w:rPr>
          <w:rFonts w:ascii="Arial" w:eastAsia="Calibri" w:hAnsi="Arial" w:cs="Times New Roman"/>
          <w:szCs w:val="24"/>
          <w:lang w:eastAsia="fr-FR"/>
        </w:rPr>
        <w:t>liés à</w:t>
      </w:r>
      <w:r>
        <w:rPr>
          <w:rFonts w:ascii="Arial" w:eastAsia="Calibri" w:hAnsi="Arial" w:cs="Times New Roman"/>
          <w:szCs w:val="24"/>
          <w:lang w:eastAsia="fr-FR"/>
        </w:rPr>
        <w:t xml:space="preserve"> la circulation des engins d’entretien</w:t>
      </w:r>
      <w:r w:rsidR="00481AA8">
        <w:rPr>
          <w:rFonts w:ascii="Arial" w:eastAsia="Times New Roman" w:hAnsi="Arial" w:cs="Times New Roman"/>
          <w:szCs w:val="24"/>
          <w:lang w:eastAsia="fr-FR"/>
        </w:rPr>
        <w:t>.</w:t>
      </w:r>
    </w:p>
    <w:p w14:paraId="1235946A" w14:textId="77777777" w:rsidR="00006911" w:rsidRPr="00381B7E" w:rsidRDefault="00006911" w:rsidP="00DE36C5">
      <w:pPr>
        <w:pStyle w:val="Titre2"/>
        <w:ind w:left="0"/>
        <w:rPr>
          <w:rFonts w:ascii="Arial" w:hAnsi="Arial" w:cs="Arial"/>
        </w:rPr>
      </w:pPr>
      <w:bookmarkStart w:id="162" w:name="_Toc529166026"/>
      <w:bookmarkStart w:id="163" w:name="_Toc529270926"/>
      <w:bookmarkStart w:id="164" w:name="_Toc529271306"/>
      <w:bookmarkStart w:id="165" w:name="_Toc535202096"/>
      <w:r w:rsidRPr="00381B7E">
        <w:rPr>
          <w:rFonts w:ascii="Arial" w:hAnsi="Arial" w:cs="Arial"/>
        </w:rPr>
        <w:t xml:space="preserve">3.3 </w:t>
      </w:r>
      <w:r w:rsidR="00547366" w:rsidRPr="00381B7E">
        <w:rPr>
          <w:rFonts w:ascii="Arial" w:hAnsi="Arial" w:cs="Arial"/>
        </w:rPr>
        <w:t>identification</w:t>
      </w:r>
      <w:r w:rsidRPr="00381B7E">
        <w:rPr>
          <w:rFonts w:ascii="Arial" w:hAnsi="Arial" w:cs="Arial"/>
        </w:rPr>
        <w:t xml:space="preserve"> et analyse des impacts cumulatifs</w:t>
      </w:r>
      <w:bookmarkEnd w:id="162"/>
      <w:bookmarkEnd w:id="163"/>
      <w:bookmarkEnd w:id="164"/>
      <w:bookmarkEnd w:id="165"/>
      <w:r w:rsidRPr="00381B7E">
        <w:rPr>
          <w:rFonts w:ascii="Arial" w:hAnsi="Arial" w:cs="Arial"/>
        </w:rPr>
        <w:t xml:space="preserve"> </w:t>
      </w:r>
    </w:p>
    <w:p w14:paraId="6AE39FF3" w14:textId="77777777" w:rsidR="005562D9" w:rsidRDefault="005562D9" w:rsidP="002167C7">
      <w:pPr>
        <w:spacing w:after="0" w:line="360" w:lineRule="auto"/>
        <w:ind w:right="57"/>
        <w:jc w:val="both"/>
        <w:rPr>
          <w:rFonts w:ascii="Arial" w:eastAsia="Calibri" w:hAnsi="Arial" w:cs="Arial"/>
          <w:noProof/>
          <w:spacing w:val="2"/>
          <w:lang w:eastAsia="de-DE"/>
        </w:rPr>
      </w:pPr>
    </w:p>
    <w:p w14:paraId="2C8B4EE5" w14:textId="75878419" w:rsidR="00006911" w:rsidRPr="002167C7" w:rsidRDefault="00006911" w:rsidP="002167C7">
      <w:pPr>
        <w:spacing w:after="0" w:line="360" w:lineRule="auto"/>
        <w:ind w:right="57"/>
        <w:jc w:val="both"/>
        <w:rPr>
          <w:rFonts w:ascii="Arial" w:eastAsia="Calibri" w:hAnsi="Arial" w:cs="Arial"/>
          <w:noProof/>
          <w:spacing w:val="2"/>
          <w:lang w:eastAsia="de-DE"/>
        </w:rPr>
      </w:pPr>
      <w:r w:rsidRPr="002167C7">
        <w:rPr>
          <w:rFonts w:ascii="Arial" w:eastAsia="Calibri" w:hAnsi="Arial" w:cs="Arial"/>
          <w:noProof/>
          <w:spacing w:val="2"/>
          <w:lang w:eastAsia="de-DE"/>
        </w:rPr>
        <w:t>Plusieurs projets du Programme d’Actions du Gouvernement  (PAG) du Bénin pourraient se réaliser dans la même zone géographique que celle du  PAPVIC.</w:t>
      </w:r>
    </w:p>
    <w:p w14:paraId="775E7D5B" w14:textId="77777777" w:rsidR="00006911" w:rsidRPr="00006911" w:rsidRDefault="00006911" w:rsidP="002167C7">
      <w:pPr>
        <w:spacing w:after="0" w:line="360" w:lineRule="auto"/>
        <w:ind w:right="57"/>
        <w:jc w:val="both"/>
        <w:rPr>
          <w:rFonts w:ascii="Arial" w:eastAsia="Calibri" w:hAnsi="Arial" w:cs="Arial"/>
          <w:noProof/>
          <w:spacing w:val="2"/>
          <w:lang w:eastAsia="de-DE"/>
        </w:rPr>
      </w:pPr>
      <w:r w:rsidRPr="002167C7">
        <w:rPr>
          <w:rFonts w:ascii="Arial" w:eastAsia="Calibri" w:hAnsi="Arial" w:cs="Arial"/>
          <w:noProof/>
          <w:spacing w:val="2"/>
          <w:lang w:eastAsia="de-DE"/>
        </w:rPr>
        <w:t>Lorsque les impacts d’un projet s’ajoutent à des impacts déjà observés dans les milieux ou engendrés par d’autres activités, il s’agit d’impacts cumulatifs pour lesquels une attention particulière a été accordée. Les impacts de ces projets ont été identifiés et évalués en faisant des simulations pour mesurer les interactions éventuelles aussi bien bénéfiques que négatifs. Ces impacts cumulatifs sont aussi pris en compte dans le cadre du suivi environnemental.</w:t>
      </w:r>
      <w:r w:rsidRPr="00006911">
        <w:rPr>
          <w:rFonts w:ascii="Arial" w:eastAsia="Calibri" w:hAnsi="Arial" w:cs="Arial"/>
          <w:noProof/>
          <w:spacing w:val="2"/>
          <w:lang w:eastAsia="de-DE"/>
        </w:rPr>
        <w:t xml:space="preserve"> </w:t>
      </w:r>
    </w:p>
    <w:p w14:paraId="7EFC07E9" w14:textId="77777777" w:rsidR="00006911" w:rsidRP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Les projets concernés sont</w:t>
      </w:r>
      <w:r w:rsidR="00481AA8">
        <w:rPr>
          <w:rFonts w:ascii="Arial" w:eastAsia="Calibri" w:hAnsi="Arial" w:cs="Arial"/>
          <w:noProof/>
          <w:spacing w:val="2"/>
          <w:lang w:eastAsia="de-DE"/>
        </w:rPr>
        <w:t> </w:t>
      </w:r>
      <w:r w:rsidRPr="00006911">
        <w:rPr>
          <w:rFonts w:ascii="Arial" w:eastAsia="Calibri" w:hAnsi="Arial" w:cs="Arial"/>
          <w:noProof/>
          <w:spacing w:val="2"/>
          <w:lang w:eastAsia="de-DE"/>
        </w:rPr>
        <w:t>:</w:t>
      </w:r>
    </w:p>
    <w:p w14:paraId="25C87F97" w14:textId="77777777" w:rsidR="00006911" w:rsidRPr="002167C7" w:rsidRDefault="00006911" w:rsidP="00BC1AA2">
      <w:pPr>
        <w:pStyle w:val="Paragraphedeliste"/>
        <w:numPr>
          <w:ilvl w:val="0"/>
          <w:numId w:val="72"/>
        </w:numPr>
        <w:spacing w:after="0" w:line="360" w:lineRule="auto"/>
        <w:jc w:val="both"/>
        <w:rPr>
          <w:rFonts w:ascii="Arial" w:eastAsia="Calibri" w:hAnsi="Arial" w:cs="Times New Roman"/>
          <w:szCs w:val="24"/>
          <w:lang w:eastAsia="fr-FR"/>
        </w:rPr>
      </w:pPr>
      <w:r w:rsidRPr="002167C7">
        <w:rPr>
          <w:rFonts w:ascii="Arial" w:eastAsia="Calibri" w:hAnsi="Arial" w:cs="Times New Roman"/>
          <w:szCs w:val="24"/>
          <w:lang w:eastAsia="fr-FR"/>
        </w:rPr>
        <w:t>le projet asphaltage des rues (ville de Cotonou)</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17D386C5" w14:textId="77777777" w:rsidR="00006911" w:rsidRPr="002167C7" w:rsidRDefault="00006911" w:rsidP="00BC1AA2">
      <w:pPr>
        <w:pStyle w:val="Paragraphedeliste"/>
        <w:numPr>
          <w:ilvl w:val="0"/>
          <w:numId w:val="72"/>
        </w:numPr>
        <w:spacing w:after="0" w:line="360" w:lineRule="auto"/>
        <w:jc w:val="both"/>
        <w:rPr>
          <w:rFonts w:ascii="Arial" w:eastAsia="Calibri" w:hAnsi="Arial" w:cs="Times New Roman"/>
          <w:szCs w:val="24"/>
          <w:lang w:eastAsia="fr-FR"/>
        </w:rPr>
      </w:pPr>
      <w:r w:rsidRPr="002167C7">
        <w:rPr>
          <w:rFonts w:ascii="Arial" w:eastAsia="Calibri" w:hAnsi="Arial" w:cs="Times New Roman"/>
          <w:szCs w:val="24"/>
          <w:lang w:eastAsia="fr-FR"/>
        </w:rPr>
        <w:t>le contournement Nord-Ouest de Cotonou</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28E5EEE9" w14:textId="77777777" w:rsidR="00006911" w:rsidRPr="002167C7" w:rsidRDefault="00006911" w:rsidP="00BC1AA2">
      <w:pPr>
        <w:pStyle w:val="Paragraphedeliste"/>
        <w:numPr>
          <w:ilvl w:val="0"/>
          <w:numId w:val="72"/>
        </w:numPr>
        <w:spacing w:after="0" w:line="360" w:lineRule="auto"/>
        <w:jc w:val="both"/>
        <w:rPr>
          <w:rFonts w:ascii="Arial" w:eastAsia="Calibri" w:hAnsi="Arial" w:cs="Times New Roman"/>
          <w:szCs w:val="24"/>
          <w:lang w:eastAsia="fr-FR"/>
        </w:rPr>
      </w:pPr>
      <w:r w:rsidRPr="002167C7">
        <w:rPr>
          <w:rFonts w:ascii="Arial" w:eastAsia="Calibri" w:hAnsi="Arial" w:cs="Times New Roman"/>
          <w:szCs w:val="24"/>
          <w:lang w:eastAsia="fr-FR"/>
        </w:rPr>
        <w:t>le projet d’approvisionnement en eau potable Phase III de la SONEB (Cotonou)</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180B3517" w14:textId="77777777" w:rsidR="00006911" w:rsidRPr="002167C7" w:rsidRDefault="00006911" w:rsidP="00BC1AA2">
      <w:pPr>
        <w:pStyle w:val="Paragraphedeliste"/>
        <w:numPr>
          <w:ilvl w:val="0"/>
          <w:numId w:val="72"/>
        </w:numPr>
        <w:spacing w:after="0" w:line="360" w:lineRule="auto"/>
        <w:jc w:val="both"/>
        <w:rPr>
          <w:rFonts w:ascii="Arial" w:eastAsia="Calibri" w:hAnsi="Arial" w:cs="Times New Roman"/>
          <w:szCs w:val="24"/>
          <w:lang w:eastAsia="fr-FR"/>
        </w:rPr>
      </w:pPr>
      <w:r w:rsidRPr="002167C7">
        <w:rPr>
          <w:rFonts w:ascii="Arial" w:eastAsia="Calibri" w:hAnsi="Arial" w:cs="Times New Roman"/>
          <w:szCs w:val="24"/>
          <w:lang w:eastAsia="fr-FR"/>
        </w:rPr>
        <w:t>le projet de construction des fibres optiques par les réseaux télécoms (Cotonou et environ – les principales villes)</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01008209" w14:textId="77777777" w:rsidR="00006911" w:rsidRPr="002167C7" w:rsidRDefault="00006911" w:rsidP="00BC1AA2">
      <w:pPr>
        <w:pStyle w:val="Paragraphedeliste"/>
        <w:numPr>
          <w:ilvl w:val="0"/>
          <w:numId w:val="72"/>
        </w:numPr>
        <w:spacing w:after="0" w:line="360" w:lineRule="auto"/>
        <w:jc w:val="both"/>
        <w:rPr>
          <w:rFonts w:ascii="Arial" w:eastAsia="Calibri" w:hAnsi="Arial" w:cs="Times New Roman"/>
          <w:szCs w:val="24"/>
          <w:lang w:eastAsia="fr-FR"/>
        </w:rPr>
      </w:pPr>
      <w:r w:rsidRPr="002167C7">
        <w:rPr>
          <w:rFonts w:ascii="Arial" w:eastAsia="Calibri" w:hAnsi="Arial" w:cs="Times New Roman"/>
          <w:szCs w:val="24"/>
          <w:lang w:eastAsia="fr-FR"/>
        </w:rPr>
        <w:t>le projet d’aménagement des berges lagunaires</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2AD3B16D" w14:textId="06D06816" w:rsidR="00006911" w:rsidRDefault="00006911" w:rsidP="00BC1AA2">
      <w:pPr>
        <w:pStyle w:val="Paragraphedeliste"/>
        <w:numPr>
          <w:ilvl w:val="0"/>
          <w:numId w:val="72"/>
        </w:numPr>
        <w:spacing w:after="0" w:line="360" w:lineRule="auto"/>
        <w:jc w:val="both"/>
        <w:rPr>
          <w:rFonts w:ascii="Arial" w:eastAsia="Calibri" w:hAnsi="Arial" w:cs="Times New Roman"/>
          <w:szCs w:val="24"/>
          <w:lang w:eastAsia="fr-FR"/>
        </w:rPr>
      </w:pPr>
      <w:r w:rsidRPr="002167C7">
        <w:rPr>
          <w:rFonts w:ascii="Arial" w:eastAsia="Calibri" w:hAnsi="Arial" w:cs="Times New Roman"/>
          <w:szCs w:val="24"/>
          <w:lang w:eastAsia="fr-FR"/>
        </w:rPr>
        <w:t>le projet d’aménagement de l’Avenue de la Marina.</w:t>
      </w:r>
    </w:p>
    <w:p w14:paraId="0435D525" w14:textId="77777777" w:rsidR="00BC1AA2" w:rsidRPr="00BC1AA2" w:rsidRDefault="00BC1AA2" w:rsidP="00BC1AA2">
      <w:pPr>
        <w:pStyle w:val="Paragraphedeliste"/>
        <w:spacing w:after="0" w:line="360" w:lineRule="auto"/>
        <w:ind w:left="1080"/>
        <w:jc w:val="both"/>
        <w:rPr>
          <w:rFonts w:ascii="Arial" w:eastAsia="Calibri" w:hAnsi="Arial" w:cs="Times New Roman"/>
          <w:szCs w:val="24"/>
          <w:lang w:eastAsia="fr-FR"/>
        </w:rPr>
      </w:pPr>
    </w:p>
    <w:p w14:paraId="164A6ADE" w14:textId="77777777" w:rsidR="00DE36C5" w:rsidRPr="00481AA8" w:rsidRDefault="00006911" w:rsidP="00481AA8">
      <w:pPr>
        <w:pStyle w:val="Titre3"/>
        <w:ind w:left="0"/>
        <w:rPr>
          <w:rFonts w:eastAsia="Calibri"/>
        </w:rPr>
      </w:pPr>
      <w:bookmarkStart w:id="166" w:name="_Toc529166027"/>
      <w:bookmarkStart w:id="167" w:name="_Toc529270927"/>
      <w:bookmarkStart w:id="168" w:name="_Toc529271307"/>
      <w:bookmarkStart w:id="169" w:name="_Toc535202097"/>
      <w:r w:rsidRPr="00006911">
        <w:rPr>
          <w:rFonts w:eastAsia="Calibri"/>
        </w:rPr>
        <w:t>3.3.1. Rappel du contenu et des objectifs de ces projets</w:t>
      </w:r>
      <w:bookmarkEnd w:id="166"/>
      <w:bookmarkEnd w:id="167"/>
      <w:bookmarkEnd w:id="168"/>
      <w:bookmarkEnd w:id="169"/>
      <w:r w:rsidRPr="00006911">
        <w:rPr>
          <w:rFonts w:eastAsia="Calibri"/>
        </w:rPr>
        <w:t xml:space="preserve"> </w:t>
      </w:r>
    </w:p>
    <w:p w14:paraId="3FF294B0" w14:textId="77777777" w:rsidR="00006911" w:rsidRPr="00006911" w:rsidRDefault="00006911" w:rsidP="00DE36C5">
      <w:pPr>
        <w:pStyle w:val="Titre4"/>
        <w:rPr>
          <w:rFonts w:eastAsia="Calibri"/>
        </w:rPr>
      </w:pPr>
      <w:bookmarkStart w:id="170" w:name="_Toc535202098"/>
      <w:r w:rsidRPr="00006911">
        <w:rPr>
          <w:rFonts w:eastAsia="Calibri"/>
        </w:rPr>
        <w:t>3.3.1.1. Le projet asphaltage des rues (ville de Cotonou)</w:t>
      </w:r>
      <w:bookmarkEnd w:id="170"/>
    </w:p>
    <w:p w14:paraId="583EF173" w14:textId="77777777" w:rsidR="00006911" w:rsidRP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Le Gouvernement de la République du Bénin s’est doté d’un Plan Quinquennal d’Actions au titre duquel un programme d’investissement a été adopté. Ce programme vise entre autres objectifs, la mise en état de praticabilité permanente et l’entretien y compris la mise au gabarit des infrastructures essentielles de transport à travers des projets d’entretien périodique, de réhabilitation, de reconstruction et d’aménagement et de bitumage du réseau routier existant. Le projet asphaltage des rues est un projet phare du gouvernement béninois qui consiste en un aménagement de façade à façade des voies urbaines dans 09 villes principales dont Cotonou, correspondant aussi à la zone d’influence du PAPVIC. Les objectifs du projet sont</w:t>
      </w:r>
      <w:r w:rsidR="00481AA8">
        <w:rPr>
          <w:rFonts w:ascii="Arial" w:eastAsia="Calibri" w:hAnsi="Arial" w:cs="Arial"/>
          <w:noProof/>
          <w:spacing w:val="2"/>
          <w:lang w:eastAsia="de-DE"/>
        </w:rPr>
        <w:t> </w:t>
      </w:r>
      <w:r w:rsidRPr="00006911">
        <w:rPr>
          <w:rFonts w:ascii="Arial" w:eastAsia="Calibri" w:hAnsi="Arial" w:cs="Arial"/>
          <w:noProof/>
          <w:spacing w:val="2"/>
          <w:lang w:eastAsia="de-DE"/>
        </w:rPr>
        <w:t xml:space="preserve">: </w:t>
      </w:r>
    </w:p>
    <w:p w14:paraId="01C1B248" w14:textId="77777777" w:rsidR="00006911" w:rsidRPr="002167C7" w:rsidRDefault="00006911" w:rsidP="00BC1AA2">
      <w:pPr>
        <w:pStyle w:val="Paragraphedeliste"/>
        <w:numPr>
          <w:ilvl w:val="0"/>
          <w:numId w:val="73"/>
        </w:numPr>
        <w:spacing w:after="0" w:line="360" w:lineRule="auto"/>
        <w:ind w:left="924" w:hanging="357"/>
        <w:jc w:val="both"/>
        <w:rPr>
          <w:rFonts w:ascii="Arial" w:eastAsia="Calibri" w:hAnsi="Arial" w:cs="Times New Roman"/>
          <w:szCs w:val="24"/>
          <w:lang w:eastAsia="fr-FR"/>
        </w:rPr>
      </w:pPr>
      <w:r w:rsidRPr="002167C7">
        <w:rPr>
          <w:rFonts w:ascii="Arial" w:eastAsia="Calibri" w:hAnsi="Arial" w:cs="Times New Roman"/>
          <w:szCs w:val="24"/>
          <w:lang w:eastAsia="fr-FR"/>
        </w:rPr>
        <w:t>l’amélioration des conditions de circulation dans les villes</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7EE11E0A" w14:textId="77777777" w:rsidR="00006911" w:rsidRPr="002167C7" w:rsidRDefault="00006911" w:rsidP="00BC1AA2">
      <w:pPr>
        <w:pStyle w:val="Paragraphedeliste"/>
        <w:numPr>
          <w:ilvl w:val="0"/>
          <w:numId w:val="73"/>
        </w:numPr>
        <w:spacing w:after="0" w:line="360" w:lineRule="auto"/>
        <w:ind w:left="924" w:hanging="357"/>
        <w:jc w:val="both"/>
        <w:rPr>
          <w:rFonts w:ascii="Arial" w:eastAsia="Calibri" w:hAnsi="Arial" w:cs="Times New Roman"/>
          <w:szCs w:val="24"/>
          <w:lang w:eastAsia="fr-FR"/>
        </w:rPr>
      </w:pPr>
      <w:r w:rsidRPr="002167C7">
        <w:rPr>
          <w:rFonts w:ascii="Arial" w:eastAsia="Calibri" w:hAnsi="Arial" w:cs="Times New Roman"/>
          <w:szCs w:val="24"/>
          <w:lang w:eastAsia="fr-FR"/>
        </w:rPr>
        <w:t>le développement du transport urbain aussi bien en termes de mobilité des personnes que de logistique urbaine</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1D4A5415" w14:textId="77777777" w:rsidR="00006911" w:rsidRPr="002167C7" w:rsidRDefault="00006911" w:rsidP="00BC1AA2">
      <w:pPr>
        <w:pStyle w:val="Paragraphedeliste"/>
        <w:numPr>
          <w:ilvl w:val="0"/>
          <w:numId w:val="73"/>
        </w:numPr>
        <w:spacing w:after="0" w:line="360" w:lineRule="auto"/>
        <w:ind w:left="924" w:hanging="357"/>
        <w:jc w:val="both"/>
        <w:rPr>
          <w:rFonts w:ascii="Arial" w:eastAsia="Calibri" w:hAnsi="Arial" w:cs="Times New Roman"/>
          <w:szCs w:val="24"/>
          <w:lang w:eastAsia="fr-FR"/>
        </w:rPr>
      </w:pPr>
      <w:r w:rsidRPr="002167C7">
        <w:rPr>
          <w:rFonts w:ascii="Arial" w:eastAsia="Calibri" w:hAnsi="Arial" w:cs="Times New Roman"/>
          <w:szCs w:val="24"/>
          <w:lang w:eastAsia="fr-FR"/>
        </w:rPr>
        <w:t>l’amélioration de l’accès des ménages aux équipements sociocommunautaires</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47886A24" w14:textId="77777777" w:rsidR="00006911" w:rsidRPr="002167C7" w:rsidRDefault="00006911" w:rsidP="00BC1AA2">
      <w:pPr>
        <w:pStyle w:val="Paragraphedeliste"/>
        <w:numPr>
          <w:ilvl w:val="0"/>
          <w:numId w:val="73"/>
        </w:numPr>
        <w:spacing w:after="0" w:line="360" w:lineRule="auto"/>
        <w:ind w:left="924" w:hanging="357"/>
        <w:jc w:val="both"/>
        <w:rPr>
          <w:rFonts w:ascii="Arial" w:eastAsia="Calibri" w:hAnsi="Arial" w:cs="Times New Roman"/>
          <w:szCs w:val="24"/>
          <w:lang w:eastAsia="fr-FR"/>
        </w:rPr>
      </w:pPr>
      <w:r w:rsidRPr="002167C7">
        <w:rPr>
          <w:rFonts w:ascii="Arial" w:eastAsia="Calibri" w:hAnsi="Arial" w:cs="Times New Roman"/>
          <w:szCs w:val="24"/>
          <w:lang w:eastAsia="fr-FR"/>
        </w:rPr>
        <w:t xml:space="preserve">la réduction des niveaux de pollutions et de nuisances dans ces principaux centres urbains et la contribution à la propreté des rues </w:t>
      </w:r>
    </w:p>
    <w:p w14:paraId="575CCFFA" w14:textId="77777777" w:rsidR="00006911" w:rsidRPr="002167C7" w:rsidRDefault="00006911" w:rsidP="00BC1AA2">
      <w:pPr>
        <w:pStyle w:val="Paragraphedeliste"/>
        <w:numPr>
          <w:ilvl w:val="0"/>
          <w:numId w:val="73"/>
        </w:numPr>
        <w:spacing w:after="0" w:line="360" w:lineRule="auto"/>
        <w:ind w:left="924" w:hanging="357"/>
        <w:jc w:val="both"/>
        <w:rPr>
          <w:rFonts w:ascii="Arial" w:eastAsia="Calibri" w:hAnsi="Arial" w:cs="Times New Roman"/>
          <w:szCs w:val="24"/>
          <w:lang w:eastAsia="fr-FR"/>
        </w:rPr>
      </w:pPr>
      <w:r w:rsidRPr="002167C7">
        <w:rPr>
          <w:rFonts w:ascii="Arial" w:eastAsia="Calibri" w:hAnsi="Arial" w:cs="Times New Roman"/>
          <w:szCs w:val="24"/>
          <w:lang w:eastAsia="fr-FR"/>
        </w:rPr>
        <w:t>la dynamisation des économies locales et l’accroissement des ressources financières des villes bénéficiaires.</w:t>
      </w:r>
    </w:p>
    <w:p w14:paraId="1EA38F0D" w14:textId="77777777" w:rsidR="00006911" w:rsidRPr="00006911" w:rsidRDefault="00006911" w:rsidP="00006911">
      <w:pPr>
        <w:tabs>
          <w:tab w:val="left" w:pos="1658"/>
        </w:tabs>
        <w:spacing w:before="120" w:after="120" w:line="360" w:lineRule="auto"/>
        <w:jc w:val="both"/>
        <w:rPr>
          <w:rFonts w:ascii="Arial" w:eastAsia="Calibri" w:hAnsi="Arial" w:cs="Arial"/>
        </w:rPr>
      </w:pPr>
      <w:r w:rsidRPr="00006911">
        <w:rPr>
          <w:rFonts w:ascii="Arial" w:eastAsia="Calibri" w:hAnsi="Arial" w:cs="Arial"/>
        </w:rPr>
        <w:t>Les aménagements projetés sont</w:t>
      </w:r>
      <w:r w:rsidR="00481AA8">
        <w:rPr>
          <w:rFonts w:ascii="Arial" w:eastAsia="Calibri" w:hAnsi="Arial" w:cs="Arial"/>
        </w:rPr>
        <w:t> </w:t>
      </w:r>
      <w:r w:rsidRPr="00006911">
        <w:rPr>
          <w:rFonts w:ascii="Arial" w:eastAsia="Calibri" w:hAnsi="Arial" w:cs="Arial"/>
        </w:rPr>
        <w:t xml:space="preserve">:  </w:t>
      </w:r>
    </w:p>
    <w:p w14:paraId="03B3A86A" w14:textId="77777777" w:rsidR="00006911" w:rsidRPr="002167C7" w:rsidRDefault="00006911" w:rsidP="00481AA8">
      <w:pPr>
        <w:pStyle w:val="Paragraphedeliste"/>
        <w:numPr>
          <w:ilvl w:val="0"/>
          <w:numId w:val="74"/>
        </w:numPr>
        <w:spacing w:after="0" w:line="276" w:lineRule="auto"/>
        <w:ind w:left="924" w:hanging="357"/>
        <w:jc w:val="both"/>
        <w:rPr>
          <w:rFonts w:ascii="Arial" w:eastAsia="Calibri" w:hAnsi="Arial" w:cs="Times New Roman"/>
          <w:szCs w:val="24"/>
          <w:lang w:eastAsia="fr-FR"/>
        </w:rPr>
      </w:pPr>
      <w:r w:rsidRPr="002167C7">
        <w:rPr>
          <w:rFonts w:ascii="Arial" w:eastAsia="Calibri" w:hAnsi="Arial" w:cs="Times New Roman"/>
          <w:szCs w:val="24"/>
          <w:lang w:eastAsia="fr-FR"/>
        </w:rPr>
        <w:t>chaussées en pavé ou asphaltée</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1E5090F3" w14:textId="77777777" w:rsidR="00006911" w:rsidRPr="002167C7" w:rsidRDefault="00006911" w:rsidP="00BC1AA2">
      <w:pPr>
        <w:pStyle w:val="Paragraphedeliste"/>
        <w:numPr>
          <w:ilvl w:val="0"/>
          <w:numId w:val="74"/>
        </w:numPr>
        <w:spacing w:after="0" w:line="360" w:lineRule="auto"/>
        <w:ind w:left="924" w:hanging="357"/>
        <w:jc w:val="both"/>
        <w:rPr>
          <w:rFonts w:ascii="Arial" w:eastAsia="Calibri" w:hAnsi="Arial" w:cs="Times New Roman"/>
          <w:szCs w:val="24"/>
          <w:lang w:eastAsia="fr-FR"/>
        </w:rPr>
      </w:pPr>
      <w:r w:rsidRPr="002167C7">
        <w:rPr>
          <w:rFonts w:ascii="Arial" w:eastAsia="Calibri" w:hAnsi="Arial" w:cs="Times New Roman"/>
          <w:szCs w:val="24"/>
          <w:lang w:eastAsia="fr-FR"/>
        </w:rPr>
        <w:t>trottoir en pavé jusqu’en limite de propriétés privées</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13D574B9" w14:textId="77777777" w:rsidR="00006911" w:rsidRPr="002167C7" w:rsidRDefault="00006911" w:rsidP="00BC1AA2">
      <w:pPr>
        <w:pStyle w:val="Paragraphedeliste"/>
        <w:numPr>
          <w:ilvl w:val="0"/>
          <w:numId w:val="74"/>
        </w:numPr>
        <w:spacing w:after="0" w:line="360" w:lineRule="auto"/>
        <w:ind w:left="924" w:hanging="357"/>
        <w:jc w:val="both"/>
        <w:rPr>
          <w:rFonts w:ascii="Arial" w:eastAsia="Calibri" w:hAnsi="Arial" w:cs="Times New Roman"/>
          <w:szCs w:val="24"/>
          <w:lang w:eastAsia="fr-FR"/>
        </w:rPr>
      </w:pPr>
      <w:r w:rsidRPr="002167C7">
        <w:rPr>
          <w:rFonts w:ascii="Arial" w:eastAsia="Calibri" w:hAnsi="Arial" w:cs="Times New Roman"/>
          <w:szCs w:val="24"/>
          <w:lang w:eastAsia="fr-FR"/>
        </w:rPr>
        <w:t>éclairage public par réseau conventionnel et/ou par panneaux solaires photovoltaïques de dernière génération</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7EEBAAC1" w14:textId="77777777" w:rsidR="00006911" w:rsidRPr="002167C7" w:rsidRDefault="00006911" w:rsidP="00BC1AA2">
      <w:pPr>
        <w:pStyle w:val="Paragraphedeliste"/>
        <w:numPr>
          <w:ilvl w:val="0"/>
          <w:numId w:val="74"/>
        </w:numPr>
        <w:spacing w:after="0" w:line="360" w:lineRule="auto"/>
        <w:ind w:left="924" w:hanging="357"/>
        <w:jc w:val="both"/>
        <w:rPr>
          <w:rFonts w:ascii="Arial" w:eastAsia="Calibri" w:hAnsi="Arial" w:cs="Times New Roman"/>
          <w:szCs w:val="24"/>
          <w:lang w:eastAsia="fr-FR"/>
        </w:rPr>
      </w:pPr>
      <w:r w:rsidRPr="002167C7">
        <w:rPr>
          <w:rFonts w:ascii="Arial" w:eastAsia="Calibri" w:hAnsi="Arial" w:cs="Times New Roman"/>
          <w:szCs w:val="24"/>
          <w:lang w:eastAsia="fr-FR"/>
        </w:rPr>
        <w:t>mobiliers urbains</w:t>
      </w:r>
      <w:r w:rsidR="00481AA8">
        <w:rPr>
          <w:rFonts w:ascii="Arial" w:eastAsia="Calibri" w:hAnsi="Arial" w:cs="Times New Roman"/>
          <w:szCs w:val="24"/>
          <w:lang w:eastAsia="fr-FR"/>
        </w:rPr>
        <w:t> </w:t>
      </w:r>
      <w:r w:rsidRPr="002167C7">
        <w:rPr>
          <w:rFonts w:ascii="Arial" w:eastAsia="Calibri" w:hAnsi="Arial" w:cs="Times New Roman"/>
          <w:szCs w:val="24"/>
          <w:lang w:eastAsia="fr-FR"/>
        </w:rPr>
        <w:t>: poubelles, Bancs, plaques de rue, panneaux directionnels, enseignes lumineux</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3202AE3E" w14:textId="77777777" w:rsidR="00006911" w:rsidRPr="002167C7" w:rsidRDefault="00006911" w:rsidP="00BC1AA2">
      <w:pPr>
        <w:pStyle w:val="Paragraphedeliste"/>
        <w:numPr>
          <w:ilvl w:val="0"/>
          <w:numId w:val="74"/>
        </w:numPr>
        <w:spacing w:after="0" w:line="360" w:lineRule="auto"/>
        <w:ind w:left="924" w:hanging="357"/>
        <w:jc w:val="both"/>
        <w:rPr>
          <w:rFonts w:ascii="Arial" w:eastAsia="Calibri" w:hAnsi="Arial" w:cs="Times New Roman"/>
          <w:szCs w:val="24"/>
          <w:lang w:eastAsia="fr-FR"/>
        </w:rPr>
      </w:pPr>
      <w:r w:rsidRPr="002167C7">
        <w:rPr>
          <w:rFonts w:ascii="Arial" w:eastAsia="Calibri" w:hAnsi="Arial" w:cs="Times New Roman"/>
          <w:szCs w:val="24"/>
          <w:lang w:eastAsia="fr-FR"/>
        </w:rPr>
        <w:t>équipements de sécurité</w:t>
      </w:r>
      <w:r w:rsidR="00481AA8">
        <w:rPr>
          <w:rFonts w:ascii="Arial" w:eastAsia="Calibri" w:hAnsi="Arial" w:cs="Times New Roman"/>
          <w:szCs w:val="24"/>
          <w:lang w:eastAsia="fr-FR"/>
        </w:rPr>
        <w:t> </w:t>
      </w:r>
      <w:r w:rsidRPr="002167C7">
        <w:rPr>
          <w:rFonts w:ascii="Arial" w:eastAsia="Calibri" w:hAnsi="Arial" w:cs="Times New Roman"/>
          <w:szCs w:val="24"/>
          <w:lang w:eastAsia="fr-FR"/>
        </w:rPr>
        <w:t>: signalisations verticale et horizontale, feux tricolores modernes</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2BE34B61" w14:textId="77777777" w:rsidR="00006911" w:rsidRPr="002167C7" w:rsidRDefault="00006911" w:rsidP="00481AA8">
      <w:pPr>
        <w:pStyle w:val="Paragraphedeliste"/>
        <w:numPr>
          <w:ilvl w:val="0"/>
          <w:numId w:val="74"/>
        </w:numPr>
        <w:spacing w:after="0" w:line="276" w:lineRule="auto"/>
        <w:ind w:left="924" w:hanging="357"/>
        <w:jc w:val="both"/>
        <w:rPr>
          <w:rFonts w:ascii="Arial" w:eastAsia="Calibri" w:hAnsi="Arial" w:cs="Times New Roman"/>
          <w:szCs w:val="24"/>
          <w:lang w:eastAsia="fr-FR"/>
        </w:rPr>
      </w:pPr>
      <w:r w:rsidRPr="002167C7">
        <w:rPr>
          <w:rFonts w:ascii="Arial" w:eastAsia="Calibri" w:hAnsi="Arial" w:cs="Times New Roman"/>
          <w:szCs w:val="24"/>
          <w:lang w:eastAsia="fr-FR"/>
        </w:rPr>
        <w:t>espaces verts</w:t>
      </w:r>
      <w:r w:rsidR="00481AA8">
        <w:rPr>
          <w:rFonts w:ascii="Arial" w:eastAsia="Calibri" w:hAnsi="Arial" w:cs="Times New Roman"/>
          <w:szCs w:val="24"/>
          <w:lang w:eastAsia="fr-FR"/>
        </w:rPr>
        <w:t> </w:t>
      </w:r>
      <w:r w:rsidRPr="002167C7">
        <w:rPr>
          <w:rFonts w:ascii="Arial" w:eastAsia="Calibri" w:hAnsi="Arial" w:cs="Times New Roman"/>
          <w:szCs w:val="24"/>
          <w:lang w:eastAsia="fr-FR"/>
        </w:rPr>
        <w:t>: essences judicieusement sélectionnées pour le verdissement de nos centres urbains.</w:t>
      </w:r>
    </w:p>
    <w:p w14:paraId="49CF8D52" w14:textId="77777777" w:rsidR="00FA0FB6" w:rsidRDefault="00FA0FB6" w:rsidP="00DE36C5">
      <w:pPr>
        <w:pStyle w:val="Titre4"/>
        <w:rPr>
          <w:rFonts w:eastAsia="Calibri"/>
        </w:rPr>
      </w:pPr>
    </w:p>
    <w:p w14:paraId="3A6D6EC3" w14:textId="77777777" w:rsidR="00006911" w:rsidRPr="00006911" w:rsidRDefault="00006911" w:rsidP="00DE36C5">
      <w:pPr>
        <w:pStyle w:val="Titre4"/>
        <w:rPr>
          <w:rFonts w:eastAsia="Calibri"/>
        </w:rPr>
      </w:pPr>
      <w:bookmarkStart w:id="171" w:name="_Toc535202099"/>
      <w:r w:rsidRPr="00006911">
        <w:rPr>
          <w:rFonts w:eastAsia="Calibri"/>
        </w:rPr>
        <w:t xml:space="preserve">3.3.1.2. </w:t>
      </w:r>
      <w:r w:rsidR="00381B7E">
        <w:rPr>
          <w:rFonts w:eastAsia="Calibri"/>
        </w:rPr>
        <w:t>C</w:t>
      </w:r>
      <w:r w:rsidRPr="00006911">
        <w:rPr>
          <w:rFonts w:eastAsia="Calibri"/>
        </w:rPr>
        <w:t>ontournement Nord-Ouest de Cotonou</w:t>
      </w:r>
      <w:bookmarkEnd w:id="171"/>
      <w:r w:rsidRPr="00006911">
        <w:rPr>
          <w:rFonts w:eastAsia="Calibri"/>
        </w:rPr>
        <w:t xml:space="preserve"> </w:t>
      </w:r>
    </w:p>
    <w:p w14:paraId="133EFEDE" w14:textId="53AA8266" w:rsidR="00006911" w:rsidRP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La ville de Cotonou a certes bénéficié de la réalisation des accès et traversées de la ville. Toutefois, ces actions n’ont pas encore permis de cerner dans sa globalité le problème de congestion de trafic dans la ville. Le diagnostic de la situation montre que la congestion du trafic au niveau de la ville est due au sous-dimensionnement des voies d’accès et au défaut de structuration du réseau d’une part, et à l’inexistence d’un contournement donnant un choix au trafic</w:t>
      </w:r>
      <w:r w:rsidR="000F3BAB">
        <w:rPr>
          <w:rFonts w:ascii="Arial" w:eastAsia="Calibri" w:hAnsi="Arial" w:cs="Arial"/>
          <w:noProof/>
          <w:spacing w:val="2"/>
          <w:lang w:eastAsia="de-DE"/>
        </w:rPr>
        <w:t>,</w:t>
      </w:r>
      <w:r w:rsidRPr="00006911">
        <w:rPr>
          <w:rFonts w:ascii="Arial" w:eastAsia="Calibri" w:hAnsi="Arial" w:cs="Arial"/>
          <w:noProof/>
          <w:spacing w:val="2"/>
          <w:lang w:eastAsia="de-DE"/>
        </w:rPr>
        <w:t xml:space="preserve"> d’autre part. La mise en place d’un nouvel axe de contournement nord reliera les communes d’Abomey-Calavi, Cotonou et Sèmè-Podji avec pour point de départ le carrefour Kpota à Calavi et le carrefour Sèmè sur l’axe Cotonou-Sèmè-Podji-Porto Novo, comme point d’arrivée. Le projet consiste en</w:t>
      </w:r>
      <w:r w:rsidR="00481AA8">
        <w:rPr>
          <w:rFonts w:ascii="Arial" w:eastAsia="Calibri" w:hAnsi="Arial" w:cs="Arial"/>
          <w:noProof/>
          <w:spacing w:val="2"/>
          <w:lang w:eastAsia="de-DE"/>
        </w:rPr>
        <w:t> </w:t>
      </w:r>
      <w:r w:rsidRPr="00006911">
        <w:rPr>
          <w:rFonts w:ascii="Arial" w:eastAsia="Calibri" w:hAnsi="Arial" w:cs="Arial"/>
          <w:noProof/>
          <w:spacing w:val="2"/>
          <w:lang w:eastAsia="de-DE"/>
        </w:rPr>
        <w:t>:</w:t>
      </w:r>
    </w:p>
    <w:p w14:paraId="72C43DD2" w14:textId="77777777" w:rsidR="00006911" w:rsidRPr="00006911" w:rsidRDefault="00006911" w:rsidP="00234877">
      <w:pPr>
        <w:numPr>
          <w:ilvl w:val="1"/>
          <w:numId w:val="17"/>
        </w:numPr>
        <w:spacing w:after="0" w:line="360" w:lineRule="auto"/>
        <w:contextualSpacing/>
        <w:jc w:val="both"/>
        <w:rPr>
          <w:rFonts w:ascii="Arial" w:eastAsia="Calibri" w:hAnsi="Arial" w:cs="Times New Roman"/>
          <w:szCs w:val="24"/>
          <w:lang w:eastAsia="fr-FR"/>
        </w:rPr>
      </w:pPr>
      <w:r w:rsidRPr="00006911">
        <w:rPr>
          <w:rFonts w:ascii="Arial" w:eastAsia="Calibri" w:hAnsi="Arial" w:cs="Times New Roman"/>
          <w:szCs w:val="24"/>
          <w:lang w:eastAsia="fr-FR"/>
        </w:rPr>
        <w:t>la création d’un nouvel axe autoroutier de contournement nord (40</w:t>
      </w:r>
      <w:r w:rsidR="00481AA8">
        <w:rPr>
          <w:rFonts w:ascii="Arial" w:eastAsia="Calibri" w:hAnsi="Arial" w:cs="Times New Roman"/>
          <w:szCs w:val="24"/>
          <w:lang w:eastAsia="fr-FR"/>
        </w:rPr>
        <w:t xml:space="preserve"> </w:t>
      </w:r>
      <w:r w:rsidRPr="00006911">
        <w:rPr>
          <w:rFonts w:ascii="Arial" w:eastAsia="Calibri" w:hAnsi="Arial" w:cs="Times New Roman"/>
          <w:szCs w:val="24"/>
          <w:lang w:eastAsia="fr-FR"/>
        </w:rPr>
        <w:t>Km) qui reliera les communes de Calavi, Cotonou et Sèmè-Podji, et désengorgera la ville de Cotonou du trafic de transit</w:t>
      </w:r>
      <w:r w:rsidR="00481AA8">
        <w:rPr>
          <w:rFonts w:ascii="Arial" w:eastAsia="Calibri" w:hAnsi="Arial" w:cs="Times New Roman"/>
          <w:szCs w:val="24"/>
          <w:lang w:eastAsia="fr-FR"/>
        </w:rPr>
        <w:t> </w:t>
      </w:r>
      <w:r w:rsidRPr="00006911">
        <w:rPr>
          <w:rFonts w:ascii="Arial" w:eastAsia="Calibri" w:hAnsi="Arial" w:cs="Times New Roman"/>
          <w:szCs w:val="24"/>
          <w:lang w:eastAsia="fr-FR"/>
        </w:rPr>
        <w:t>;</w:t>
      </w:r>
    </w:p>
    <w:p w14:paraId="6D84A3D0" w14:textId="77777777" w:rsidR="00006911" w:rsidRPr="00006911" w:rsidRDefault="00006911" w:rsidP="00234877">
      <w:pPr>
        <w:numPr>
          <w:ilvl w:val="1"/>
          <w:numId w:val="17"/>
        </w:numPr>
        <w:spacing w:after="0" w:line="360" w:lineRule="auto"/>
        <w:contextualSpacing/>
        <w:jc w:val="both"/>
        <w:rPr>
          <w:rFonts w:ascii="Arial" w:eastAsia="Calibri" w:hAnsi="Arial" w:cs="Times New Roman"/>
          <w:szCs w:val="24"/>
          <w:lang w:eastAsia="fr-FR"/>
        </w:rPr>
      </w:pPr>
      <w:r w:rsidRPr="00006911">
        <w:rPr>
          <w:rFonts w:ascii="Arial" w:eastAsia="Calibri" w:hAnsi="Arial" w:cs="Times New Roman"/>
          <w:szCs w:val="24"/>
          <w:lang w:eastAsia="fr-FR"/>
        </w:rPr>
        <w:t>la création d’une bretelle (encore appelé barreau de 6</w:t>
      </w:r>
      <w:r w:rsidR="00481AA8">
        <w:rPr>
          <w:rFonts w:ascii="Arial" w:eastAsia="Calibri" w:hAnsi="Arial" w:cs="Times New Roman"/>
          <w:szCs w:val="24"/>
          <w:lang w:eastAsia="fr-FR"/>
        </w:rPr>
        <w:t xml:space="preserve"> </w:t>
      </w:r>
      <w:r w:rsidRPr="00006911">
        <w:rPr>
          <w:rFonts w:ascii="Arial" w:eastAsia="Calibri" w:hAnsi="Arial" w:cs="Times New Roman"/>
          <w:szCs w:val="24"/>
          <w:lang w:eastAsia="fr-FR"/>
        </w:rPr>
        <w:t>Km) reliant le contournement Nord de Cotonou au Port de Cotonou en passant par une des berges lagunaires de Cotonou.</w:t>
      </w:r>
    </w:p>
    <w:p w14:paraId="0BBFF13C" w14:textId="398A9261" w:rsidR="00FA0FB6" w:rsidRPr="00234877" w:rsidRDefault="00006911" w:rsidP="00234877">
      <w:pPr>
        <w:tabs>
          <w:tab w:val="left" w:pos="1658"/>
        </w:tabs>
        <w:spacing w:before="120" w:after="120" w:line="360" w:lineRule="auto"/>
        <w:jc w:val="both"/>
        <w:rPr>
          <w:rFonts w:ascii="Arial" w:eastAsia="Calibri" w:hAnsi="Arial" w:cs="Arial"/>
        </w:rPr>
      </w:pPr>
      <w:r w:rsidRPr="00006911">
        <w:rPr>
          <w:rFonts w:ascii="Arial" w:eastAsia="Calibri" w:hAnsi="Arial" w:cs="Arial"/>
        </w:rPr>
        <w:t>Le projet de contournement Nord-Ouest de la Ville de Cotonou présente des interaction</w:t>
      </w:r>
      <w:r w:rsidR="00234877">
        <w:rPr>
          <w:rFonts w:ascii="Arial" w:eastAsia="Calibri" w:hAnsi="Arial" w:cs="Arial"/>
        </w:rPr>
        <w:t>s géographiques avec le PAPVIC.</w:t>
      </w:r>
    </w:p>
    <w:p w14:paraId="5D963CFF" w14:textId="77777777" w:rsidR="00006911" w:rsidRPr="00006911" w:rsidRDefault="00006911" w:rsidP="00DE36C5">
      <w:pPr>
        <w:pStyle w:val="Titre4"/>
        <w:rPr>
          <w:rFonts w:eastAsia="Calibri"/>
        </w:rPr>
      </w:pPr>
      <w:bookmarkStart w:id="172" w:name="_Toc535202100"/>
      <w:r w:rsidRPr="00006911">
        <w:rPr>
          <w:rFonts w:eastAsia="Calibri"/>
        </w:rPr>
        <w:t xml:space="preserve">3.3.1.3. </w:t>
      </w:r>
      <w:r w:rsidR="00381B7E">
        <w:rPr>
          <w:rFonts w:eastAsia="Calibri"/>
        </w:rPr>
        <w:t>P</w:t>
      </w:r>
      <w:r w:rsidRPr="00006911">
        <w:rPr>
          <w:rFonts w:eastAsia="Calibri"/>
        </w:rPr>
        <w:t>rojet approvisionnement en eau potable Phase III de la SONEB (Cotonou)</w:t>
      </w:r>
      <w:bookmarkEnd w:id="172"/>
      <w:r w:rsidRPr="00006911">
        <w:rPr>
          <w:rFonts w:eastAsia="Calibri"/>
        </w:rPr>
        <w:t xml:space="preserve"> </w:t>
      </w:r>
    </w:p>
    <w:p w14:paraId="67AEF74C" w14:textId="77777777" w:rsidR="00006911" w:rsidRP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 xml:space="preserve">La politique nationale d’eau potable vise notamment l’amélioration du taux de raccordement des populations au réseau d’eau potable et le renforcement des capacités de production des systèmes d’alimentation en eau potable. </w:t>
      </w:r>
    </w:p>
    <w:p w14:paraId="3E5217B2" w14:textId="77777777" w:rsidR="00006911" w:rsidRP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L’objectif général du projet d’approvisionnement en eau potable Phase III de la SONEB est de contribuer à développer l’alimentation en eau potable dans l’agglomération de Cotonou.  Concrètement, il est prévu de fournir 70 l d’eau potable par personne et par jour à toute la population de Cotonou et ses agglomérations estimée à environ 1 260 000 personnes à l’horizon 2025 (IGIP, SONEB, 2016). Les objectifs spécifiques de la phase III sont de</w:t>
      </w:r>
      <w:r w:rsidR="00481AA8">
        <w:rPr>
          <w:rFonts w:ascii="Arial" w:eastAsia="Calibri" w:hAnsi="Arial" w:cs="Arial"/>
          <w:noProof/>
          <w:spacing w:val="2"/>
          <w:lang w:eastAsia="de-DE"/>
        </w:rPr>
        <w:t> </w:t>
      </w:r>
      <w:r w:rsidRPr="00006911">
        <w:rPr>
          <w:rFonts w:ascii="Arial" w:eastAsia="Calibri" w:hAnsi="Arial" w:cs="Arial"/>
          <w:noProof/>
          <w:spacing w:val="2"/>
          <w:lang w:eastAsia="de-DE"/>
        </w:rPr>
        <w:t>:</w:t>
      </w:r>
    </w:p>
    <w:p w14:paraId="6E63CF85" w14:textId="77777777" w:rsidR="00006911" w:rsidRPr="002167C7" w:rsidRDefault="00006911" w:rsidP="00234877">
      <w:pPr>
        <w:pStyle w:val="Paragraphedeliste"/>
        <w:numPr>
          <w:ilvl w:val="0"/>
          <w:numId w:val="75"/>
        </w:numPr>
        <w:spacing w:after="0" w:line="360" w:lineRule="auto"/>
        <w:jc w:val="both"/>
        <w:rPr>
          <w:rFonts w:ascii="Arial" w:eastAsia="Calibri" w:hAnsi="Arial" w:cs="Times New Roman"/>
          <w:szCs w:val="24"/>
          <w:lang w:eastAsia="fr-FR"/>
        </w:rPr>
      </w:pPr>
      <w:r w:rsidRPr="002167C7">
        <w:rPr>
          <w:rFonts w:ascii="Arial" w:eastAsia="Calibri" w:hAnsi="Arial" w:cs="Times New Roman"/>
          <w:szCs w:val="24"/>
          <w:lang w:eastAsia="fr-FR"/>
        </w:rPr>
        <w:t>mobiliser les ressources en eaux souterraines nécessaires</w:t>
      </w:r>
      <w:r w:rsidR="00481AA8">
        <w:rPr>
          <w:rFonts w:ascii="Arial" w:eastAsia="Calibri" w:hAnsi="Arial" w:cs="Times New Roman"/>
          <w:szCs w:val="24"/>
          <w:lang w:eastAsia="fr-FR"/>
        </w:rPr>
        <w:t> </w:t>
      </w:r>
      <w:r w:rsidRPr="002167C7">
        <w:rPr>
          <w:rFonts w:ascii="Arial" w:eastAsia="Calibri" w:hAnsi="Arial" w:cs="Times New Roman"/>
          <w:szCs w:val="24"/>
          <w:lang w:eastAsia="fr-FR"/>
        </w:rPr>
        <w:t xml:space="preserve">; </w:t>
      </w:r>
    </w:p>
    <w:p w14:paraId="061D0294" w14:textId="77777777" w:rsidR="00006911" w:rsidRPr="002167C7" w:rsidRDefault="00006911" w:rsidP="00234877">
      <w:pPr>
        <w:pStyle w:val="Paragraphedeliste"/>
        <w:numPr>
          <w:ilvl w:val="0"/>
          <w:numId w:val="75"/>
        </w:numPr>
        <w:spacing w:after="0" w:line="360" w:lineRule="auto"/>
        <w:jc w:val="both"/>
        <w:rPr>
          <w:rFonts w:ascii="Arial" w:eastAsia="Calibri" w:hAnsi="Arial" w:cs="Times New Roman"/>
          <w:szCs w:val="24"/>
          <w:lang w:eastAsia="fr-FR"/>
        </w:rPr>
      </w:pPr>
      <w:r w:rsidRPr="002167C7">
        <w:rPr>
          <w:rFonts w:ascii="Arial" w:eastAsia="Calibri" w:hAnsi="Arial" w:cs="Times New Roman"/>
          <w:szCs w:val="24"/>
          <w:lang w:eastAsia="fr-FR"/>
        </w:rPr>
        <w:t>mettre à niveau les capacités de traitement et de stockage d’eau traitée</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21F8928D" w14:textId="77777777" w:rsidR="00006911" w:rsidRPr="002167C7" w:rsidRDefault="00006911" w:rsidP="00234877">
      <w:pPr>
        <w:pStyle w:val="Paragraphedeliste"/>
        <w:numPr>
          <w:ilvl w:val="0"/>
          <w:numId w:val="75"/>
        </w:numPr>
        <w:spacing w:after="0" w:line="360" w:lineRule="auto"/>
        <w:jc w:val="both"/>
        <w:rPr>
          <w:rFonts w:ascii="Arial" w:eastAsia="Calibri" w:hAnsi="Arial" w:cs="Times New Roman"/>
          <w:szCs w:val="24"/>
          <w:lang w:eastAsia="fr-FR"/>
        </w:rPr>
      </w:pPr>
      <w:r w:rsidRPr="002167C7">
        <w:rPr>
          <w:rFonts w:ascii="Arial" w:eastAsia="Calibri" w:hAnsi="Arial" w:cs="Times New Roman"/>
          <w:szCs w:val="24"/>
          <w:lang w:eastAsia="fr-FR"/>
        </w:rPr>
        <w:t>développer la desserte en eau des quartiers périphériques les moins bien desservis par</w:t>
      </w:r>
      <w:r w:rsidR="00481AA8">
        <w:rPr>
          <w:rFonts w:ascii="Arial" w:eastAsia="Calibri" w:hAnsi="Arial" w:cs="Times New Roman"/>
          <w:szCs w:val="24"/>
          <w:lang w:eastAsia="fr-FR"/>
        </w:rPr>
        <w:t> </w:t>
      </w:r>
      <w:r w:rsidRPr="002167C7">
        <w:rPr>
          <w:rFonts w:ascii="Arial" w:eastAsia="Calibri" w:hAnsi="Arial" w:cs="Times New Roman"/>
          <w:szCs w:val="24"/>
          <w:lang w:eastAsia="fr-FR"/>
        </w:rPr>
        <w:t xml:space="preserve">: </w:t>
      </w:r>
    </w:p>
    <w:p w14:paraId="581AFA32" w14:textId="77777777" w:rsidR="00006911" w:rsidRPr="002167C7" w:rsidRDefault="00006911" w:rsidP="00234877">
      <w:pPr>
        <w:pStyle w:val="Paragraphedeliste"/>
        <w:numPr>
          <w:ilvl w:val="0"/>
          <w:numId w:val="93"/>
        </w:numPr>
        <w:spacing w:after="0" w:line="360" w:lineRule="auto"/>
        <w:jc w:val="both"/>
        <w:rPr>
          <w:rFonts w:ascii="Arial" w:eastAsia="Calibri" w:hAnsi="Arial" w:cs="Times New Roman"/>
          <w:szCs w:val="24"/>
          <w:lang w:eastAsia="fr-FR"/>
        </w:rPr>
      </w:pPr>
      <w:r w:rsidRPr="002167C7">
        <w:rPr>
          <w:rFonts w:ascii="Arial" w:eastAsia="Calibri" w:hAnsi="Arial" w:cs="Times New Roman"/>
          <w:szCs w:val="24"/>
          <w:lang w:eastAsia="fr-FR"/>
        </w:rPr>
        <w:lastRenderedPageBreak/>
        <w:t>le renforcement des réseaux primaires, secondaires et tertiaires</w:t>
      </w:r>
      <w:r w:rsidR="00481AA8">
        <w:rPr>
          <w:rFonts w:ascii="Arial" w:eastAsia="Calibri" w:hAnsi="Arial" w:cs="Times New Roman"/>
          <w:szCs w:val="24"/>
          <w:lang w:eastAsia="fr-FR"/>
        </w:rPr>
        <w:t> </w:t>
      </w:r>
      <w:r w:rsidRPr="002167C7">
        <w:rPr>
          <w:rFonts w:ascii="Arial" w:eastAsia="Calibri" w:hAnsi="Arial" w:cs="Times New Roman"/>
          <w:szCs w:val="24"/>
          <w:lang w:eastAsia="fr-FR"/>
        </w:rPr>
        <w:t xml:space="preserve">; </w:t>
      </w:r>
    </w:p>
    <w:p w14:paraId="1DFD3B3D" w14:textId="77777777" w:rsidR="00006911" w:rsidRPr="002167C7" w:rsidRDefault="00006911" w:rsidP="00234877">
      <w:pPr>
        <w:pStyle w:val="Paragraphedeliste"/>
        <w:numPr>
          <w:ilvl w:val="0"/>
          <w:numId w:val="93"/>
        </w:numPr>
        <w:spacing w:after="0" w:line="360" w:lineRule="auto"/>
        <w:jc w:val="both"/>
        <w:rPr>
          <w:rFonts w:ascii="Arial" w:eastAsia="Calibri" w:hAnsi="Arial" w:cs="Times New Roman"/>
          <w:szCs w:val="24"/>
          <w:lang w:eastAsia="fr-FR"/>
        </w:rPr>
      </w:pPr>
      <w:r w:rsidRPr="002167C7">
        <w:rPr>
          <w:rFonts w:ascii="Arial" w:eastAsia="Calibri" w:hAnsi="Arial" w:cs="Times New Roman"/>
          <w:szCs w:val="24"/>
          <w:lang w:eastAsia="fr-FR"/>
        </w:rPr>
        <w:t>l’installation de branchements particuliers pour les futurs usagers</w:t>
      </w:r>
      <w:r w:rsidR="00481AA8">
        <w:rPr>
          <w:rFonts w:ascii="Arial" w:eastAsia="Calibri" w:hAnsi="Arial" w:cs="Times New Roman"/>
          <w:szCs w:val="24"/>
          <w:lang w:eastAsia="fr-FR"/>
        </w:rPr>
        <w:t> </w:t>
      </w:r>
      <w:r w:rsidRPr="002167C7">
        <w:rPr>
          <w:rFonts w:ascii="Arial" w:eastAsia="Calibri" w:hAnsi="Arial" w:cs="Times New Roman"/>
          <w:szCs w:val="24"/>
          <w:lang w:eastAsia="fr-FR"/>
        </w:rPr>
        <w:t>;</w:t>
      </w:r>
    </w:p>
    <w:p w14:paraId="16D65C4B" w14:textId="77777777" w:rsidR="00006911" w:rsidRPr="002167C7" w:rsidRDefault="00006911" w:rsidP="00234877">
      <w:pPr>
        <w:pStyle w:val="Paragraphedeliste"/>
        <w:numPr>
          <w:ilvl w:val="0"/>
          <w:numId w:val="93"/>
        </w:numPr>
        <w:spacing w:after="0" w:line="360" w:lineRule="auto"/>
        <w:jc w:val="both"/>
        <w:rPr>
          <w:rFonts w:ascii="Arial" w:eastAsia="Calibri" w:hAnsi="Arial" w:cs="Times New Roman"/>
          <w:szCs w:val="24"/>
          <w:lang w:eastAsia="fr-FR"/>
        </w:rPr>
      </w:pPr>
      <w:r w:rsidRPr="002167C7">
        <w:rPr>
          <w:rFonts w:ascii="Arial" w:eastAsia="Calibri" w:hAnsi="Arial" w:cs="Times New Roman"/>
          <w:szCs w:val="24"/>
          <w:lang w:eastAsia="fr-FR"/>
        </w:rPr>
        <w:t>assurer la continuité du service de l’eau pour les abonnés en sécurisant les besoins en énergie électrique</w:t>
      </w:r>
      <w:r w:rsidR="00481AA8">
        <w:rPr>
          <w:rFonts w:ascii="Arial" w:eastAsia="Calibri" w:hAnsi="Arial" w:cs="Times New Roman"/>
          <w:szCs w:val="24"/>
          <w:lang w:eastAsia="fr-FR"/>
        </w:rPr>
        <w:t> </w:t>
      </w:r>
      <w:r w:rsidRPr="002167C7">
        <w:rPr>
          <w:rFonts w:ascii="Arial" w:eastAsia="Calibri" w:hAnsi="Arial" w:cs="Times New Roman"/>
          <w:szCs w:val="24"/>
          <w:lang w:eastAsia="fr-FR"/>
        </w:rPr>
        <w:t xml:space="preserve">; </w:t>
      </w:r>
    </w:p>
    <w:p w14:paraId="389F6783" w14:textId="77777777" w:rsidR="00006911" w:rsidRPr="002167C7" w:rsidRDefault="00006911" w:rsidP="00234877">
      <w:pPr>
        <w:pStyle w:val="Paragraphedeliste"/>
        <w:numPr>
          <w:ilvl w:val="0"/>
          <w:numId w:val="93"/>
        </w:numPr>
        <w:spacing w:after="0" w:line="360" w:lineRule="auto"/>
        <w:jc w:val="both"/>
        <w:rPr>
          <w:rFonts w:ascii="Arial" w:eastAsia="Calibri" w:hAnsi="Arial" w:cs="Times New Roman"/>
          <w:szCs w:val="24"/>
          <w:lang w:eastAsia="fr-FR"/>
        </w:rPr>
      </w:pPr>
      <w:r w:rsidRPr="002167C7">
        <w:rPr>
          <w:rFonts w:ascii="Arial" w:eastAsia="Calibri" w:hAnsi="Arial" w:cs="Times New Roman"/>
          <w:szCs w:val="24"/>
          <w:lang w:eastAsia="fr-FR"/>
        </w:rPr>
        <w:t xml:space="preserve">améliorer le suivi de l’exploitation du système. </w:t>
      </w:r>
    </w:p>
    <w:p w14:paraId="5652E441" w14:textId="77777777" w:rsidR="00FA0FB6" w:rsidRDefault="00FA0FB6" w:rsidP="002167C7">
      <w:pPr>
        <w:spacing w:after="0" w:line="360" w:lineRule="auto"/>
        <w:ind w:right="57"/>
        <w:jc w:val="both"/>
        <w:rPr>
          <w:rFonts w:ascii="Arial" w:eastAsia="Calibri" w:hAnsi="Arial" w:cs="Arial"/>
          <w:noProof/>
          <w:spacing w:val="2"/>
          <w:lang w:eastAsia="de-DE"/>
        </w:rPr>
      </w:pPr>
    </w:p>
    <w:p w14:paraId="450B7F62" w14:textId="77777777" w:rsidR="00006911" w:rsidRP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Le projet consiste en la pose de nouvelles canalisations pour renforcer le réseau d’AEP existant. La canalisation primaire de diamètre 710 mm partira de l’usine de Vèdoko vers l’Est dans la direction du réservoir d’Akpakpa. Le plan  du réseau AEP est délimité en 7 tronçons ci-après en annexe (T1 à T7). Quatre des tronçons</w:t>
      </w:r>
      <w:r w:rsidR="00481AA8">
        <w:rPr>
          <w:rFonts w:ascii="Arial" w:eastAsia="Calibri" w:hAnsi="Arial" w:cs="Arial"/>
          <w:noProof/>
          <w:spacing w:val="2"/>
          <w:lang w:eastAsia="de-DE"/>
        </w:rPr>
        <w:t> </w:t>
      </w:r>
      <w:r w:rsidRPr="00006911">
        <w:rPr>
          <w:rFonts w:ascii="Arial" w:eastAsia="Calibri" w:hAnsi="Arial" w:cs="Arial"/>
          <w:noProof/>
          <w:spacing w:val="2"/>
          <w:lang w:eastAsia="de-DE"/>
        </w:rPr>
        <w:t>: le tronçon n°3 (carrefour rail Vodjè au carrefour bourse de travail) et le tronçon n°4 du carrefour bourse de travail au petit carrefour après la mosquée Zongo, le  tronçon T7</w:t>
      </w:r>
      <w:r w:rsidR="00481AA8">
        <w:rPr>
          <w:rFonts w:ascii="Arial" w:eastAsia="Calibri" w:hAnsi="Arial" w:cs="Arial"/>
          <w:noProof/>
          <w:spacing w:val="2"/>
          <w:lang w:eastAsia="de-DE"/>
        </w:rPr>
        <w:t> </w:t>
      </w:r>
      <w:r w:rsidRPr="00006911">
        <w:rPr>
          <w:rFonts w:ascii="Arial" w:eastAsia="Calibri" w:hAnsi="Arial" w:cs="Arial"/>
          <w:noProof/>
          <w:spacing w:val="2"/>
          <w:lang w:eastAsia="de-DE"/>
        </w:rPr>
        <w:t>: ancien pont vers la fin du projet en face de CDPA Agrisatch partagent les mêmes aires géographiques que le projet d’assainissement pluvial de la ville de Cotonou.</w:t>
      </w:r>
    </w:p>
    <w:p w14:paraId="6522B069" w14:textId="77777777" w:rsidR="00FA0FB6" w:rsidRDefault="00FA0FB6" w:rsidP="00DE36C5">
      <w:pPr>
        <w:pStyle w:val="Titre4"/>
        <w:rPr>
          <w:rFonts w:eastAsia="Calibri"/>
        </w:rPr>
      </w:pPr>
    </w:p>
    <w:p w14:paraId="7ED695DD" w14:textId="77777777" w:rsidR="00006911" w:rsidRPr="00006911" w:rsidRDefault="00006911" w:rsidP="00DE36C5">
      <w:pPr>
        <w:pStyle w:val="Titre4"/>
        <w:rPr>
          <w:rFonts w:eastAsia="Calibri"/>
        </w:rPr>
      </w:pPr>
      <w:bookmarkStart w:id="173" w:name="_Toc535202101"/>
      <w:r w:rsidRPr="00006911">
        <w:rPr>
          <w:rFonts w:eastAsia="Calibri"/>
        </w:rPr>
        <w:t xml:space="preserve">3.3.1.4. </w:t>
      </w:r>
      <w:r w:rsidR="00381B7E">
        <w:rPr>
          <w:rFonts w:eastAsia="Calibri"/>
        </w:rPr>
        <w:t>P</w:t>
      </w:r>
      <w:r w:rsidRPr="00006911">
        <w:rPr>
          <w:rFonts w:eastAsia="Calibri"/>
        </w:rPr>
        <w:t>rojet d’aménagement de l’Avenue de la Marina</w:t>
      </w:r>
      <w:bookmarkEnd w:id="173"/>
      <w:r w:rsidRPr="00006911">
        <w:rPr>
          <w:rFonts w:eastAsia="Calibri"/>
        </w:rPr>
        <w:t xml:space="preserve"> </w:t>
      </w:r>
    </w:p>
    <w:p w14:paraId="09404ACE" w14:textId="77777777" w:rsidR="00006911" w:rsidRP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C’est un projet de réhabilitation de la voie existante qui est quasiment dégradée par le trafic portuaire alors que cette même route donne accès à la présidence de la ré</w:t>
      </w:r>
      <w:r w:rsidR="002167C7">
        <w:rPr>
          <w:rFonts w:ascii="Arial" w:eastAsia="Calibri" w:hAnsi="Arial" w:cs="Arial"/>
          <w:noProof/>
          <w:spacing w:val="2"/>
          <w:lang w:eastAsia="de-DE"/>
        </w:rPr>
        <w:t>publique.</w:t>
      </w:r>
      <w:r w:rsidRPr="00006911">
        <w:rPr>
          <w:rFonts w:ascii="Arial" w:eastAsia="Calibri" w:hAnsi="Arial" w:cs="Arial"/>
          <w:noProof/>
          <w:spacing w:val="2"/>
          <w:lang w:eastAsia="de-DE"/>
        </w:rPr>
        <w:t>Ce projet a des interactions avec le projet d’assainissement pluvial de la ville de Cotonou au niveau du collecteur enterré qui traverse le camp Guézo et débouche vers le siège de la SONACOP, traverse l’Avenue de la Marina et entre dans le bassin portuaire.</w:t>
      </w:r>
    </w:p>
    <w:p w14:paraId="02827CB5" w14:textId="77777777" w:rsidR="00006911" w:rsidRPr="00006911" w:rsidRDefault="00006911" w:rsidP="00006911">
      <w:pPr>
        <w:keepNext/>
        <w:spacing w:after="0" w:line="360" w:lineRule="auto"/>
        <w:jc w:val="both"/>
        <w:outlineLvl w:val="3"/>
        <w:rPr>
          <w:rFonts w:ascii="Arial" w:eastAsia="Calibri" w:hAnsi="Arial" w:cs="Times New Roman"/>
          <w:bCs/>
          <w:sz w:val="24"/>
          <w:szCs w:val="28"/>
          <w:u w:val="single"/>
        </w:rPr>
      </w:pPr>
    </w:p>
    <w:p w14:paraId="62F6E43F" w14:textId="77777777" w:rsidR="00006911" w:rsidRPr="00006911" w:rsidRDefault="00006911" w:rsidP="00DE36C5">
      <w:pPr>
        <w:pStyle w:val="Titre4"/>
        <w:rPr>
          <w:rFonts w:eastAsia="Calibri"/>
        </w:rPr>
      </w:pPr>
      <w:bookmarkStart w:id="174" w:name="_Toc535202102"/>
      <w:r w:rsidRPr="00006911">
        <w:rPr>
          <w:rFonts w:eastAsia="Calibri"/>
        </w:rPr>
        <w:t xml:space="preserve">3.3.1.5. </w:t>
      </w:r>
      <w:r w:rsidR="00381B7E">
        <w:rPr>
          <w:rFonts w:eastAsia="Calibri"/>
        </w:rPr>
        <w:t>P</w:t>
      </w:r>
      <w:r w:rsidRPr="00006911">
        <w:rPr>
          <w:rFonts w:eastAsia="Calibri"/>
        </w:rPr>
        <w:t>rojet d’aménagement des berges lagunaires contenu dans le Programme d</w:t>
      </w:r>
      <w:r w:rsidR="00481AA8">
        <w:rPr>
          <w:rFonts w:eastAsia="Calibri"/>
        </w:rPr>
        <w:t>’</w:t>
      </w:r>
      <w:r w:rsidRPr="00006911">
        <w:rPr>
          <w:rFonts w:eastAsia="Calibri"/>
        </w:rPr>
        <w:t>Adaptation des Villes aux Changements Climatiques (PAVICC)</w:t>
      </w:r>
      <w:bookmarkEnd w:id="174"/>
    </w:p>
    <w:p w14:paraId="349F4372" w14:textId="46C23747" w:rsidR="00006911" w:rsidRP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 xml:space="preserve">L’objectif général du PAVICC est de planifier l’urbanisation de quatre villes du Bénin (Cotonou,  Comè,  Sèmè-Podji  et  Bohicon), en  prenant  en  considération  les  impacts </w:t>
      </w:r>
      <w:r w:rsidR="004650FE">
        <w:rPr>
          <w:rFonts w:ascii="Arial" w:eastAsia="Calibri" w:hAnsi="Arial" w:cs="Arial"/>
          <w:noProof/>
          <w:spacing w:val="2"/>
          <w:lang w:eastAsia="de-DE"/>
        </w:rPr>
        <w:t xml:space="preserve">liés aux </w:t>
      </w:r>
      <w:r w:rsidRPr="00006911">
        <w:rPr>
          <w:rFonts w:ascii="Arial" w:eastAsia="Calibri" w:hAnsi="Arial" w:cs="Arial"/>
          <w:noProof/>
          <w:spacing w:val="2"/>
          <w:lang w:eastAsia="de-DE"/>
        </w:rPr>
        <w:t>changements climatiques.</w:t>
      </w:r>
    </w:p>
    <w:p w14:paraId="5CEB2EE0" w14:textId="77777777" w:rsidR="00006911" w:rsidRP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 xml:space="preserve">Le PAVICC s’emploie à améliorer la résilience de ces territoires urbains dans l’optique de favoriser un développement urbain durable au Bénin afin d’amenuiser  les  risques naturels ayant des conséquences sanitaires, sociales et économiques dramatiques pour les  populations  des  villes  sub-sahariennes  de  plus  d’un  million  d’habitants  situées  en zone côtière. </w:t>
      </w:r>
      <w:r w:rsidR="00481AA8" w:rsidRPr="00006911">
        <w:rPr>
          <w:rFonts w:ascii="Arial" w:eastAsia="Calibri" w:hAnsi="Arial" w:cs="Arial"/>
          <w:noProof/>
          <w:spacing w:val="2"/>
          <w:lang w:eastAsia="de-DE"/>
        </w:rPr>
        <w:t>L</w:t>
      </w:r>
      <w:r w:rsidRPr="00006911">
        <w:rPr>
          <w:rFonts w:ascii="Arial" w:eastAsia="Calibri" w:hAnsi="Arial" w:cs="Arial"/>
          <w:noProof/>
          <w:spacing w:val="2"/>
          <w:lang w:eastAsia="de-DE"/>
        </w:rPr>
        <w:t>e  PAVICC  s’intéresse uniquement  au développement  urbain  avec  les  questions  du  changement  climatique.</w:t>
      </w:r>
    </w:p>
    <w:p w14:paraId="457225A3" w14:textId="77777777" w:rsidR="00FA0FB6" w:rsidRDefault="00FA0FB6" w:rsidP="002167C7">
      <w:pPr>
        <w:spacing w:after="0" w:line="360" w:lineRule="auto"/>
        <w:ind w:right="57"/>
        <w:jc w:val="both"/>
        <w:rPr>
          <w:rFonts w:ascii="Arial" w:eastAsia="Calibri" w:hAnsi="Arial" w:cs="Arial"/>
          <w:noProof/>
          <w:spacing w:val="2"/>
          <w:lang w:eastAsia="de-DE"/>
        </w:rPr>
      </w:pPr>
    </w:p>
    <w:p w14:paraId="471AA506" w14:textId="77777777" w:rsidR="00006911" w:rsidRP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lastRenderedPageBreak/>
        <w:t>Dans la ville de Cotonou, Le programme PAVICC prend en compte deux projets</w:t>
      </w:r>
      <w:r w:rsidR="00481AA8">
        <w:rPr>
          <w:rFonts w:ascii="Arial" w:eastAsia="Calibri" w:hAnsi="Arial" w:cs="Arial"/>
          <w:noProof/>
          <w:spacing w:val="2"/>
          <w:lang w:eastAsia="de-DE"/>
        </w:rPr>
        <w:t> </w:t>
      </w:r>
      <w:r w:rsidRPr="00006911">
        <w:rPr>
          <w:rFonts w:ascii="Arial" w:eastAsia="Calibri" w:hAnsi="Arial" w:cs="Arial"/>
          <w:noProof/>
          <w:spacing w:val="2"/>
          <w:lang w:eastAsia="de-DE"/>
        </w:rPr>
        <w:t>: i) Développement et extension du collecteur V2  et ii) l’Aménagement des berges du canal de Cotonou.</w:t>
      </w:r>
    </w:p>
    <w:p w14:paraId="6439A39B" w14:textId="77777777" w:rsidR="00006911" w:rsidRPr="00006911" w:rsidRDefault="00006911" w:rsidP="00927D3B">
      <w:pPr>
        <w:numPr>
          <w:ilvl w:val="0"/>
          <w:numId w:val="18"/>
        </w:numPr>
        <w:spacing w:after="0" w:line="276" w:lineRule="auto"/>
        <w:contextualSpacing/>
        <w:jc w:val="both"/>
        <w:rPr>
          <w:rFonts w:ascii="Arial" w:eastAsia="Calibri" w:hAnsi="Arial" w:cs="Times New Roman"/>
          <w:szCs w:val="24"/>
          <w:lang w:eastAsia="fr-FR"/>
        </w:rPr>
      </w:pPr>
      <w:r w:rsidRPr="00006911">
        <w:rPr>
          <w:rFonts w:ascii="Arial" w:eastAsia="Calibri" w:hAnsi="Arial" w:cs="Times New Roman"/>
          <w:szCs w:val="24"/>
          <w:lang w:eastAsia="fr-FR"/>
        </w:rPr>
        <w:t xml:space="preserve">Développement et extension du collecteur V2 </w:t>
      </w:r>
    </w:p>
    <w:p w14:paraId="124655A4" w14:textId="23CF7DA8" w:rsidR="00006911" w:rsidRP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 xml:space="preserve">C’est une prolongation des branches </w:t>
      </w:r>
      <w:r w:rsidR="00DA7D6A">
        <w:rPr>
          <w:rFonts w:ascii="Arial" w:eastAsia="Calibri" w:hAnsi="Arial" w:cs="Arial"/>
          <w:noProof/>
          <w:spacing w:val="2"/>
          <w:lang w:eastAsia="de-DE"/>
        </w:rPr>
        <w:t>O</w:t>
      </w:r>
      <w:r w:rsidR="00DA7D6A" w:rsidRPr="00006911">
        <w:rPr>
          <w:rFonts w:ascii="Arial" w:eastAsia="Calibri" w:hAnsi="Arial" w:cs="Arial"/>
          <w:noProof/>
          <w:spacing w:val="2"/>
          <w:lang w:eastAsia="de-DE"/>
        </w:rPr>
        <w:t xml:space="preserve">uest </w:t>
      </w:r>
      <w:r w:rsidRPr="00006911">
        <w:rPr>
          <w:rFonts w:ascii="Arial" w:eastAsia="Calibri" w:hAnsi="Arial" w:cs="Arial"/>
          <w:noProof/>
          <w:spacing w:val="2"/>
          <w:lang w:eastAsia="de-DE"/>
        </w:rPr>
        <w:t>et Est du collecteur V2 et pavage de la  voirie (L1, L2, M1 et M2) le  long  du tracé du collecteur V2 existant et projeté.</w:t>
      </w:r>
    </w:p>
    <w:p w14:paraId="2F50305F" w14:textId="77777777" w:rsidR="00006911" w:rsidRP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L’objectif du projet est l’optimisation du fonctionnement du collecteur V2 existant et la</w:t>
      </w:r>
      <w:r w:rsidRPr="00006911">
        <w:rPr>
          <w:rFonts w:ascii="Arial" w:eastAsia="Calibri" w:hAnsi="Arial" w:cs="Arial"/>
          <w:noProof/>
          <w:spacing w:val="2"/>
          <w:lang w:eastAsia="de-DE"/>
        </w:rPr>
        <w:tab/>
        <w:t xml:space="preserve"> réduction  de  l</w:t>
      </w:r>
      <w:r w:rsidR="00481AA8">
        <w:rPr>
          <w:rFonts w:ascii="Arial" w:eastAsia="Calibri" w:hAnsi="Arial" w:cs="Arial"/>
          <w:noProof/>
          <w:spacing w:val="2"/>
          <w:lang w:eastAsia="de-DE"/>
        </w:rPr>
        <w:t>’</w:t>
      </w:r>
      <w:r w:rsidRPr="00006911">
        <w:rPr>
          <w:rFonts w:ascii="Arial" w:eastAsia="Calibri" w:hAnsi="Arial" w:cs="Arial"/>
          <w:noProof/>
          <w:spacing w:val="2"/>
          <w:lang w:eastAsia="de-DE"/>
        </w:rPr>
        <w:t>aléa  d</w:t>
      </w:r>
      <w:r w:rsidR="00481AA8">
        <w:rPr>
          <w:rFonts w:ascii="Arial" w:eastAsia="Calibri" w:hAnsi="Arial" w:cs="Arial"/>
          <w:noProof/>
          <w:spacing w:val="2"/>
          <w:lang w:eastAsia="de-DE"/>
        </w:rPr>
        <w:t>’</w:t>
      </w:r>
      <w:r w:rsidRPr="00006911">
        <w:rPr>
          <w:rFonts w:ascii="Arial" w:eastAsia="Calibri" w:hAnsi="Arial" w:cs="Arial"/>
          <w:noProof/>
          <w:spacing w:val="2"/>
          <w:lang w:eastAsia="de-DE"/>
        </w:rPr>
        <w:t xml:space="preserve">inondation </w:t>
      </w:r>
    </w:p>
    <w:p w14:paraId="325C8467" w14:textId="77777777" w:rsidR="00006911" w:rsidRPr="00006911" w:rsidRDefault="00006911" w:rsidP="00927D3B">
      <w:pPr>
        <w:numPr>
          <w:ilvl w:val="0"/>
          <w:numId w:val="18"/>
        </w:numPr>
        <w:spacing w:after="0" w:line="276" w:lineRule="auto"/>
        <w:contextualSpacing/>
        <w:jc w:val="both"/>
        <w:rPr>
          <w:rFonts w:ascii="Arial" w:eastAsia="Calibri" w:hAnsi="Arial" w:cs="Times New Roman"/>
          <w:szCs w:val="24"/>
          <w:lang w:eastAsia="fr-FR"/>
        </w:rPr>
      </w:pPr>
      <w:r w:rsidRPr="00006911">
        <w:rPr>
          <w:rFonts w:ascii="Arial" w:eastAsia="Calibri" w:hAnsi="Arial" w:cs="Times New Roman"/>
          <w:szCs w:val="24"/>
          <w:lang w:eastAsia="fr-FR"/>
        </w:rPr>
        <w:t>Aménagement des berges du canal de Cotonou</w:t>
      </w:r>
    </w:p>
    <w:p w14:paraId="22503FBB" w14:textId="2A880D0B" w:rsidR="00006911" w:rsidRP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 xml:space="preserve">L’aménagement  de  la  berge  </w:t>
      </w:r>
      <w:r w:rsidR="00DA7D6A">
        <w:rPr>
          <w:rFonts w:ascii="Arial" w:eastAsia="Calibri" w:hAnsi="Arial" w:cs="Arial"/>
          <w:noProof/>
          <w:spacing w:val="2"/>
          <w:lang w:eastAsia="de-DE"/>
        </w:rPr>
        <w:t>O</w:t>
      </w:r>
      <w:r w:rsidR="00DA7D6A" w:rsidRPr="00006911">
        <w:rPr>
          <w:rFonts w:ascii="Arial" w:eastAsia="Calibri" w:hAnsi="Arial" w:cs="Arial"/>
          <w:noProof/>
          <w:spacing w:val="2"/>
          <w:lang w:eastAsia="de-DE"/>
        </w:rPr>
        <w:t xml:space="preserve">uest </w:t>
      </w:r>
      <w:r w:rsidRPr="00006911">
        <w:rPr>
          <w:rFonts w:ascii="Arial" w:eastAsia="Calibri" w:hAnsi="Arial" w:cs="Arial"/>
          <w:noProof/>
          <w:spacing w:val="2"/>
          <w:lang w:eastAsia="de-DE"/>
        </w:rPr>
        <w:t>du  chenal  de  Cotonou prend en compte les activités telles que</w:t>
      </w:r>
      <w:r w:rsidR="00481AA8">
        <w:rPr>
          <w:rFonts w:ascii="Arial" w:eastAsia="Calibri" w:hAnsi="Arial" w:cs="Arial"/>
          <w:noProof/>
          <w:spacing w:val="2"/>
          <w:lang w:eastAsia="de-DE"/>
        </w:rPr>
        <w:t> </w:t>
      </w:r>
      <w:r w:rsidRPr="00006911">
        <w:rPr>
          <w:rFonts w:ascii="Arial" w:eastAsia="Calibri" w:hAnsi="Arial" w:cs="Arial"/>
          <w:noProof/>
          <w:spacing w:val="2"/>
          <w:lang w:eastAsia="de-DE"/>
        </w:rPr>
        <w:t>;  l’aménagement d’une voie pavée,  la plantation d’arbres et cheminement piétonnier, l’aménagement de débarcadères à pirogue et de voies   pénétrantes pour la collecte  des  déchets,  le transport  des  marchandises  vers le  marché, vers les  parkings  sécurisés,</w:t>
      </w:r>
      <w:r w:rsidR="00D77CB1">
        <w:rPr>
          <w:rFonts w:ascii="Arial" w:eastAsia="Calibri" w:hAnsi="Arial" w:cs="Arial"/>
          <w:noProof/>
          <w:spacing w:val="2"/>
          <w:lang w:eastAsia="de-DE"/>
        </w:rPr>
        <w:t>etc.</w:t>
      </w:r>
      <w:r w:rsidRPr="00006911">
        <w:rPr>
          <w:rFonts w:ascii="Arial" w:eastAsia="Calibri" w:hAnsi="Arial" w:cs="Arial"/>
          <w:noProof/>
          <w:spacing w:val="2"/>
          <w:lang w:eastAsia="de-DE"/>
        </w:rPr>
        <w:t xml:space="preserve">. </w:t>
      </w:r>
    </w:p>
    <w:p w14:paraId="7BA9BA61" w14:textId="77777777" w:rsidR="00006911" w:rsidRP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Il prend aussi en compte la maîtrise  de  l</w:t>
      </w:r>
      <w:r w:rsidR="00481AA8">
        <w:rPr>
          <w:rFonts w:ascii="Arial" w:eastAsia="Calibri" w:hAnsi="Arial" w:cs="Arial"/>
          <w:noProof/>
          <w:spacing w:val="2"/>
          <w:lang w:eastAsia="de-DE"/>
        </w:rPr>
        <w:t>’</w:t>
      </w:r>
      <w:r w:rsidRPr="00006911">
        <w:rPr>
          <w:rFonts w:ascii="Arial" w:eastAsia="Calibri" w:hAnsi="Arial" w:cs="Arial"/>
          <w:noProof/>
          <w:spacing w:val="2"/>
          <w:lang w:eastAsia="de-DE"/>
        </w:rPr>
        <w:t>urbanisation  illégale  sur  la  berge (remblai  avec  des  déchets), le développement  de  l</w:t>
      </w:r>
      <w:r w:rsidR="00481AA8">
        <w:rPr>
          <w:rFonts w:ascii="Arial" w:eastAsia="Calibri" w:hAnsi="Arial" w:cs="Arial"/>
          <w:noProof/>
          <w:spacing w:val="2"/>
          <w:lang w:eastAsia="de-DE"/>
        </w:rPr>
        <w:t>’</w:t>
      </w:r>
      <w:r w:rsidRPr="00006911">
        <w:rPr>
          <w:rFonts w:ascii="Arial" w:eastAsia="Calibri" w:hAnsi="Arial" w:cs="Arial"/>
          <w:noProof/>
          <w:spacing w:val="2"/>
          <w:lang w:eastAsia="de-DE"/>
        </w:rPr>
        <w:t xml:space="preserve">activité  économique  le  long des  berges,  en  lien  avec  le  marché  Dantokpa. </w:t>
      </w:r>
    </w:p>
    <w:p w14:paraId="33D654BB" w14:textId="43FA2166" w:rsidR="00006911" w:rsidRPr="00006911" w:rsidRDefault="00006911" w:rsidP="00DE36C5">
      <w:pPr>
        <w:pStyle w:val="Titre4"/>
        <w:rPr>
          <w:rFonts w:eastAsia="Calibri"/>
        </w:rPr>
      </w:pPr>
      <w:bookmarkStart w:id="175" w:name="_Toc535202103"/>
      <w:r w:rsidRPr="00006911">
        <w:rPr>
          <w:rFonts w:eastAsia="Calibri"/>
        </w:rPr>
        <w:t xml:space="preserve">3.3.1.6. </w:t>
      </w:r>
      <w:r w:rsidR="00381B7E">
        <w:rPr>
          <w:rFonts w:eastAsia="Calibri"/>
        </w:rPr>
        <w:t>F</w:t>
      </w:r>
      <w:r w:rsidR="00234877">
        <w:rPr>
          <w:rFonts w:eastAsia="Calibri"/>
        </w:rPr>
        <w:t xml:space="preserve">ibre optique et </w:t>
      </w:r>
      <w:r w:rsidRPr="00006911">
        <w:rPr>
          <w:rFonts w:eastAsia="Calibri"/>
        </w:rPr>
        <w:t>autres réseaux enterrés</w:t>
      </w:r>
      <w:bookmarkEnd w:id="175"/>
      <w:r w:rsidRPr="00006911">
        <w:rPr>
          <w:rFonts w:eastAsia="Calibri"/>
        </w:rPr>
        <w:t xml:space="preserve"> </w:t>
      </w:r>
    </w:p>
    <w:p w14:paraId="407D6280" w14:textId="77777777" w:rsidR="00006911" w:rsidRPr="00006911" w:rsidRDefault="00006911" w:rsidP="00381B7E">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 xml:space="preserve">Les travaux de passage de la fibre optique réalisée récemment dans les voiries urbaines, et les autres réseaux de concessionnaires enterrés peuvent avoir des interactions avec le projet « Distribution » étant donné que les travaux se réaliseront dans la servitude publique (voirie) qui abrite déjà un certain nombre de réseaux. </w:t>
      </w:r>
    </w:p>
    <w:p w14:paraId="253896CD" w14:textId="77777777" w:rsidR="00006911" w:rsidRPr="00006911" w:rsidRDefault="00006911" w:rsidP="00006911">
      <w:pPr>
        <w:keepNext/>
        <w:tabs>
          <w:tab w:val="num" w:pos="1134"/>
        </w:tabs>
        <w:spacing w:after="0" w:line="240" w:lineRule="auto"/>
        <w:jc w:val="both"/>
        <w:outlineLvl w:val="2"/>
        <w:rPr>
          <w:rFonts w:ascii="Arial" w:eastAsia="Calibri" w:hAnsi="Arial" w:cs="Times New Roman"/>
          <w:b/>
          <w:color w:val="70AD47"/>
          <w:sz w:val="26"/>
          <w:szCs w:val="20"/>
        </w:rPr>
      </w:pPr>
    </w:p>
    <w:p w14:paraId="06FE0933" w14:textId="77777777" w:rsidR="00006911" w:rsidRPr="00006911" w:rsidRDefault="00006911" w:rsidP="00234877">
      <w:pPr>
        <w:pStyle w:val="Titre3"/>
        <w:spacing w:before="120" w:after="120"/>
        <w:ind w:left="709" w:hanging="709"/>
        <w:rPr>
          <w:rFonts w:eastAsia="Calibri"/>
        </w:rPr>
      </w:pPr>
      <w:bookmarkStart w:id="176" w:name="_Toc529166028"/>
      <w:bookmarkStart w:id="177" w:name="_Toc529270928"/>
      <w:bookmarkStart w:id="178" w:name="_Toc529271308"/>
      <w:bookmarkStart w:id="179" w:name="_Toc535202104"/>
      <w:r w:rsidRPr="00006911">
        <w:rPr>
          <w:rFonts w:eastAsia="Calibri"/>
        </w:rPr>
        <w:t>3.3.2. Interaction entre les projets suscités et évaluation des impacts cumulatifs</w:t>
      </w:r>
      <w:bookmarkEnd w:id="176"/>
      <w:bookmarkEnd w:id="177"/>
      <w:bookmarkEnd w:id="178"/>
      <w:bookmarkEnd w:id="179"/>
      <w:r w:rsidRPr="00006911">
        <w:rPr>
          <w:rFonts w:eastAsia="Calibri"/>
        </w:rPr>
        <w:t xml:space="preserve"> </w:t>
      </w:r>
    </w:p>
    <w:p w14:paraId="5AB38B05" w14:textId="77777777" w:rsidR="00006911" w:rsidRPr="00006911" w:rsidRDefault="00006911" w:rsidP="00234877">
      <w:pPr>
        <w:spacing w:before="120" w:after="12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Les travaux liés à ces projets se dérouleront en général dans le domaine public et particulièrement dans les voiries comme le PAPVIC. On note au niveau de certains tracés, des interactions entre les projets ci-dessus décrits et le PAPVIC.</w:t>
      </w:r>
    </w:p>
    <w:p w14:paraId="34E92013" w14:textId="77777777" w:rsidR="00006911" w:rsidRDefault="00006911" w:rsidP="002167C7">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t>Le tableau ci-après présente les projets concernés, les aires géographiques couvertes, les activités desdits projets ainsi que les impacts probables susceptibles d’être générés par les interactions avec ces projets.</w:t>
      </w:r>
    </w:p>
    <w:p w14:paraId="4A9FE3F5" w14:textId="4AED05B2" w:rsidR="00AB67D7" w:rsidRPr="00485D21" w:rsidRDefault="00AB67D7" w:rsidP="00AB67D7">
      <w:pPr>
        <w:tabs>
          <w:tab w:val="left" w:pos="2190"/>
        </w:tabs>
        <w:sectPr w:rsidR="00AB67D7" w:rsidRPr="00485D21" w:rsidSect="00F65C83">
          <w:pgSz w:w="11906" w:h="16838"/>
          <w:pgMar w:top="1418" w:right="1418" w:bottom="1418" w:left="1418" w:header="709" w:footer="709" w:gutter="0"/>
          <w:cols w:space="708"/>
          <w:docGrid w:linePitch="360"/>
        </w:sectPr>
      </w:pPr>
    </w:p>
    <w:p w14:paraId="72F8FAF4" w14:textId="77777777" w:rsidR="00006911" w:rsidRPr="00006911" w:rsidRDefault="00006911" w:rsidP="00006911">
      <w:pPr>
        <w:keepNext/>
        <w:spacing w:before="120" w:after="0" w:line="240" w:lineRule="auto"/>
        <w:ind w:left="113" w:right="57"/>
        <w:jc w:val="center"/>
        <w:rPr>
          <w:rFonts w:ascii="Arial" w:eastAsia="Times New Roman" w:hAnsi="Arial" w:cs="Arial"/>
          <w:b/>
          <w:bCs/>
          <w:noProof/>
          <w:color w:val="000000"/>
          <w:lang w:eastAsia="fr-FR" w:bidi="he-IL"/>
        </w:rPr>
      </w:pPr>
      <w:bookmarkStart w:id="180" w:name="_Toc529164588"/>
      <w:bookmarkStart w:id="181" w:name="_Toc529271585"/>
      <w:bookmarkStart w:id="182" w:name="_Toc535887035"/>
      <w:r w:rsidRPr="00006911">
        <w:rPr>
          <w:rFonts w:ascii="Arial" w:eastAsia="Calibri" w:hAnsi="Arial" w:cs="Arial"/>
          <w:b/>
          <w:noProof/>
          <w:color w:val="000000"/>
          <w:lang w:bidi="he-IL"/>
        </w:rPr>
        <w:lastRenderedPageBreak/>
        <w:t xml:space="preserve">Tableau </w:t>
      </w:r>
      <w:r w:rsidRPr="00006911">
        <w:rPr>
          <w:rFonts w:ascii="Arial" w:eastAsia="Calibri" w:hAnsi="Arial" w:cs="Arial"/>
          <w:b/>
          <w:noProof/>
          <w:color w:val="000000"/>
          <w:lang w:bidi="he-IL"/>
        </w:rPr>
        <w:fldChar w:fldCharType="begin"/>
      </w:r>
      <w:r w:rsidRPr="00006911">
        <w:rPr>
          <w:rFonts w:ascii="Arial" w:eastAsia="Calibri" w:hAnsi="Arial" w:cs="Arial"/>
          <w:b/>
          <w:noProof/>
          <w:color w:val="000000"/>
          <w:lang w:bidi="he-IL"/>
        </w:rPr>
        <w:instrText xml:space="preserve"> SEQ Tableau \* ARABIC </w:instrText>
      </w:r>
      <w:r w:rsidRPr="00006911">
        <w:rPr>
          <w:rFonts w:ascii="Arial" w:eastAsia="Calibri" w:hAnsi="Arial" w:cs="Arial"/>
          <w:b/>
          <w:noProof/>
          <w:color w:val="000000"/>
          <w:lang w:bidi="he-IL"/>
        </w:rPr>
        <w:fldChar w:fldCharType="separate"/>
      </w:r>
      <w:r w:rsidR="00B95E2D">
        <w:rPr>
          <w:rFonts w:ascii="Arial" w:eastAsia="Calibri" w:hAnsi="Arial" w:cs="Arial"/>
          <w:b/>
          <w:noProof/>
          <w:color w:val="000000"/>
          <w:lang w:bidi="he-IL"/>
        </w:rPr>
        <w:t>8</w:t>
      </w:r>
      <w:r w:rsidRPr="00006911">
        <w:rPr>
          <w:rFonts w:ascii="Arial" w:eastAsia="Calibri" w:hAnsi="Arial" w:cs="Arial"/>
          <w:b/>
          <w:noProof/>
          <w:color w:val="000000"/>
          <w:lang w:bidi="he-IL"/>
        </w:rPr>
        <w:fldChar w:fldCharType="end"/>
      </w:r>
      <w:r w:rsidR="00481AA8">
        <w:rPr>
          <w:rFonts w:ascii="Arial" w:eastAsia="Calibri" w:hAnsi="Arial" w:cs="Arial"/>
          <w:b/>
          <w:noProof/>
          <w:color w:val="000000"/>
          <w:lang w:bidi="he-IL"/>
        </w:rPr>
        <w:t> </w:t>
      </w:r>
      <w:r w:rsidRPr="00006911">
        <w:rPr>
          <w:rFonts w:ascii="Arial" w:eastAsia="Calibri" w:hAnsi="Arial" w:cs="Arial"/>
          <w:b/>
          <w:noProof/>
          <w:color w:val="000000"/>
          <w:lang w:bidi="he-IL"/>
        </w:rPr>
        <w:t xml:space="preserve">: </w:t>
      </w:r>
      <w:r w:rsidRPr="00234877">
        <w:rPr>
          <w:rFonts w:ascii="Arial" w:eastAsia="Times New Roman" w:hAnsi="Arial" w:cs="Arial"/>
          <w:bCs/>
          <w:noProof/>
          <w:color w:val="000000"/>
          <w:lang w:eastAsia="fr-FR" w:bidi="he-IL"/>
        </w:rPr>
        <w:t>Evaluation des impacts cumulatifs</w:t>
      </w:r>
      <w:bookmarkEnd w:id="180"/>
      <w:bookmarkEnd w:id="181"/>
      <w:bookmarkEnd w:id="182"/>
    </w:p>
    <w:tbl>
      <w:tblPr>
        <w:tblW w:w="51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2345"/>
        <w:gridCol w:w="2564"/>
        <w:gridCol w:w="2561"/>
        <w:gridCol w:w="2275"/>
        <w:gridCol w:w="2135"/>
        <w:gridCol w:w="2704"/>
      </w:tblGrid>
      <w:tr w:rsidR="00006911" w:rsidRPr="002167C7" w14:paraId="5218E9DE" w14:textId="77777777" w:rsidTr="000414CF">
        <w:trPr>
          <w:trHeight w:val="505"/>
          <w:tblHeader/>
          <w:jc w:val="center"/>
        </w:trPr>
        <w:tc>
          <w:tcPr>
            <w:tcW w:w="804" w:type="pct"/>
            <w:shd w:val="clear" w:color="auto" w:fill="FFFFFF"/>
            <w:tcMar>
              <w:top w:w="72" w:type="dxa"/>
              <w:left w:w="144" w:type="dxa"/>
              <w:bottom w:w="72" w:type="dxa"/>
              <w:right w:w="144" w:type="dxa"/>
            </w:tcMar>
          </w:tcPr>
          <w:p w14:paraId="54C05162" w14:textId="77777777" w:rsidR="00006911" w:rsidRPr="002167C7" w:rsidRDefault="00006911" w:rsidP="000414CF">
            <w:pPr>
              <w:spacing w:before="120" w:after="0" w:line="240" w:lineRule="auto"/>
              <w:ind w:left="113" w:right="57"/>
              <w:rPr>
                <w:rFonts w:ascii="Arial" w:eastAsia="Times New Roman" w:hAnsi="Arial" w:cs="Arial"/>
                <w:b/>
                <w:bCs/>
                <w:sz w:val="20"/>
                <w:szCs w:val="20"/>
                <w:lang w:eastAsia="fr-FR"/>
              </w:rPr>
            </w:pPr>
            <w:r w:rsidRPr="002167C7">
              <w:rPr>
                <w:rFonts w:ascii="Arial" w:eastAsia="Times New Roman" w:hAnsi="Arial" w:cs="Arial"/>
                <w:b/>
                <w:bCs/>
                <w:sz w:val="20"/>
                <w:szCs w:val="20"/>
                <w:lang w:eastAsia="fr-FR"/>
              </w:rPr>
              <w:t>PROJETS  CONCERNES</w:t>
            </w:r>
          </w:p>
        </w:tc>
        <w:tc>
          <w:tcPr>
            <w:tcW w:w="879" w:type="pct"/>
            <w:shd w:val="clear" w:color="auto" w:fill="FFFFFF"/>
            <w:tcMar>
              <w:top w:w="72" w:type="dxa"/>
              <w:left w:w="144" w:type="dxa"/>
              <w:bottom w:w="72" w:type="dxa"/>
              <w:right w:w="144" w:type="dxa"/>
            </w:tcMar>
          </w:tcPr>
          <w:p w14:paraId="70FF086C" w14:textId="77777777" w:rsidR="00006911" w:rsidRPr="002167C7" w:rsidRDefault="00006911" w:rsidP="000414CF">
            <w:pPr>
              <w:spacing w:before="120" w:after="0" w:line="240" w:lineRule="auto"/>
              <w:ind w:left="113" w:right="57"/>
              <w:rPr>
                <w:rFonts w:ascii="Arial" w:eastAsia="Times New Roman" w:hAnsi="Arial" w:cs="Arial"/>
                <w:b/>
                <w:bCs/>
                <w:sz w:val="20"/>
                <w:szCs w:val="20"/>
                <w:lang w:eastAsia="fr-FR"/>
              </w:rPr>
            </w:pPr>
            <w:r w:rsidRPr="002167C7">
              <w:rPr>
                <w:rFonts w:ascii="Arial" w:eastAsia="Times New Roman" w:hAnsi="Arial" w:cs="Arial"/>
                <w:b/>
                <w:bCs/>
                <w:sz w:val="20"/>
                <w:szCs w:val="20"/>
                <w:lang w:eastAsia="fr-FR"/>
              </w:rPr>
              <w:t>AIRES GEOGRAPHIQUES</w:t>
            </w:r>
          </w:p>
        </w:tc>
        <w:tc>
          <w:tcPr>
            <w:tcW w:w="878" w:type="pct"/>
            <w:shd w:val="clear" w:color="auto" w:fill="FFFFFF"/>
          </w:tcPr>
          <w:p w14:paraId="02F2FFB0" w14:textId="77777777" w:rsidR="00006911" w:rsidRPr="002167C7" w:rsidRDefault="00006911" w:rsidP="000414CF">
            <w:pPr>
              <w:spacing w:before="120" w:after="0" w:line="240" w:lineRule="auto"/>
              <w:ind w:left="113" w:right="57"/>
              <w:rPr>
                <w:rFonts w:ascii="Arial" w:eastAsia="Times New Roman" w:hAnsi="Arial" w:cs="Arial"/>
                <w:b/>
                <w:bCs/>
                <w:sz w:val="20"/>
                <w:szCs w:val="20"/>
                <w:lang w:eastAsia="fr-FR"/>
              </w:rPr>
            </w:pPr>
            <w:r w:rsidRPr="002167C7">
              <w:rPr>
                <w:rFonts w:ascii="Arial" w:eastAsia="Times New Roman" w:hAnsi="Arial" w:cs="Arial"/>
                <w:b/>
                <w:bCs/>
                <w:sz w:val="20"/>
                <w:szCs w:val="20"/>
                <w:lang w:eastAsia="fr-FR"/>
              </w:rPr>
              <w:t>ACTIVITES</w:t>
            </w:r>
          </w:p>
        </w:tc>
        <w:tc>
          <w:tcPr>
            <w:tcW w:w="780" w:type="pct"/>
            <w:shd w:val="clear" w:color="auto" w:fill="FFFFFF"/>
          </w:tcPr>
          <w:p w14:paraId="3F47BE82" w14:textId="1C1B84EE" w:rsidR="00006911" w:rsidRPr="002167C7" w:rsidRDefault="00006911" w:rsidP="000414CF">
            <w:pPr>
              <w:spacing w:before="120" w:after="0" w:line="240" w:lineRule="auto"/>
              <w:ind w:left="113" w:right="57"/>
              <w:rPr>
                <w:rFonts w:ascii="Arial" w:eastAsia="Times New Roman" w:hAnsi="Arial" w:cs="Arial"/>
                <w:b/>
                <w:bCs/>
                <w:sz w:val="20"/>
                <w:szCs w:val="20"/>
                <w:lang w:eastAsia="fr-FR"/>
              </w:rPr>
            </w:pPr>
            <w:r w:rsidRPr="002167C7">
              <w:rPr>
                <w:rFonts w:ascii="Arial" w:eastAsia="Times New Roman" w:hAnsi="Arial" w:cs="Arial"/>
                <w:b/>
                <w:bCs/>
                <w:sz w:val="20"/>
                <w:szCs w:val="20"/>
                <w:lang w:eastAsia="fr-FR"/>
              </w:rPr>
              <w:t>INTERACTIONS</w:t>
            </w:r>
          </w:p>
        </w:tc>
        <w:tc>
          <w:tcPr>
            <w:tcW w:w="732" w:type="pct"/>
            <w:shd w:val="clear" w:color="auto" w:fill="FFFFFF"/>
          </w:tcPr>
          <w:p w14:paraId="3E644437" w14:textId="66C763FE" w:rsidR="00006911" w:rsidRPr="002167C7" w:rsidRDefault="00006911" w:rsidP="000414CF">
            <w:pPr>
              <w:spacing w:before="120" w:after="0" w:line="240" w:lineRule="auto"/>
              <w:ind w:left="113" w:right="57"/>
              <w:rPr>
                <w:rFonts w:ascii="Arial" w:eastAsia="Times New Roman" w:hAnsi="Arial" w:cs="Arial"/>
                <w:b/>
                <w:bCs/>
                <w:sz w:val="20"/>
                <w:szCs w:val="20"/>
                <w:lang w:eastAsia="fr-FR"/>
              </w:rPr>
            </w:pPr>
            <w:r w:rsidRPr="002167C7">
              <w:rPr>
                <w:rFonts w:ascii="Arial" w:eastAsia="Times New Roman" w:hAnsi="Arial" w:cs="Arial"/>
                <w:b/>
                <w:bCs/>
                <w:sz w:val="20"/>
                <w:szCs w:val="20"/>
                <w:lang w:eastAsia="fr-FR"/>
              </w:rPr>
              <w:t>IMPACTS PROBABLES</w:t>
            </w:r>
          </w:p>
        </w:tc>
        <w:tc>
          <w:tcPr>
            <w:tcW w:w="927" w:type="pct"/>
            <w:shd w:val="clear" w:color="auto" w:fill="FFFFFF"/>
          </w:tcPr>
          <w:p w14:paraId="2799CB4C" w14:textId="0A53F6B2" w:rsidR="00006911" w:rsidRPr="002167C7" w:rsidRDefault="00006911" w:rsidP="000414CF">
            <w:pPr>
              <w:spacing w:before="120" w:after="0" w:line="240" w:lineRule="auto"/>
              <w:ind w:left="113" w:right="57"/>
              <w:rPr>
                <w:rFonts w:ascii="Arial" w:eastAsia="Times New Roman" w:hAnsi="Arial" w:cs="Arial"/>
                <w:b/>
                <w:bCs/>
                <w:sz w:val="20"/>
                <w:szCs w:val="20"/>
                <w:lang w:eastAsia="fr-FR"/>
              </w:rPr>
            </w:pPr>
            <w:r w:rsidRPr="002167C7">
              <w:rPr>
                <w:rFonts w:ascii="Arial" w:eastAsia="Times New Roman" w:hAnsi="Arial" w:cs="Arial"/>
                <w:b/>
                <w:bCs/>
                <w:sz w:val="20"/>
                <w:szCs w:val="20"/>
                <w:lang w:eastAsia="fr-FR"/>
              </w:rPr>
              <w:t>MESURES D’ATTENUATION</w:t>
            </w:r>
          </w:p>
        </w:tc>
      </w:tr>
      <w:tr w:rsidR="00006911" w:rsidRPr="002167C7" w14:paraId="09B2A213" w14:textId="77777777" w:rsidTr="000414CF">
        <w:trPr>
          <w:trHeight w:val="493"/>
          <w:jc w:val="center"/>
        </w:trPr>
        <w:tc>
          <w:tcPr>
            <w:tcW w:w="804" w:type="pct"/>
            <w:shd w:val="clear" w:color="auto" w:fill="FFFFFF"/>
            <w:tcMar>
              <w:top w:w="72" w:type="dxa"/>
              <w:left w:w="144" w:type="dxa"/>
              <w:bottom w:w="72" w:type="dxa"/>
              <w:right w:w="144" w:type="dxa"/>
            </w:tcMar>
            <w:hideMark/>
          </w:tcPr>
          <w:p w14:paraId="20D0B986"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b/>
                <w:bCs/>
                <w:sz w:val="20"/>
                <w:szCs w:val="20"/>
                <w:lang w:eastAsia="fr-FR"/>
              </w:rPr>
              <w:t>ASSAINISSEMENT PLUVIALE DE LA VILLE DE COTONOU (PAPVIC)</w:t>
            </w:r>
          </w:p>
        </w:tc>
        <w:tc>
          <w:tcPr>
            <w:tcW w:w="879" w:type="pct"/>
            <w:shd w:val="clear" w:color="auto" w:fill="FFFFFF"/>
            <w:tcMar>
              <w:top w:w="72" w:type="dxa"/>
              <w:left w:w="144" w:type="dxa"/>
              <w:bottom w:w="72" w:type="dxa"/>
              <w:right w:w="144" w:type="dxa"/>
            </w:tcMar>
            <w:hideMark/>
          </w:tcPr>
          <w:p w14:paraId="026A1549" w14:textId="77777777" w:rsidR="00006911" w:rsidRPr="002167C7" w:rsidRDefault="00006911" w:rsidP="000414CF">
            <w:pPr>
              <w:spacing w:before="120" w:after="0" w:line="240" w:lineRule="auto"/>
              <w:ind w:right="57"/>
              <w:rPr>
                <w:rFonts w:ascii="Arial" w:eastAsia="Times New Roman" w:hAnsi="Arial" w:cs="Arial"/>
                <w:sz w:val="20"/>
                <w:szCs w:val="20"/>
                <w:lang w:eastAsia="fr-FR"/>
              </w:rPr>
            </w:pPr>
            <w:r w:rsidRPr="002167C7">
              <w:rPr>
                <w:rFonts w:ascii="Arial" w:eastAsia="Times New Roman" w:hAnsi="Arial" w:cs="Arial"/>
                <w:sz w:val="20"/>
                <w:szCs w:val="20"/>
                <w:lang w:eastAsia="fr-FR"/>
              </w:rPr>
              <w:t>Presque tous les arrondissements de Cotonou</w:t>
            </w:r>
          </w:p>
        </w:tc>
        <w:tc>
          <w:tcPr>
            <w:tcW w:w="878" w:type="pct"/>
            <w:shd w:val="clear" w:color="auto" w:fill="FFFFFF"/>
          </w:tcPr>
          <w:p w14:paraId="3ABF4F90"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Construction de collecteurs caniveaux cadres, bassins de rétention pour accompagner le projet «Asphaltage »</w:t>
            </w:r>
          </w:p>
          <w:p w14:paraId="585C0A13"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p>
        </w:tc>
        <w:tc>
          <w:tcPr>
            <w:tcW w:w="780" w:type="pct"/>
            <w:shd w:val="clear" w:color="auto" w:fill="FFFFFF"/>
          </w:tcPr>
          <w:p w14:paraId="5DFB65AC"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Les intersections des fuseaux avec les rues devant accueillir des collecteurs et/ou des aménagements</w:t>
            </w:r>
          </w:p>
          <w:p w14:paraId="10787179"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Cotonou</w:t>
            </w:r>
            <w:r w:rsidR="00481AA8">
              <w:rPr>
                <w:rFonts w:ascii="Arial" w:eastAsia="Times New Roman" w:hAnsi="Arial" w:cs="Arial"/>
                <w:sz w:val="20"/>
                <w:szCs w:val="20"/>
                <w:lang w:eastAsia="fr-FR"/>
              </w:rPr>
              <w:t> </w:t>
            </w:r>
            <w:r w:rsidRPr="002167C7">
              <w:rPr>
                <w:rFonts w:ascii="Arial" w:eastAsia="Times New Roman" w:hAnsi="Arial" w:cs="Arial"/>
                <w:sz w:val="20"/>
                <w:szCs w:val="20"/>
                <w:lang w:eastAsia="fr-FR"/>
              </w:rPr>
              <w:t>: la Route Express de Porto-Novo (RNIE 1, rue 1 206)</w:t>
            </w:r>
          </w:p>
          <w:p w14:paraId="77A5D757"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Sèmè-Podji</w:t>
            </w:r>
            <w:r w:rsidR="00481AA8">
              <w:rPr>
                <w:rFonts w:ascii="Arial" w:eastAsia="Times New Roman" w:hAnsi="Arial" w:cs="Arial"/>
                <w:sz w:val="20"/>
                <w:szCs w:val="20"/>
                <w:lang w:eastAsia="fr-FR"/>
              </w:rPr>
              <w:t> </w:t>
            </w:r>
            <w:r w:rsidRPr="002167C7">
              <w:rPr>
                <w:rFonts w:ascii="Arial" w:eastAsia="Times New Roman" w:hAnsi="Arial" w:cs="Arial"/>
                <w:sz w:val="20"/>
                <w:szCs w:val="20"/>
                <w:lang w:eastAsia="fr-FR"/>
              </w:rPr>
              <w:t>: Route de Porto-Novo</w:t>
            </w:r>
            <w:r w:rsidR="00481AA8">
              <w:rPr>
                <w:rFonts w:ascii="Arial" w:eastAsia="Times New Roman" w:hAnsi="Arial" w:cs="Arial"/>
                <w:sz w:val="20"/>
                <w:szCs w:val="20"/>
                <w:lang w:eastAsia="fr-FR"/>
              </w:rPr>
              <w:t> </w:t>
            </w:r>
            <w:r w:rsidRPr="002167C7">
              <w:rPr>
                <w:rFonts w:ascii="Arial" w:eastAsia="Times New Roman" w:hAnsi="Arial" w:cs="Arial"/>
                <w:sz w:val="20"/>
                <w:szCs w:val="20"/>
                <w:lang w:eastAsia="fr-FR"/>
              </w:rPr>
              <w:t>: Cimbénin à EKPE Carrefour)</w:t>
            </w:r>
            <w:r w:rsidR="00481AA8">
              <w:rPr>
                <w:rFonts w:ascii="Arial" w:eastAsia="Times New Roman" w:hAnsi="Arial" w:cs="Arial"/>
                <w:sz w:val="20"/>
                <w:szCs w:val="20"/>
                <w:lang w:eastAsia="fr-FR"/>
              </w:rPr>
              <w:t> </w:t>
            </w:r>
            <w:r w:rsidRPr="002167C7">
              <w:rPr>
                <w:rFonts w:ascii="Arial" w:eastAsia="Times New Roman" w:hAnsi="Arial" w:cs="Arial"/>
                <w:sz w:val="20"/>
                <w:szCs w:val="20"/>
                <w:lang w:eastAsia="fr-FR"/>
              </w:rPr>
              <w:t>; rue 1 210</w:t>
            </w:r>
            <w:r w:rsidR="00481AA8">
              <w:rPr>
                <w:rFonts w:ascii="Arial" w:eastAsia="Times New Roman" w:hAnsi="Arial" w:cs="Arial"/>
                <w:sz w:val="20"/>
                <w:szCs w:val="20"/>
                <w:lang w:eastAsia="fr-FR"/>
              </w:rPr>
              <w:t> </w:t>
            </w:r>
            <w:r w:rsidRPr="002167C7">
              <w:rPr>
                <w:rFonts w:ascii="Arial" w:eastAsia="Times New Roman" w:hAnsi="Arial" w:cs="Arial"/>
                <w:sz w:val="20"/>
                <w:szCs w:val="20"/>
                <w:lang w:eastAsia="fr-FR"/>
              </w:rPr>
              <w:t>; et rue 1 271 et 1451</w:t>
            </w:r>
          </w:p>
          <w:p w14:paraId="30432123"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Porto-Novo</w:t>
            </w:r>
            <w:r w:rsidR="00481AA8">
              <w:rPr>
                <w:rFonts w:ascii="Arial" w:eastAsia="Times New Roman" w:hAnsi="Arial" w:cs="Arial"/>
                <w:sz w:val="20"/>
                <w:szCs w:val="20"/>
                <w:lang w:eastAsia="fr-FR"/>
              </w:rPr>
              <w:t> </w:t>
            </w:r>
            <w:r w:rsidRPr="002167C7">
              <w:rPr>
                <w:rFonts w:ascii="Arial" w:eastAsia="Times New Roman" w:hAnsi="Arial" w:cs="Arial"/>
                <w:sz w:val="20"/>
                <w:szCs w:val="20"/>
                <w:lang w:eastAsia="fr-FR"/>
              </w:rPr>
              <w:t>: Route de Porto-Novo</w:t>
            </w:r>
            <w:r w:rsidR="00481AA8">
              <w:rPr>
                <w:rFonts w:ascii="Arial" w:eastAsia="Times New Roman" w:hAnsi="Arial" w:cs="Arial"/>
                <w:sz w:val="20"/>
                <w:szCs w:val="20"/>
                <w:lang w:eastAsia="fr-FR"/>
              </w:rPr>
              <w:t> </w:t>
            </w:r>
            <w:r w:rsidRPr="002167C7">
              <w:rPr>
                <w:rFonts w:ascii="Arial" w:eastAsia="Times New Roman" w:hAnsi="Arial" w:cs="Arial"/>
                <w:sz w:val="20"/>
                <w:szCs w:val="20"/>
                <w:lang w:eastAsia="fr-FR"/>
              </w:rPr>
              <w:t>: Carrefour Sèmè-Podji au Pont de Porto-Novo</w:t>
            </w:r>
          </w:p>
        </w:tc>
        <w:tc>
          <w:tcPr>
            <w:tcW w:w="732" w:type="pct"/>
            <w:shd w:val="clear" w:color="auto" w:fill="FFFFFF"/>
          </w:tcPr>
          <w:p w14:paraId="1A5B115C" w14:textId="3A265EF7"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332449">
              <w:rPr>
                <w:rFonts w:ascii="Arial" w:eastAsia="Times New Roman" w:hAnsi="Arial" w:cs="Arial"/>
                <w:sz w:val="20"/>
                <w:szCs w:val="20"/>
                <w:lang w:eastAsia="fr-FR"/>
              </w:rPr>
              <w:t>pertubations dues à l’exécution</w:t>
            </w:r>
            <w:r w:rsidR="00332449" w:rsidRPr="002167C7">
              <w:rPr>
                <w:rFonts w:ascii="Arial" w:eastAsia="Times New Roman" w:hAnsi="Arial" w:cs="Arial"/>
                <w:sz w:val="20"/>
                <w:szCs w:val="20"/>
                <w:lang w:eastAsia="fr-FR"/>
              </w:rPr>
              <w:t xml:space="preserve"> </w:t>
            </w:r>
            <w:r w:rsidR="00006911" w:rsidRPr="002167C7">
              <w:rPr>
                <w:rFonts w:ascii="Arial" w:eastAsia="Times New Roman" w:hAnsi="Arial" w:cs="Arial"/>
                <w:sz w:val="20"/>
                <w:szCs w:val="20"/>
                <w:lang w:eastAsia="fr-FR"/>
              </w:rPr>
              <w:t xml:space="preserve">simultanée de plusieurs projets dans les mêmes zones géographiques </w:t>
            </w:r>
          </w:p>
          <w:p w14:paraId="32B5C180" w14:textId="375BE5CB"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Conflits de circulation dus à la présence des équipements et engins e</w:t>
            </w:r>
            <w:r w:rsidR="00234877">
              <w:rPr>
                <w:rFonts w:ascii="Arial" w:eastAsia="Times New Roman" w:hAnsi="Arial" w:cs="Arial"/>
                <w:sz w:val="20"/>
                <w:szCs w:val="20"/>
                <w:lang w:eastAsia="fr-FR"/>
              </w:rPr>
              <w:t xml:space="preserve">t réduction des accès et gène à </w:t>
            </w:r>
            <w:r w:rsidR="00006911" w:rsidRPr="002167C7">
              <w:rPr>
                <w:rFonts w:ascii="Arial" w:eastAsia="Times New Roman" w:hAnsi="Arial" w:cs="Arial"/>
                <w:sz w:val="20"/>
                <w:szCs w:val="20"/>
                <w:lang w:eastAsia="fr-FR"/>
              </w:rPr>
              <w:t xml:space="preserve">la circulation lié au chevauchement des calendriers d’exécution </w:t>
            </w:r>
          </w:p>
          <w:p w14:paraId="01CD257E" w14:textId="300294EB"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Dégradation des réseaux ou voiries existants ou nouvellement construits</w:t>
            </w:r>
          </w:p>
          <w:p w14:paraId="36240C05" w14:textId="1053F865"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Les nuisances liées aux travaux</w:t>
            </w:r>
            <w:r w:rsidR="00481AA8">
              <w:rPr>
                <w:rFonts w:ascii="Arial" w:eastAsia="Times New Roman" w:hAnsi="Arial" w:cs="Arial"/>
                <w:sz w:val="20"/>
                <w:szCs w:val="20"/>
                <w:lang w:eastAsia="fr-FR"/>
              </w:rPr>
              <w:t> </w:t>
            </w:r>
            <w:r w:rsidR="00006911" w:rsidRPr="002167C7">
              <w:rPr>
                <w:rFonts w:ascii="Arial" w:eastAsia="Times New Roman" w:hAnsi="Arial" w:cs="Arial"/>
                <w:sz w:val="20"/>
                <w:szCs w:val="20"/>
                <w:lang w:eastAsia="fr-FR"/>
              </w:rPr>
              <w:t>: Emissions atmosphériques, bruit et vibrations, risques d’accidents</w:t>
            </w:r>
          </w:p>
          <w:p w14:paraId="1FEDECF8"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p>
        </w:tc>
        <w:tc>
          <w:tcPr>
            <w:tcW w:w="927" w:type="pct"/>
            <w:shd w:val="clear" w:color="auto" w:fill="FFFFFF"/>
          </w:tcPr>
          <w:p w14:paraId="05A8A5B6" w14:textId="6E17C446"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lastRenderedPageBreak/>
              <w:t>-</w:t>
            </w:r>
            <w:r w:rsidR="00006911" w:rsidRPr="002167C7">
              <w:rPr>
                <w:rFonts w:ascii="Arial" w:eastAsia="Times New Roman" w:hAnsi="Arial" w:cs="Arial"/>
                <w:sz w:val="20"/>
                <w:szCs w:val="20"/>
                <w:lang w:eastAsia="fr-FR"/>
              </w:rPr>
              <w:t>Harmoniser les calendriers d’exécution des projets</w:t>
            </w:r>
          </w:p>
          <w:p w14:paraId="31E9F2C3" w14:textId="20D1A785"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Réaliser les collecteurs avant l’aménagement des rues pour éviter leur dégradation</w:t>
            </w:r>
          </w:p>
          <w:p w14:paraId="7712ECCB" w14:textId="261456FC"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Prévoir dans les DAO l’utilisation des techniques de fonçage dans le cas où les collecteurs surtout enterrés traversent des rues nouvellement construites</w:t>
            </w:r>
          </w:p>
          <w:p w14:paraId="2C130C4D" w14:textId="29D18D9C"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Mettre en œuvre le programme de surveillance et de suivi environnemental pour éviter et maîtriser les conflits de circulation (balisage, déviation temporaire de la circulation, régulation de la circulation,</w:t>
            </w:r>
            <w:r w:rsidR="004650FE">
              <w:rPr>
                <w:rFonts w:ascii="Arial" w:eastAsia="Times New Roman" w:hAnsi="Arial" w:cs="Arial"/>
                <w:sz w:val="20"/>
                <w:szCs w:val="20"/>
                <w:lang w:eastAsia="fr-FR"/>
              </w:rPr>
              <w:t xml:space="preserve"> </w:t>
            </w:r>
            <w:r w:rsidR="00D77CB1">
              <w:rPr>
                <w:rFonts w:ascii="Arial" w:eastAsia="Times New Roman" w:hAnsi="Arial" w:cs="Arial"/>
                <w:sz w:val="20"/>
                <w:szCs w:val="20"/>
                <w:lang w:eastAsia="fr-FR"/>
              </w:rPr>
              <w:t>etc.</w:t>
            </w:r>
            <w:r w:rsidR="00006911" w:rsidRPr="002167C7">
              <w:rPr>
                <w:rFonts w:ascii="Arial" w:eastAsia="Times New Roman" w:hAnsi="Arial" w:cs="Arial"/>
                <w:sz w:val="20"/>
                <w:szCs w:val="20"/>
                <w:lang w:eastAsia="fr-FR"/>
              </w:rPr>
              <w:t>.)</w:t>
            </w:r>
          </w:p>
          <w:p w14:paraId="71CBB6D1" w14:textId="006CEF38"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Mettre en œuvre les prescriptions environnementales et sociales</w:t>
            </w:r>
          </w:p>
          <w:p w14:paraId="2F316FC1" w14:textId="6E21F77B"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 xml:space="preserve">Prévoir des clauses </w:t>
            </w:r>
            <w:r w:rsidR="00006911" w:rsidRPr="002167C7">
              <w:rPr>
                <w:rFonts w:ascii="Arial" w:eastAsia="Times New Roman" w:hAnsi="Arial" w:cs="Arial"/>
                <w:sz w:val="20"/>
                <w:szCs w:val="20"/>
                <w:lang w:eastAsia="fr-FR"/>
              </w:rPr>
              <w:lastRenderedPageBreak/>
              <w:t>spécifiques pour les entreprises de construction</w:t>
            </w:r>
          </w:p>
          <w:p w14:paraId="16991476" w14:textId="0E7F5FED"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Créer un cadre de concertation entre les différents acteurs de</w:t>
            </w:r>
            <w:r>
              <w:rPr>
                <w:rFonts w:ascii="Arial" w:eastAsia="Times New Roman" w:hAnsi="Arial" w:cs="Arial"/>
                <w:sz w:val="20"/>
                <w:szCs w:val="20"/>
                <w:lang w:eastAsia="fr-FR"/>
              </w:rPr>
              <w:t>s</w:t>
            </w:r>
            <w:r w:rsidR="00006911" w:rsidRPr="002167C7">
              <w:rPr>
                <w:rFonts w:ascii="Arial" w:eastAsia="Times New Roman" w:hAnsi="Arial" w:cs="Arial"/>
                <w:sz w:val="20"/>
                <w:szCs w:val="20"/>
                <w:lang w:eastAsia="fr-FR"/>
              </w:rPr>
              <w:t xml:space="preserve"> projet</w:t>
            </w:r>
            <w:r>
              <w:rPr>
                <w:rFonts w:ascii="Arial" w:eastAsia="Times New Roman" w:hAnsi="Arial" w:cs="Arial"/>
                <w:sz w:val="20"/>
                <w:szCs w:val="20"/>
                <w:lang w:eastAsia="fr-FR"/>
              </w:rPr>
              <w:t>s</w:t>
            </w:r>
            <w:r w:rsidR="00006911" w:rsidRPr="002167C7">
              <w:rPr>
                <w:rFonts w:ascii="Arial" w:eastAsia="Times New Roman" w:hAnsi="Arial" w:cs="Arial"/>
                <w:sz w:val="20"/>
                <w:szCs w:val="20"/>
                <w:lang w:eastAsia="fr-FR"/>
              </w:rPr>
              <w:t xml:space="preserve"> pour échanger des documents et des informations</w:t>
            </w:r>
          </w:p>
        </w:tc>
      </w:tr>
      <w:tr w:rsidR="00006911" w:rsidRPr="002167C7" w14:paraId="584699F1" w14:textId="77777777" w:rsidTr="000414CF">
        <w:trPr>
          <w:trHeight w:val="617"/>
          <w:jc w:val="center"/>
        </w:trPr>
        <w:tc>
          <w:tcPr>
            <w:tcW w:w="804" w:type="pct"/>
            <w:shd w:val="clear" w:color="auto" w:fill="FFFFFF"/>
            <w:tcMar>
              <w:top w:w="72" w:type="dxa"/>
              <w:left w:w="144" w:type="dxa"/>
              <w:bottom w:w="72" w:type="dxa"/>
              <w:right w:w="144" w:type="dxa"/>
            </w:tcMar>
            <w:hideMark/>
          </w:tcPr>
          <w:p w14:paraId="25007704"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b/>
                <w:bCs/>
                <w:sz w:val="20"/>
                <w:szCs w:val="20"/>
                <w:lang w:eastAsia="fr-FR"/>
              </w:rPr>
              <w:lastRenderedPageBreak/>
              <w:t>ASPHALTAGE DES RUES  (travaux imminents)</w:t>
            </w:r>
          </w:p>
        </w:tc>
        <w:tc>
          <w:tcPr>
            <w:tcW w:w="879" w:type="pct"/>
            <w:shd w:val="clear" w:color="auto" w:fill="FFFFFF"/>
            <w:tcMar>
              <w:top w:w="72" w:type="dxa"/>
              <w:left w:w="144" w:type="dxa"/>
              <w:bottom w:w="72" w:type="dxa"/>
              <w:right w:w="144" w:type="dxa"/>
            </w:tcMar>
            <w:hideMark/>
          </w:tcPr>
          <w:p w14:paraId="1DE28C34" w14:textId="77777777" w:rsidR="00006911" w:rsidRPr="002167C7" w:rsidRDefault="00006911" w:rsidP="000414CF">
            <w:pPr>
              <w:spacing w:before="120" w:after="0" w:line="240" w:lineRule="auto"/>
              <w:ind w:right="57"/>
              <w:rPr>
                <w:rFonts w:ascii="Arial" w:eastAsia="Times New Roman" w:hAnsi="Arial" w:cs="Arial"/>
                <w:sz w:val="20"/>
                <w:szCs w:val="20"/>
                <w:lang w:eastAsia="fr-FR"/>
              </w:rPr>
            </w:pPr>
            <w:r w:rsidRPr="002167C7">
              <w:rPr>
                <w:rFonts w:ascii="Arial" w:eastAsia="Times New Roman" w:hAnsi="Arial" w:cs="Arial"/>
                <w:sz w:val="20"/>
                <w:szCs w:val="20"/>
                <w:lang w:eastAsia="fr-FR"/>
              </w:rPr>
              <w:t>Cotonou (235km dont 65 dans une première phase) tous les arrondissements sauf le 9</w:t>
            </w:r>
            <w:r w:rsidRPr="002167C7">
              <w:rPr>
                <w:rFonts w:ascii="Arial" w:eastAsia="Times New Roman" w:hAnsi="Arial" w:cs="Arial"/>
                <w:sz w:val="20"/>
                <w:szCs w:val="20"/>
                <w:vertAlign w:val="superscript"/>
                <w:lang w:eastAsia="fr-FR"/>
              </w:rPr>
              <w:t>ème</w:t>
            </w:r>
            <w:r w:rsidRPr="002167C7">
              <w:rPr>
                <w:rFonts w:ascii="Arial" w:eastAsia="Times New Roman" w:hAnsi="Arial" w:cs="Arial"/>
                <w:sz w:val="20"/>
                <w:szCs w:val="20"/>
                <w:lang w:eastAsia="fr-FR"/>
              </w:rPr>
              <w:t xml:space="preserve"> Arr.</w:t>
            </w:r>
          </w:p>
          <w:p w14:paraId="17295FC4"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p>
        </w:tc>
        <w:tc>
          <w:tcPr>
            <w:tcW w:w="878" w:type="pct"/>
            <w:shd w:val="clear" w:color="auto" w:fill="FFFFFF"/>
          </w:tcPr>
          <w:p w14:paraId="294B9083" w14:textId="478FCC8E"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Aménagement des rues bitumage et pavage</w:t>
            </w:r>
          </w:p>
          <w:p w14:paraId="52F3AECE" w14:textId="72A74C09"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Aménagements des Trottoirs de façade à façade</w:t>
            </w:r>
          </w:p>
          <w:p w14:paraId="6985FE08" w14:textId="171CD70E"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Aménagements paysagers et espaces verts</w:t>
            </w:r>
          </w:p>
        </w:tc>
        <w:tc>
          <w:tcPr>
            <w:tcW w:w="780" w:type="pct"/>
            <w:shd w:val="clear" w:color="auto" w:fill="FFFFFF"/>
          </w:tcPr>
          <w:p w14:paraId="546F7A02" w14:textId="4872E936"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Les collecteurs et bassins de rétention identifiés pour être aménagés dans le cadre du PAPVIC constituent en général du bassin pour le projet asphaltage des rues de Cotonou.</w:t>
            </w:r>
          </w:p>
          <w:p w14:paraId="53A8774A" w14:textId="7B698E23"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Une carte en annexe présente une superposition du projet asphaltage avec le projet PAPVIC Cotonou</w:t>
            </w:r>
          </w:p>
        </w:tc>
        <w:tc>
          <w:tcPr>
            <w:tcW w:w="732" w:type="pct"/>
            <w:shd w:val="clear" w:color="auto" w:fill="FFFFFF"/>
          </w:tcPr>
          <w:p w14:paraId="00F5468D" w14:textId="1B7EC689"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Les nuisances liées aux travaux</w:t>
            </w:r>
            <w:r w:rsidR="00481AA8">
              <w:rPr>
                <w:rFonts w:ascii="Arial" w:eastAsia="Times New Roman" w:hAnsi="Arial" w:cs="Arial"/>
                <w:sz w:val="20"/>
                <w:szCs w:val="20"/>
                <w:lang w:eastAsia="fr-FR"/>
              </w:rPr>
              <w:t> </w:t>
            </w:r>
            <w:r w:rsidR="00006911" w:rsidRPr="002167C7">
              <w:rPr>
                <w:rFonts w:ascii="Arial" w:eastAsia="Times New Roman" w:hAnsi="Arial" w:cs="Arial"/>
                <w:sz w:val="20"/>
                <w:szCs w:val="20"/>
                <w:lang w:eastAsia="fr-FR"/>
              </w:rPr>
              <w:t>: Emissions atmosphériques, bruit et vibrations, risques d’accidents</w:t>
            </w:r>
          </w:p>
          <w:p w14:paraId="5CA03B94" w14:textId="699325F2"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 xml:space="preserve">Conflits de circulation dus à la présence des équipements et engins et réduction des accès et gène à la circulation lié au chevauchement des calendriers d’exécution </w:t>
            </w:r>
          </w:p>
          <w:p w14:paraId="0A1A8AFD" w14:textId="4D23AD40"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Nuisances liées aux travaux</w:t>
            </w:r>
            <w:r w:rsidR="00481AA8">
              <w:rPr>
                <w:rFonts w:ascii="Arial" w:eastAsia="Times New Roman" w:hAnsi="Arial" w:cs="Arial"/>
                <w:sz w:val="20"/>
                <w:szCs w:val="20"/>
                <w:lang w:eastAsia="fr-FR"/>
              </w:rPr>
              <w:t> </w:t>
            </w:r>
            <w:r w:rsidR="00006911" w:rsidRPr="002167C7">
              <w:rPr>
                <w:rFonts w:ascii="Arial" w:eastAsia="Times New Roman" w:hAnsi="Arial" w:cs="Arial"/>
                <w:sz w:val="20"/>
                <w:szCs w:val="20"/>
                <w:lang w:eastAsia="fr-FR"/>
              </w:rPr>
              <w:t xml:space="preserve">: Emissions atmosphériques, bruit et vibrations, risques </w:t>
            </w:r>
            <w:r w:rsidR="00006911" w:rsidRPr="002167C7">
              <w:rPr>
                <w:rFonts w:ascii="Arial" w:eastAsia="Times New Roman" w:hAnsi="Arial" w:cs="Arial"/>
                <w:sz w:val="20"/>
                <w:szCs w:val="20"/>
                <w:lang w:eastAsia="fr-FR"/>
              </w:rPr>
              <w:lastRenderedPageBreak/>
              <w:t>d’accidents</w:t>
            </w:r>
          </w:p>
          <w:p w14:paraId="3752D245" w14:textId="06DF389B"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Déplacement temporaire des activités dans l’emprise</w:t>
            </w:r>
          </w:p>
        </w:tc>
        <w:tc>
          <w:tcPr>
            <w:tcW w:w="927" w:type="pct"/>
            <w:shd w:val="clear" w:color="auto" w:fill="FFFFFF"/>
          </w:tcPr>
          <w:p w14:paraId="7F596A0B" w14:textId="6CBA3F26"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lastRenderedPageBreak/>
              <w:t>-</w:t>
            </w:r>
            <w:r w:rsidR="00006911" w:rsidRPr="002167C7">
              <w:rPr>
                <w:rFonts w:ascii="Arial" w:eastAsia="Times New Roman" w:hAnsi="Arial" w:cs="Arial"/>
                <w:sz w:val="20"/>
                <w:szCs w:val="20"/>
                <w:lang w:eastAsia="fr-FR"/>
              </w:rPr>
              <w:t>Harmoniser les calendriers d’exécution des projets</w:t>
            </w:r>
          </w:p>
          <w:p w14:paraId="2446250E" w14:textId="401578E9"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Réaliser les collecteurs avant l‘aménagement des rues pour éviter leur dégradation</w:t>
            </w:r>
          </w:p>
          <w:p w14:paraId="320843B5" w14:textId="12CC4FE6"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Prévoir dans les DAO l’utilisation des techniques de fonçage dans le cas où les collecteurs surtout enterrés traversent des rues nouvellement construites</w:t>
            </w:r>
          </w:p>
          <w:p w14:paraId="021A4462" w14:textId="4321E872"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 xml:space="preserve">Mettre en œuvre le programme de surveillance et de suivi environnemental pour éviter et maîtriser les conflits de circulation (balisage, déviation temporaire de la circulation, </w:t>
            </w:r>
            <w:r w:rsidR="00006911" w:rsidRPr="002167C7">
              <w:rPr>
                <w:rFonts w:ascii="Arial" w:eastAsia="Times New Roman" w:hAnsi="Arial" w:cs="Arial"/>
                <w:sz w:val="20"/>
                <w:szCs w:val="20"/>
                <w:lang w:eastAsia="fr-FR"/>
              </w:rPr>
              <w:lastRenderedPageBreak/>
              <w:t>régulation de la circulation,</w:t>
            </w:r>
            <w:r w:rsidR="00D77CB1">
              <w:rPr>
                <w:rFonts w:ascii="Arial" w:eastAsia="Times New Roman" w:hAnsi="Arial" w:cs="Arial"/>
                <w:sz w:val="20"/>
                <w:szCs w:val="20"/>
                <w:lang w:eastAsia="fr-FR"/>
              </w:rPr>
              <w:t>etc.</w:t>
            </w:r>
            <w:r w:rsidR="00006911" w:rsidRPr="002167C7">
              <w:rPr>
                <w:rFonts w:ascii="Arial" w:eastAsia="Times New Roman" w:hAnsi="Arial" w:cs="Arial"/>
                <w:sz w:val="20"/>
                <w:szCs w:val="20"/>
                <w:lang w:eastAsia="fr-FR"/>
              </w:rPr>
              <w:t>.)</w:t>
            </w:r>
          </w:p>
          <w:p w14:paraId="44BE1DF9" w14:textId="3C8B47F5"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Mettre en œuvre les prescriptions environnementales et sociales</w:t>
            </w:r>
          </w:p>
          <w:p w14:paraId="4C90A00B" w14:textId="46545DF1"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Prévoir des clauses spécifiques pour les entreprises de construction</w:t>
            </w:r>
          </w:p>
          <w:p w14:paraId="63589485" w14:textId="4CF48C7F"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Créer un cadre de concertation entre les différents acteurs de</w:t>
            </w:r>
            <w:r>
              <w:rPr>
                <w:rFonts w:ascii="Arial" w:eastAsia="Times New Roman" w:hAnsi="Arial" w:cs="Arial"/>
                <w:sz w:val="20"/>
                <w:szCs w:val="20"/>
                <w:lang w:eastAsia="fr-FR"/>
              </w:rPr>
              <w:t>s</w:t>
            </w:r>
            <w:r w:rsidR="00006911" w:rsidRPr="002167C7">
              <w:rPr>
                <w:rFonts w:ascii="Arial" w:eastAsia="Times New Roman" w:hAnsi="Arial" w:cs="Arial"/>
                <w:sz w:val="20"/>
                <w:szCs w:val="20"/>
                <w:lang w:eastAsia="fr-FR"/>
              </w:rPr>
              <w:t xml:space="preserve"> projet</w:t>
            </w:r>
            <w:r>
              <w:rPr>
                <w:rFonts w:ascii="Arial" w:eastAsia="Times New Roman" w:hAnsi="Arial" w:cs="Arial"/>
                <w:sz w:val="20"/>
                <w:szCs w:val="20"/>
                <w:lang w:eastAsia="fr-FR"/>
              </w:rPr>
              <w:t>s</w:t>
            </w:r>
            <w:r w:rsidR="00006911" w:rsidRPr="002167C7">
              <w:rPr>
                <w:rFonts w:ascii="Arial" w:eastAsia="Times New Roman" w:hAnsi="Arial" w:cs="Arial"/>
                <w:sz w:val="20"/>
                <w:szCs w:val="20"/>
                <w:lang w:eastAsia="fr-FR"/>
              </w:rPr>
              <w:t xml:space="preserve"> pour échanger des documents et des informations</w:t>
            </w:r>
          </w:p>
        </w:tc>
      </w:tr>
      <w:tr w:rsidR="00006911" w:rsidRPr="002167C7" w14:paraId="08BA7B81" w14:textId="77777777" w:rsidTr="000414CF">
        <w:trPr>
          <w:trHeight w:val="1472"/>
          <w:jc w:val="center"/>
        </w:trPr>
        <w:tc>
          <w:tcPr>
            <w:tcW w:w="804" w:type="pct"/>
            <w:shd w:val="clear" w:color="auto" w:fill="FFFFFF"/>
            <w:tcMar>
              <w:top w:w="72" w:type="dxa"/>
              <w:left w:w="144" w:type="dxa"/>
              <w:bottom w:w="72" w:type="dxa"/>
              <w:right w:w="144" w:type="dxa"/>
            </w:tcMar>
            <w:hideMark/>
          </w:tcPr>
          <w:p w14:paraId="278C9469" w14:textId="77777777" w:rsidR="00006911" w:rsidRPr="002167C7" w:rsidRDefault="00006911" w:rsidP="000414CF">
            <w:pPr>
              <w:spacing w:before="120" w:after="0" w:line="240" w:lineRule="auto"/>
              <w:ind w:left="113" w:right="57"/>
              <w:rPr>
                <w:rFonts w:ascii="Arial" w:eastAsia="Times New Roman" w:hAnsi="Arial" w:cs="Arial"/>
                <w:b/>
                <w:bCs/>
                <w:sz w:val="20"/>
                <w:szCs w:val="20"/>
                <w:lang w:eastAsia="fr-FR"/>
              </w:rPr>
            </w:pPr>
            <w:r w:rsidRPr="002167C7">
              <w:rPr>
                <w:rFonts w:ascii="Arial" w:eastAsia="Times New Roman" w:hAnsi="Arial" w:cs="Arial"/>
                <w:b/>
                <w:bCs/>
                <w:sz w:val="20"/>
                <w:szCs w:val="20"/>
                <w:lang w:eastAsia="fr-FR"/>
              </w:rPr>
              <w:lastRenderedPageBreak/>
              <w:t>CONTOURNEMENT NORD-OUEST DE LA VILLE DE COTONOU</w:t>
            </w:r>
          </w:p>
        </w:tc>
        <w:tc>
          <w:tcPr>
            <w:tcW w:w="879" w:type="pct"/>
            <w:shd w:val="clear" w:color="auto" w:fill="FFFFFF"/>
            <w:tcMar>
              <w:top w:w="72" w:type="dxa"/>
              <w:left w:w="144" w:type="dxa"/>
              <w:bottom w:w="72" w:type="dxa"/>
              <w:right w:w="144" w:type="dxa"/>
            </w:tcMar>
            <w:hideMark/>
          </w:tcPr>
          <w:p w14:paraId="57263C29" w14:textId="77777777" w:rsidR="00006911" w:rsidRPr="002167C7" w:rsidRDefault="00006911" w:rsidP="000414CF">
            <w:pPr>
              <w:spacing w:before="120" w:after="0" w:line="240" w:lineRule="auto"/>
              <w:ind w:right="57"/>
              <w:rPr>
                <w:rFonts w:ascii="Arial" w:eastAsia="Times New Roman" w:hAnsi="Arial" w:cs="Arial"/>
                <w:sz w:val="20"/>
                <w:szCs w:val="20"/>
                <w:lang w:eastAsia="fr-FR"/>
              </w:rPr>
            </w:pPr>
            <w:r w:rsidRPr="002167C7">
              <w:rPr>
                <w:rFonts w:ascii="Arial" w:eastAsia="Times New Roman" w:hAnsi="Arial" w:cs="Arial"/>
                <w:sz w:val="20"/>
                <w:szCs w:val="20"/>
                <w:lang w:eastAsia="fr-FR"/>
              </w:rPr>
              <w:t>Abomey Calavi  (Calavi, Godomey)</w:t>
            </w:r>
          </w:p>
          <w:p w14:paraId="70DEDDB0" w14:textId="77777777" w:rsidR="00006911" w:rsidRPr="002167C7" w:rsidRDefault="00006911" w:rsidP="000414CF">
            <w:pPr>
              <w:spacing w:before="120" w:after="0" w:line="240" w:lineRule="auto"/>
              <w:ind w:right="57"/>
              <w:rPr>
                <w:rFonts w:ascii="Arial" w:eastAsia="Times New Roman" w:hAnsi="Arial" w:cs="Arial"/>
                <w:sz w:val="20"/>
                <w:szCs w:val="20"/>
                <w:lang w:eastAsia="fr-FR"/>
              </w:rPr>
            </w:pPr>
            <w:r w:rsidRPr="002167C7">
              <w:rPr>
                <w:rFonts w:ascii="Arial" w:eastAsia="Times New Roman" w:hAnsi="Arial" w:cs="Arial"/>
                <w:sz w:val="20"/>
                <w:szCs w:val="20"/>
                <w:lang w:eastAsia="fr-FR"/>
              </w:rPr>
              <w:t>Cotonou (1</w:t>
            </w:r>
            <w:r w:rsidRPr="002167C7">
              <w:rPr>
                <w:rFonts w:ascii="Arial" w:eastAsia="Times New Roman" w:hAnsi="Arial" w:cs="Arial"/>
                <w:sz w:val="20"/>
                <w:szCs w:val="20"/>
                <w:vertAlign w:val="superscript"/>
                <w:lang w:eastAsia="fr-FR"/>
              </w:rPr>
              <w:t>er</w:t>
            </w:r>
            <w:r w:rsidRPr="002167C7">
              <w:rPr>
                <w:rFonts w:ascii="Arial" w:eastAsia="Times New Roman" w:hAnsi="Arial" w:cs="Arial"/>
                <w:sz w:val="20"/>
                <w:szCs w:val="20"/>
                <w:lang w:eastAsia="fr-FR"/>
              </w:rPr>
              <w:t xml:space="preserve"> au 9</w:t>
            </w:r>
            <w:r w:rsidRPr="002167C7">
              <w:rPr>
                <w:rFonts w:ascii="Arial" w:eastAsia="Times New Roman" w:hAnsi="Arial" w:cs="Arial"/>
                <w:sz w:val="20"/>
                <w:szCs w:val="20"/>
                <w:vertAlign w:val="superscript"/>
                <w:lang w:eastAsia="fr-FR"/>
              </w:rPr>
              <w:t>ème</w:t>
            </w:r>
            <w:r w:rsidRPr="002167C7">
              <w:rPr>
                <w:rFonts w:ascii="Arial" w:eastAsia="Times New Roman" w:hAnsi="Arial" w:cs="Arial"/>
                <w:sz w:val="20"/>
                <w:szCs w:val="20"/>
                <w:lang w:eastAsia="fr-FR"/>
              </w:rPr>
              <w:t xml:space="preserve"> Arrondissement)</w:t>
            </w:r>
          </w:p>
          <w:p w14:paraId="30EB9F40" w14:textId="77777777" w:rsidR="00006911" w:rsidRPr="002167C7" w:rsidRDefault="00006911" w:rsidP="000414CF">
            <w:pPr>
              <w:spacing w:before="120" w:after="0" w:line="240" w:lineRule="auto"/>
              <w:ind w:right="57"/>
              <w:rPr>
                <w:rFonts w:ascii="Arial" w:eastAsia="Times New Roman" w:hAnsi="Arial" w:cs="Arial"/>
                <w:sz w:val="20"/>
                <w:szCs w:val="20"/>
                <w:lang w:eastAsia="fr-FR"/>
              </w:rPr>
            </w:pPr>
            <w:r w:rsidRPr="002167C7">
              <w:rPr>
                <w:rFonts w:ascii="Arial" w:eastAsia="Times New Roman" w:hAnsi="Arial" w:cs="Arial"/>
                <w:sz w:val="20"/>
                <w:szCs w:val="20"/>
                <w:lang w:eastAsia="fr-FR"/>
              </w:rPr>
              <w:t>Sèmè-Podji (Agblan</w:t>
            </w:r>
            <w:r w:rsidR="0007543C">
              <w:rPr>
                <w:rFonts w:ascii="Arial" w:eastAsia="Times New Roman" w:hAnsi="Arial" w:cs="Arial"/>
                <w:sz w:val="20"/>
                <w:szCs w:val="20"/>
                <w:lang w:eastAsia="fr-FR"/>
              </w:rPr>
              <w:t>gan</w:t>
            </w:r>
            <w:r w:rsidRPr="002167C7">
              <w:rPr>
                <w:rFonts w:ascii="Arial" w:eastAsia="Times New Roman" w:hAnsi="Arial" w:cs="Arial"/>
                <w:sz w:val="20"/>
                <w:szCs w:val="20"/>
                <w:lang w:eastAsia="fr-FR"/>
              </w:rPr>
              <w:t>dan  et Ekpè)</w:t>
            </w:r>
          </w:p>
        </w:tc>
        <w:tc>
          <w:tcPr>
            <w:tcW w:w="878" w:type="pct"/>
            <w:shd w:val="clear" w:color="auto" w:fill="FFFFFF"/>
          </w:tcPr>
          <w:p w14:paraId="5A492CE5"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Aménagement et bitumage de route</w:t>
            </w:r>
          </w:p>
        </w:tc>
        <w:tc>
          <w:tcPr>
            <w:tcW w:w="780" w:type="pct"/>
            <w:shd w:val="clear" w:color="auto" w:fill="FFFFFF"/>
          </w:tcPr>
          <w:p w14:paraId="444C3471"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Dans les arrondissements concernés</w:t>
            </w:r>
          </w:p>
          <w:p w14:paraId="3A84B86E"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Cotonou</w:t>
            </w:r>
            <w:r w:rsidR="00481AA8">
              <w:rPr>
                <w:rFonts w:ascii="Arial" w:eastAsia="Times New Roman" w:hAnsi="Arial" w:cs="Arial"/>
                <w:sz w:val="20"/>
                <w:szCs w:val="20"/>
                <w:lang w:eastAsia="fr-FR"/>
              </w:rPr>
              <w:t> </w:t>
            </w:r>
            <w:r w:rsidRPr="002167C7">
              <w:rPr>
                <w:rFonts w:ascii="Arial" w:eastAsia="Times New Roman" w:hAnsi="Arial" w:cs="Arial"/>
                <w:sz w:val="20"/>
                <w:szCs w:val="20"/>
                <w:lang w:eastAsia="fr-FR"/>
              </w:rPr>
              <w:t>: 2 3 4 6 et 9 arrondissements qui bénéficient aussi du projet PAPVIC</w:t>
            </w:r>
            <w:r w:rsidR="002167C7">
              <w:rPr>
                <w:rFonts w:ascii="Arial" w:eastAsia="Times New Roman" w:hAnsi="Arial" w:cs="Arial"/>
                <w:sz w:val="20"/>
                <w:szCs w:val="20"/>
                <w:lang w:eastAsia="fr-FR"/>
              </w:rPr>
              <w:t xml:space="preserve"> </w:t>
            </w:r>
            <w:r w:rsidRPr="002167C7">
              <w:rPr>
                <w:rFonts w:ascii="Arial" w:eastAsia="Times New Roman" w:hAnsi="Arial" w:cs="Arial"/>
                <w:sz w:val="20"/>
                <w:szCs w:val="20"/>
                <w:lang w:eastAsia="fr-FR"/>
              </w:rPr>
              <w:t>Cotonou</w:t>
            </w:r>
          </w:p>
          <w:p w14:paraId="10A42496"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p>
        </w:tc>
        <w:tc>
          <w:tcPr>
            <w:tcW w:w="732" w:type="pct"/>
            <w:shd w:val="clear" w:color="auto" w:fill="FFFFFF"/>
          </w:tcPr>
          <w:p w14:paraId="041C530E" w14:textId="5CBEC05F"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Affaiblissement de la résistance des rues construites en cas d’ouverture des tranchées</w:t>
            </w:r>
          </w:p>
          <w:p w14:paraId="4DAAFB47" w14:textId="1CE6ED5B"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Dégradation des réseaux ou voiries existants ou nouvellement construits</w:t>
            </w:r>
          </w:p>
          <w:p w14:paraId="3376BFAA" w14:textId="16D7E99C"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Nuisances liées aux travaux</w:t>
            </w:r>
            <w:r w:rsidR="00481AA8">
              <w:rPr>
                <w:rFonts w:ascii="Arial" w:eastAsia="Times New Roman" w:hAnsi="Arial" w:cs="Arial"/>
                <w:sz w:val="20"/>
                <w:szCs w:val="20"/>
                <w:lang w:eastAsia="fr-FR"/>
              </w:rPr>
              <w:t> </w:t>
            </w:r>
            <w:r w:rsidR="00006911" w:rsidRPr="002167C7">
              <w:rPr>
                <w:rFonts w:ascii="Arial" w:eastAsia="Times New Roman" w:hAnsi="Arial" w:cs="Arial"/>
                <w:sz w:val="20"/>
                <w:szCs w:val="20"/>
                <w:lang w:eastAsia="fr-FR"/>
              </w:rPr>
              <w:t xml:space="preserve">: Emissions </w:t>
            </w:r>
            <w:r w:rsidR="00006911" w:rsidRPr="002167C7">
              <w:rPr>
                <w:rFonts w:ascii="Arial" w:eastAsia="Times New Roman" w:hAnsi="Arial" w:cs="Arial"/>
                <w:sz w:val="20"/>
                <w:szCs w:val="20"/>
                <w:lang w:eastAsia="fr-FR"/>
              </w:rPr>
              <w:lastRenderedPageBreak/>
              <w:t>atmosphériques, bruit et vibrations, risques d’accidents</w:t>
            </w:r>
          </w:p>
          <w:p w14:paraId="6DA3B3AC" w14:textId="7429CA74"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Conflits de circulation dus à la présence des équipements et engins</w:t>
            </w:r>
          </w:p>
          <w:p w14:paraId="3C30C24C" w14:textId="0248BA9B"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Impact visuel dû à la présence des travaux</w:t>
            </w:r>
          </w:p>
        </w:tc>
        <w:tc>
          <w:tcPr>
            <w:tcW w:w="927" w:type="pct"/>
            <w:shd w:val="clear" w:color="auto" w:fill="FFFFFF"/>
          </w:tcPr>
          <w:p w14:paraId="359ABE58" w14:textId="622C84AA"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lastRenderedPageBreak/>
              <w:t>-</w:t>
            </w:r>
            <w:r w:rsidR="00006911" w:rsidRPr="002167C7">
              <w:rPr>
                <w:rFonts w:ascii="Arial" w:eastAsia="Times New Roman" w:hAnsi="Arial" w:cs="Arial"/>
                <w:sz w:val="20"/>
                <w:szCs w:val="20"/>
                <w:lang w:eastAsia="fr-FR"/>
              </w:rPr>
              <w:t>Prévoir des fourreaux ou des réservations dans les rues en concertation avec les concessionnaires de réseaux divers</w:t>
            </w:r>
          </w:p>
          <w:p w14:paraId="0C84FC8E" w14:textId="60EA47F8"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 xml:space="preserve">Mettre en œuvre les prescriptions environnementales et sociales et respecter les délais d’exécution </w:t>
            </w:r>
          </w:p>
          <w:p w14:paraId="64D98B1B"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p>
        </w:tc>
      </w:tr>
      <w:tr w:rsidR="00006911" w:rsidRPr="002167C7" w14:paraId="792A0D57" w14:textId="77777777" w:rsidTr="000414CF">
        <w:trPr>
          <w:trHeight w:val="594"/>
          <w:jc w:val="center"/>
        </w:trPr>
        <w:tc>
          <w:tcPr>
            <w:tcW w:w="804" w:type="pct"/>
            <w:shd w:val="clear" w:color="auto" w:fill="FFFFFF"/>
            <w:tcMar>
              <w:top w:w="72" w:type="dxa"/>
              <w:left w:w="144" w:type="dxa"/>
              <w:bottom w:w="72" w:type="dxa"/>
              <w:right w:w="144" w:type="dxa"/>
            </w:tcMar>
            <w:hideMark/>
          </w:tcPr>
          <w:p w14:paraId="7520BE87"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b/>
                <w:bCs/>
                <w:sz w:val="20"/>
                <w:szCs w:val="20"/>
                <w:lang w:eastAsia="fr-FR"/>
              </w:rPr>
              <w:lastRenderedPageBreak/>
              <w:t>AEP PHASE III VILLE DE COTONOU ET EXTENSIONS</w:t>
            </w:r>
          </w:p>
        </w:tc>
        <w:tc>
          <w:tcPr>
            <w:tcW w:w="879" w:type="pct"/>
            <w:shd w:val="clear" w:color="auto" w:fill="FFFFFF"/>
            <w:tcMar>
              <w:top w:w="72" w:type="dxa"/>
              <w:left w:w="144" w:type="dxa"/>
              <w:bottom w:w="72" w:type="dxa"/>
              <w:right w:w="144" w:type="dxa"/>
            </w:tcMar>
            <w:hideMark/>
          </w:tcPr>
          <w:p w14:paraId="043A49DE" w14:textId="77777777" w:rsidR="00006911" w:rsidRPr="002167C7" w:rsidRDefault="00006911" w:rsidP="000414CF">
            <w:pPr>
              <w:spacing w:before="120" w:after="0" w:line="240" w:lineRule="auto"/>
              <w:ind w:right="57"/>
              <w:rPr>
                <w:rFonts w:ascii="Arial" w:eastAsia="Times New Roman" w:hAnsi="Arial" w:cs="Arial"/>
                <w:sz w:val="20"/>
                <w:szCs w:val="20"/>
                <w:lang w:eastAsia="fr-FR"/>
              </w:rPr>
            </w:pPr>
            <w:r w:rsidRPr="002167C7">
              <w:rPr>
                <w:rFonts w:ascii="Arial" w:eastAsia="Times New Roman" w:hAnsi="Arial" w:cs="Arial"/>
                <w:sz w:val="20"/>
                <w:szCs w:val="20"/>
                <w:lang w:eastAsia="fr-FR"/>
              </w:rPr>
              <w:t>Vèdoko – Vodjè – Gbégamey – Zongo – Guinkomey -  Ancien pont – CDPA Akpakpa</w:t>
            </w:r>
          </w:p>
        </w:tc>
        <w:tc>
          <w:tcPr>
            <w:tcW w:w="878" w:type="pct"/>
            <w:shd w:val="clear" w:color="auto" w:fill="FFFFFF"/>
          </w:tcPr>
          <w:p w14:paraId="4B3070D6"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Renforcement du réseau d’eau potable pour Cotonou (grandes conduites)</w:t>
            </w:r>
          </w:p>
        </w:tc>
        <w:tc>
          <w:tcPr>
            <w:tcW w:w="780" w:type="pct"/>
            <w:shd w:val="clear" w:color="auto" w:fill="FFFFFF"/>
          </w:tcPr>
          <w:p w14:paraId="1C659B82" w14:textId="710B97DA"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Les intersections des fuseaux avec les rues devant accueillir des canalisations d’AEP</w:t>
            </w:r>
          </w:p>
          <w:p w14:paraId="010B94EF" w14:textId="77777777" w:rsidR="00006911" w:rsidRPr="002167C7" w:rsidRDefault="00006911" w:rsidP="000414CF">
            <w:pPr>
              <w:suppressAutoHyphens/>
              <w:spacing w:before="120" w:after="0" w:line="240" w:lineRule="auto"/>
              <w:ind w:left="113" w:right="57"/>
              <w:rPr>
                <w:rFonts w:ascii="Arial" w:eastAsia="Calibri" w:hAnsi="Arial" w:cs="Arial"/>
                <w:bCs/>
                <w:noProof/>
                <w:sz w:val="20"/>
                <w:szCs w:val="20"/>
                <w:lang w:eastAsia="de-DE"/>
              </w:rPr>
            </w:pPr>
            <w:r w:rsidRPr="002167C7">
              <w:rPr>
                <w:rFonts w:ascii="Arial" w:eastAsia="Calibri" w:hAnsi="Arial" w:cs="Arial"/>
                <w:bCs/>
                <w:noProof/>
                <w:sz w:val="20"/>
                <w:szCs w:val="20"/>
                <w:lang w:eastAsia="de-DE"/>
              </w:rPr>
              <w:t>Tronçon n°3</w:t>
            </w:r>
            <w:r w:rsidR="00481AA8">
              <w:rPr>
                <w:rFonts w:ascii="Arial" w:eastAsia="Calibri" w:hAnsi="Arial" w:cs="Arial"/>
                <w:bCs/>
                <w:noProof/>
                <w:sz w:val="20"/>
                <w:szCs w:val="20"/>
                <w:lang w:eastAsia="de-DE"/>
              </w:rPr>
              <w:t> </w:t>
            </w:r>
            <w:r w:rsidRPr="002167C7">
              <w:rPr>
                <w:rFonts w:ascii="Arial" w:eastAsia="Calibri" w:hAnsi="Arial" w:cs="Arial"/>
                <w:bCs/>
                <w:noProof/>
                <w:sz w:val="20"/>
                <w:szCs w:val="20"/>
                <w:lang w:eastAsia="de-DE"/>
              </w:rPr>
              <w:t>: Carrefour de l’Avenue Dorothée Lima (11 007)</w:t>
            </w:r>
          </w:p>
          <w:p w14:paraId="345D4BF9" w14:textId="77777777" w:rsidR="00006911" w:rsidRPr="002167C7" w:rsidRDefault="00006911" w:rsidP="000414CF">
            <w:pPr>
              <w:suppressAutoHyphens/>
              <w:spacing w:before="120" w:after="0" w:line="240" w:lineRule="auto"/>
              <w:ind w:left="113" w:right="57"/>
              <w:rPr>
                <w:rFonts w:ascii="Arial" w:eastAsia="Calibri" w:hAnsi="Arial" w:cs="Arial"/>
                <w:bCs/>
                <w:noProof/>
                <w:sz w:val="20"/>
                <w:szCs w:val="20"/>
                <w:lang w:eastAsia="de-DE"/>
              </w:rPr>
            </w:pPr>
            <w:r w:rsidRPr="002167C7">
              <w:rPr>
                <w:rFonts w:ascii="Arial" w:eastAsia="Calibri" w:hAnsi="Arial" w:cs="Arial"/>
                <w:bCs/>
                <w:noProof/>
                <w:sz w:val="20"/>
                <w:szCs w:val="20"/>
                <w:lang w:eastAsia="de-DE"/>
              </w:rPr>
              <w:t>Tronçon n°4</w:t>
            </w:r>
            <w:r w:rsidR="00481AA8">
              <w:rPr>
                <w:rFonts w:ascii="Arial" w:eastAsia="Calibri" w:hAnsi="Arial" w:cs="Arial"/>
                <w:bCs/>
                <w:noProof/>
                <w:sz w:val="20"/>
                <w:szCs w:val="20"/>
                <w:lang w:eastAsia="de-DE"/>
              </w:rPr>
              <w:t> </w:t>
            </w:r>
            <w:r w:rsidRPr="002167C7">
              <w:rPr>
                <w:rFonts w:ascii="Arial" w:eastAsia="Calibri" w:hAnsi="Arial" w:cs="Arial"/>
                <w:bCs/>
                <w:noProof/>
                <w:sz w:val="20"/>
                <w:szCs w:val="20"/>
                <w:lang w:eastAsia="de-DE"/>
              </w:rPr>
              <w:t>: Carrefour bourse du travail au petit carrefour après la mosquée Zongo</w:t>
            </w:r>
          </w:p>
          <w:p w14:paraId="7A385D4E" w14:textId="77777777" w:rsidR="00006911" w:rsidRPr="002167C7" w:rsidRDefault="00006911" w:rsidP="000414CF">
            <w:pPr>
              <w:suppressAutoHyphens/>
              <w:spacing w:before="120" w:after="0" w:line="240" w:lineRule="auto"/>
              <w:ind w:left="113" w:right="57"/>
              <w:rPr>
                <w:rFonts w:ascii="Arial" w:eastAsia="Calibri" w:hAnsi="Arial" w:cs="Arial"/>
                <w:bCs/>
                <w:i/>
                <w:noProof/>
                <w:sz w:val="20"/>
                <w:szCs w:val="20"/>
                <w:lang w:eastAsia="de-DE"/>
              </w:rPr>
            </w:pPr>
            <w:r w:rsidRPr="002167C7">
              <w:rPr>
                <w:rFonts w:ascii="Arial" w:eastAsia="Calibri" w:hAnsi="Arial" w:cs="Arial"/>
                <w:bCs/>
                <w:noProof/>
                <w:sz w:val="20"/>
                <w:szCs w:val="20"/>
                <w:lang w:eastAsia="de-DE"/>
              </w:rPr>
              <w:t>Tronçon N°7</w:t>
            </w:r>
            <w:r w:rsidR="00481AA8">
              <w:rPr>
                <w:rFonts w:ascii="Arial" w:eastAsia="Calibri" w:hAnsi="Arial" w:cs="Arial"/>
                <w:bCs/>
                <w:noProof/>
                <w:sz w:val="20"/>
                <w:szCs w:val="20"/>
                <w:lang w:eastAsia="de-DE"/>
              </w:rPr>
              <w:t> </w:t>
            </w:r>
            <w:r w:rsidRPr="002167C7">
              <w:rPr>
                <w:rFonts w:ascii="Arial" w:eastAsia="Calibri" w:hAnsi="Arial" w:cs="Arial"/>
                <w:bCs/>
                <w:noProof/>
                <w:sz w:val="20"/>
                <w:szCs w:val="20"/>
                <w:lang w:eastAsia="de-DE"/>
              </w:rPr>
              <w:t xml:space="preserve">: ancien pont cimetière Akpakpa vers fin projet (carrefour en fac de </w:t>
            </w:r>
            <w:r w:rsidRPr="002167C7">
              <w:rPr>
                <w:rFonts w:ascii="Arial" w:eastAsia="Calibri" w:hAnsi="Arial" w:cs="Arial"/>
                <w:bCs/>
                <w:noProof/>
                <w:sz w:val="20"/>
                <w:szCs w:val="20"/>
                <w:lang w:eastAsia="de-DE"/>
              </w:rPr>
              <w:lastRenderedPageBreak/>
              <w:t>CDPA Agrisatch)</w:t>
            </w:r>
          </w:p>
        </w:tc>
        <w:tc>
          <w:tcPr>
            <w:tcW w:w="732" w:type="pct"/>
            <w:shd w:val="clear" w:color="auto" w:fill="FFFFFF"/>
          </w:tcPr>
          <w:p w14:paraId="5F607A79" w14:textId="64CD6D12"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lastRenderedPageBreak/>
              <w:t>-</w:t>
            </w:r>
            <w:r w:rsidR="00006911" w:rsidRPr="002167C7">
              <w:rPr>
                <w:rFonts w:ascii="Arial" w:eastAsia="Times New Roman" w:hAnsi="Arial" w:cs="Arial"/>
                <w:sz w:val="20"/>
                <w:szCs w:val="20"/>
                <w:lang w:eastAsia="fr-FR"/>
              </w:rPr>
              <w:t>Dégradation des réseaux nouvellement construits</w:t>
            </w:r>
          </w:p>
          <w:p w14:paraId="1347633B" w14:textId="37DE3484"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Nuisances liées aux travaux</w:t>
            </w:r>
            <w:r w:rsidR="00481AA8">
              <w:rPr>
                <w:rFonts w:ascii="Arial" w:eastAsia="Times New Roman" w:hAnsi="Arial" w:cs="Arial"/>
                <w:sz w:val="20"/>
                <w:szCs w:val="20"/>
                <w:lang w:eastAsia="fr-FR"/>
              </w:rPr>
              <w:t> </w:t>
            </w:r>
            <w:r w:rsidR="00006911" w:rsidRPr="002167C7">
              <w:rPr>
                <w:rFonts w:ascii="Arial" w:eastAsia="Times New Roman" w:hAnsi="Arial" w:cs="Arial"/>
                <w:sz w:val="20"/>
                <w:szCs w:val="20"/>
                <w:lang w:eastAsia="fr-FR"/>
              </w:rPr>
              <w:t>: Emissions atmosphériques, bruit et vibrations, risques d’accidents</w:t>
            </w:r>
          </w:p>
          <w:p w14:paraId="34B677CC" w14:textId="629171C9"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Conflits de circulation dus à la présence des équipements et engins</w:t>
            </w:r>
          </w:p>
          <w:p w14:paraId="571E8AC6"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Impact visuel dû à la présence des travaux</w:t>
            </w:r>
          </w:p>
        </w:tc>
        <w:tc>
          <w:tcPr>
            <w:tcW w:w="927" w:type="pct"/>
            <w:shd w:val="clear" w:color="auto" w:fill="FFFFFF"/>
          </w:tcPr>
          <w:p w14:paraId="49BEBA93" w14:textId="522BC1F6"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 xml:space="preserve">Mettre en œuvre le programme de surveillance et de suivi environnemental pour éviter et maîtriser les conflits de circulation (balisage, déviation temporaire de la circulation, régulation de la </w:t>
            </w:r>
            <w:r w:rsidR="00006911" w:rsidRPr="00FA0FB6">
              <w:rPr>
                <w:rFonts w:ascii="Arial" w:eastAsia="Times New Roman" w:hAnsi="Arial" w:cs="Arial"/>
                <w:sz w:val="20"/>
                <w:szCs w:val="20"/>
                <w:lang w:eastAsia="fr-FR"/>
              </w:rPr>
              <w:t>circulation</w:t>
            </w:r>
            <w:r w:rsidR="00FA0FB6">
              <w:rPr>
                <w:rFonts w:ascii="Arial" w:eastAsia="Times New Roman" w:hAnsi="Arial" w:cs="Arial"/>
                <w:sz w:val="20"/>
                <w:szCs w:val="20"/>
                <w:lang w:eastAsia="fr-FR"/>
              </w:rPr>
              <w:t xml:space="preserve">, </w:t>
            </w:r>
            <w:r w:rsidR="00D77CB1">
              <w:rPr>
                <w:rFonts w:ascii="Arial" w:eastAsia="Times New Roman" w:hAnsi="Arial" w:cs="Arial"/>
                <w:sz w:val="20"/>
                <w:szCs w:val="20"/>
                <w:lang w:eastAsia="fr-FR"/>
              </w:rPr>
              <w:t>etc.</w:t>
            </w:r>
            <w:r w:rsidR="00006911" w:rsidRPr="002167C7">
              <w:rPr>
                <w:rFonts w:ascii="Arial" w:eastAsia="Times New Roman" w:hAnsi="Arial" w:cs="Arial"/>
                <w:sz w:val="20"/>
                <w:szCs w:val="20"/>
                <w:lang w:eastAsia="fr-FR"/>
              </w:rPr>
              <w:t>)</w:t>
            </w:r>
          </w:p>
          <w:p w14:paraId="350881C7" w14:textId="6FE20773"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Mettre en œuvre les prescriptions environnementales et sociales</w:t>
            </w:r>
          </w:p>
          <w:p w14:paraId="22678A1C" w14:textId="4D44CA6D" w:rsidR="00006911" w:rsidRPr="002167C7" w:rsidRDefault="00094EA5"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 xml:space="preserve">Prévoir des clauses spécifiques pour les entreprises de construction (pose préalable de </w:t>
            </w:r>
            <w:r w:rsidR="00006911" w:rsidRPr="002167C7">
              <w:rPr>
                <w:rFonts w:ascii="Arial" w:eastAsia="Times New Roman" w:hAnsi="Arial" w:cs="Arial"/>
                <w:sz w:val="20"/>
                <w:szCs w:val="20"/>
                <w:lang w:eastAsia="fr-FR"/>
              </w:rPr>
              <w:lastRenderedPageBreak/>
              <w:t>fourreaux – fonçage pour les intersections des rues et les traversées de nouvelles rues)</w:t>
            </w:r>
          </w:p>
        </w:tc>
      </w:tr>
      <w:tr w:rsidR="00006911" w:rsidRPr="002167C7" w14:paraId="2A3E3D37" w14:textId="77777777" w:rsidTr="000414CF">
        <w:trPr>
          <w:trHeight w:val="1490"/>
          <w:jc w:val="center"/>
        </w:trPr>
        <w:tc>
          <w:tcPr>
            <w:tcW w:w="804" w:type="pct"/>
            <w:shd w:val="clear" w:color="auto" w:fill="FFFFFF"/>
            <w:tcMar>
              <w:top w:w="72" w:type="dxa"/>
              <w:left w:w="144" w:type="dxa"/>
              <w:bottom w:w="72" w:type="dxa"/>
              <w:right w:w="144" w:type="dxa"/>
            </w:tcMar>
          </w:tcPr>
          <w:p w14:paraId="5D4EB325" w14:textId="77777777" w:rsidR="00006911" w:rsidRPr="002167C7" w:rsidRDefault="00006911" w:rsidP="000414CF">
            <w:pPr>
              <w:spacing w:before="120" w:after="0" w:line="240" w:lineRule="auto"/>
              <w:ind w:left="113" w:right="57"/>
              <w:rPr>
                <w:rFonts w:ascii="Arial" w:eastAsia="Times New Roman" w:hAnsi="Arial" w:cs="Arial"/>
                <w:b/>
                <w:sz w:val="20"/>
                <w:szCs w:val="20"/>
                <w:lang w:eastAsia="fr-FR"/>
              </w:rPr>
            </w:pPr>
            <w:r w:rsidRPr="002167C7">
              <w:rPr>
                <w:rFonts w:ascii="Arial" w:eastAsia="Times New Roman" w:hAnsi="Arial" w:cs="Arial"/>
                <w:b/>
                <w:sz w:val="20"/>
                <w:szCs w:val="20"/>
                <w:lang w:eastAsia="fr-FR"/>
              </w:rPr>
              <w:lastRenderedPageBreak/>
              <w:t>LE PROJET D’AMENAGEMENT DES BERGES LAGUNAIRES</w:t>
            </w:r>
          </w:p>
          <w:p w14:paraId="2F3B8C0D" w14:textId="77777777" w:rsidR="00006911" w:rsidRPr="002167C7" w:rsidRDefault="00006911" w:rsidP="000414CF">
            <w:pPr>
              <w:spacing w:before="120" w:after="0" w:line="240" w:lineRule="auto"/>
              <w:ind w:left="113" w:right="57"/>
              <w:rPr>
                <w:rFonts w:ascii="Arial" w:eastAsia="Times New Roman" w:hAnsi="Arial" w:cs="Arial"/>
                <w:b/>
                <w:bCs/>
                <w:sz w:val="20"/>
                <w:szCs w:val="20"/>
                <w:lang w:eastAsia="fr-FR"/>
              </w:rPr>
            </w:pPr>
          </w:p>
        </w:tc>
        <w:tc>
          <w:tcPr>
            <w:tcW w:w="879" w:type="pct"/>
            <w:shd w:val="clear" w:color="auto" w:fill="FFFFFF"/>
            <w:tcMar>
              <w:top w:w="72" w:type="dxa"/>
              <w:left w:w="144" w:type="dxa"/>
              <w:bottom w:w="72" w:type="dxa"/>
              <w:right w:w="144" w:type="dxa"/>
            </w:tcMar>
          </w:tcPr>
          <w:p w14:paraId="1A78A0FF" w14:textId="77777777" w:rsidR="00006911" w:rsidRPr="002167C7" w:rsidRDefault="00006911" w:rsidP="000414CF">
            <w:pPr>
              <w:spacing w:before="120" w:after="0" w:line="240" w:lineRule="auto"/>
              <w:ind w:right="57"/>
              <w:rPr>
                <w:rFonts w:ascii="Arial" w:eastAsia="Times New Roman" w:hAnsi="Arial" w:cs="Arial"/>
                <w:sz w:val="20"/>
                <w:szCs w:val="20"/>
                <w:lang w:eastAsia="fr-FR"/>
              </w:rPr>
            </w:pPr>
            <w:r w:rsidRPr="002167C7">
              <w:rPr>
                <w:rFonts w:ascii="Arial" w:eastAsia="Times New Roman" w:hAnsi="Arial" w:cs="Arial"/>
                <w:sz w:val="20"/>
                <w:szCs w:val="20"/>
                <w:lang w:eastAsia="fr-FR"/>
              </w:rPr>
              <w:t>Cotonou Nord</w:t>
            </w:r>
          </w:p>
        </w:tc>
        <w:tc>
          <w:tcPr>
            <w:tcW w:w="878" w:type="pct"/>
            <w:shd w:val="clear" w:color="auto" w:fill="FFFFFF"/>
          </w:tcPr>
          <w:p w14:paraId="20C51B0C"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Prolongation des branches ouest et Est du collecteur V2 et pavage de la  voirie</w:t>
            </w:r>
          </w:p>
          <w:p w14:paraId="44AB6EFB"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Aménagement d</w:t>
            </w:r>
            <w:r w:rsidR="00481AA8">
              <w:rPr>
                <w:rFonts w:ascii="Arial" w:eastAsia="Times New Roman" w:hAnsi="Arial" w:cs="Arial"/>
                <w:sz w:val="20"/>
                <w:szCs w:val="20"/>
                <w:lang w:eastAsia="fr-FR"/>
              </w:rPr>
              <w:t>’</w:t>
            </w:r>
            <w:r w:rsidRPr="002167C7">
              <w:rPr>
                <w:rFonts w:ascii="Arial" w:eastAsia="Times New Roman" w:hAnsi="Arial" w:cs="Arial"/>
                <w:sz w:val="20"/>
                <w:szCs w:val="20"/>
                <w:lang w:eastAsia="fr-FR"/>
              </w:rPr>
              <w:t>une voie pavée, plantation  d</w:t>
            </w:r>
            <w:r w:rsidR="00481AA8">
              <w:rPr>
                <w:rFonts w:ascii="Arial" w:eastAsia="Times New Roman" w:hAnsi="Arial" w:cs="Arial"/>
                <w:sz w:val="20"/>
                <w:szCs w:val="20"/>
                <w:lang w:eastAsia="fr-FR"/>
              </w:rPr>
              <w:t>’</w:t>
            </w:r>
            <w:r w:rsidRPr="002167C7">
              <w:rPr>
                <w:rFonts w:ascii="Arial" w:eastAsia="Times New Roman" w:hAnsi="Arial" w:cs="Arial"/>
                <w:sz w:val="20"/>
                <w:szCs w:val="20"/>
                <w:lang w:eastAsia="fr-FR"/>
              </w:rPr>
              <w:t>arbres  et cheminement  piétonnier, aménagement  de  débarcadères à pirogues  et  de  voies  pénétrantes pour  collecte des  déchets, transport des marchandises  vers le  marché, parkings  sécurisés, accès des personnes</w:t>
            </w:r>
          </w:p>
        </w:tc>
        <w:tc>
          <w:tcPr>
            <w:tcW w:w="780" w:type="pct"/>
            <w:shd w:val="clear" w:color="auto" w:fill="FFFFFF"/>
          </w:tcPr>
          <w:p w14:paraId="3DE62279" w14:textId="40C55CB1" w:rsidR="00137028" w:rsidDel="00137028" w:rsidRDefault="00137028" w:rsidP="00137028">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Interférence  lors des aménagements prévus au niveau des débarcadères et des ouvrages du PAPVIC au niveau des exutoires</w:t>
            </w:r>
          </w:p>
          <w:p w14:paraId="7FCD61EE" w14:textId="73BCD627" w:rsidR="00006911" w:rsidRPr="002167C7" w:rsidRDefault="00006911" w:rsidP="000414CF">
            <w:pPr>
              <w:spacing w:before="120" w:after="0" w:line="240" w:lineRule="auto"/>
              <w:ind w:left="113" w:right="57"/>
              <w:rPr>
                <w:rFonts w:ascii="Arial" w:eastAsia="Times New Roman" w:hAnsi="Arial" w:cs="Arial"/>
                <w:sz w:val="20"/>
                <w:szCs w:val="20"/>
                <w:lang w:eastAsia="fr-FR"/>
              </w:rPr>
            </w:pPr>
          </w:p>
        </w:tc>
        <w:tc>
          <w:tcPr>
            <w:tcW w:w="732" w:type="pct"/>
            <w:shd w:val="clear" w:color="auto" w:fill="FFFFFF"/>
          </w:tcPr>
          <w:p w14:paraId="0532E3FF" w14:textId="74A3104E"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Aménagements du bassin, nettoyage des déchets et autres encombrements</w:t>
            </w:r>
          </w:p>
          <w:p w14:paraId="0C615CEC" w14:textId="2EB56557"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Facilitation du drainage des eaux pluviales vers la lagune et réduction des risques d’inondation</w:t>
            </w:r>
          </w:p>
          <w:p w14:paraId="0E366E74" w14:textId="7FFD8EBF"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Nuisances liées aux travaux</w:t>
            </w:r>
            <w:r w:rsidR="00481AA8">
              <w:rPr>
                <w:rFonts w:ascii="Arial" w:eastAsia="Times New Roman" w:hAnsi="Arial" w:cs="Arial"/>
                <w:sz w:val="20"/>
                <w:szCs w:val="20"/>
                <w:lang w:eastAsia="fr-FR"/>
              </w:rPr>
              <w:t> </w:t>
            </w:r>
            <w:r w:rsidR="00006911" w:rsidRPr="002167C7">
              <w:rPr>
                <w:rFonts w:ascii="Arial" w:eastAsia="Times New Roman" w:hAnsi="Arial" w:cs="Arial"/>
                <w:sz w:val="20"/>
                <w:szCs w:val="20"/>
                <w:lang w:eastAsia="fr-FR"/>
              </w:rPr>
              <w:t>: Emissions atmosphériques, bruit et vibrations, risques d’accidents</w:t>
            </w:r>
          </w:p>
          <w:p w14:paraId="59380BC4" w14:textId="3D5A34EA"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Turbidité des eaux de la lagune</w:t>
            </w:r>
          </w:p>
          <w:p w14:paraId="56283DD0" w14:textId="48ACD4D7"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Conflits de circulation dus à la présence des équipements et engins</w:t>
            </w:r>
          </w:p>
          <w:p w14:paraId="60D825B5" w14:textId="296E2229"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 xml:space="preserve">Impact visuel dû à la </w:t>
            </w:r>
            <w:r w:rsidR="00006911" w:rsidRPr="002167C7">
              <w:rPr>
                <w:rFonts w:ascii="Arial" w:eastAsia="Times New Roman" w:hAnsi="Arial" w:cs="Arial"/>
                <w:sz w:val="20"/>
                <w:szCs w:val="20"/>
                <w:lang w:eastAsia="fr-FR"/>
              </w:rPr>
              <w:lastRenderedPageBreak/>
              <w:t>présence des travaux</w:t>
            </w:r>
          </w:p>
        </w:tc>
        <w:tc>
          <w:tcPr>
            <w:tcW w:w="927" w:type="pct"/>
            <w:shd w:val="clear" w:color="auto" w:fill="FFFFFF"/>
          </w:tcPr>
          <w:p w14:paraId="5F2B8617" w14:textId="6D8AF40C"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lastRenderedPageBreak/>
              <w:t>-</w:t>
            </w:r>
            <w:r w:rsidR="00006911" w:rsidRPr="002167C7">
              <w:rPr>
                <w:rFonts w:ascii="Arial" w:eastAsia="Times New Roman" w:hAnsi="Arial" w:cs="Arial"/>
                <w:sz w:val="20"/>
                <w:szCs w:val="20"/>
                <w:lang w:eastAsia="fr-FR"/>
              </w:rPr>
              <w:t>Harmoniser le calendrier d’exécution des travaux</w:t>
            </w:r>
          </w:p>
          <w:p w14:paraId="23C40B6E" w14:textId="06C15870"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Mettre en œuvre le programme de surveillance et de suivi environnemental pour éviter et maîtriser les conflits de circulation (balisage, déviation temporaire de la circulation, régulation de la circulation,</w:t>
            </w:r>
            <w:r w:rsidR="00FA0FB6">
              <w:rPr>
                <w:rFonts w:ascii="Arial" w:eastAsia="Times New Roman" w:hAnsi="Arial" w:cs="Arial"/>
                <w:sz w:val="20"/>
                <w:szCs w:val="20"/>
                <w:lang w:eastAsia="fr-FR"/>
              </w:rPr>
              <w:t xml:space="preserve"> </w:t>
            </w:r>
            <w:r w:rsidR="00D77CB1">
              <w:rPr>
                <w:rFonts w:ascii="Arial" w:eastAsia="Times New Roman" w:hAnsi="Arial" w:cs="Arial"/>
                <w:sz w:val="20"/>
                <w:szCs w:val="20"/>
                <w:lang w:eastAsia="fr-FR"/>
              </w:rPr>
              <w:t>etc.</w:t>
            </w:r>
            <w:r w:rsidR="00006911" w:rsidRPr="002167C7">
              <w:rPr>
                <w:rFonts w:ascii="Arial" w:eastAsia="Times New Roman" w:hAnsi="Arial" w:cs="Arial"/>
                <w:sz w:val="20"/>
                <w:szCs w:val="20"/>
                <w:lang w:eastAsia="fr-FR"/>
              </w:rPr>
              <w:t>.)</w:t>
            </w:r>
          </w:p>
          <w:p w14:paraId="32F74418" w14:textId="426A7FB4"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 xml:space="preserve">Mettre en œuvre les prescriptions environnementales et sociales </w:t>
            </w:r>
          </w:p>
          <w:p w14:paraId="52FC0AFC" w14:textId="6139ECC2"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 xml:space="preserve">Prévoir des clauses spécifiques pour les entreprises de construction en ce qui concerne les bonnes pratiques (pas de déversements dans le plan d’eau, pas de rejet de déchets solides, pas de rejet de matières </w:t>
            </w:r>
            <w:r w:rsidR="00006911" w:rsidRPr="002167C7">
              <w:rPr>
                <w:rFonts w:ascii="Arial" w:eastAsia="Times New Roman" w:hAnsi="Arial" w:cs="Arial"/>
                <w:sz w:val="20"/>
                <w:szCs w:val="20"/>
                <w:lang w:eastAsia="fr-FR"/>
              </w:rPr>
              <w:lastRenderedPageBreak/>
              <w:t>dangereuses)</w:t>
            </w:r>
          </w:p>
        </w:tc>
      </w:tr>
      <w:tr w:rsidR="00006911" w:rsidRPr="002167C7" w14:paraId="61C1CB4B" w14:textId="77777777" w:rsidTr="000414CF">
        <w:trPr>
          <w:trHeight w:val="589"/>
          <w:jc w:val="center"/>
        </w:trPr>
        <w:tc>
          <w:tcPr>
            <w:tcW w:w="804" w:type="pct"/>
            <w:shd w:val="clear" w:color="auto" w:fill="FFFFFF"/>
            <w:tcMar>
              <w:top w:w="72" w:type="dxa"/>
              <w:left w:w="144" w:type="dxa"/>
              <w:bottom w:w="72" w:type="dxa"/>
              <w:right w:w="144" w:type="dxa"/>
            </w:tcMar>
          </w:tcPr>
          <w:p w14:paraId="30BF2E63" w14:textId="77777777" w:rsidR="00006911" w:rsidRPr="002167C7" w:rsidRDefault="00006911" w:rsidP="000414CF">
            <w:pPr>
              <w:spacing w:before="120" w:after="0" w:line="240" w:lineRule="auto"/>
              <w:ind w:left="113" w:right="57"/>
              <w:rPr>
                <w:rFonts w:ascii="Arial" w:eastAsia="Times New Roman" w:hAnsi="Arial" w:cs="Arial"/>
                <w:b/>
                <w:sz w:val="20"/>
                <w:szCs w:val="20"/>
                <w:lang w:eastAsia="fr-FR"/>
              </w:rPr>
            </w:pPr>
            <w:r w:rsidRPr="002167C7">
              <w:rPr>
                <w:rFonts w:ascii="Arial" w:eastAsia="Times New Roman" w:hAnsi="Arial" w:cs="Arial"/>
                <w:b/>
                <w:sz w:val="20"/>
                <w:szCs w:val="20"/>
                <w:lang w:eastAsia="fr-FR"/>
              </w:rPr>
              <w:lastRenderedPageBreak/>
              <w:t>LE PROJET D’AMENAGEMENT DE L’AVENUE DE LA MARINA</w:t>
            </w:r>
          </w:p>
          <w:p w14:paraId="316369C7" w14:textId="77777777" w:rsidR="00006911" w:rsidRPr="002167C7" w:rsidRDefault="00006911" w:rsidP="000414CF">
            <w:pPr>
              <w:spacing w:before="120" w:after="0" w:line="240" w:lineRule="auto"/>
              <w:ind w:left="113" w:right="57"/>
              <w:rPr>
                <w:rFonts w:ascii="Arial" w:eastAsia="Times New Roman" w:hAnsi="Arial" w:cs="Arial"/>
                <w:b/>
                <w:bCs/>
                <w:sz w:val="20"/>
                <w:szCs w:val="20"/>
                <w:lang w:eastAsia="fr-FR"/>
              </w:rPr>
            </w:pPr>
          </w:p>
        </w:tc>
        <w:tc>
          <w:tcPr>
            <w:tcW w:w="879" w:type="pct"/>
            <w:shd w:val="clear" w:color="auto" w:fill="FFFFFF"/>
            <w:tcMar>
              <w:top w:w="72" w:type="dxa"/>
              <w:left w:w="144" w:type="dxa"/>
              <w:bottom w:w="72" w:type="dxa"/>
              <w:right w:w="144" w:type="dxa"/>
            </w:tcMar>
          </w:tcPr>
          <w:p w14:paraId="4DDDBAA7"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Zone portuaire</w:t>
            </w:r>
          </w:p>
        </w:tc>
        <w:tc>
          <w:tcPr>
            <w:tcW w:w="878" w:type="pct"/>
            <w:shd w:val="clear" w:color="auto" w:fill="FFFFFF"/>
          </w:tcPr>
          <w:p w14:paraId="4E4E7DD2"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Aménagement et bitumage de route</w:t>
            </w:r>
          </w:p>
        </w:tc>
        <w:tc>
          <w:tcPr>
            <w:tcW w:w="780" w:type="pct"/>
            <w:shd w:val="clear" w:color="auto" w:fill="FFFFFF"/>
          </w:tcPr>
          <w:p w14:paraId="343DC35F"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Traversé de la Marina par le collecteur enterré débouchant dans le port de Cotonou au niveau du dépôt douanier</w:t>
            </w:r>
          </w:p>
        </w:tc>
        <w:tc>
          <w:tcPr>
            <w:tcW w:w="732" w:type="pct"/>
            <w:shd w:val="clear" w:color="auto" w:fill="FFFFFF"/>
          </w:tcPr>
          <w:p w14:paraId="407CE46F" w14:textId="063CB83E"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Dégradation des réseaux nouvellement construits</w:t>
            </w:r>
          </w:p>
          <w:p w14:paraId="125456C3" w14:textId="2D740CA5"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Pr="002167C7">
              <w:rPr>
                <w:rFonts w:ascii="Arial" w:eastAsia="Times New Roman" w:hAnsi="Arial" w:cs="Arial"/>
                <w:sz w:val="20"/>
                <w:szCs w:val="20"/>
                <w:lang w:eastAsia="fr-FR"/>
              </w:rPr>
              <w:t xml:space="preserve"> </w:t>
            </w:r>
            <w:r w:rsidR="00137028">
              <w:rPr>
                <w:rFonts w:ascii="Arial" w:eastAsia="Times New Roman" w:hAnsi="Arial" w:cs="Arial"/>
                <w:sz w:val="20"/>
                <w:szCs w:val="20"/>
                <w:lang w:eastAsia="fr-FR"/>
              </w:rPr>
              <w:t>N</w:t>
            </w:r>
            <w:r w:rsidR="00006911" w:rsidRPr="002167C7">
              <w:rPr>
                <w:rFonts w:ascii="Arial" w:eastAsia="Times New Roman" w:hAnsi="Arial" w:cs="Arial"/>
                <w:sz w:val="20"/>
                <w:szCs w:val="20"/>
                <w:lang w:eastAsia="fr-FR"/>
              </w:rPr>
              <w:t>uisances liées aux travaux</w:t>
            </w:r>
            <w:r w:rsidR="00481AA8">
              <w:rPr>
                <w:rFonts w:ascii="Arial" w:eastAsia="Times New Roman" w:hAnsi="Arial" w:cs="Arial"/>
                <w:sz w:val="20"/>
                <w:szCs w:val="20"/>
                <w:lang w:eastAsia="fr-FR"/>
              </w:rPr>
              <w:t> </w:t>
            </w:r>
            <w:r w:rsidR="00006911" w:rsidRPr="002167C7">
              <w:rPr>
                <w:rFonts w:ascii="Arial" w:eastAsia="Times New Roman" w:hAnsi="Arial" w:cs="Arial"/>
                <w:sz w:val="20"/>
                <w:szCs w:val="20"/>
                <w:lang w:eastAsia="fr-FR"/>
              </w:rPr>
              <w:t>: Emissions atmosphériques, bruit et vibrations, risques d’accidents</w:t>
            </w:r>
          </w:p>
          <w:p w14:paraId="4891218C" w14:textId="0E92B2A1"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Conflits de circulation dus à la présence des équipements et engins</w:t>
            </w:r>
          </w:p>
          <w:p w14:paraId="02C0E63C" w14:textId="2CDB8D7A"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Impact visuel dû à la présence des travaux</w:t>
            </w:r>
          </w:p>
        </w:tc>
        <w:tc>
          <w:tcPr>
            <w:tcW w:w="927" w:type="pct"/>
            <w:shd w:val="clear" w:color="auto" w:fill="FFFFFF"/>
          </w:tcPr>
          <w:p w14:paraId="3D4D2E44" w14:textId="7DCF43A1"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Harmoniser le calendrier d’exécution des travaux</w:t>
            </w:r>
          </w:p>
          <w:p w14:paraId="54F4AF76" w14:textId="13626E2E"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Mettre en œuvre le programme de surveillance et de suivi environnemental pour éviter et maîtriser les conflits de circulation (balisage, déviation temporaire de la circulation, régulation de la circulation,</w:t>
            </w:r>
            <w:r w:rsidR="00F27F9F">
              <w:rPr>
                <w:rFonts w:ascii="Arial" w:eastAsia="Times New Roman" w:hAnsi="Arial" w:cs="Arial"/>
                <w:sz w:val="20"/>
                <w:szCs w:val="20"/>
                <w:lang w:eastAsia="fr-FR"/>
              </w:rPr>
              <w:t xml:space="preserve"> </w:t>
            </w:r>
            <w:r w:rsidR="00D77CB1">
              <w:rPr>
                <w:rFonts w:ascii="Arial" w:eastAsia="Times New Roman" w:hAnsi="Arial" w:cs="Arial"/>
                <w:sz w:val="20"/>
                <w:szCs w:val="20"/>
                <w:lang w:eastAsia="fr-FR"/>
              </w:rPr>
              <w:t>etc.</w:t>
            </w:r>
            <w:r w:rsidR="00006911" w:rsidRPr="002167C7">
              <w:rPr>
                <w:rFonts w:ascii="Arial" w:eastAsia="Times New Roman" w:hAnsi="Arial" w:cs="Arial"/>
                <w:sz w:val="20"/>
                <w:szCs w:val="20"/>
                <w:lang w:eastAsia="fr-FR"/>
              </w:rPr>
              <w:t>.)</w:t>
            </w:r>
          </w:p>
          <w:p w14:paraId="49FC1AA8" w14:textId="42298366"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Mettre en œuvre les prescriptions environnementales et sociales</w:t>
            </w:r>
          </w:p>
          <w:p w14:paraId="6797823C" w14:textId="4DA2ABBB"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 xml:space="preserve">Prévoir des clauses spécifiques pour les entreprises de construction (fonçage pour les intersections des rues et les traversées de nouvelles </w:t>
            </w:r>
            <w:r w:rsidR="00006911" w:rsidRPr="002167C7">
              <w:rPr>
                <w:rFonts w:ascii="Arial" w:eastAsia="Times New Roman" w:hAnsi="Arial" w:cs="Arial"/>
                <w:sz w:val="20"/>
                <w:szCs w:val="20"/>
                <w:lang w:eastAsia="fr-FR"/>
              </w:rPr>
              <w:lastRenderedPageBreak/>
              <w:t>rues)</w:t>
            </w:r>
          </w:p>
          <w:p w14:paraId="3A6C2485" w14:textId="5DB1C407"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Créer un cadre de concertation entre les différents acteurs de projet pour échanger des documents et des informations</w:t>
            </w:r>
          </w:p>
        </w:tc>
      </w:tr>
      <w:tr w:rsidR="00006911" w:rsidRPr="002167C7" w14:paraId="138DA7BB" w14:textId="77777777" w:rsidTr="000414CF">
        <w:trPr>
          <w:trHeight w:val="37"/>
          <w:jc w:val="center"/>
        </w:trPr>
        <w:tc>
          <w:tcPr>
            <w:tcW w:w="804" w:type="pct"/>
            <w:shd w:val="clear" w:color="auto" w:fill="FFFFFF"/>
            <w:tcMar>
              <w:top w:w="72" w:type="dxa"/>
              <w:left w:w="144" w:type="dxa"/>
              <w:bottom w:w="72" w:type="dxa"/>
              <w:right w:w="144" w:type="dxa"/>
            </w:tcMar>
            <w:hideMark/>
          </w:tcPr>
          <w:p w14:paraId="62A0F94D"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b/>
                <w:bCs/>
                <w:sz w:val="20"/>
                <w:szCs w:val="20"/>
                <w:lang w:eastAsia="fr-FR"/>
              </w:rPr>
              <w:lastRenderedPageBreak/>
              <w:t>FIBRE OPTIQUE -  EXTENSION DES RESEAUX TELECOMS ET AUTRES RESEAUX</w:t>
            </w:r>
          </w:p>
        </w:tc>
        <w:tc>
          <w:tcPr>
            <w:tcW w:w="879" w:type="pct"/>
            <w:shd w:val="clear" w:color="auto" w:fill="FFFFFF"/>
            <w:tcMar>
              <w:top w:w="72" w:type="dxa"/>
              <w:left w:w="144" w:type="dxa"/>
              <w:bottom w:w="72" w:type="dxa"/>
              <w:right w:w="144" w:type="dxa"/>
            </w:tcMar>
            <w:hideMark/>
          </w:tcPr>
          <w:p w14:paraId="5488DEE1" w14:textId="77777777" w:rsidR="00006911" w:rsidRPr="002167C7" w:rsidRDefault="00006911" w:rsidP="000414CF">
            <w:pPr>
              <w:spacing w:before="120" w:after="0" w:line="240" w:lineRule="auto"/>
              <w:ind w:right="57"/>
              <w:rPr>
                <w:rFonts w:ascii="Arial" w:eastAsia="Times New Roman" w:hAnsi="Arial" w:cs="Arial"/>
                <w:sz w:val="20"/>
                <w:szCs w:val="20"/>
                <w:lang w:eastAsia="fr-FR"/>
              </w:rPr>
            </w:pPr>
            <w:r w:rsidRPr="002167C7">
              <w:rPr>
                <w:rFonts w:ascii="Arial" w:eastAsia="Times New Roman" w:hAnsi="Arial" w:cs="Arial"/>
                <w:sz w:val="20"/>
                <w:szCs w:val="20"/>
                <w:lang w:eastAsia="fr-FR"/>
              </w:rPr>
              <w:t>Dans presque toute la ville de Cotonou et les autres villes concernées</w:t>
            </w:r>
          </w:p>
        </w:tc>
        <w:tc>
          <w:tcPr>
            <w:tcW w:w="878" w:type="pct"/>
            <w:shd w:val="clear" w:color="auto" w:fill="FFFFFF"/>
          </w:tcPr>
          <w:p w14:paraId="21DB4AC3"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Renforcement du réseau de téléphonie mobile</w:t>
            </w:r>
          </w:p>
        </w:tc>
        <w:tc>
          <w:tcPr>
            <w:tcW w:w="780" w:type="pct"/>
            <w:shd w:val="clear" w:color="auto" w:fill="FFFFFF"/>
          </w:tcPr>
          <w:p w14:paraId="74CFD954"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On peut les retrouver dans toutes les villes concernées</w:t>
            </w:r>
          </w:p>
        </w:tc>
        <w:tc>
          <w:tcPr>
            <w:tcW w:w="732" w:type="pct"/>
            <w:shd w:val="clear" w:color="auto" w:fill="FFFFFF"/>
          </w:tcPr>
          <w:p w14:paraId="64D15816" w14:textId="01214183"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Dégradation des réseaux nouvellement construits</w:t>
            </w:r>
          </w:p>
          <w:p w14:paraId="4E2D2579" w14:textId="73DADE0F"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Nuisances liées aux travaux</w:t>
            </w:r>
            <w:r w:rsidR="00481AA8">
              <w:rPr>
                <w:rFonts w:ascii="Arial" w:eastAsia="Times New Roman" w:hAnsi="Arial" w:cs="Arial"/>
                <w:sz w:val="20"/>
                <w:szCs w:val="20"/>
                <w:lang w:eastAsia="fr-FR"/>
              </w:rPr>
              <w:t> </w:t>
            </w:r>
            <w:r w:rsidR="00006911" w:rsidRPr="002167C7">
              <w:rPr>
                <w:rFonts w:ascii="Arial" w:eastAsia="Times New Roman" w:hAnsi="Arial" w:cs="Arial"/>
                <w:sz w:val="20"/>
                <w:szCs w:val="20"/>
                <w:lang w:eastAsia="fr-FR"/>
              </w:rPr>
              <w:t>: Emissions atmosphériques, bruit et vibrations, risques d’accidents</w:t>
            </w:r>
          </w:p>
          <w:p w14:paraId="350378DC" w14:textId="2E85CA61"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Conflits de circulation dus à la présence des équipements et engins</w:t>
            </w:r>
          </w:p>
        </w:tc>
        <w:tc>
          <w:tcPr>
            <w:tcW w:w="927" w:type="pct"/>
            <w:shd w:val="clear" w:color="auto" w:fill="FFFFFF"/>
          </w:tcPr>
          <w:p w14:paraId="61406AF5" w14:textId="60A61BD7"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Mettre en œuvre le programme de surveillance et de suivi environnemental pour éviter et maîtriser les conflits de circulation (balisage, déviation temporaire de la circulation, régulation de la circulation,</w:t>
            </w:r>
            <w:r w:rsidR="0075404A">
              <w:rPr>
                <w:rFonts w:ascii="Arial" w:eastAsia="Times New Roman" w:hAnsi="Arial" w:cs="Arial"/>
                <w:sz w:val="20"/>
                <w:szCs w:val="20"/>
                <w:lang w:eastAsia="fr-FR"/>
              </w:rPr>
              <w:t xml:space="preserve"> </w:t>
            </w:r>
            <w:r w:rsidR="00D77CB1">
              <w:rPr>
                <w:rFonts w:ascii="Arial" w:eastAsia="Times New Roman" w:hAnsi="Arial" w:cs="Arial"/>
                <w:sz w:val="20"/>
                <w:szCs w:val="20"/>
                <w:lang w:eastAsia="fr-FR"/>
              </w:rPr>
              <w:t>etc.</w:t>
            </w:r>
            <w:r w:rsidR="00006911" w:rsidRPr="002167C7">
              <w:rPr>
                <w:rFonts w:ascii="Arial" w:eastAsia="Times New Roman" w:hAnsi="Arial" w:cs="Arial"/>
                <w:sz w:val="20"/>
                <w:szCs w:val="20"/>
                <w:lang w:eastAsia="fr-FR"/>
              </w:rPr>
              <w:t>.)</w:t>
            </w:r>
          </w:p>
          <w:p w14:paraId="7F542D70" w14:textId="0AFA431C" w:rsidR="00006911" w:rsidRPr="002167C7" w:rsidRDefault="006E71E9" w:rsidP="000414CF">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Mettre en œuvre les prescriptions environnementales et sociales</w:t>
            </w:r>
          </w:p>
          <w:p w14:paraId="5B602C3B" w14:textId="77777777" w:rsidR="00006911" w:rsidRPr="002167C7" w:rsidRDefault="00006911" w:rsidP="000414CF">
            <w:pPr>
              <w:spacing w:before="120" w:after="0" w:line="240" w:lineRule="auto"/>
              <w:ind w:left="113" w:right="57"/>
              <w:rPr>
                <w:rFonts w:ascii="Arial" w:eastAsia="Times New Roman" w:hAnsi="Arial" w:cs="Arial"/>
                <w:sz w:val="20"/>
                <w:szCs w:val="20"/>
                <w:lang w:eastAsia="fr-FR"/>
              </w:rPr>
            </w:pPr>
          </w:p>
        </w:tc>
      </w:tr>
      <w:tr w:rsidR="00AF15AB" w:rsidRPr="002167C7" w14:paraId="39C36D13" w14:textId="77777777" w:rsidTr="000414CF">
        <w:trPr>
          <w:trHeight w:val="37"/>
          <w:jc w:val="center"/>
        </w:trPr>
        <w:tc>
          <w:tcPr>
            <w:tcW w:w="804" w:type="pct"/>
            <w:shd w:val="clear" w:color="auto" w:fill="FFFFFF"/>
            <w:tcMar>
              <w:top w:w="72" w:type="dxa"/>
              <w:left w:w="144" w:type="dxa"/>
              <w:bottom w:w="72" w:type="dxa"/>
              <w:right w:w="144" w:type="dxa"/>
            </w:tcMar>
          </w:tcPr>
          <w:p w14:paraId="3C6871AC" w14:textId="77777777" w:rsidR="00AF15AB" w:rsidRPr="002167C7" w:rsidRDefault="00AF15AB" w:rsidP="00AF15AB">
            <w:pPr>
              <w:spacing w:before="120" w:after="0" w:line="240" w:lineRule="auto"/>
              <w:ind w:left="113" w:right="57"/>
              <w:rPr>
                <w:rFonts w:ascii="Arial" w:eastAsia="Times New Roman" w:hAnsi="Arial" w:cs="Arial"/>
                <w:b/>
                <w:bCs/>
                <w:sz w:val="20"/>
                <w:szCs w:val="20"/>
                <w:lang w:eastAsia="fr-FR"/>
              </w:rPr>
            </w:pPr>
            <w:r>
              <w:rPr>
                <w:rFonts w:ascii="Arial" w:eastAsia="Times New Roman" w:hAnsi="Arial" w:cs="Arial"/>
                <w:b/>
                <w:bCs/>
                <w:sz w:val="20"/>
                <w:szCs w:val="20"/>
                <w:lang w:eastAsia="fr-FR"/>
              </w:rPr>
              <w:t>Projet de gestion des déchets solides</w:t>
            </w:r>
          </w:p>
        </w:tc>
        <w:tc>
          <w:tcPr>
            <w:tcW w:w="879" w:type="pct"/>
            <w:shd w:val="clear" w:color="auto" w:fill="FFFFFF"/>
            <w:tcMar>
              <w:top w:w="72" w:type="dxa"/>
              <w:left w:w="144" w:type="dxa"/>
              <w:bottom w:w="72" w:type="dxa"/>
              <w:right w:w="144" w:type="dxa"/>
            </w:tcMar>
          </w:tcPr>
          <w:p w14:paraId="0DDDAAEE" w14:textId="77777777" w:rsidR="00AF15AB" w:rsidRPr="002167C7" w:rsidRDefault="00AF15AB" w:rsidP="00AF15AB">
            <w:pPr>
              <w:spacing w:before="120" w:after="0" w:line="240" w:lineRule="auto"/>
              <w:ind w:right="57"/>
              <w:rPr>
                <w:rFonts w:ascii="Arial" w:eastAsia="Times New Roman" w:hAnsi="Arial" w:cs="Arial"/>
                <w:sz w:val="20"/>
                <w:szCs w:val="20"/>
                <w:lang w:eastAsia="fr-FR"/>
              </w:rPr>
            </w:pPr>
            <w:r>
              <w:rPr>
                <w:rFonts w:ascii="Arial" w:eastAsia="Times New Roman" w:hAnsi="Arial" w:cs="Arial"/>
                <w:sz w:val="20"/>
                <w:szCs w:val="20"/>
                <w:lang w:eastAsia="fr-FR"/>
              </w:rPr>
              <w:t>Ville de Cotonou</w:t>
            </w:r>
          </w:p>
        </w:tc>
        <w:tc>
          <w:tcPr>
            <w:tcW w:w="878" w:type="pct"/>
            <w:shd w:val="clear" w:color="auto" w:fill="FFFFFF"/>
          </w:tcPr>
          <w:p w14:paraId="0BF31EF7" w14:textId="77777777" w:rsidR="00AF15AB" w:rsidRPr="002167C7" w:rsidRDefault="00AF15AB" w:rsidP="00AF15AB">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Renforcement de l’assainissement de la ville de Cotonou</w:t>
            </w:r>
          </w:p>
        </w:tc>
        <w:tc>
          <w:tcPr>
            <w:tcW w:w="780" w:type="pct"/>
            <w:shd w:val="clear" w:color="auto" w:fill="FFFFFF"/>
          </w:tcPr>
          <w:p w14:paraId="08F7AD8B" w14:textId="77777777" w:rsidR="00AF15AB" w:rsidRPr="002167C7" w:rsidRDefault="00AF15AB" w:rsidP="00AF15AB">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 xml:space="preserve">Dans tous les arrondissements concernés </w:t>
            </w:r>
          </w:p>
        </w:tc>
        <w:tc>
          <w:tcPr>
            <w:tcW w:w="732" w:type="pct"/>
            <w:shd w:val="clear" w:color="auto" w:fill="FFFFFF"/>
          </w:tcPr>
          <w:p w14:paraId="20C96FBC" w14:textId="019E93FE" w:rsidR="00AF15AB" w:rsidRDefault="0075404A" w:rsidP="00AF15AB">
            <w:pPr>
              <w:spacing w:before="6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AF15AB">
              <w:rPr>
                <w:rFonts w:ascii="Arial" w:eastAsia="Times New Roman" w:hAnsi="Arial" w:cs="Arial"/>
                <w:sz w:val="20"/>
                <w:szCs w:val="20"/>
                <w:lang w:eastAsia="fr-FR"/>
              </w:rPr>
              <w:t xml:space="preserve">Amélioration du cadre de vie des populations (destruction des décharges sauvages, amélioration de </w:t>
            </w:r>
            <w:r w:rsidR="00AF15AB">
              <w:rPr>
                <w:rFonts w:ascii="Arial" w:eastAsia="Times New Roman" w:hAnsi="Arial" w:cs="Arial"/>
                <w:sz w:val="20"/>
                <w:szCs w:val="20"/>
                <w:lang w:eastAsia="fr-FR"/>
              </w:rPr>
              <w:lastRenderedPageBreak/>
              <w:t>l’esthétique du paysage,</w:t>
            </w:r>
            <w:r w:rsidR="00137028">
              <w:rPr>
                <w:rFonts w:ascii="Arial" w:eastAsia="Times New Roman" w:hAnsi="Arial" w:cs="Arial"/>
                <w:sz w:val="20"/>
                <w:szCs w:val="20"/>
                <w:lang w:eastAsia="fr-FR"/>
              </w:rPr>
              <w:t xml:space="preserve"> </w:t>
            </w:r>
            <w:r w:rsidR="00D77CB1">
              <w:rPr>
                <w:rFonts w:ascii="Arial" w:eastAsia="Times New Roman" w:hAnsi="Arial" w:cs="Arial"/>
                <w:sz w:val="20"/>
                <w:szCs w:val="20"/>
                <w:lang w:eastAsia="fr-FR"/>
              </w:rPr>
              <w:t>etc.</w:t>
            </w:r>
            <w:r w:rsidR="00AF15AB">
              <w:rPr>
                <w:rFonts w:ascii="Arial" w:eastAsia="Times New Roman" w:hAnsi="Arial" w:cs="Arial"/>
                <w:sz w:val="20"/>
                <w:szCs w:val="20"/>
                <w:lang w:eastAsia="fr-FR"/>
              </w:rPr>
              <w:t>.)</w:t>
            </w:r>
          </w:p>
          <w:p w14:paraId="6AD048A6" w14:textId="49437ABD" w:rsidR="00AF15AB" w:rsidRDefault="0075404A" w:rsidP="00AF15AB">
            <w:pPr>
              <w:spacing w:before="6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AF15AB">
              <w:rPr>
                <w:rFonts w:ascii="Arial" w:eastAsia="Times New Roman" w:hAnsi="Arial" w:cs="Arial"/>
                <w:sz w:val="20"/>
                <w:szCs w:val="20"/>
                <w:lang w:eastAsia="fr-FR"/>
              </w:rPr>
              <w:t xml:space="preserve">Réduction des problèmes de santé publique </w:t>
            </w:r>
          </w:p>
          <w:p w14:paraId="538001D6" w14:textId="3CC87582" w:rsidR="00AF15AB" w:rsidRDefault="0075404A" w:rsidP="00AF15AB">
            <w:pPr>
              <w:spacing w:before="6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AF15AB">
              <w:rPr>
                <w:rFonts w:ascii="Arial" w:eastAsia="Times New Roman" w:hAnsi="Arial" w:cs="Arial"/>
                <w:sz w:val="20"/>
                <w:szCs w:val="20"/>
                <w:lang w:eastAsia="fr-FR"/>
              </w:rPr>
              <w:t>Emission atmosphérique, bruit et vibration, risques d’accidents</w:t>
            </w:r>
          </w:p>
          <w:p w14:paraId="70D3608E" w14:textId="7150D5B0" w:rsidR="00AF15AB" w:rsidRPr="002167C7" w:rsidRDefault="0075404A" w:rsidP="00AF15AB">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AF15AB">
              <w:rPr>
                <w:rFonts w:ascii="Arial" w:eastAsia="Times New Roman" w:hAnsi="Arial" w:cs="Arial"/>
                <w:sz w:val="20"/>
                <w:szCs w:val="20"/>
                <w:lang w:eastAsia="fr-FR"/>
              </w:rPr>
              <w:t xml:space="preserve">Conflits de circulation dus à la présence des équipements et engins </w:t>
            </w:r>
          </w:p>
        </w:tc>
        <w:tc>
          <w:tcPr>
            <w:tcW w:w="927" w:type="pct"/>
            <w:shd w:val="clear" w:color="auto" w:fill="FFFFFF"/>
          </w:tcPr>
          <w:p w14:paraId="782C246A" w14:textId="77777777" w:rsidR="00AF15AB" w:rsidRDefault="00AF15AB" w:rsidP="00AF15AB">
            <w:pPr>
              <w:spacing w:before="6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lastRenderedPageBreak/>
              <w:t>Mettre en œuvre le PGES du projet</w:t>
            </w:r>
          </w:p>
          <w:p w14:paraId="507DE806" w14:textId="1BC480A0" w:rsidR="00AF15AB" w:rsidRDefault="0075404A" w:rsidP="00AF15AB">
            <w:pPr>
              <w:spacing w:before="6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AF15AB">
              <w:rPr>
                <w:rFonts w:ascii="Arial" w:eastAsia="Times New Roman" w:hAnsi="Arial" w:cs="Arial"/>
                <w:sz w:val="20"/>
                <w:szCs w:val="20"/>
                <w:lang w:eastAsia="fr-FR"/>
              </w:rPr>
              <w:t xml:space="preserve">Mettre en œuvre le programme de surveillance et de suivi environnemental </w:t>
            </w:r>
          </w:p>
          <w:p w14:paraId="093B0F37" w14:textId="5C872FD9" w:rsidR="00AF15AB" w:rsidRPr="002167C7" w:rsidRDefault="0075404A" w:rsidP="00AF15AB">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lastRenderedPageBreak/>
              <w:t>-</w:t>
            </w:r>
            <w:r w:rsidR="00AF15AB">
              <w:rPr>
                <w:rFonts w:ascii="Arial" w:eastAsia="Times New Roman" w:hAnsi="Arial" w:cs="Arial"/>
                <w:sz w:val="20"/>
                <w:szCs w:val="20"/>
                <w:lang w:eastAsia="fr-FR"/>
              </w:rPr>
              <w:t>Mettre en œuvre les prescriptions  environnementales et sociales</w:t>
            </w:r>
          </w:p>
        </w:tc>
      </w:tr>
    </w:tbl>
    <w:p w14:paraId="193C3F4E" w14:textId="77777777" w:rsidR="00134A2B" w:rsidRDefault="00134A2B">
      <w:pPr>
        <w:rPr>
          <w:rFonts w:ascii="Arial Narrow" w:eastAsia="Calibri" w:hAnsi="Arial Narrow"/>
          <w:b/>
        </w:rPr>
      </w:pPr>
    </w:p>
    <w:p w14:paraId="37555F2A" w14:textId="77777777" w:rsidR="00006911" w:rsidRDefault="00006911">
      <w:pPr>
        <w:rPr>
          <w:rFonts w:ascii="Arial" w:hAnsi="Arial" w:cs="Arial"/>
          <w:b/>
        </w:rPr>
      </w:pPr>
      <w:bookmarkStart w:id="183" w:name="_Toc527976098"/>
      <w:bookmarkStart w:id="184" w:name="_Toc528066925"/>
      <w:r>
        <w:rPr>
          <w:rFonts w:ascii="Arial" w:hAnsi="Arial" w:cs="Arial"/>
          <w:b/>
        </w:rPr>
        <w:br w:type="page"/>
      </w:r>
    </w:p>
    <w:p w14:paraId="6130A134" w14:textId="77777777" w:rsidR="00006911" w:rsidRPr="00234877" w:rsidRDefault="00006911" w:rsidP="00006911">
      <w:pPr>
        <w:keepNext/>
        <w:spacing w:before="120" w:after="0" w:line="240" w:lineRule="auto"/>
        <w:ind w:left="113" w:right="57"/>
        <w:jc w:val="center"/>
        <w:rPr>
          <w:rFonts w:ascii="Arial" w:eastAsia="Times New Roman" w:hAnsi="Arial" w:cs="Arial"/>
          <w:bCs/>
          <w:noProof/>
          <w:color w:val="000000"/>
          <w:lang w:eastAsia="fr-FR" w:bidi="he-IL"/>
        </w:rPr>
      </w:pPr>
      <w:bookmarkStart w:id="185" w:name="_Toc529164589"/>
      <w:bookmarkStart w:id="186" w:name="_Toc529271586"/>
      <w:bookmarkStart w:id="187" w:name="_Toc535887036"/>
      <w:r w:rsidRPr="00006911">
        <w:rPr>
          <w:rFonts w:ascii="Arial" w:eastAsia="Calibri" w:hAnsi="Arial" w:cs="Arial"/>
          <w:b/>
          <w:noProof/>
          <w:color w:val="000000"/>
          <w:lang w:bidi="he-IL"/>
        </w:rPr>
        <w:lastRenderedPageBreak/>
        <w:t xml:space="preserve">Tableau </w:t>
      </w:r>
      <w:r w:rsidRPr="00006911">
        <w:rPr>
          <w:rFonts w:ascii="Arial" w:eastAsia="Calibri" w:hAnsi="Arial" w:cs="Arial"/>
          <w:b/>
          <w:noProof/>
          <w:color w:val="000000"/>
          <w:lang w:bidi="he-IL"/>
        </w:rPr>
        <w:fldChar w:fldCharType="begin"/>
      </w:r>
      <w:r w:rsidRPr="00006911">
        <w:rPr>
          <w:rFonts w:ascii="Arial" w:eastAsia="Calibri" w:hAnsi="Arial" w:cs="Arial"/>
          <w:b/>
          <w:noProof/>
          <w:color w:val="000000"/>
          <w:lang w:bidi="he-IL"/>
        </w:rPr>
        <w:instrText xml:space="preserve"> SEQ Tableau \* ARABIC </w:instrText>
      </w:r>
      <w:r w:rsidRPr="00006911">
        <w:rPr>
          <w:rFonts w:ascii="Arial" w:eastAsia="Calibri" w:hAnsi="Arial" w:cs="Arial"/>
          <w:b/>
          <w:noProof/>
          <w:color w:val="000000"/>
          <w:lang w:bidi="he-IL"/>
        </w:rPr>
        <w:fldChar w:fldCharType="separate"/>
      </w:r>
      <w:r w:rsidR="00B95E2D">
        <w:rPr>
          <w:rFonts w:ascii="Arial" w:eastAsia="Calibri" w:hAnsi="Arial" w:cs="Arial"/>
          <w:b/>
          <w:noProof/>
          <w:color w:val="000000"/>
          <w:lang w:bidi="he-IL"/>
        </w:rPr>
        <w:t>9</w:t>
      </w:r>
      <w:r w:rsidRPr="00006911">
        <w:rPr>
          <w:rFonts w:ascii="Arial" w:eastAsia="Calibri" w:hAnsi="Arial" w:cs="Arial"/>
          <w:b/>
          <w:noProof/>
          <w:color w:val="000000"/>
          <w:lang w:bidi="he-IL"/>
        </w:rPr>
        <w:fldChar w:fldCharType="end"/>
      </w:r>
      <w:r w:rsidR="00481AA8">
        <w:rPr>
          <w:rFonts w:ascii="Arial" w:eastAsia="Calibri" w:hAnsi="Arial" w:cs="Arial"/>
          <w:b/>
          <w:noProof/>
          <w:color w:val="000000"/>
          <w:lang w:bidi="he-IL"/>
        </w:rPr>
        <w:t> </w:t>
      </w:r>
      <w:r w:rsidRPr="00006911">
        <w:rPr>
          <w:rFonts w:ascii="Arial" w:eastAsia="Calibri" w:hAnsi="Arial" w:cs="Arial"/>
          <w:b/>
          <w:noProof/>
          <w:color w:val="000000"/>
          <w:lang w:bidi="he-IL"/>
        </w:rPr>
        <w:t xml:space="preserve">: </w:t>
      </w:r>
      <w:r w:rsidRPr="00234877">
        <w:rPr>
          <w:rFonts w:ascii="Arial" w:eastAsia="Times New Roman" w:hAnsi="Arial" w:cs="Arial"/>
          <w:bCs/>
          <w:noProof/>
          <w:color w:val="000000"/>
          <w:lang w:eastAsia="fr-FR" w:bidi="he-IL"/>
        </w:rPr>
        <w:t>Calendrier de mise en œuvre</w:t>
      </w:r>
      <w:bookmarkEnd w:id="185"/>
      <w:bookmarkEnd w:id="186"/>
      <w:bookmarkEnd w:id="187"/>
    </w:p>
    <w:tbl>
      <w:tblPr>
        <w:tblW w:w="4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2519"/>
        <w:gridCol w:w="2570"/>
        <w:gridCol w:w="3337"/>
        <w:gridCol w:w="2714"/>
        <w:gridCol w:w="2403"/>
      </w:tblGrid>
      <w:tr w:rsidR="00006911" w:rsidRPr="002167C7" w14:paraId="37AFB47A" w14:textId="77777777" w:rsidTr="00621150">
        <w:trPr>
          <w:trHeight w:val="421"/>
          <w:tblHeader/>
        </w:trPr>
        <w:tc>
          <w:tcPr>
            <w:tcW w:w="930" w:type="pct"/>
            <w:shd w:val="clear" w:color="auto" w:fill="FFFFFF"/>
            <w:tcMar>
              <w:top w:w="72" w:type="dxa"/>
              <w:left w:w="144" w:type="dxa"/>
              <w:bottom w:w="72" w:type="dxa"/>
              <w:right w:w="144" w:type="dxa"/>
            </w:tcMar>
            <w:vAlign w:val="center"/>
          </w:tcPr>
          <w:p w14:paraId="21A524A7" w14:textId="77777777" w:rsidR="00006911" w:rsidRPr="002167C7" w:rsidRDefault="00006911" w:rsidP="00006911">
            <w:pPr>
              <w:spacing w:after="0" w:line="240" w:lineRule="auto"/>
              <w:ind w:left="113" w:right="57"/>
              <w:jc w:val="center"/>
              <w:rPr>
                <w:rFonts w:ascii="Arial" w:eastAsia="Times New Roman" w:hAnsi="Arial" w:cs="Arial"/>
                <w:sz w:val="20"/>
                <w:szCs w:val="20"/>
                <w:lang w:eastAsia="fr-FR"/>
              </w:rPr>
            </w:pPr>
            <w:r w:rsidRPr="002167C7">
              <w:rPr>
                <w:rFonts w:ascii="Arial" w:hAnsi="Arial" w:cs="Arial"/>
                <w:b/>
                <w:sz w:val="20"/>
                <w:szCs w:val="20"/>
              </w:rPr>
              <w:br w:type="page"/>
            </w:r>
            <w:r w:rsidRPr="002167C7">
              <w:rPr>
                <w:rFonts w:ascii="Arial" w:eastAsia="Times New Roman" w:hAnsi="Arial" w:cs="Arial"/>
                <w:b/>
                <w:bCs/>
                <w:sz w:val="20"/>
                <w:szCs w:val="20"/>
                <w:lang w:eastAsia="fr-FR"/>
              </w:rPr>
              <w:t>PROJETS  CONCERNES</w:t>
            </w:r>
          </w:p>
        </w:tc>
        <w:tc>
          <w:tcPr>
            <w:tcW w:w="949" w:type="pct"/>
            <w:shd w:val="clear" w:color="auto" w:fill="FFFFFF"/>
            <w:tcMar>
              <w:top w:w="72" w:type="dxa"/>
              <w:left w:w="144" w:type="dxa"/>
              <w:bottom w:w="72" w:type="dxa"/>
              <w:right w:w="144" w:type="dxa"/>
            </w:tcMar>
            <w:vAlign w:val="center"/>
          </w:tcPr>
          <w:p w14:paraId="577BEF90" w14:textId="77777777" w:rsidR="00006911" w:rsidRPr="002167C7" w:rsidRDefault="00006911" w:rsidP="00006911">
            <w:pPr>
              <w:spacing w:after="0" w:line="240" w:lineRule="auto"/>
              <w:ind w:left="113" w:right="57"/>
              <w:jc w:val="center"/>
              <w:rPr>
                <w:rFonts w:ascii="Arial" w:eastAsia="Times New Roman" w:hAnsi="Arial" w:cs="Arial"/>
                <w:sz w:val="20"/>
                <w:szCs w:val="20"/>
                <w:lang w:eastAsia="fr-FR"/>
              </w:rPr>
            </w:pPr>
            <w:r w:rsidRPr="002167C7">
              <w:rPr>
                <w:rFonts w:ascii="Arial" w:eastAsia="Times New Roman" w:hAnsi="Arial" w:cs="Arial"/>
                <w:b/>
                <w:bCs/>
                <w:sz w:val="20"/>
                <w:szCs w:val="20"/>
                <w:lang w:eastAsia="fr-FR"/>
              </w:rPr>
              <w:t>AIRES GEOGRAPHIQUES</w:t>
            </w:r>
          </w:p>
        </w:tc>
        <w:tc>
          <w:tcPr>
            <w:tcW w:w="1232" w:type="pct"/>
            <w:shd w:val="clear" w:color="auto" w:fill="FFFFFF"/>
            <w:vAlign w:val="center"/>
          </w:tcPr>
          <w:p w14:paraId="48A2396F" w14:textId="77777777" w:rsidR="00006911" w:rsidRPr="002167C7" w:rsidRDefault="00006911" w:rsidP="00006911">
            <w:pPr>
              <w:spacing w:after="0" w:line="240" w:lineRule="auto"/>
              <w:ind w:left="113" w:right="57"/>
              <w:jc w:val="center"/>
              <w:rPr>
                <w:rFonts w:ascii="Arial" w:eastAsia="Times New Roman" w:hAnsi="Arial" w:cs="Arial"/>
                <w:sz w:val="20"/>
                <w:szCs w:val="20"/>
                <w:lang w:eastAsia="fr-FR"/>
              </w:rPr>
            </w:pPr>
            <w:r w:rsidRPr="002167C7">
              <w:rPr>
                <w:rFonts w:ascii="Arial" w:eastAsia="Times New Roman" w:hAnsi="Arial" w:cs="Arial"/>
                <w:b/>
                <w:bCs/>
                <w:sz w:val="20"/>
                <w:szCs w:val="20"/>
                <w:lang w:eastAsia="fr-FR"/>
              </w:rPr>
              <w:t>ACTIVITES</w:t>
            </w:r>
          </w:p>
        </w:tc>
        <w:tc>
          <w:tcPr>
            <w:tcW w:w="1002" w:type="pct"/>
            <w:shd w:val="clear" w:color="auto" w:fill="FFFFFF"/>
            <w:vAlign w:val="center"/>
          </w:tcPr>
          <w:p w14:paraId="1282342A" w14:textId="77777777" w:rsidR="00006911" w:rsidRPr="002167C7" w:rsidRDefault="00006911" w:rsidP="00006911">
            <w:pPr>
              <w:spacing w:after="0" w:line="240" w:lineRule="auto"/>
              <w:ind w:left="113" w:right="57"/>
              <w:jc w:val="center"/>
              <w:rPr>
                <w:rFonts w:ascii="Arial" w:eastAsia="Times New Roman" w:hAnsi="Arial" w:cs="Arial"/>
                <w:b/>
                <w:bCs/>
                <w:sz w:val="20"/>
                <w:szCs w:val="20"/>
                <w:lang w:eastAsia="fr-FR"/>
              </w:rPr>
            </w:pPr>
            <w:r w:rsidRPr="002167C7">
              <w:rPr>
                <w:rFonts w:ascii="Arial" w:eastAsia="Times New Roman" w:hAnsi="Arial" w:cs="Arial"/>
                <w:b/>
                <w:bCs/>
                <w:sz w:val="20"/>
                <w:szCs w:val="20"/>
                <w:lang w:eastAsia="fr-FR"/>
              </w:rPr>
              <w:t>CALENDRIER DE MISE EN ŒUVRE</w:t>
            </w:r>
          </w:p>
        </w:tc>
        <w:tc>
          <w:tcPr>
            <w:tcW w:w="887" w:type="pct"/>
            <w:shd w:val="clear" w:color="auto" w:fill="FFFFFF"/>
            <w:vAlign w:val="center"/>
          </w:tcPr>
          <w:p w14:paraId="2817E4C2" w14:textId="77777777" w:rsidR="00006911" w:rsidRPr="002167C7" w:rsidRDefault="00006911" w:rsidP="00006911">
            <w:pPr>
              <w:spacing w:after="0" w:line="240" w:lineRule="auto"/>
              <w:ind w:left="113" w:right="57"/>
              <w:jc w:val="center"/>
              <w:rPr>
                <w:rFonts w:ascii="Arial" w:eastAsia="Times New Roman" w:hAnsi="Arial" w:cs="Arial"/>
                <w:b/>
                <w:bCs/>
                <w:sz w:val="20"/>
                <w:szCs w:val="20"/>
                <w:lang w:eastAsia="fr-FR"/>
              </w:rPr>
            </w:pPr>
            <w:r w:rsidRPr="002167C7">
              <w:rPr>
                <w:rFonts w:ascii="Arial" w:eastAsia="Times New Roman" w:hAnsi="Arial" w:cs="Arial"/>
                <w:b/>
                <w:bCs/>
                <w:sz w:val="20"/>
                <w:szCs w:val="20"/>
                <w:lang w:eastAsia="fr-FR"/>
              </w:rPr>
              <w:t>OBSERVATIONS</w:t>
            </w:r>
          </w:p>
        </w:tc>
      </w:tr>
      <w:tr w:rsidR="00006911" w:rsidRPr="002167C7" w14:paraId="77405E58" w14:textId="77777777" w:rsidTr="00621150">
        <w:trPr>
          <w:trHeight w:val="488"/>
        </w:trPr>
        <w:tc>
          <w:tcPr>
            <w:tcW w:w="930" w:type="pct"/>
            <w:shd w:val="clear" w:color="auto" w:fill="FFFFFF"/>
            <w:tcMar>
              <w:top w:w="72" w:type="dxa"/>
              <w:left w:w="144" w:type="dxa"/>
              <w:bottom w:w="72" w:type="dxa"/>
              <w:right w:w="144" w:type="dxa"/>
            </w:tcMar>
            <w:hideMark/>
          </w:tcPr>
          <w:p w14:paraId="6AAB8987"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b/>
                <w:bCs/>
                <w:sz w:val="20"/>
                <w:szCs w:val="20"/>
                <w:lang w:eastAsia="fr-FR"/>
              </w:rPr>
              <w:t>ASSAINISSEMENT PLUVIALE DE LA VILLE DE COTONOU (PAPVIC)</w:t>
            </w:r>
          </w:p>
        </w:tc>
        <w:tc>
          <w:tcPr>
            <w:tcW w:w="949" w:type="pct"/>
            <w:shd w:val="clear" w:color="auto" w:fill="FFFFFF"/>
            <w:tcMar>
              <w:top w:w="72" w:type="dxa"/>
              <w:left w:w="144" w:type="dxa"/>
              <w:bottom w:w="72" w:type="dxa"/>
              <w:right w:w="144" w:type="dxa"/>
            </w:tcMar>
            <w:hideMark/>
          </w:tcPr>
          <w:p w14:paraId="51C7FEBF"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Presque tous les arrondissements de Cotonou</w:t>
            </w:r>
          </w:p>
        </w:tc>
        <w:tc>
          <w:tcPr>
            <w:tcW w:w="1232" w:type="pct"/>
            <w:shd w:val="clear" w:color="auto" w:fill="FFFFFF"/>
          </w:tcPr>
          <w:p w14:paraId="0084C526"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Construction de collecteurs caniveaux cadres, bassins de rétention pour accompagner le projet «Asphaltage »</w:t>
            </w:r>
          </w:p>
        </w:tc>
        <w:tc>
          <w:tcPr>
            <w:tcW w:w="1002" w:type="pct"/>
            <w:shd w:val="clear" w:color="auto" w:fill="FFFFFF"/>
          </w:tcPr>
          <w:p w14:paraId="008BFB88"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Etudes en cours</w:t>
            </w:r>
          </w:p>
          <w:p w14:paraId="153D30C8"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3 ans</w:t>
            </w:r>
          </w:p>
        </w:tc>
        <w:tc>
          <w:tcPr>
            <w:tcW w:w="887" w:type="pct"/>
            <w:shd w:val="clear" w:color="auto" w:fill="FFFFFF"/>
          </w:tcPr>
          <w:p w14:paraId="67851340" w14:textId="4ECB2239" w:rsidR="00006911" w:rsidRPr="002167C7" w:rsidRDefault="0075404A" w:rsidP="00006911">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 xml:space="preserve">Néant </w:t>
            </w:r>
          </w:p>
        </w:tc>
      </w:tr>
      <w:tr w:rsidR="00006911" w:rsidRPr="002167C7" w14:paraId="77264B77" w14:textId="77777777" w:rsidTr="00621150">
        <w:trPr>
          <w:trHeight w:val="611"/>
        </w:trPr>
        <w:tc>
          <w:tcPr>
            <w:tcW w:w="930" w:type="pct"/>
            <w:shd w:val="clear" w:color="auto" w:fill="FFFFFF"/>
            <w:tcMar>
              <w:top w:w="72" w:type="dxa"/>
              <w:left w:w="144" w:type="dxa"/>
              <w:bottom w:w="72" w:type="dxa"/>
              <w:right w:w="144" w:type="dxa"/>
            </w:tcMar>
            <w:hideMark/>
          </w:tcPr>
          <w:p w14:paraId="7B704143"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b/>
                <w:bCs/>
                <w:sz w:val="20"/>
                <w:szCs w:val="20"/>
                <w:lang w:eastAsia="fr-FR"/>
              </w:rPr>
              <w:t>ASPHALTAGE DES RUES  (travaux imminents)</w:t>
            </w:r>
          </w:p>
        </w:tc>
        <w:tc>
          <w:tcPr>
            <w:tcW w:w="949" w:type="pct"/>
            <w:shd w:val="clear" w:color="auto" w:fill="FFFFFF"/>
            <w:tcMar>
              <w:top w:w="72" w:type="dxa"/>
              <w:left w:w="144" w:type="dxa"/>
              <w:bottom w:w="72" w:type="dxa"/>
              <w:right w:w="144" w:type="dxa"/>
            </w:tcMar>
            <w:hideMark/>
          </w:tcPr>
          <w:p w14:paraId="1C84ABBE"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Cotonou (235km dont 65 dans une première phase) tous les arrondissements sauf le 9</w:t>
            </w:r>
            <w:r w:rsidRPr="002167C7">
              <w:rPr>
                <w:rFonts w:ascii="Arial" w:eastAsia="Times New Roman" w:hAnsi="Arial" w:cs="Arial"/>
                <w:sz w:val="20"/>
                <w:szCs w:val="20"/>
                <w:vertAlign w:val="superscript"/>
                <w:lang w:eastAsia="fr-FR"/>
              </w:rPr>
              <w:t>ème</w:t>
            </w:r>
            <w:r w:rsidRPr="002167C7">
              <w:rPr>
                <w:rFonts w:ascii="Arial" w:eastAsia="Times New Roman" w:hAnsi="Arial" w:cs="Arial"/>
                <w:sz w:val="20"/>
                <w:szCs w:val="20"/>
                <w:lang w:eastAsia="fr-FR"/>
              </w:rPr>
              <w:t xml:space="preserve"> Arr.</w:t>
            </w:r>
          </w:p>
          <w:p w14:paraId="28BD4A01"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p>
        </w:tc>
        <w:tc>
          <w:tcPr>
            <w:tcW w:w="1232" w:type="pct"/>
            <w:shd w:val="clear" w:color="auto" w:fill="FFFFFF"/>
          </w:tcPr>
          <w:p w14:paraId="00CCC1C3" w14:textId="0B60770E" w:rsidR="00006911" w:rsidRPr="002167C7" w:rsidRDefault="0075404A" w:rsidP="00006911">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Aménagement des rues bitumage et pavage</w:t>
            </w:r>
          </w:p>
          <w:p w14:paraId="4A320E8F" w14:textId="0EC407DD" w:rsidR="00006911" w:rsidRPr="002167C7" w:rsidRDefault="0075404A" w:rsidP="00006911">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Aménagements des Trottoirs de façade à façade</w:t>
            </w:r>
          </w:p>
          <w:p w14:paraId="7D65710B" w14:textId="116E7078" w:rsidR="00006911" w:rsidRPr="002167C7" w:rsidRDefault="0075404A" w:rsidP="00006911">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w:t>
            </w:r>
            <w:r w:rsidR="00006911" w:rsidRPr="002167C7">
              <w:rPr>
                <w:rFonts w:ascii="Arial" w:eastAsia="Times New Roman" w:hAnsi="Arial" w:cs="Arial"/>
                <w:sz w:val="20"/>
                <w:szCs w:val="20"/>
                <w:lang w:eastAsia="fr-FR"/>
              </w:rPr>
              <w:t>Aménagements paysagers et espaces verts</w:t>
            </w:r>
          </w:p>
        </w:tc>
        <w:tc>
          <w:tcPr>
            <w:tcW w:w="1002" w:type="pct"/>
            <w:shd w:val="clear" w:color="auto" w:fill="FFFFFF"/>
          </w:tcPr>
          <w:p w14:paraId="37AEAA48"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Démarrage des travaux de construction -  Août 2018</w:t>
            </w:r>
          </w:p>
          <w:p w14:paraId="42C76C97"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Durée</w:t>
            </w:r>
            <w:r w:rsidR="00481AA8">
              <w:rPr>
                <w:rFonts w:ascii="Arial" w:eastAsia="Times New Roman" w:hAnsi="Arial" w:cs="Arial"/>
                <w:sz w:val="20"/>
                <w:szCs w:val="20"/>
                <w:lang w:eastAsia="fr-FR"/>
              </w:rPr>
              <w:t> </w:t>
            </w:r>
            <w:r w:rsidRPr="002167C7">
              <w:rPr>
                <w:rFonts w:ascii="Arial" w:eastAsia="Times New Roman" w:hAnsi="Arial" w:cs="Arial"/>
                <w:sz w:val="20"/>
                <w:szCs w:val="20"/>
                <w:lang w:eastAsia="fr-FR"/>
              </w:rPr>
              <w:t xml:space="preserve">: 18 à 20 mois </w:t>
            </w:r>
          </w:p>
        </w:tc>
        <w:tc>
          <w:tcPr>
            <w:tcW w:w="887" w:type="pct"/>
            <w:shd w:val="clear" w:color="auto" w:fill="FFFFFF"/>
          </w:tcPr>
          <w:p w14:paraId="779DADED" w14:textId="53DDC0F1" w:rsidR="00006911" w:rsidRPr="002167C7" w:rsidRDefault="0075404A" w:rsidP="00006911">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 xml:space="preserve">Néant </w:t>
            </w:r>
          </w:p>
        </w:tc>
      </w:tr>
      <w:tr w:rsidR="00006911" w:rsidRPr="002167C7" w14:paraId="5CE12F7A" w14:textId="77777777" w:rsidTr="00621150">
        <w:trPr>
          <w:trHeight w:val="1459"/>
        </w:trPr>
        <w:tc>
          <w:tcPr>
            <w:tcW w:w="930" w:type="pct"/>
            <w:shd w:val="clear" w:color="auto" w:fill="FFFFFF"/>
            <w:tcMar>
              <w:top w:w="72" w:type="dxa"/>
              <w:left w:w="144" w:type="dxa"/>
              <w:bottom w:w="72" w:type="dxa"/>
              <w:right w:w="144" w:type="dxa"/>
            </w:tcMar>
            <w:hideMark/>
          </w:tcPr>
          <w:p w14:paraId="132A0381" w14:textId="77777777" w:rsidR="00006911" w:rsidRPr="002167C7" w:rsidRDefault="00006911" w:rsidP="00006911">
            <w:pPr>
              <w:spacing w:before="120" w:after="0" w:line="240" w:lineRule="auto"/>
              <w:ind w:left="113" w:right="57"/>
              <w:rPr>
                <w:rFonts w:ascii="Arial" w:eastAsia="Times New Roman" w:hAnsi="Arial" w:cs="Arial"/>
                <w:b/>
                <w:bCs/>
                <w:sz w:val="20"/>
                <w:szCs w:val="20"/>
                <w:lang w:eastAsia="fr-FR"/>
              </w:rPr>
            </w:pPr>
            <w:r w:rsidRPr="002167C7">
              <w:rPr>
                <w:rFonts w:ascii="Arial" w:eastAsia="Times New Roman" w:hAnsi="Arial" w:cs="Arial"/>
                <w:b/>
                <w:bCs/>
                <w:sz w:val="20"/>
                <w:szCs w:val="20"/>
                <w:lang w:eastAsia="fr-FR"/>
              </w:rPr>
              <w:t>CONTOURNEMENT NORD-OUEST DE LA VILLE DE COTONOU</w:t>
            </w:r>
          </w:p>
        </w:tc>
        <w:tc>
          <w:tcPr>
            <w:tcW w:w="949" w:type="pct"/>
            <w:shd w:val="clear" w:color="auto" w:fill="FFFFFF"/>
            <w:tcMar>
              <w:top w:w="72" w:type="dxa"/>
              <w:left w:w="144" w:type="dxa"/>
              <w:bottom w:w="72" w:type="dxa"/>
              <w:right w:w="144" w:type="dxa"/>
            </w:tcMar>
            <w:hideMark/>
          </w:tcPr>
          <w:p w14:paraId="4DD5154C"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Abomey Calavi  (Calavi, Godomey)</w:t>
            </w:r>
          </w:p>
          <w:p w14:paraId="029EEF9C"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Cotonou (1</w:t>
            </w:r>
            <w:r w:rsidRPr="002167C7">
              <w:rPr>
                <w:rFonts w:ascii="Arial" w:eastAsia="Times New Roman" w:hAnsi="Arial" w:cs="Arial"/>
                <w:sz w:val="20"/>
                <w:szCs w:val="20"/>
                <w:vertAlign w:val="superscript"/>
                <w:lang w:eastAsia="fr-FR"/>
              </w:rPr>
              <w:t>er</w:t>
            </w:r>
            <w:r w:rsidRPr="002167C7">
              <w:rPr>
                <w:rFonts w:ascii="Arial" w:eastAsia="Times New Roman" w:hAnsi="Arial" w:cs="Arial"/>
                <w:sz w:val="20"/>
                <w:szCs w:val="20"/>
                <w:lang w:eastAsia="fr-FR"/>
              </w:rPr>
              <w:t xml:space="preserve"> au 9</w:t>
            </w:r>
            <w:r w:rsidRPr="002167C7">
              <w:rPr>
                <w:rFonts w:ascii="Arial" w:eastAsia="Times New Roman" w:hAnsi="Arial" w:cs="Arial"/>
                <w:sz w:val="20"/>
                <w:szCs w:val="20"/>
                <w:vertAlign w:val="superscript"/>
                <w:lang w:eastAsia="fr-FR"/>
              </w:rPr>
              <w:t>ème</w:t>
            </w:r>
            <w:r w:rsidRPr="002167C7">
              <w:rPr>
                <w:rFonts w:ascii="Arial" w:eastAsia="Times New Roman" w:hAnsi="Arial" w:cs="Arial"/>
                <w:sz w:val="20"/>
                <w:szCs w:val="20"/>
                <w:lang w:eastAsia="fr-FR"/>
              </w:rPr>
              <w:t xml:space="preserve"> Arrondissement)</w:t>
            </w:r>
          </w:p>
          <w:p w14:paraId="265AF5D6"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Sèmè-Podji (Agblan</w:t>
            </w:r>
            <w:r w:rsidR="0007543C">
              <w:rPr>
                <w:rFonts w:ascii="Arial" w:eastAsia="Times New Roman" w:hAnsi="Arial" w:cs="Arial"/>
                <w:sz w:val="20"/>
                <w:szCs w:val="20"/>
                <w:lang w:eastAsia="fr-FR"/>
              </w:rPr>
              <w:t>gan</w:t>
            </w:r>
            <w:r w:rsidRPr="002167C7">
              <w:rPr>
                <w:rFonts w:ascii="Arial" w:eastAsia="Times New Roman" w:hAnsi="Arial" w:cs="Arial"/>
                <w:sz w:val="20"/>
                <w:szCs w:val="20"/>
                <w:lang w:eastAsia="fr-FR"/>
              </w:rPr>
              <w:t>dan  et Ekpè)</w:t>
            </w:r>
          </w:p>
        </w:tc>
        <w:tc>
          <w:tcPr>
            <w:tcW w:w="1232" w:type="pct"/>
            <w:shd w:val="clear" w:color="auto" w:fill="FFFFFF"/>
          </w:tcPr>
          <w:p w14:paraId="0A95D522"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Aménagement et bitumage de route</w:t>
            </w:r>
          </w:p>
        </w:tc>
        <w:tc>
          <w:tcPr>
            <w:tcW w:w="1002" w:type="pct"/>
            <w:shd w:val="clear" w:color="auto" w:fill="FFFFFF"/>
          </w:tcPr>
          <w:p w14:paraId="311E4149"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 xml:space="preserve">Etudes en cours </w:t>
            </w:r>
          </w:p>
        </w:tc>
        <w:tc>
          <w:tcPr>
            <w:tcW w:w="887" w:type="pct"/>
            <w:shd w:val="clear" w:color="auto" w:fill="FFFFFF"/>
          </w:tcPr>
          <w:p w14:paraId="70BB4F61"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Etudes technico-économique environnementale et sociale</w:t>
            </w:r>
          </w:p>
        </w:tc>
      </w:tr>
      <w:tr w:rsidR="00006911" w:rsidRPr="002167C7" w14:paraId="15696A73" w14:textId="77777777" w:rsidTr="00621150">
        <w:trPr>
          <w:trHeight w:val="892"/>
        </w:trPr>
        <w:tc>
          <w:tcPr>
            <w:tcW w:w="930" w:type="pct"/>
            <w:shd w:val="clear" w:color="auto" w:fill="FFFFFF"/>
            <w:tcMar>
              <w:top w:w="72" w:type="dxa"/>
              <w:left w:w="144" w:type="dxa"/>
              <w:bottom w:w="72" w:type="dxa"/>
              <w:right w:w="144" w:type="dxa"/>
            </w:tcMar>
            <w:hideMark/>
          </w:tcPr>
          <w:p w14:paraId="45E7433F"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b/>
                <w:bCs/>
                <w:sz w:val="20"/>
                <w:szCs w:val="20"/>
                <w:lang w:eastAsia="fr-FR"/>
              </w:rPr>
              <w:t>AEP PHASE III VILLE DE COTONOU ET EXTENSIONS</w:t>
            </w:r>
          </w:p>
        </w:tc>
        <w:tc>
          <w:tcPr>
            <w:tcW w:w="949" w:type="pct"/>
            <w:shd w:val="clear" w:color="auto" w:fill="FFFFFF"/>
            <w:tcMar>
              <w:top w:w="72" w:type="dxa"/>
              <w:left w:w="144" w:type="dxa"/>
              <w:bottom w:w="72" w:type="dxa"/>
              <w:right w:w="144" w:type="dxa"/>
            </w:tcMar>
            <w:hideMark/>
          </w:tcPr>
          <w:p w14:paraId="540B9F41"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Vèdoko – Vodjè – Gbégamey – Zongo – Guinkomey -  Ancien pont – CDPA Akpakpa</w:t>
            </w:r>
          </w:p>
        </w:tc>
        <w:tc>
          <w:tcPr>
            <w:tcW w:w="1232" w:type="pct"/>
            <w:shd w:val="clear" w:color="auto" w:fill="FFFFFF"/>
          </w:tcPr>
          <w:p w14:paraId="5CE95282"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Renforcement du réseau d’eau potable pour Cotonou (grandes conduites)</w:t>
            </w:r>
          </w:p>
        </w:tc>
        <w:tc>
          <w:tcPr>
            <w:tcW w:w="1002" w:type="pct"/>
            <w:shd w:val="clear" w:color="auto" w:fill="FFFFFF"/>
          </w:tcPr>
          <w:p w14:paraId="7E0F3384"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Prévu pour 3 ans à partir de 2017</w:t>
            </w:r>
          </w:p>
        </w:tc>
        <w:tc>
          <w:tcPr>
            <w:tcW w:w="887" w:type="pct"/>
            <w:shd w:val="clear" w:color="auto" w:fill="FFFFFF"/>
          </w:tcPr>
          <w:p w14:paraId="28385D8B"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Les travaux n’ont pas encore démarré</w:t>
            </w:r>
          </w:p>
        </w:tc>
      </w:tr>
      <w:tr w:rsidR="00006911" w:rsidRPr="002167C7" w14:paraId="43086242" w14:textId="77777777" w:rsidTr="00621150">
        <w:trPr>
          <w:trHeight w:val="1477"/>
        </w:trPr>
        <w:tc>
          <w:tcPr>
            <w:tcW w:w="930" w:type="pct"/>
            <w:shd w:val="clear" w:color="auto" w:fill="FFFFFF"/>
            <w:tcMar>
              <w:top w:w="72" w:type="dxa"/>
              <w:left w:w="144" w:type="dxa"/>
              <w:bottom w:w="72" w:type="dxa"/>
              <w:right w:w="144" w:type="dxa"/>
            </w:tcMar>
          </w:tcPr>
          <w:p w14:paraId="08258629" w14:textId="77777777" w:rsidR="00006911" w:rsidRPr="002167C7" w:rsidRDefault="00006911" w:rsidP="00006911">
            <w:pPr>
              <w:spacing w:before="120" w:after="0" w:line="240" w:lineRule="auto"/>
              <w:ind w:left="113" w:right="57"/>
              <w:rPr>
                <w:rFonts w:ascii="Arial" w:eastAsia="Times New Roman" w:hAnsi="Arial" w:cs="Arial"/>
                <w:b/>
                <w:sz w:val="20"/>
                <w:szCs w:val="20"/>
                <w:lang w:eastAsia="fr-FR"/>
              </w:rPr>
            </w:pPr>
            <w:r w:rsidRPr="002167C7">
              <w:rPr>
                <w:rFonts w:ascii="Arial" w:eastAsia="Times New Roman" w:hAnsi="Arial" w:cs="Arial"/>
                <w:b/>
                <w:sz w:val="20"/>
                <w:szCs w:val="20"/>
                <w:lang w:eastAsia="fr-FR"/>
              </w:rPr>
              <w:lastRenderedPageBreak/>
              <w:t>LE PROJET D’AMENAGEMENT DES BERGES LAGUNAIRES</w:t>
            </w:r>
          </w:p>
          <w:p w14:paraId="22989835" w14:textId="77777777" w:rsidR="00006911" w:rsidRPr="002167C7" w:rsidRDefault="00006911" w:rsidP="00006911">
            <w:pPr>
              <w:spacing w:before="120" w:after="0" w:line="240" w:lineRule="auto"/>
              <w:ind w:left="113" w:right="57"/>
              <w:rPr>
                <w:rFonts w:ascii="Arial" w:eastAsia="Times New Roman" w:hAnsi="Arial" w:cs="Arial"/>
                <w:b/>
                <w:bCs/>
                <w:sz w:val="20"/>
                <w:szCs w:val="20"/>
                <w:lang w:eastAsia="fr-FR"/>
              </w:rPr>
            </w:pPr>
          </w:p>
        </w:tc>
        <w:tc>
          <w:tcPr>
            <w:tcW w:w="949" w:type="pct"/>
            <w:shd w:val="clear" w:color="auto" w:fill="FFFFFF"/>
            <w:tcMar>
              <w:top w:w="72" w:type="dxa"/>
              <w:left w:w="144" w:type="dxa"/>
              <w:bottom w:w="72" w:type="dxa"/>
              <w:right w:w="144" w:type="dxa"/>
            </w:tcMar>
          </w:tcPr>
          <w:p w14:paraId="5313DD67"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Cotonou Nord</w:t>
            </w:r>
          </w:p>
        </w:tc>
        <w:tc>
          <w:tcPr>
            <w:tcW w:w="1232" w:type="pct"/>
            <w:shd w:val="clear" w:color="auto" w:fill="FFFFFF"/>
          </w:tcPr>
          <w:p w14:paraId="3C21A271"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Prolongation des branches ouest et Est du collecteur V2 et pavage de la  voirie</w:t>
            </w:r>
          </w:p>
          <w:p w14:paraId="7161A3B6"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Aménagement d</w:t>
            </w:r>
            <w:r w:rsidR="00481AA8">
              <w:rPr>
                <w:rFonts w:ascii="Arial" w:eastAsia="Times New Roman" w:hAnsi="Arial" w:cs="Arial"/>
                <w:sz w:val="20"/>
                <w:szCs w:val="20"/>
                <w:lang w:eastAsia="fr-FR"/>
              </w:rPr>
              <w:t>’</w:t>
            </w:r>
            <w:r w:rsidRPr="002167C7">
              <w:rPr>
                <w:rFonts w:ascii="Arial" w:eastAsia="Times New Roman" w:hAnsi="Arial" w:cs="Arial"/>
                <w:sz w:val="20"/>
                <w:szCs w:val="20"/>
                <w:lang w:eastAsia="fr-FR"/>
              </w:rPr>
              <w:t>une voie pavée, plantation  d</w:t>
            </w:r>
            <w:r w:rsidR="00481AA8">
              <w:rPr>
                <w:rFonts w:ascii="Arial" w:eastAsia="Times New Roman" w:hAnsi="Arial" w:cs="Arial"/>
                <w:sz w:val="20"/>
                <w:szCs w:val="20"/>
                <w:lang w:eastAsia="fr-FR"/>
              </w:rPr>
              <w:t>’</w:t>
            </w:r>
            <w:r w:rsidRPr="002167C7">
              <w:rPr>
                <w:rFonts w:ascii="Arial" w:eastAsia="Times New Roman" w:hAnsi="Arial" w:cs="Arial"/>
                <w:sz w:val="20"/>
                <w:szCs w:val="20"/>
                <w:lang w:eastAsia="fr-FR"/>
              </w:rPr>
              <w:t>arbres  et cheminement  piétonnier, aménagement  de  débarcadères à pirogues  et  de  voies  pénétrantes pour  collecte des  déchets, transport des marchandises  vers le  marché, parkings  sécurisés, accès des personnes</w:t>
            </w:r>
          </w:p>
        </w:tc>
        <w:tc>
          <w:tcPr>
            <w:tcW w:w="1002" w:type="pct"/>
            <w:shd w:val="clear" w:color="auto" w:fill="FFFFFF"/>
          </w:tcPr>
          <w:p w14:paraId="49D27514"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Démarrage en 2017</w:t>
            </w:r>
          </w:p>
          <w:p w14:paraId="29E252C3"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(Faisabilité, Libération des berges, Construction d’hôtels)</w:t>
            </w:r>
          </w:p>
          <w:p w14:paraId="6A8DDC27"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Fin projet en 2021</w:t>
            </w:r>
          </w:p>
        </w:tc>
        <w:tc>
          <w:tcPr>
            <w:tcW w:w="887" w:type="pct"/>
            <w:shd w:val="clear" w:color="auto" w:fill="FFFFFF"/>
          </w:tcPr>
          <w:p w14:paraId="5F43B1C9"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 xml:space="preserve">Le projet n’a pas démarré </w:t>
            </w:r>
          </w:p>
        </w:tc>
      </w:tr>
      <w:tr w:rsidR="00006911" w:rsidRPr="002167C7" w14:paraId="43691545" w14:textId="77777777" w:rsidTr="00621150">
        <w:trPr>
          <w:trHeight w:val="848"/>
        </w:trPr>
        <w:tc>
          <w:tcPr>
            <w:tcW w:w="930" w:type="pct"/>
            <w:shd w:val="clear" w:color="auto" w:fill="FFFFFF"/>
            <w:tcMar>
              <w:top w:w="72" w:type="dxa"/>
              <w:left w:w="144" w:type="dxa"/>
              <w:bottom w:w="72" w:type="dxa"/>
              <w:right w:w="144" w:type="dxa"/>
            </w:tcMar>
          </w:tcPr>
          <w:p w14:paraId="33AE4995" w14:textId="77777777" w:rsidR="00006911" w:rsidRPr="002167C7" w:rsidRDefault="00006911" w:rsidP="00006911">
            <w:pPr>
              <w:spacing w:before="120" w:after="0" w:line="240" w:lineRule="auto"/>
              <w:ind w:left="113" w:right="57"/>
              <w:rPr>
                <w:rFonts w:ascii="Arial" w:eastAsia="Times New Roman" w:hAnsi="Arial" w:cs="Arial"/>
                <w:b/>
                <w:sz w:val="20"/>
                <w:szCs w:val="20"/>
                <w:lang w:eastAsia="fr-FR"/>
              </w:rPr>
            </w:pPr>
            <w:r w:rsidRPr="002167C7">
              <w:rPr>
                <w:rFonts w:ascii="Arial" w:eastAsia="Times New Roman" w:hAnsi="Arial" w:cs="Arial"/>
                <w:b/>
                <w:sz w:val="20"/>
                <w:szCs w:val="20"/>
                <w:lang w:eastAsia="fr-FR"/>
              </w:rPr>
              <w:t>LE PROJET D’AMENAGEMENT DE L’AVENUE DE LA MARINA</w:t>
            </w:r>
          </w:p>
        </w:tc>
        <w:tc>
          <w:tcPr>
            <w:tcW w:w="949" w:type="pct"/>
            <w:shd w:val="clear" w:color="auto" w:fill="FFFFFF"/>
            <w:tcMar>
              <w:top w:w="72" w:type="dxa"/>
              <w:left w:w="144" w:type="dxa"/>
              <w:bottom w:w="72" w:type="dxa"/>
              <w:right w:w="144" w:type="dxa"/>
            </w:tcMar>
          </w:tcPr>
          <w:p w14:paraId="4049972B"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Zone portuaire</w:t>
            </w:r>
          </w:p>
        </w:tc>
        <w:tc>
          <w:tcPr>
            <w:tcW w:w="1232" w:type="pct"/>
            <w:shd w:val="clear" w:color="auto" w:fill="FFFFFF"/>
          </w:tcPr>
          <w:p w14:paraId="623935BE"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Aménagement et bitumage de route</w:t>
            </w:r>
          </w:p>
        </w:tc>
        <w:tc>
          <w:tcPr>
            <w:tcW w:w="1002" w:type="pct"/>
            <w:shd w:val="clear" w:color="auto" w:fill="FFFFFF"/>
          </w:tcPr>
          <w:p w14:paraId="47CFB428"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 xml:space="preserve">Etudes en cours </w:t>
            </w:r>
          </w:p>
        </w:tc>
        <w:tc>
          <w:tcPr>
            <w:tcW w:w="887" w:type="pct"/>
            <w:shd w:val="clear" w:color="auto" w:fill="FFFFFF"/>
          </w:tcPr>
          <w:p w14:paraId="063F3F39"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Le projet n’a pas démarré</w:t>
            </w:r>
          </w:p>
        </w:tc>
      </w:tr>
      <w:tr w:rsidR="00006911" w:rsidRPr="002167C7" w14:paraId="0E15DAF8" w14:textId="77777777" w:rsidTr="00621150">
        <w:trPr>
          <w:trHeight w:val="36"/>
        </w:trPr>
        <w:tc>
          <w:tcPr>
            <w:tcW w:w="930" w:type="pct"/>
            <w:shd w:val="clear" w:color="auto" w:fill="FFFFFF"/>
            <w:tcMar>
              <w:top w:w="72" w:type="dxa"/>
              <w:left w:w="144" w:type="dxa"/>
              <w:bottom w:w="72" w:type="dxa"/>
              <w:right w:w="144" w:type="dxa"/>
            </w:tcMar>
            <w:hideMark/>
          </w:tcPr>
          <w:p w14:paraId="3161CE4F"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b/>
                <w:bCs/>
                <w:sz w:val="20"/>
                <w:szCs w:val="20"/>
                <w:lang w:eastAsia="fr-FR"/>
              </w:rPr>
              <w:t>FIBRE OPTIQUE -  EXTENSION DES RESEAUX TELECOMS ET AUTRES RESEAUX</w:t>
            </w:r>
          </w:p>
        </w:tc>
        <w:tc>
          <w:tcPr>
            <w:tcW w:w="949" w:type="pct"/>
            <w:shd w:val="clear" w:color="auto" w:fill="FFFFFF"/>
            <w:tcMar>
              <w:top w:w="72" w:type="dxa"/>
              <w:left w:w="144" w:type="dxa"/>
              <w:bottom w:w="72" w:type="dxa"/>
              <w:right w:w="144" w:type="dxa"/>
            </w:tcMar>
            <w:hideMark/>
          </w:tcPr>
          <w:p w14:paraId="1034892A"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Dans presque toute la ville de Cotonou et les autres villes concernées</w:t>
            </w:r>
          </w:p>
        </w:tc>
        <w:tc>
          <w:tcPr>
            <w:tcW w:w="1232" w:type="pct"/>
            <w:shd w:val="clear" w:color="auto" w:fill="FFFFFF"/>
          </w:tcPr>
          <w:p w14:paraId="4A7EC947"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Renforcement du réseau de téléphonie mobile</w:t>
            </w:r>
          </w:p>
        </w:tc>
        <w:tc>
          <w:tcPr>
            <w:tcW w:w="1002" w:type="pct"/>
            <w:shd w:val="clear" w:color="auto" w:fill="FFFFFF"/>
          </w:tcPr>
          <w:p w14:paraId="7CFC8B65"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A démarrer en octobre 2017</w:t>
            </w:r>
          </w:p>
          <w:p w14:paraId="7F7CA364"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Et sensé finir en août 2018</w:t>
            </w:r>
          </w:p>
          <w:p w14:paraId="6B951D59"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 xml:space="preserve">Duré 18 mois </w:t>
            </w:r>
          </w:p>
        </w:tc>
        <w:tc>
          <w:tcPr>
            <w:tcW w:w="887" w:type="pct"/>
            <w:shd w:val="clear" w:color="auto" w:fill="FFFFFF"/>
          </w:tcPr>
          <w:p w14:paraId="5293E06F" w14:textId="77777777" w:rsidR="00006911" w:rsidRPr="002167C7" w:rsidRDefault="00006911" w:rsidP="00006911">
            <w:pPr>
              <w:spacing w:before="120" w:after="0" w:line="240" w:lineRule="auto"/>
              <w:ind w:left="113" w:right="57"/>
              <w:rPr>
                <w:rFonts w:ascii="Arial" w:eastAsia="Times New Roman" w:hAnsi="Arial" w:cs="Arial"/>
                <w:sz w:val="20"/>
                <w:szCs w:val="20"/>
                <w:lang w:eastAsia="fr-FR"/>
              </w:rPr>
            </w:pPr>
            <w:r w:rsidRPr="002167C7">
              <w:rPr>
                <w:rFonts w:ascii="Arial" w:eastAsia="Times New Roman" w:hAnsi="Arial" w:cs="Arial"/>
                <w:sz w:val="20"/>
                <w:szCs w:val="20"/>
                <w:lang w:eastAsia="fr-FR"/>
              </w:rPr>
              <w:t>Les travaux sont en cours de finition</w:t>
            </w:r>
          </w:p>
        </w:tc>
      </w:tr>
      <w:tr w:rsidR="00AF15AB" w:rsidRPr="002167C7" w14:paraId="7AA9F613" w14:textId="77777777" w:rsidTr="00621150">
        <w:trPr>
          <w:trHeight w:val="36"/>
        </w:trPr>
        <w:tc>
          <w:tcPr>
            <w:tcW w:w="930" w:type="pct"/>
            <w:shd w:val="clear" w:color="auto" w:fill="FFFFFF"/>
            <w:tcMar>
              <w:top w:w="72" w:type="dxa"/>
              <w:left w:w="144" w:type="dxa"/>
              <w:bottom w:w="72" w:type="dxa"/>
              <w:right w:w="144" w:type="dxa"/>
            </w:tcMar>
          </w:tcPr>
          <w:p w14:paraId="777E0AFF" w14:textId="77777777" w:rsidR="00AF15AB" w:rsidRPr="002167C7" w:rsidRDefault="00AF15AB" w:rsidP="00AF15AB">
            <w:pPr>
              <w:spacing w:before="120" w:after="0" w:line="240" w:lineRule="auto"/>
              <w:ind w:left="113" w:right="57"/>
              <w:rPr>
                <w:rFonts w:ascii="Arial" w:eastAsia="Times New Roman" w:hAnsi="Arial" w:cs="Arial"/>
                <w:b/>
                <w:bCs/>
                <w:sz w:val="20"/>
                <w:szCs w:val="20"/>
                <w:lang w:eastAsia="fr-FR"/>
              </w:rPr>
            </w:pPr>
            <w:r>
              <w:rPr>
                <w:rFonts w:ascii="Arial" w:eastAsia="Times New Roman" w:hAnsi="Arial" w:cs="Arial"/>
                <w:b/>
                <w:bCs/>
                <w:sz w:val="20"/>
                <w:szCs w:val="20"/>
                <w:lang w:eastAsia="fr-FR"/>
              </w:rPr>
              <w:t>Projet de gestion des déchets solides</w:t>
            </w:r>
          </w:p>
        </w:tc>
        <w:tc>
          <w:tcPr>
            <w:tcW w:w="949" w:type="pct"/>
            <w:shd w:val="clear" w:color="auto" w:fill="FFFFFF"/>
            <w:tcMar>
              <w:top w:w="72" w:type="dxa"/>
              <w:left w:w="144" w:type="dxa"/>
              <w:bottom w:w="72" w:type="dxa"/>
              <w:right w:w="144" w:type="dxa"/>
            </w:tcMar>
          </w:tcPr>
          <w:p w14:paraId="3978CD9A" w14:textId="77777777" w:rsidR="00AF15AB" w:rsidRPr="002167C7" w:rsidRDefault="00AF15AB" w:rsidP="00AF15AB">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Ville de Cotonou</w:t>
            </w:r>
          </w:p>
        </w:tc>
        <w:tc>
          <w:tcPr>
            <w:tcW w:w="1232" w:type="pct"/>
            <w:shd w:val="clear" w:color="auto" w:fill="FFFFFF"/>
          </w:tcPr>
          <w:p w14:paraId="6A745540" w14:textId="77777777" w:rsidR="00AF15AB" w:rsidRPr="002167C7" w:rsidRDefault="00AF15AB" w:rsidP="00AF15AB">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Renforcement de l’assainissement de la ville de Cotonou</w:t>
            </w:r>
          </w:p>
        </w:tc>
        <w:tc>
          <w:tcPr>
            <w:tcW w:w="1002" w:type="pct"/>
            <w:shd w:val="clear" w:color="auto" w:fill="FFFFFF"/>
          </w:tcPr>
          <w:p w14:paraId="0BF75CF5" w14:textId="77777777" w:rsidR="00AF15AB" w:rsidRPr="002167C7" w:rsidRDefault="00AF15AB" w:rsidP="00AF15AB">
            <w:pPr>
              <w:spacing w:before="120" w:after="0" w:line="240" w:lineRule="auto"/>
              <w:ind w:left="113" w:right="57"/>
              <w:rPr>
                <w:rFonts w:ascii="Arial" w:eastAsia="Times New Roman" w:hAnsi="Arial" w:cs="Arial"/>
                <w:sz w:val="20"/>
                <w:szCs w:val="20"/>
                <w:lang w:eastAsia="fr-FR"/>
              </w:rPr>
            </w:pPr>
            <w:r>
              <w:rPr>
                <w:rFonts w:ascii="Arial" w:eastAsia="Times New Roman" w:hAnsi="Arial" w:cs="Arial"/>
                <w:sz w:val="18"/>
                <w:szCs w:val="18"/>
                <w:lang w:eastAsia="fr-FR"/>
              </w:rPr>
              <w:t>En cours d’élaboration</w:t>
            </w:r>
          </w:p>
        </w:tc>
        <w:tc>
          <w:tcPr>
            <w:tcW w:w="887" w:type="pct"/>
            <w:shd w:val="clear" w:color="auto" w:fill="FFFFFF"/>
          </w:tcPr>
          <w:p w14:paraId="2BB5DB47" w14:textId="77777777" w:rsidR="00AF15AB" w:rsidRPr="002167C7" w:rsidRDefault="00AF15AB" w:rsidP="00AF15AB">
            <w:pPr>
              <w:spacing w:before="120" w:after="0" w:line="240" w:lineRule="auto"/>
              <w:ind w:left="113" w:right="57"/>
              <w:rPr>
                <w:rFonts w:ascii="Arial" w:eastAsia="Times New Roman" w:hAnsi="Arial" w:cs="Arial"/>
                <w:sz w:val="20"/>
                <w:szCs w:val="20"/>
                <w:lang w:eastAsia="fr-FR"/>
              </w:rPr>
            </w:pPr>
            <w:r w:rsidRPr="00E40141">
              <w:rPr>
                <w:rFonts w:ascii="Arial" w:eastAsia="Times New Roman" w:hAnsi="Arial" w:cs="Arial"/>
                <w:sz w:val="18"/>
                <w:szCs w:val="18"/>
                <w:lang w:eastAsia="fr-FR"/>
              </w:rPr>
              <w:t>Le projet n’a pas démarré</w:t>
            </w:r>
          </w:p>
        </w:tc>
      </w:tr>
    </w:tbl>
    <w:p w14:paraId="65523B73" w14:textId="77777777" w:rsidR="00006911" w:rsidRDefault="00006911">
      <w:pPr>
        <w:rPr>
          <w:rFonts w:ascii="Arial" w:hAnsi="Arial" w:cs="Arial"/>
          <w:b/>
        </w:rPr>
      </w:pPr>
    </w:p>
    <w:p w14:paraId="1EBF910F" w14:textId="77777777" w:rsidR="00006911" w:rsidRPr="00234877" w:rsidRDefault="00006911" w:rsidP="002167C7">
      <w:pPr>
        <w:jc w:val="center"/>
        <w:rPr>
          <w:rFonts w:ascii="Arial" w:eastAsia="Calibri" w:hAnsi="Arial" w:cs="Arial"/>
          <w:noProof/>
          <w:sz w:val="20"/>
          <w:szCs w:val="20"/>
          <w:lang w:bidi="he-IL"/>
        </w:rPr>
      </w:pPr>
      <w:r>
        <w:rPr>
          <w:rFonts w:ascii="Arial" w:hAnsi="Arial" w:cs="Arial"/>
          <w:b/>
        </w:rPr>
        <w:br w:type="page"/>
      </w:r>
      <w:bookmarkStart w:id="188" w:name="_Toc529164615"/>
      <w:bookmarkStart w:id="189" w:name="_Toc535186246"/>
      <w:r w:rsidRPr="00006911">
        <w:rPr>
          <w:rFonts w:ascii="Arial" w:eastAsia="Calibri" w:hAnsi="Arial" w:cs="Arial"/>
          <w:b/>
          <w:noProof/>
          <w:sz w:val="20"/>
          <w:szCs w:val="20"/>
          <w:lang w:bidi="he-IL"/>
        </w:rPr>
        <w:lastRenderedPageBreak/>
        <w:t xml:space="preserve">Figure </w:t>
      </w:r>
      <w:r w:rsidRPr="00006911">
        <w:rPr>
          <w:rFonts w:ascii="Arial" w:eastAsia="Calibri" w:hAnsi="Arial" w:cs="Arial"/>
          <w:b/>
          <w:i/>
          <w:noProof/>
          <w:sz w:val="20"/>
          <w:szCs w:val="20"/>
          <w:lang w:bidi="he-IL"/>
        </w:rPr>
        <w:fldChar w:fldCharType="begin"/>
      </w:r>
      <w:r w:rsidRPr="00006911">
        <w:rPr>
          <w:rFonts w:ascii="Arial" w:eastAsia="Calibri" w:hAnsi="Arial" w:cs="Arial"/>
          <w:b/>
          <w:noProof/>
          <w:sz w:val="20"/>
          <w:szCs w:val="20"/>
          <w:lang w:bidi="he-IL"/>
        </w:rPr>
        <w:instrText xml:space="preserve"> SEQ Figure \* ARABIC </w:instrText>
      </w:r>
      <w:r w:rsidRPr="00006911">
        <w:rPr>
          <w:rFonts w:ascii="Arial" w:eastAsia="Calibri" w:hAnsi="Arial" w:cs="Arial"/>
          <w:b/>
          <w:i/>
          <w:noProof/>
          <w:sz w:val="20"/>
          <w:szCs w:val="20"/>
          <w:lang w:bidi="he-IL"/>
        </w:rPr>
        <w:fldChar w:fldCharType="separate"/>
      </w:r>
      <w:r w:rsidR="004A7051">
        <w:rPr>
          <w:rFonts w:ascii="Arial" w:eastAsia="Calibri" w:hAnsi="Arial" w:cs="Arial"/>
          <w:b/>
          <w:noProof/>
          <w:sz w:val="20"/>
          <w:szCs w:val="20"/>
          <w:lang w:bidi="he-IL"/>
        </w:rPr>
        <w:t>3</w:t>
      </w:r>
      <w:r w:rsidRPr="00006911">
        <w:rPr>
          <w:rFonts w:ascii="Arial" w:eastAsia="Calibri" w:hAnsi="Arial" w:cs="Arial"/>
          <w:b/>
          <w:i/>
          <w:noProof/>
          <w:sz w:val="20"/>
          <w:szCs w:val="20"/>
          <w:lang w:bidi="he-IL"/>
        </w:rPr>
        <w:fldChar w:fldCharType="end"/>
      </w:r>
      <w:r w:rsidR="00481AA8">
        <w:rPr>
          <w:rFonts w:ascii="Arial" w:eastAsia="Calibri" w:hAnsi="Arial" w:cs="Arial"/>
          <w:b/>
          <w:noProof/>
          <w:sz w:val="20"/>
          <w:szCs w:val="20"/>
          <w:lang w:bidi="he-IL"/>
        </w:rPr>
        <w:t> </w:t>
      </w:r>
      <w:r w:rsidRPr="00006911">
        <w:rPr>
          <w:rFonts w:ascii="Arial" w:eastAsia="Calibri" w:hAnsi="Arial" w:cs="Arial"/>
          <w:b/>
          <w:noProof/>
          <w:sz w:val="20"/>
          <w:szCs w:val="20"/>
          <w:lang w:bidi="he-IL"/>
        </w:rPr>
        <w:t xml:space="preserve">: </w:t>
      </w:r>
      <w:r w:rsidRPr="00234877">
        <w:rPr>
          <w:rFonts w:ascii="Arial" w:eastAsia="Calibri" w:hAnsi="Arial" w:cs="Arial"/>
          <w:noProof/>
          <w:sz w:val="20"/>
          <w:szCs w:val="20"/>
          <w:lang w:bidi="he-IL"/>
        </w:rPr>
        <w:t>Interférences des projets « asphaltage »,  contournement Nord-Ouest de Cotonou, et PAPVIC</w:t>
      </w:r>
      <w:bookmarkEnd w:id="188"/>
      <w:bookmarkEnd w:id="189"/>
    </w:p>
    <w:p w14:paraId="362C9D9A" w14:textId="77777777" w:rsidR="00006911" w:rsidRPr="00006911" w:rsidRDefault="00006911" w:rsidP="00006911">
      <w:pPr>
        <w:spacing w:before="120" w:after="0" w:line="360" w:lineRule="auto"/>
        <w:jc w:val="both"/>
        <w:rPr>
          <w:rFonts w:ascii="Arial" w:eastAsia="Calibri" w:hAnsi="Arial" w:cs="Arial"/>
          <w:b/>
          <w:noProof/>
          <w:sz w:val="20"/>
          <w:szCs w:val="20"/>
          <w:lang w:bidi="he-IL"/>
        </w:rPr>
      </w:pPr>
      <w:r w:rsidRPr="00006911">
        <w:rPr>
          <w:noProof/>
          <w:lang w:eastAsia="fr-FR"/>
        </w:rPr>
        <w:drawing>
          <wp:inline distT="0" distB="0" distL="0" distR="0" wp14:anchorId="01D710F4" wp14:editId="32B212EB">
            <wp:extent cx="8891270" cy="3152960"/>
            <wp:effectExtent l="0" t="0" r="508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 d'ensemble - Version  06-18-OK+CN&amp;B+BAILL-Plan 905x2550_0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91270" cy="3152960"/>
                    </a:xfrm>
                    <a:prstGeom prst="rect">
                      <a:avLst/>
                    </a:prstGeom>
                  </pic:spPr>
                </pic:pic>
              </a:graphicData>
            </a:graphic>
          </wp:inline>
        </w:drawing>
      </w:r>
    </w:p>
    <w:p w14:paraId="68A6FCC7" w14:textId="77777777" w:rsidR="002167C7" w:rsidRPr="002167C7" w:rsidRDefault="002167C7" w:rsidP="002167C7">
      <w:pPr>
        <w:spacing w:before="120" w:after="0" w:line="360" w:lineRule="auto"/>
        <w:jc w:val="center"/>
        <w:rPr>
          <w:rFonts w:ascii="Arial" w:eastAsia="Calibri" w:hAnsi="Arial" w:cs="Arial"/>
          <w:b/>
          <w:i/>
          <w:noProof/>
          <w:sz w:val="20"/>
          <w:szCs w:val="20"/>
          <w:lang w:bidi="he-IL"/>
        </w:rPr>
      </w:pPr>
      <w:r w:rsidRPr="002167C7">
        <w:rPr>
          <w:rFonts w:ascii="Arial" w:eastAsia="Times New Roman" w:hAnsi="Arial" w:cs="Arial"/>
          <w:b/>
          <w:i/>
          <w:lang w:eastAsia="fr-FR"/>
        </w:rPr>
        <w:t>Source</w:t>
      </w:r>
      <w:r w:rsidR="00481AA8">
        <w:rPr>
          <w:rFonts w:ascii="Arial" w:eastAsia="Times New Roman" w:hAnsi="Arial" w:cs="Arial"/>
          <w:b/>
          <w:i/>
          <w:lang w:eastAsia="fr-FR"/>
        </w:rPr>
        <w:t> </w:t>
      </w:r>
      <w:r w:rsidRPr="002167C7">
        <w:rPr>
          <w:rFonts w:ascii="Arial" w:eastAsia="Times New Roman" w:hAnsi="Arial" w:cs="Arial"/>
          <w:i/>
          <w:lang w:eastAsia="fr-FR"/>
        </w:rPr>
        <w:t>: IGIP Afrique, 201</w:t>
      </w:r>
      <w:r w:rsidR="00547366">
        <w:rPr>
          <w:rFonts w:ascii="Arial" w:eastAsia="Times New Roman" w:hAnsi="Arial" w:cs="Arial"/>
          <w:i/>
          <w:lang w:eastAsia="fr-FR"/>
        </w:rPr>
        <w:t>8</w:t>
      </w:r>
    </w:p>
    <w:p w14:paraId="693C4458" w14:textId="77777777" w:rsidR="00006911" w:rsidRPr="00006911" w:rsidRDefault="00006911" w:rsidP="00006911">
      <w:pPr>
        <w:spacing w:before="120" w:after="0" w:line="360" w:lineRule="auto"/>
        <w:jc w:val="both"/>
        <w:rPr>
          <w:rFonts w:ascii="Arial" w:eastAsia="Calibri" w:hAnsi="Arial" w:cs="Arial"/>
          <w:b/>
          <w:noProof/>
          <w:sz w:val="20"/>
          <w:szCs w:val="20"/>
          <w:lang w:bidi="he-IL"/>
        </w:rPr>
      </w:pPr>
    </w:p>
    <w:p w14:paraId="4816CCF1" w14:textId="77777777" w:rsidR="00006911" w:rsidRPr="00006911" w:rsidRDefault="00006911" w:rsidP="00006911">
      <w:pPr>
        <w:spacing w:before="120" w:after="0" w:line="360" w:lineRule="auto"/>
        <w:jc w:val="both"/>
        <w:rPr>
          <w:rFonts w:ascii="Arial" w:eastAsia="Calibri" w:hAnsi="Arial" w:cs="Arial"/>
          <w:b/>
          <w:noProof/>
          <w:sz w:val="20"/>
          <w:szCs w:val="20"/>
          <w:lang w:bidi="he-IL"/>
        </w:rPr>
      </w:pPr>
    </w:p>
    <w:p w14:paraId="2DC125C0" w14:textId="77777777" w:rsidR="00006911" w:rsidRPr="00006911" w:rsidRDefault="00006911" w:rsidP="00006911">
      <w:pPr>
        <w:spacing w:before="120" w:after="0" w:line="360" w:lineRule="auto"/>
        <w:jc w:val="both"/>
        <w:rPr>
          <w:rFonts w:ascii="Arial" w:eastAsia="Calibri" w:hAnsi="Arial" w:cs="Arial"/>
          <w:b/>
          <w:noProof/>
          <w:sz w:val="20"/>
          <w:szCs w:val="20"/>
          <w:lang w:bidi="he-IL"/>
        </w:rPr>
      </w:pPr>
    </w:p>
    <w:p w14:paraId="65D1F550" w14:textId="77777777" w:rsidR="00006911" w:rsidRPr="00006911" w:rsidRDefault="00006911" w:rsidP="00006911">
      <w:pPr>
        <w:rPr>
          <w:rFonts w:ascii="Arial" w:eastAsia="Calibri" w:hAnsi="Arial" w:cs="Arial"/>
          <w:b/>
          <w:sz w:val="18"/>
          <w:szCs w:val="18"/>
          <w:lang w:bidi="he-IL"/>
        </w:rPr>
      </w:pPr>
    </w:p>
    <w:p w14:paraId="42BCF19A" w14:textId="77777777" w:rsidR="00006911" w:rsidRPr="00234877" w:rsidRDefault="004A7051" w:rsidP="00006911">
      <w:pPr>
        <w:spacing w:before="120" w:after="0" w:line="360" w:lineRule="auto"/>
        <w:jc w:val="center"/>
        <w:rPr>
          <w:rFonts w:ascii="Arial" w:eastAsia="Calibri" w:hAnsi="Arial" w:cs="Arial"/>
          <w:noProof/>
          <w:lang w:bidi="he-IL"/>
        </w:rPr>
      </w:pPr>
      <w:bookmarkStart w:id="190" w:name="_Toc535186247"/>
      <w:r w:rsidRPr="00234877">
        <w:rPr>
          <w:b/>
        </w:rPr>
        <w:lastRenderedPageBreak/>
        <w:t xml:space="preserve">Figure </w:t>
      </w:r>
      <w:r w:rsidR="00A351F1" w:rsidRPr="00234877">
        <w:rPr>
          <w:b/>
          <w:noProof/>
        </w:rPr>
        <w:fldChar w:fldCharType="begin"/>
      </w:r>
      <w:r w:rsidR="00A351F1" w:rsidRPr="00234877">
        <w:rPr>
          <w:b/>
          <w:noProof/>
        </w:rPr>
        <w:instrText xml:space="preserve"> SEQ Figure \* ARABIC </w:instrText>
      </w:r>
      <w:r w:rsidR="00A351F1" w:rsidRPr="00234877">
        <w:rPr>
          <w:b/>
          <w:noProof/>
        </w:rPr>
        <w:fldChar w:fldCharType="separate"/>
      </w:r>
      <w:r w:rsidRPr="00234877">
        <w:rPr>
          <w:b/>
          <w:noProof/>
        </w:rPr>
        <w:t>4</w:t>
      </w:r>
      <w:r w:rsidR="00A351F1" w:rsidRPr="00234877">
        <w:rPr>
          <w:b/>
          <w:noProof/>
        </w:rPr>
        <w:fldChar w:fldCharType="end"/>
      </w:r>
      <w:r w:rsidR="00481AA8" w:rsidRPr="00234877">
        <w:rPr>
          <w:b/>
          <w:noProof/>
        </w:rPr>
        <w:t> </w:t>
      </w:r>
      <w:r w:rsidR="00006911" w:rsidRPr="00234877">
        <w:rPr>
          <w:rFonts w:ascii="Arial" w:eastAsia="Calibri" w:hAnsi="Arial" w:cs="Arial"/>
          <w:b/>
          <w:lang w:bidi="he-IL"/>
        </w:rPr>
        <w:t>:</w:t>
      </w:r>
      <w:r w:rsidR="00006911" w:rsidRPr="00006911">
        <w:rPr>
          <w:rFonts w:ascii="Arial" w:eastAsia="Calibri" w:hAnsi="Arial" w:cs="Arial"/>
          <w:b/>
          <w:lang w:bidi="he-IL"/>
        </w:rPr>
        <w:t xml:space="preserve"> </w:t>
      </w:r>
      <w:r w:rsidR="00006911" w:rsidRPr="00234877">
        <w:rPr>
          <w:rFonts w:ascii="Arial" w:eastAsia="Calibri" w:hAnsi="Arial" w:cs="Arial"/>
          <w:lang w:bidi="he-IL"/>
        </w:rPr>
        <w:t>Interférences du réseau AEP phase III  avec le projet « Distribution » de MCA Bénin II (deux tronçons)</w:t>
      </w:r>
      <w:bookmarkEnd w:id="190"/>
    </w:p>
    <w:p w14:paraId="658D7E3B" w14:textId="77777777" w:rsidR="00006911" w:rsidRPr="00006911" w:rsidRDefault="00006911" w:rsidP="00006911">
      <w:pPr>
        <w:suppressAutoHyphens/>
        <w:spacing w:before="120"/>
        <w:ind w:left="2124"/>
        <w:jc w:val="both"/>
        <w:rPr>
          <w:rFonts w:ascii="Arial" w:eastAsia="Calibri" w:hAnsi="Arial" w:cs="Times New Roman"/>
          <w:bCs/>
          <w:smallCaps/>
          <w:sz w:val="24"/>
          <w:lang w:eastAsia="de-DE"/>
        </w:rPr>
      </w:pPr>
      <w:r w:rsidRPr="00006911">
        <w:rPr>
          <w:rFonts w:ascii="Arial" w:eastAsia="Calibri" w:hAnsi="Arial" w:cs="Times New Roman"/>
          <w:bCs/>
          <w:smallCaps/>
          <w:sz w:val="24"/>
          <w:lang w:eastAsia="de-DE"/>
        </w:rPr>
        <w:t>Tronçon n°3 du Carrefour rail Vodjè au Carrefour bourse de travail</w:t>
      </w:r>
    </w:p>
    <w:p w14:paraId="00307CBF" w14:textId="77777777" w:rsidR="00006911" w:rsidRPr="00006911" w:rsidRDefault="00006911" w:rsidP="00006911">
      <w:pPr>
        <w:suppressAutoHyphens/>
        <w:spacing w:before="120"/>
        <w:ind w:left="2124"/>
        <w:jc w:val="both"/>
        <w:rPr>
          <w:rFonts w:ascii="Arial" w:eastAsia="Calibri" w:hAnsi="Arial" w:cs="Times New Roman"/>
          <w:bCs/>
          <w:smallCaps/>
          <w:sz w:val="24"/>
          <w:lang w:eastAsia="de-DE"/>
        </w:rPr>
      </w:pPr>
      <w:r w:rsidRPr="00006911">
        <w:rPr>
          <w:rFonts w:ascii="Arial" w:eastAsia="Calibri" w:hAnsi="Arial" w:cs="Times New Roman"/>
          <w:bCs/>
          <w:smallCaps/>
          <w:sz w:val="24"/>
          <w:lang w:eastAsia="de-DE"/>
        </w:rPr>
        <w:t>Tronçon n°4 du Carrefour bourse de travail au petit carrefour après la mosquée Zongo</w:t>
      </w:r>
    </w:p>
    <w:p w14:paraId="5F2E60A9" w14:textId="77777777" w:rsidR="00006911" w:rsidRPr="00006911" w:rsidRDefault="00006911" w:rsidP="00006911">
      <w:pPr>
        <w:suppressAutoHyphens/>
        <w:spacing w:before="120"/>
        <w:ind w:left="2124"/>
        <w:jc w:val="both"/>
        <w:rPr>
          <w:rFonts w:ascii="Arial" w:eastAsia="Calibri" w:hAnsi="Arial" w:cs="Times New Roman"/>
          <w:bCs/>
          <w:smallCaps/>
          <w:sz w:val="28"/>
          <w:lang w:eastAsia="de-DE"/>
        </w:rPr>
      </w:pPr>
      <w:r w:rsidRPr="00006911">
        <w:rPr>
          <w:rFonts w:ascii="Arial" w:eastAsia="Calibri" w:hAnsi="Arial" w:cs="Times New Roman"/>
          <w:bCs/>
          <w:smallCaps/>
          <w:sz w:val="24"/>
          <w:lang w:eastAsia="de-DE"/>
        </w:rPr>
        <w:t>Tronçon N°7</w:t>
      </w:r>
      <w:r w:rsidR="00481AA8">
        <w:rPr>
          <w:rFonts w:ascii="Arial" w:eastAsia="Calibri" w:hAnsi="Arial" w:cs="Times New Roman"/>
          <w:bCs/>
          <w:smallCaps/>
          <w:sz w:val="24"/>
          <w:lang w:eastAsia="de-DE"/>
        </w:rPr>
        <w:t> </w:t>
      </w:r>
      <w:r w:rsidRPr="00006911">
        <w:rPr>
          <w:rFonts w:ascii="Arial" w:eastAsia="Calibri" w:hAnsi="Arial" w:cs="Times New Roman"/>
          <w:bCs/>
          <w:smallCaps/>
          <w:sz w:val="24"/>
          <w:lang w:eastAsia="de-DE"/>
        </w:rPr>
        <w:t>: Ancien pont  - cimetière Akpakpa – CDPA Agrisatch</w:t>
      </w:r>
    </w:p>
    <w:p w14:paraId="113F12DC" w14:textId="77777777" w:rsidR="00006911" w:rsidRPr="00006911" w:rsidRDefault="00006911" w:rsidP="00006911">
      <w:pPr>
        <w:tabs>
          <w:tab w:val="left" w:pos="10825"/>
        </w:tabs>
        <w:jc w:val="both"/>
      </w:pPr>
      <w:r w:rsidRPr="00006911">
        <w:rPr>
          <w:rFonts w:ascii="Arial" w:eastAsia="Calibri" w:hAnsi="Arial" w:cs="Times New Roman"/>
          <w:b/>
          <w:bCs/>
          <w:smallCaps/>
          <w:noProof/>
          <w:color w:val="FF0000"/>
          <w:sz w:val="28"/>
          <w:lang w:eastAsia="fr-FR"/>
        </w:rPr>
        <w:drawing>
          <wp:anchor distT="0" distB="0" distL="114300" distR="114300" simplePos="0" relativeHeight="251662336" behindDoc="1" locked="0" layoutInCell="1" allowOverlap="1" wp14:anchorId="748C96A4" wp14:editId="507BF72E">
            <wp:simplePos x="0" y="0"/>
            <wp:positionH relativeFrom="margin">
              <wp:posOffset>1471295</wp:posOffset>
            </wp:positionH>
            <wp:positionV relativeFrom="paragraph">
              <wp:posOffset>5715</wp:posOffset>
            </wp:positionV>
            <wp:extent cx="6585585" cy="3083560"/>
            <wp:effectExtent l="19050" t="0" r="5715" b="0"/>
            <wp:wrapTight wrapText="bothSides">
              <wp:wrapPolygon edited="0">
                <wp:start x="-62" y="0"/>
                <wp:lineTo x="-62" y="21484"/>
                <wp:lineTo x="21619" y="21484"/>
                <wp:lineTo x="21619" y="0"/>
                <wp:lineTo x="-62"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85585" cy="3083560"/>
                    </a:xfrm>
                    <a:prstGeom prst="rect">
                      <a:avLst/>
                    </a:prstGeom>
                    <a:noFill/>
                    <a:ln>
                      <a:noFill/>
                    </a:ln>
                  </pic:spPr>
                </pic:pic>
              </a:graphicData>
            </a:graphic>
          </wp:anchor>
        </w:drawing>
      </w:r>
    </w:p>
    <w:p w14:paraId="3BC32D28" w14:textId="77777777" w:rsidR="00006911" w:rsidRPr="00006911" w:rsidRDefault="00006911" w:rsidP="00006911">
      <w:pPr>
        <w:tabs>
          <w:tab w:val="left" w:pos="10825"/>
        </w:tabs>
        <w:jc w:val="both"/>
      </w:pPr>
    </w:p>
    <w:p w14:paraId="49A829F4" w14:textId="77777777" w:rsidR="00006911" w:rsidRPr="00006911" w:rsidRDefault="00006911" w:rsidP="00006911">
      <w:pPr>
        <w:tabs>
          <w:tab w:val="left" w:pos="10825"/>
        </w:tabs>
        <w:jc w:val="both"/>
      </w:pPr>
    </w:p>
    <w:p w14:paraId="535E47FC" w14:textId="77777777" w:rsidR="00006911" w:rsidRPr="00006911" w:rsidRDefault="00006911" w:rsidP="00006911">
      <w:pPr>
        <w:tabs>
          <w:tab w:val="left" w:pos="10825"/>
        </w:tabs>
        <w:jc w:val="both"/>
      </w:pPr>
    </w:p>
    <w:p w14:paraId="62FC8049" w14:textId="77777777" w:rsidR="00006911" w:rsidRPr="00006911" w:rsidRDefault="00006911" w:rsidP="00006911">
      <w:pPr>
        <w:tabs>
          <w:tab w:val="left" w:pos="10825"/>
        </w:tabs>
        <w:jc w:val="both"/>
      </w:pPr>
    </w:p>
    <w:p w14:paraId="0BD26663" w14:textId="77777777" w:rsidR="00006911" w:rsidRPr="00006911" w:rsidRDefault="00006911" w:rsidP="00006911">
      <w:pPr>
        <w:tabs>
          <w:tab w:val="left" w:pos="10825"/>
        </w:tabs>
        <w:jc w:val="both"/>
      </w:pPr>
    </w:p>
    <w:p w14:paraId="21AE8CBA" w14:textId="77777777" w:rsidR="00006911" w:rsidRPr="00006911" w:rsidRDefault="00006911" w:rsidP="00006911">
      <w:pPr>
        <w:tabs>
          <w:tab w:val="left" w:pos="10825"/>
        </w:tabs>
        <w:jc w:val="both"/>
      </w:pPr>
    </w:p>
    <w:p w14:paraId="40598E37" w14:textId="77777777" w:rsidR="00006911" w:rsidRPr="00006911" w:rsidRDefault="00006911" w:rsidP="00006911">
      <w:pPr>
        <w:tabs>
          <w:tab w:val="left" w:pos="10825"/>
        </w:tabs>
        <w:jc w:val="both"/>
      </w:pPr>
    </w:p>
    <w:p w14:paraId="46B1BB3B" w14:textId="77777777" w:rsidR="00006911" w:rsidRPr="00006911" w:rsidRDefault="00006911" w:rsidP="00006911">
      <w:pPr>
        <w:tabs>
          <w:tab w:val="left" w:pos="10825"/>
        </w:tabs>
        <w:jc w:val="both"/>
      </w:pPr>
    </w:p>
    <w:p w14:paraId="2B68ABD0" w14:textId="77777777" w:rsidR="00006911" w:rsidRPr="00006911" w:rsidRDefault="00006911" w:rsidP="00006911">
      <w:pPr>
        <w:tabs>
          <w:tab w:val="left" w:pos="10825"/>
        </w:tabs>
        <w:jc w:val="both"/>
      </w:pPr>
    </w:p>
    <w:p w14:paraId="69941B2F" w14:textId="77777777" w:rsidR="00006911" w:rsidRPr="00006911" w:rsidRDefault="00006911" w:rsidP="00006911">
      <w:pPr>
        <w:spacing w:line="360" w:lineRule="auto"/>
        <w:jc w:val="both"/>
        <w:rPr>
          <w:rFonts w:ascii="Arial" w:eastAsia="Calibri" w:hAnsi="Arial" w:cs="Arial"/>
          <w:lang w:bidi="he-IL"/>
        </w:rPr>
      </w:pPr>
    </w:p>
    <w:p w14:paraId="71E3C4FF" w14:textId="77777777" w:rsidR="00006911" w:rsidRPr="002167C7" w:rsidRDefault="00006911" w:rsidP="00006911">
      <w:pPr>
        <w:spacing w:before="120" w:after="0" w:line="360" w:lineRule="auto"/>
        <w:jc w:val="center"/>
        <w:rPr>
          <w:rFonts w:ascii="Arial" w:eastAsia="Calibri" w:hAnsi="Arial" w:cs="Arial"/>
          <w:b/>
          <w:i/>
          <w:noProof/>
          <w:sz w:val="20"/>
          <w:szCs w:val="20"/>
          <w:lang w:bidi="he-IL"/>
        </w:rPr>
      </w:pPr>
      <w:r w:rsidRPr="002167C7">
        <w:rPr>
          <w:rFonts w:ascii="Arial" w:eastAsia="Times New Roman" w:hAnsi="Arial" w:cs="Arial"/>
          <w:b/>
          <w:i/>
          <w:lang w:eastAsia="fr-FR"/>
        </w:rPr>
        <w:t>Source</w:t>
      </w:r>
      <w:r w:rsidR="00481AA8">
        <w:rPr>
          <w:rFonts w:ascii="Arial" w:eastAsia="Times New Roman" w:hAnsi="Arial" w:cs="Arial"/>
          <w:b/>
          <w:i/>
          <w:lang w:eastAsia="fr-FR"/>
        </w:rPr>
        <w:t> </w:t>
      </w:r>
      <w:r w:rsidRPr="002167C7">
        <w:rPr>
          <w:rFonts w:ascii="Arial" w:eastAsia="Times New Roman" w:hAnsi="Arial" w:cs="Arial"/>
          <w:i/>
          <w:lang w:eastAsia="fr-FR"/>
        </w:rPr>
        <w:t>: IGIP Afrique, 201</w:t>
      </w:r>
      <w:r w:rsidR="00547366">
        <w:rPr>
          <w:rFonts w:ascii="Arial" w:eastAsia="Times New Roman" w:hAnsi="Arial" w:cs="Arial"/>
          <w:i/>
          <w:lang w:eastAsia="fr-FR"/>
        </w:rPr>
        <w:t>8</w:t>
      </w:r>
    </w:p>
    <w:p w14:paraId="4A094C31" w14:textId="77777777" w:rsidR="00006911" w:rsidRPr="00006911" w:rsidRDefault="00006911" w:rsidP="00006911">
      <w:pPr>
        <w:sectPr w:rsidR="00006911" w:rsidRPr="00006911" w:rsidSect="000B203E">
          <w:pgSz w:w="16838" w:h="11906" w:orient="landscape"/>
          <w:pgMar w:top="1418" w:right="1418" w:bottom="1418" w:left="1418" w:header="709" w:footer="709" w:gutter="0"/>
          <w:cols w:space="708"/>
          <w:docGrid w:linePitch="360"/>
        </w:sectPr>
      </w:pPr>
    </w:p>
    <w:p w14:paraId="61BCE0D2" w14:textId="5C54C08F" w:rsidR="00006911" w:rsidRPr="00006911" w:rsidRDefault="00006911" w:rsidP="00006911">
      <w:pPr>
        <w:spacing w:after="0" w:line="360" w:lineRule="auto"/>
        <w:ind w:right="57"/>
        <w:jc w:val="both"/>
        <w:rPr>
          <w:rFonts w:ascii="Arial" w:eastAsia="Calibri" w:hAnsi="Arial" w:cs="Arial"/>
          <w:noProof/>
          <w:spacing w:val="2"/>
          <w:lang w:eastAsia="de-DE"/>
        </w:rPr>
      </w:pPr>
      <w:r w:rsidRPr="00006911">
        <w:rPr>
          <w:rFonts w:ascii="Arial" w:eastAsia="Calibri" w:hAnsi="Arial" w:cs="Arial"/>
          <w:noProof/>
          <w:spacing w:val="2"/>
          <w:lang w:eastAsia="de-DE"/>
        </w:rPr>
        <w:lastRenderedPageBreak/>
        <w:t xml:space="preserve">Pour une meilleure compréhension du rapport EIES, les impacts positifs et négatifs ont été intégrés dans une matrice qui prend en compte les activités, lesdits impacts et les propositions de mesures  de maximisation </w:t>
      </w:r>
      <w:r w:rsidR="000E0C46">
        <w:rPr>
          <w:rFonts w:ascii="Arial" w:eastAsia="Calibri" w:hAnsi="Arial" w:cs="Arial"/>
          <w:noProof/>
          <w:spacing w:val="2"/>
          <w:lang w:eastAsia="de-DE"/>
        </w:rPr>
        <w:t xml:space="preserve">des impacts positifs </w:t>
      </w:r>
      <w:r w:rsidRPr="00006911">
        <w:rPr>
          <w:rFonts w:ascii="Arial" w:eastAsia="Calibri" w:hAnsi="Arial" w:cs="Arial"/>
          <w:noProof/>
          <w:spacing w:val="2"/>
          <w:lang w:eastAsia="de-DE"/>
        </w:rPr>
        <w:t xml:space="preserve">et d’atténuation </w:t>
      </w:r>
      <w:r w:rsidR="000E0C46">
        <w:rPr>
          <w:rFonts w:ascii="Arial" w:eastAsia="Calibri" w:hAnsi="Arial" w:cs="Arial"/>
          <w:noProof/>
          <w:spacing w:val="2"/>
          <w:lang w:eastAsia="de-DE"/>
        </w:rPr>
        <w:t>des impacts n</w:t>
      </w:r>
      <w:r w:rsidR="000E0C46" w:rsidRPr="00006911">
        <w:rPr>
          <w:rFonts w:ascii="Arial" w:eastAsia="Calibri" w:hAnsi="Arial" w:cs="Arial"/>
          <w:noProof/>
          <w:spacing w:val="2"/>
          <w:lang w:eastAsia="de-DE"/>
        </w:rPr>
        <w:t>é</w:t>
      </w:r>
      <w:r w:rsidR="000E0C46">
        <w:rPr>
          <w:rFonts w:ascii="Arial" w:eastAsia="Calibri" w:hAnsi="Arial" w:cs="Arial"/>
          <w:noProof/>
          <w:spacing w:val="2"/>
          <w:lang w:eastAsia="de-DE"/>
        </w:rPr>
        <w:t>gatifs</w:t>
      </w:r>
      <w:r w:rsidRPr="00006911">
        <w:rPr>
          <w:rFonts w:ascii="Arial" w:eastAsia="Calibri" w:hAnsi="Arial" w:cs="Arial"/>
          <w:noProof/>
          <w:spacing w:val="2"/>
          <w:lang w:eastAsia="de-DE"/>
        </w:rPr>
        <w:t>.</w:t>
      </w:r>
    </w:p>
    <w:p w14:paraId="2609BD25" w14:textId="77777777" w:rsidR="00006911" w:rsidRDefault="00006911">
      <w:pPr>
        <w:rPr>
          <w:rFonts w:ascii="Arial" w:hAnsi="Arial" w:cs="Arial"/>
          <w:b/>
        </w:rPr>
      </w:pPr>
    </w:p>
    <w:p w14:paraId="5EA9FAA6" w14:textId="77777777" w:rsidR="00006911" w:rsidRDefault="00006911">
      <w:pPr>
        <w:rPr>
          <w:rFonts w:ascii="Arial" w:hAnsi="Arial" w:cs="Arial"/>
          <w:b/>
        </w:rPr>
      </w:pPr>
      <w:r>
        <w:rPr>
          <w:rFonts w:ascii="Arial" w:hAnsi="Arial" w:cs="Arial"/>
          <w:b/>
        </w:rPr>
        <w:br w:type="page"/>
      </w:r>
    </w:p>
    <w:p w14:paraId="3A0193B6" w14:textId="77777777" w:rsidR="00006911" w:rsidRDefault="00006911" w:rsidP="00AB67D7">
      <w:pPr>
        <w:spacing w:before="120" w:after="120"/>
        <w:jc w:val="center"/>
        <w:rPr>
          <w:rFonts w:ascii="Arial" w:hAnsi="Arial" w:cs="Arial"/>
          <w:b/>
        </w:rPr>
        <w:sectPr w:rsidR="00006911" w:rsidSect="00006911">
          <w:pgSz w:w="11906" w:h="16838"/>
          <w:pgMar w:top="1418" w:right="1418" w:bottom="1418" w:left="1418" w:header="709" w:footer="709" w:gutter="0"/>
          <w:cols w:space="708"/>
          <w:docGrid w:linePitch="360"/>
        </w:sectPr>
      </w:pPr>
    </w:p>
    <w:p w14:paraId="698C8C0D" w14:textId="77777777" w:rsidR="00006911" w:rsidRDefault="00006911" w:rsidP="00006911">
      <w:pPr>
        <w:keepNext/>
        <w:spacing w:before="120" w:after="0" w:line="240" w:lineRule="auto"/>
        <w:ind w:left="113" w:right="57"/>
        <w:jc w:val="center"/>
        <w:rPr>
          <w:rFonts w:ascii="Arial" w:eastAsia="Calibri" w:hAnsi="Arial" w:cs="Arial"/>
          <w:b/>
          <w:noProof/>
          <w:color w:val="000000"/>
          <w:lang w:bidi="he-IL"/>
        </w:rPr>
      </w:pPr>
      <w:bookmarkStart w:id="191" w:name="_Toc529164590"/>
      <w:bookmarkStart w:id="192" w:name="_Toc529271587"/>
      <w:bookmarkStart w:id="193" w:name="_Toc535887037"/>
      <w:bookmarkEnd w:id="183"/>
      <w:bookmarkEnd w:id="184"/>
      <w:r w:rsidRPr="00006911">
        <w:rPr>
          <w:rFonts w:ascii="Arial" w:eastAsia="Calibri" w:hAnsi="Arial" w:cs="Arial"/>
          <w:b/>
          <w:noProof/>
          <w:color w:val="000000"/>
          <w:lang w:bidi="he-IL"/>
        </w:rPr>
        <w:lastRenderedPageBreak/>
        <w:t xml:space="preserve">Tableau </w:t>
      </w:r>
      <w:r w:rsidRPr="00006911">
        <w:rPr>
          <w:rFonts w:ascii="Arial" w:eastAsia="Calibri" w:hAnsi="Arial" w:cs="Arial"/>
          <w:b/>
          <w:noProof/>
          <w:color w:val="000000"/>
          <w:lang w:bidi="he-IL"/>
        </w:rPr>
        <w:fldChar w:fldCharType="begin"/>
      </w:r>
      <w:r w:rsidRPr="00006911">
        <w:rPr>
          <w:rFonts w:ascii="Arial" w:eastAsia="Calibri" w:hAnsi="Arial" w:cs="Arial"/>
          <w:b/>
          <w:noProof/>
          <w:color w:val="000000"/>
          <w:lang w:bidi="he-IL"/>
        </w:rPr>
        <w:instrText xml:space="preserve"> SEQ Tableau \* ARABIC </w:instrText>
      </w:r>
      <w:r w:rsidRPr="00006911">
        <w:rPr>
          <w:rFonts w:ascii="Arial" w:eastAsia="Calibri" w:hAnsi="Arial" w:cs="Arial"/>
          <w:b/>
          <w:noProof/>
          <w:color w:val="000000"/>
          <w:lang w:bidi="he-IL"/>
        </w:rPr>
        <w:fldChar w:fldCharType="separate"/>
      </w:r>
      <w:r w:rsidR="00B95E2D">
        <w:rPr>
          <w:rFonts w:ascii="Arial" w:eastAsia="Calibri" w:hAnsi="Arial" w:cs="Arial"/>
          <w:b/>
          <w:noProof/>
          <w:color w:val="000000"/>
          <w:lang w:bidi="he-IL"/>
        </w:rPr>
        <w:t>10</w:t>
      </w:r>
      <w:r w:rsidRPr="00006911">
        <w:rPr>
          <w:rFonts w:ascii="Arial" w:eastAsia="Calibri" w:hAnsi="Arial" w:cs="Arial"/>
          <w:b/>
          <w:noProof/>
          <w:color w:val="000000"/>
          <w:lang w:bidi="he-IL"/>
        </w:rPr>
        <w:fldChar w:fldCharType="end"/>
      </w:r>
      <w:r w:rsidR="00481AA8">
        <w:rPr>
          <w:rFonts w:ascii="Arial" w:eastAsia="Calibri" w:hAnsi="Arial" w:cs="Arial"/>
          <w:b/>
          <w:noProof/>
          <w:color w:val="000000"/>
          <w:lang w:bidi="he-IL"/>
        </w:rPr>
        <w:t> </w:t>
      </w:r>
      <w:r w:rsidRPr="00006911">
        <w:rPr>
          <w:rFonts w:ascii="Arial" w:eastAsia="Calibri" w:hAnsi="Arial" w:cs="Arial"/>
          <w:b/>
          <w:noProof/>
          <w:color w:val="000000"/>
          <w:lang w:bidi="he-IL"/>
        </w:rPr>
        <w:t xml:space="preserve">: </w:t>
      </w:r>
      <w:r w:rsidRPr="00234877">
        <w:rPr>
          <w:rFonts w:ascii="Arial" w:eastAsia="Calibri" w:hAnsi="Arial" w:cs="Arial"/>
          <w:noProof/>
          <w:color w:val="000000"/>
          <w:lang w:bidi="he-IL"/>
        </w:rPr>
        <w:t>Synthèse des impacts positifs et négatifs et mesures proposées</w:t>
      </w:r>
      <w:bookmarkEnd w:id="191"/>
      <w:bookmarkEnd w:id="192"/>
      <w:bookmarkEnd w:id="193"/>
    </w:p>
    <w:p w14:paraId="4FE5ADE2" w14:textId="77777777" w:rsidR="00006911" w:rsidRPr="00006911" w:rsidRDefault="00006911" w:rsidP="00006911">
      <w:pPr>
        <w:keepNext/>
        <w:spacing w:before="120" w:after="0" w:line="240" w:lineRule="auto"/>
        <w:ind w:left="113" w:right="57"/>
        <w:jc w:val="center"/>
        <w:rPr>
          <w:rFonts w:ascii="Arial" w:eastAsia="Calibri" w:hAnsi="Arial" w:cs="Arial"/>
          <w:b/>
          <w:noProof/>
          <w:color w:val="000000"/>
          <w:lang w:bidi="he-IL"/>
        </w:rPr>
      </w:pPr>
    </w:p>
    <w:tbl>
      <w:tblPr>
        <w:tblW w:w="14145" w:type="dxa"/>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2607"/>
        <w:gridCol w:w="2479"/>
        <w:gridCol w:w="2162"/>
        <w:gridCol w:w="1295"/>
        <w:gridCol w:w="2732"/>
        <w:gridCol w:w="2106"/>
      </w:tblGrid>
      <w:tr w:rsidR="00006911" w:rsidRPr="00006911" w14:paraId="2DCD6C86" w14:textId="77777777" w:rsidTr="00AE3928">
        <w:trPr>
          <w:tblHeader/>
        </w:trPr>
        <w:tc>
          <w:tcPr>
            <w:tcW w:w="764" w:type="dxa"/>
          </w:tcPr>
          <w:p w14:paraId="394C84CE" w14:textId="77777777" w:rsidR="00006911" w:rsidRPr="00006911" w:rsidRDefault="00006911" w:rsidP="00006911">
            <w:pPr>
              <w:rPr>
                <w:rFonts w:ascii="Arial" w:hAnsi="Arial" w:cs="Arial"/>
                <w:sz w:val="20"/>
                <w:szCs w:val="20"/>
              </w:rPr>
            </w:pPr>
            <w:r w:rsidRPr="00006911">
              <w:rPr>
                <w:rFonts w:ascii="Arial" w:hAnsi="Arial" w:cs="Arial"/>
                <w:sz w:val="20"/>
                <w:szCs w:val="20"/>
              </w:rPr>
              <w:t xml:space="preserve">N° </w:t>
            </w:r>
          </w:p>
        </w:tc>
        <w:tc>
          <w:tcPr>
            <w:tcW w:w="2607" w:type="dxa"/>
          </w:tcPr>
          <w:p w14:paraId="478F942C" w14:textId="77777777" w:rsidR="00006911" w:rsidRPr="000759EB" w:rsidRDefault="00006911" w:rsidP="00006911">
            <w:pPr>
              <w:rPr>
                <w:rFonts w:ascii="Arial" w:hAnsi="Arial" w:cs="Arial"/>
                <w:b/>
                <w:sz w:val="20"/>
                <w:szCs w:val="20"/>
              </w:rPr>
            </w:pPr>
            <w:r w:rsidRPr="000759EB">
              <w:rPr>
                <w:rFonts w:ascii="Arial" w:hAnsi="Arial" w:cs="Arial"/>
                <w:b/>
                <w:sz w:val="20"/>
                <w:szCs w:val="20"/>
              </w:rPr>
              <w:t>Activités par phase</w:t>
            </w:r>
          </w:p>
        </w:tc>
        <w:tc>
          <w:tcPr>
            <w:tcW w:w="2479" w:type="dxa"/>
          </w:tcPr>
          <w:p w14:paraId="6A3444CF" w14:textId="77777777" w:rsidR="00006911" w:rsidRPr="000759EB" w:rsidRDefault="00006911" w:rsidP="00006911">
            <w:pPr>
              <w:rPr>
                <w:rFonts w:ascii="Arial" w:hAnsi="Arial" w:cs="Arial"/>
                <w:b/>
                <w:sz w:val="20"/>
                <w:szCs w:val="20"/>
              </w:rPr>
            </w:pPr>
            <w:r w:rsidRPr="000759EB">
              <w:rPr>
                <w:rFonts w:ascii="Arial" w:hAnsi="Arial" w:cs="Arial"/>
                <w:b/>
                <w:sz w:val="20"/>
                <w:szCs w:val="20"/>
              </w:rPr>
              <w:t>Impacts positifs</w:t>
            </w:r>
          </w:p>
        </w:tc>
        <w:tc>
          <w:tcPr>
            <w:tcW w:w="0" w:type="auto"/>
          </w:tcPr>
          <w:p w14:paraId="72409775" w14:textId="77777777" w:rsidR="00006911" w:rsidRPr="000759EB" w:rsidRDefault="00006911" w:rsidP="00006911">
            <w:pPr>
              <w:rPr>
                <w:rFonts w:ascii="Arial" w:hAnsi="Arial" w:cs="Arial"/>
                <w:b/>
                <w:sz w:val="20"/>
                <w:szCs w:val="20"/>
              </w:rPr>
            </w:pPr>
            <w:r w:rsidRPr="000759EB">
              <w:rPr>
                <w:rFonts w:ascii="Arial" w:hAnsi="Arial" w:cs="Arial"/>
                <w:b/>
                <w:sz w:val="20"/>
                <w:szCs w:val="20"/>
              </w:rPr>
              <w:t>Impacts négatifs</w:t>
            </w:r>
          </w:p>
        </w:tc>
        <w:tc>
          <w:tcPr>
            <w:tcW w:w="0" w:type="auto"/>
          </w:tcPr>
          <w:p w14:paraId="32FF50AD" w14:textId="77777777" w:rsidR="00006911" w:rsidRPr="000759EB" w:rsidRDefault="00006911" w:rsidP="00006911">
            <w:pPr>
              <w:rPr>
                <w:rFonts w:ascii="Arial" w:hAnsi="Arial" w:cs="Arial"/>
                <w:b/>
                <w:sz w:val="20"/>
                <w:szCs w:val="20"/>
              </w:rPr>
            </w:pPr>
            <w:r w:rsidRPr="000759EB">
              <w:rPr>
                <w:rFonts w:ascii="Arial" w:hAnsi="Arial" w:cs="Arial"/>
                <w:b/>
                <w:sz w:val="20"/>
                <w:szCs w:val="20"/>
              </w:rPr>
              <w:t xml:space="preserve">Importance </w:t>
            </w:r>
          </w:p>
        </w:tc>
        <w:tc>
          <w:tcPr>
            <w:tcW w:w="2732" w:type="dxa"/>
          </w:tcPr>
          <w:p w14:paraId="07C6C95A" w14:textId="77777777" w:rsidR="00006911" w:rsidRPr="000759EB" w:rsidRDefault="00006911" w:rsidP="00006911">
            <w:pPr>
              <w:rPr>
                <w:rFonts w:ascii="Arial" w:hAnsi="Arial" w:cs="Arial"/>
                <w:b/>
                <w:sz w:val="20"/>
                <w:szCs w:val="20"/>
              </w:rPr>
            </w:pPr>
            <w:r w:rsidRPr="000759EB">
              <w:rPr>
                <w:rFonts w:ascii="Arial" w:hAnsi="Arial" w:cs="Arial"/>
                <w:b/>
                <w:sz w:val="20"/>
                <w:szCs w:val="20"/>
              </w:rPr>
              <w:t>Mesures d’atténuation</w:t>
            </w:r>
          </w:p>
        </w:tc>
        <w:tc>
          <w:tcPr>
            <w:tcW w:w="2106" w:type="dxa"/>
          </w:tcPr>
          <w:p w14:paraId="702746A0" w14:textId="77777777" w:rsidR="00006911" w:rsidRPr="000759EB" w:rsidRDefault="00006911" w:rsidP="00006911">
            <w:pPr>
              <w:rPr>
                <w:rFonts w:ascii="Arial" w:hAnsi="Arial" w:cs="Arial"/>
                <w:b/>
                <w:sz w:val="20"/>
                <w:szCs w:val="20"/>
              </w:rPr>
            </w:pPr>
            <w:r w:rsidRPr="000759EB">
              <w:rPr>
                <w:rFonts w:ascii="Arial" w:hAnsi="Arial" w:cs="Arial"/>
                <w:b/>
                <w:sz w:val="20"/>
                <w:szCs w:val="20"/>
              </w:rPr>
              <w:t>Mesures de maximisation</w:t>
            </w:r>
          </w:p>
        </w:tc>
      </w:tr>
      <w:tr w:rsidR="000759EB" w:rsidRPr="00006911" w14:paraId="1CD632DB" w14:textId="77777777" w:rsidTr="00AE3928">
        <w:trPr>
          <w:trHeight w:val="389"/>
        </w:trPr>
        <w:tc>
          <w:tcPr>
            <w:tcW w:w="764" w:type="dxa"/>
            <w:shd w:val="clear" w:color="auto" w:fill="DEEAF6" w:themeFill="accent1" w:themeFillTint="33"/>
          </w:tcPr>
          <w:p w14:paraId="3CC92905" w14:textId="77777777" w:rsidR="000759EB" w:rsidRPr="000759EB" w:rsidRDefault="000759EB" w:rsidP="00006911">
            <w:pPr>
              <w:rPr>
                <w:rFonts w:ascii="Arial" w:hAnsi="Arial" w:cs="Arial"/>
                <w:b/>
                <w:sz w:val="20"/>
                <w:szCs w:val="20"/>
              </w:rPr>
            </w:pPr>
            <w:r w:rsidRPr="000759EB">
              <w:rPr>
                <w:rFonts w:ascii="Arial" w:hAnsi="Arial" w:cs="Arial"/>
                <w:b/>
                <w:sz w:val="20"/>
                <w:szCs w:val="20"/>
              </w:rPr>
              <w:t>1.</w:t>
            </w:r>
          </w:p>
        </w:tc>
        <w:tc>
          <w:tcPr>
            <w:tcW w:w="13381" w:type="dxa"/>
            <w:gridSpan w:val="6"/>
            <w:shd w:val="clear" w:color="auto" w:fill="DEEAF6" w:themeFill="accent1" w:themeFillTint="33"/>
            <w:vAlign w:val="center"/>
          </w:tcPr>
          <w:p w14:paraId="037E3C26" w14:textId="5E3B2836" w:rsidR="000759EB" w:rsidRPr="000759EB" w:rsidRDefault="000759EB" w:rsidP="000759EB">
            <w:pPr>
              <w:jc w:val="center"/>
              <w:rPr>
                <w:rFonts w:ascii="Arial" w:hAnsi="Arial" w:cs="Arial"/>
                <w:b/>
                <w:sz w:val="20"/>
                <w:szCs w:val="20"/>
              </w:rPr>
            </w:pPr>
            <w:r w:rsidRPr="000759EB">
              <w:rPr>
                <w:rFonts w:ascii="Arial" w:hAnsi="Arial" w:cs="Arial"/>
                <w:b/>
                <w:sz w:val="20"/>
                <w:szCs w:val="20"/>
              </w:rPr>
              <w:t>Phase de préparation</w:t>
            </w:r>
          </w:p>
        </w:tc>
      </w:tr>
      <w:tr w:rsidR="000759EB" w:rsidRPr="00006911" w14:paraId="689D7983" w14:textId="77777777" w:rsidTr="00AE3928">
        <w:tc>
          <w:tcPr>
            <w:tcW w:w="764" w:type="dxa"/>
            <w:vMerge w:val="restart"/>
            <w:vAlign w:val="center"/>
          </w:tcPr>
          <w:p w14:paraId="6069C61C" w14:textId="77777777" w:rsidR="000759EB" w:rsidRPr="00006911" w:rsidRDefault="000759EB" w:rsidP="000759EB">
            <w:pPr>
              <w:jc w:val="center"/>
              <w:rPr>
                <w:rFonts w:ascii="Arial" w:hAnsi="Arial" w:cs="Arial"/>
                <w:sz w:val="20"/>
                <w:szCs w:val="20"/>
              </w:rPr>
            </w:pPr>
            <w:r w:rsidRPr="00006911">
              <w:rPr>
                <w:rFonts w:ascii="Arial" w:hAnsi="Arial" w:cs="Arial"/>
                <w:sz w:val="20"/>
                <w:szCs w:val="20"/>
              </w:rPr>
              <w:t>1.1.</w:t>
            </w:r>
          </w:p>
        </w:tc>
        <w:tc>
          <w:tcPr>
            <w:tcW w:w="2607" w:type="dxa"/>
            <w:vMerge w:val="restart"/>
            <w:vAlign w:val="center"/>
          </w:tcPr>
          <w:p w14:paraId="54E2161C" w14:textId="63921EE4" w:rsidR="000759EB" w:rsidRPr="00006911" w:rsidRDefault="000759EB" w:rsidP="000759EB">
            <w:pPr>
              <w:jc w:val="center"/>
              <w:rPr>
                <w:rFonts w:ascii="Arial" w:hAnsi="Arial" w:cs="Arial"/>
                <w:sz w:val="20"/>
                <w:szCs w:val="20"/>
              </w:rPr>
            </w:pPr>
            <w:r w:rsidRPr="00006911">
              <w:rPr>
                <w:rFonts w:ascii="Arial" w:hAnsi="Arial" w:cs="Arial"/>
                <w:sz w:val="20"/>
                <w:szCs w:val="20"/>
              </w:rPr>
              <w:t>Etudes techniques</w:t>
            </w:r>
          </w:p>
        </w:tc>
        <w:tc>
          <w:tcPr>
            <w:tcW w:w="2479" w:type="dxa"/>
          </w:tcPr>
          <w:p w14:paraId="00770645" w14:textId="77777777" w:rsidR="000759EB" w:rsidRPr="00006911" w:rsidRDefault="000759EB" w:rsidP="00006911">
            <w:pPr>
              <w:rPr>
                <w:rFonts w:ascii="Arial" w:hAnsi="Arial" w:cs="Arial"/>
                <w:sz w:val="20"/>
                <w:szCs w:val="20"/>
              </w:rPr>
            </w:pPr>
            <w:r w:rsidRPr="00006911">
              <w:rPr>
                <w:rFonts w:ascii="Arial" w:hAnsi="Arial" w:cs="Arial"/>
                <w:sz w:val="20"/>
                <w:szCs w:val="20"/>
              </w:rPr>
              <w:t>1.1.P.1. Meilleurs choix techniques pour les ouvrages et rues à aménager</w:t>
            </w:r>
          </w:p>
        </w:tc>
        <w:tc>
          <w:tcPr>
            <w:tcW w:w="0" w:type="auto"/>
          </w:tcPr>
          <w:p w14:paraId="71382D3A" w14:textId="77777777" w:rsidR="000759EB" w:rsidRPr="00006911" w:rsidRDefault="000759EB" w:rsidP="00006911">
            <w:pPr>
              <w:rPr>
                <w:rFonts w:ascii="Arial" w:hAnsi="Arial" w:cs="Arial"/>
                <w:sz w:val="20"/>
                <w:szCs w:val="20"/>
              </w:rPr>
            </w:pPr>
            <w:r w:rsidRPr="00006911">
              <w:rPr>
                <w:rFonts w:ascii="Arial" w:hAnsi="Arial" w:cs="Arial"/>
                <w:sz w:val="20"/>
                <w:szCs w:val="20"/>
              </w:rPr>
              <w:t>1.1.N.1. Climat de suspicion et d’inquiétude dans le milieu d’accueil du projet</w:t>
            </w:r>
          </w:p>
        </w:tc>
        <w:tc>
          <w:tcPr>
            <w:tcW w:w="0" w:type="auto"/>
          </w:tcPr>
          <w:p w14:paraId="132BF1B3" w14:textId="77777777" w:rsidR="000759EB" w:rsidRPr="00006911" w:rsidRDefault="000759EB" w:rsidP="00006911">
            <w:pPr>
              <w:rPr>
                <w:rFonts w:ascii="Arial" w:hAnsi="Arial" w:cs="Arial"/>
                <w:sz w:val="20"/>
                <w:szCs w:val="20"/>
              </w:rPr>
            </w:pPr>
            <w:r w:rsidRPr="00006911">
              <w:rPr>
                <w:rFonts w:ascii="Arial" w:hAnsi="Arial" w:cs="Arial"/>
                <w:sz w:val="20"/>
                <w:szCs w:val="20"/>
              </w:rPr>
              <w:t xml:space="preserve">Moyenne </w:t>
            </w:r>
          </w:p>
        </w:tc>
        <w:tc>
          <w:tcPr>
            <w:tcW w:w="2732" w:type="dxa"/>
          </w:tcPr>
          <w:p w14:paraId="17E42723" w14:textId="77777777" w:rsidR="000759EB" w:rsidRPr="00006911" w:rsidRDefault="000759EB" w:rsidP="00006911">
            <w:pPr>
              <w:rPr>
                <w:rFonts w:ascii="Arial" w:hAnsi="Arial" w:cs="Arial"/>
                <w:sz w:val="20"/>
                <w:szCs w:val="20"/>
              </w:rPr>
            </w:pPr>
            <w:r w:rsidRPr="00006911">
              <w:rPr>
                <w:rFonts w:ascii="Arial" w:hAnsi="Arial" w:cs="Arial"/>
                <w:sz w:val="20"/>
                <w:szCs w:val="20"/>
              </w:rPr>
              <w:t>1.1.N.1.1. Veiller à l’information des riverains sur les enjeux du projet</w:t>
            </w:r>
          </w:p>
        </w:tc>
        <w:tc>
          <w:tcPr>
            <w:tcW w:w="2106" w:type="dxa"/>
          </w:tcPr>
          <w:p w14:paraId="1572143A" w14:textId="3A6C21A4" w:rsidR="000759EB" w:rsidRDefault="000759EB" w:rsidP="00006911">
            <w:pPr>
              <w:rPr>
                <w:rFonts w:ascii="Arial" w:hAnsi="Arial" w:cs="Arial"/>
                <w:sz w:val="20"/>
                <w:szCs w:val="20"/>
              </w:rPr>
            </w:pPr>
          </w:p>
          <w:p w14:paraId="26BE2BA7" w14:textId="547EAB9E" w:rsidR="000759EB" w:rsidRPr="00006911" w:rsidRDefault="000759EB" w:rsidP="000759EB">
            <w:pPr>
              <w:jc w:val="center"/>
              <w:rPr>
                <w:rFonts w:ascii="Arial" w:eastAsia="Times New Roman" w:hAnsi="Arial" w:cs="Arial"/>
                <w:i/>
                <w:sz w:val="20"/>
                <w:szCs w:val="20"/>
                <w:lang w:val="de-DE" w:eastAsia="de-DE"/>
              </w:rPr>
            </w:pPr>
            <w:r>
              <w:rPr>
                <w:rFonts w:ascii="Arial" w:hAnsi="Arial" w:cs="Arial"/>
                <w:sz w:val="20"/>
                <w:szCs w:val="20"/>
              </w:rPr>
              <w:t>-</w:t>
            </w:r>
          </w:p>
        </w:tc>
      </w:tr>
      <w:tr w:rsidR="000759EB" w:rsidRPr="00006911" w14:paraId="60DEEFA1" w14:textId="77777777" w:rsidTr="00AE3928">
        <w:tc>
          <w:tcPr>
            <w:tcW w:w="764" w:type="dxa"/>
            <w:vMerge/>
          </w:tcPr>
          <w:p w14:paraId="7C4B7A3E" w14:textId="77777777" w:rsidR="000759EB" w:rsidRPr="00006911" w:rsidRDefault="000759EB" w:rsidP="00006911">
            <w:pPr>
              <w:rPr>
                <w:rFonts w:ascii="Arial" w:hAnsi="Arial" w:cs="Arial"/>
                <w:sz w:val="20"/>
                <w:szCs w:val="20"/>
              </w:rPr>
            </w:pPr>
          </w:p>
        </w:tc>
        <w:tc>
          <w:tcPr>
            <w:tcW w:w="2607" w:type="dxa"/>
            <w:vMerge/>
          </w:tcPr>
          <w:p w14:paraId="769D8CB0" w14:textId="721D25FE" w:rsidR="000759EB" w:rsidRPr="00006911" w:rsidRDefault="000759EB" w:rsidP="00006911">
            <w:pPr>
              <w:rPr>
                <w:rFonts w:ascii="Arial" w:hAnsi="Arial" w:cs="Arial"/>
                <w:sz w:val="20"/>
                <w:szCs w:val="20"/>
              </w:rPr>
            </w:pPr>
          </w:p>
        </w:tc>
        <w:tc>
          <w:tcPr>
            <w:tcW w:w="2479" w:type="dxa"/>
          </w:tcPr>
          <w:p w14:paraId="152B38FF" w14:textId="77777777" w:rsidR="000759EB" w:rsidRPr="00006911" w:rsidRDefault="000759EB" w:rsidP="00006911">
            <w:pPr>
              <w:rPr>
                <w:rFonts w:ascii="Arial" w:hAnsi="Arial" w:cs="Arial"/>
                <w:sz w:val="20"/>
                <w:szCs w:val="20"/>
              </w:rPr>
            </w:pPr>
            <w:r w:rsidRPr="00006911">
              <w:rPr>
                <w:rFonts w:ascii="Arial" w:hAnsi="Arial" w:cs="Arial"/>
                <w:sz w:val="20"/>
                <w:szCs w:val="20"/>
              </w:rPr>
              <w:t>1.1.P.2. Durabilité de l’ouvrage</w:t>
            </w:r>
          </w:p>
        </w:tc>
        <w:tc>
          <w:tcPr>
            <w:tcW w:w="0" w:type="auto"/>
            <w:vAlign w:val="center"/>
          </w:tcPr>
          <w:p w14:paraId="36364842" w14:textId="31BD2292" w:rsidR="000759EB" w:rsidRPr="00006911" w:rsidRDefault="000759EB" w:rsidP="000759EB">
            <w:pPr>
              <w:jc w:val="center"/>
              <w:rPr>
                <w:rFonts w:ascii="Arial" w:hAnsi="Arial" w:cs="Arial"/>
                <w:sz w:val="20"/>
                <w:szCs w:val="20"/>
              </w:rPr>
            </w:pPr>
            <w:r w:rsidRPr="00837EA8">
              <w:rPr>
                <w:rFonts w:ascii="Arial" w:hAnsi="Arial" w:cs="Arial"/>
                <w:sz w:val="20"/>
                <w:szCs w:val="20"/>
              </w:rPr>
              <w:t>-</w:t>
            </w:r>
          </w:p>
        </w:tc>
        <w:tc>
          <w:tcPr>
            <w:tcW w:w="0" w:type="auto"/>
            <w:vAlign w:val="center"/>
          </w:tcPr>
          <w:p w14:paraId="5B7ED99A" w14:textId="2F99C551" w:rsidR="000759EB" w:rsidRPr="00006911" w:rsidRDefault="000759EB" w:rsidP="000759EB">
            <w:pPr>
              <w:jc w:val="center"/>
              <w:rPr>
                <w:rFonts w:ascii="Arial" w:hAnsi="Arial" w:cs="Arial"/>
                <w:sz w:val="20"/>
                <w:szCs w:val="20"/>
              </w:rPr>
            </w:pPr>
            <w:r w:rsidRPr="00837EA8">
              <w:rPr>
                <w:rFonts w:ascii="Arial" w:hAnsi="Arial" w:cs="Arial"/>
                <w:sz w:val="20"/>
                <w:szCs w:val="20"/>
              </w:rPr>
              <w:t>-</w:t>
            </w:r>
          </w:p>
        </w:tc>
        <w:tc>
          <w:tcPr>
            <w:tcW w:w="2732" w:type="dxa"/>
            <w:vAlign w:val="center"/>
          </w:tcPr>
          <w:p w14:paraId="2C6EC9AE" w14:textId="57C70934" w:rsidR="000759EB" w:rsidRPr="00006911" w:rsidRDefault="000759EB" w:rsidP="000759EB">
            <w:pPr>
              <w:jc w:val="center"/>
              <w:rPr>
                <w:rFonts w:ascii="Arial" w:hAnsi="Arial" w:cs="Arial"/>
                <w:sz w:val="20"/>
                <w:szCs w:val="20"/>
              </w:rPr>
            </w:pPr>
            <w:r w:rsidRPr="00837EA8">
              <w:rPr>
                <w:rFonts w:ascii="Arial" w:hAnsi="Arial" w:cs="Arial"/>
                <w:sz w:val="20"/>
                <w:szCs w:val="20"/>
              </w:rPr>
              <w:t>-</w:t>
            </w:r>
          </w:p>
        </w:tc>
        <w:tc>
          <w:tcPr>
            <w:tcW w:w="2106" w:type="dxa"/>
            <w:vAlign w:val="center"/>
          </w:tcPr>
          <w:p w14:paraId="313BDECB" w14:textId="0FF7EB57" w:rsidR="000759EB" w:rsidRPr="00006911" w:rsidRDefault="000759EB" w:rsidP="000759EB">
            <w:pPr>
              <w:jc w:val="center"/>
              <w:rPr>
                <w:rFonts w:ascii="Arial" w:hAnsi="Arial" w:cs="Arial"/>
                <w:sz w:val="20"/>
                <w:szCs w:val="20"/>
              </w:rPr>
            </w:pPr>
            <w:r w:rsidRPr="00837EA8">
              <w:rPr>
                <w:rFonts w:ascii="Arial" w:hAnsi="Arial" w:cs="Arial"/>
                <w:sz w:val="20"/>
                <w:szCs w:val="20"/>
              </w:rPr>
              <w:t>-</w:t>
            </w:r>
          </w:p>
        </w:tc>
      </w:tr>
      <w:tr w:rsidR="000759EB" w:rsidRPr="00006911" w14:paraId="3303A595" w14:textId="77777777" w:rsidTr="00AE3928">
        <w:tc>
          <w:tcPr>
            <w:tcW w:w="764" w:type="dxa"/>
            <w:vMerge/>
          </w:tcPr>
          <w:p w14:paraId="639BE42E" w14:textId="77777777" w:rsidR="000759EB" w:rsidRPr="00006911" w:rsidRDefault="000759EB" w:rsidP="00006911">
            <w:pPr>
              <w:rPr>
                <w:rFonts w:ascii="Arial" w:hAnsi="Arial" w:cs="Arial"/>
                <w:sz w:val="20"/>
                <w:szCs w:val="20"/>
              </w:rPr>
            </w:pPr>
          </w:p>
        </w:tc>
        <w:tc>
          <w:tcPr>
            <w:tcW w:w="2607" w:type="dxa"/>
            <w:vMerge/>
          </w:tcPr>
          <w:p w14:paraId="6E8D99BE" w14:textId="634788AB" w:rsidR="000759EB" w:rsidRPr="00006911" w:rsidRDefault="000759EB" w:rsidP="00006911">
            <w:pPr>
              <w:rPr>
                <w:rFonts w:ascii="Arial" w:hAnsi="Arial" w:cs="Arial"/>
                <w:sz w:val="20"/>
                <w:szCs w:val="20"/>
              </w:rPr>
            </w:pPr>
          </w:p>
        </w:tc>
        <w:tc>
          <w:tcPr>
            <w:tcW w:w="2479" w:type="dxa"/>
          </w:tcPr>
          <w:p w14:paraId="494FF07B" w14:textId="77777777" w:rsidR="000759EB" w:rsidRPr="00006911" w:rsidRDefault="000759EB" w:rsidP="00006911">
            <w:pPr>
              <w:rPr>
                <w:rFonts w:ascii="Arial" w:hAnsi="Arial" w:cs="Arial"/>
                <w:sz w:val="20"/>
                <w:szCs w:val="20"/>
              </w:rPr>
            </w:pPr>
            <w:r w:rsidRPr="00006911">
              <w:rPr>
                <w:rFonts w:ascii="Arial" w:hAnsi="Arial" w:cs="Arial"/>
                <w:sz w:val="20"/>
                <w:szCs w:val="20"/>
              </w:rPr>
              <w:t>1.1.P.3. Atteinte des objectifs du PAPVIC</w:t>
            </w:r>
          </w:p>
        </w:tc>
        <w:tc>
          <w:tcPr>
            <w:tcW w:w="0" w:type="auto"/>
            <w:vAlign w:val="center"/>
          </w:tcPr>
          <w:p w14:paraId="1AC96C3D" w14:textId="3FE3F8EE" w:rsidR="000759EB" w:rsidRPr="00006911" w:rsidRDefault="000759EB" w:rsidP="000759EB">
            <w:pPr>
              <w:jc w:val="center"/>
              <w:rPr>
                <w:rFonts w:ascii="Arial" w:hAnsi="Arial" w:cs="Arial"/>
                <w:sz w:val="20"/>
                <w:szCs w:val="20"/>
              </w:rPr>
            </w:pPr>
            <w:r w:rsidRPr="00837EA8">
              <w:rPr>
                <w:rFonts w:ascii="Arial" w:hAnsi="Arial" w:cs="Arial"/>
                <w:sz w:val="20"/>
                <w:szCs w:val="20"/>
              </w:rPr>
              <w:t>-</w:t>
            </w:r>
          </w:p>
        </w:tc>
        <w:tc>
          <w:tcPr>
            <w:tcW w:w="0" w:type="auto"/>
            <w:vAlign w:val="center"/>
          </w:tcPr>
          <w:p w14:paraId="3C4A1390" w14:textId="3933905D" w:rsidR="000759EB" w:rsidRPr="00006911" w:rsidRDefault="000759EB" w:rsidP="000759EB">
            <w:pPr>
              <w:jc w:val="center"/>
              <w:rPr>
                <w:rFonts w:ascii="Arial" w:hAnsi="Arial" w:cs="Arial"/>
                <w:sz w:val="20"/>
                <w:szCs w:val="20"/>
              </w:rPr>
            </w:pPr>
            <w:r w:rsidRPr="00837EA8">
              <w:rPr>
                <w:rFonts w:ascii="Arial" w:hAnsi="Arial" w:cs="Arial"/>
                <w:sz w:val="20"/>
                <w:szCs w:val="20"/>
              </w:rPr>
              <w:t>-</w:t>
            </w:r>
          </w:p>
        </w:tc>
        <w:tc>
          <w:tcPr>
            <w:tcW w:w="2732" w:type="dxa"/>
            <w:vAlign w:val="center"/>
          </w:tcPr>
          <w:p w14:paraId="00DD4605" w14:textId="09B8E89C" w:rsidR="000759EB" w:rsidRPr="00006911" w:rsidRDefault="000759EB" w:rsidP="000759EB">
            <w:pPr>
              <w:jc w:val="center"/>
              <w:rPr>
                <w:rFonts w:ascii="Arial" w:hAnsi="Arial" w:cs="Arial"/>
                <w:sz w:val="20"/>
                <w:szCs w:val="20"/>
              </w:rPr>
            </w:pPr>
            <w:r w:rsidRPr="00837EA8">
              <w:rPr>
                <w:rFonts w:ascii="Arial" w:hAnsi="Arial" w:cs="Arial"/>
                <w:sz w:val="20"/>
                <w:szCs w:val="20"/>
              </w:rPr>
              <w:t>-</w:t>
            </w:r>
          </w:p>
        </w:tc>
        <w:tc>
          <w:tcPr>
            <w:tcW w:w="2106" w:type="dxa"/>
            <w:vAlign w:val="center"/>
          </w:tcPr>
          <w:p w14:paraId="43D3E4F7" w14:textId="350C3136" w:rsidR="000759EB" w:rsidRPr="00006911" w:rsidRDefault="000759EB" w:rsidP="000759EB">
            <w:pPr>
              <w:jc w:val="center"/>
              <w:rPr>
                <w:rFonts w:ascii="Arial" w:hAnsi="Arial" w:cs="Arial"/>
                <w:sz w:val="20"/>
                <w:szCs w:val="20"/>
              </w:rPr>
            </w:pPr>
            <w:r w:rsidRPr="00837EA8">
              <w:rPr>
                <w:rFonts w:ascii="Arial" w:hAnsi="Arial" w:cs="Arial"/>
                <w:sz w:val="20"/>
                <w:szCs w:val="20"/>
              </w:rPr>
              <w:t>-</w:t>
            </w:r>
          </w:p>
        </w:tc>
      </w:tr>
      <w:tr w:rsidR="000759EB" w:rsidRPr="00006911" w14:paraId="2D415AD4" w14:textId="77777777" w:rsidTr="00AE3928">
        <w:tc>
          <w:tcPr>
            <w:tcW w:w="764" w:type="dxa"/>
            <w:vMerge/>
          </w:tcPr>
          <w:p w14:paraId="2DF41FDE" w14:textId="77777777" w:rsidR="000759EB" w:rsidRPr="00006911" w:rsidRDefault="000759EB" w:rsidP="00006911">
            <w:pPr>
              <w:rPr>
                <w:rFonts w:ascii="Arial" w:hAnsi="Arial" w:cs="Arial"/>
                <w:sz w:val="20"/>
                <w:szCs w:val="20"/>
              </w:rPr>
            </w:pPr>
          </w:p>
        </w:tc>
        <w:tc>
          <w:tcPr>
            <w:tcW w:w="2607" w:type="dxa"/>
            <w:vMerge/>
          </w:tcPr>
          <w:p w14:paraId="09776038" w14:textId="4A52EAA7" w:rsidR="000759EB" w:rsidRPr="00006911" w:rsidRDefault="000759EB" w:rsidP="00006911">
            <w:pPr>
              <w:rPr>
                <w:rFonts w:ascii="Arial" w:hAnsi="Arial" w:cs="Arial"/>
                <w:sz w:val="20"/>
                <w:szCs w:val="20"/>
              </w:rPr>
            </w:pPr>
          </w:p>
        </w:tc>
        <w:tc>
          <w:tcPr>
            <w:tcW w:w="2479" w:type="dxa"/>
          </w:tcPr>
          <w:p w14:paraId="43B2EC48" w14:textId="34E8C3A3" w:rsidR="000759EB" w:rsidRPr="00006911" w:rsidRDefault="000759EB" w:rsidP="00006911">
            <w:pPr>
              <w:rPr>
                <w:rFonts w:ascii="Arial" w:hAnsi="Arial" w:cs="Arial"/>
                <w:sz w:val="20"/>
                <w:szCs w:val="20"/>
              </w:rPr>
            </w:pPr>
            <w:r w:rsidRPr="00006911">
              <w:rPr>
                <w:rFonts w:ascii="Arial" w:hAnsi="Arial" w:cs="Arial"/>
                <w:sz w:val="20"/>
                <w:szCs w:val="20"/>
              </w:rPr>
              <w:t>1.1.P.4. Augmentation de revenus pour les cabinets d’études</w:t>
            </w:r>
            <w:r>
              <w:rPr>
                <w:rFonts w:ascii="Arial" w:hAnsi="Arial" w:cs="Arial"/>
                <w:sz w:val="20"/>
                <w:szCs w:val="20"/>
              </w:rPr>
              <w:t xml:space="preserve"> et gain en expérience</w:t>
            </w:r>
          </w:p>
        </w:tc>
        <w:tc>
          <w:tcPr>
            <w:tcW w:w="0" w:type="auto"/>
            <w:vAlign w:val="center"/>
          </w:tcPr>
          <w:p w14:paraId="421F58E1" w14:textId="27D19DA7" w:rsidR="000759EB" w:rsidRPr="00006911" w:rsidRDefault="000759EB" w:rsidP="000759EB">
            <w:pPr>
              <w:jc w:val="center"/>
              <w:rPr>
                <w:rFonts w:ascii="Arial" w:hAnsi="Arial" w:cs="Arial"/>
                <w:sz w:val="20"/>
                <w:szCs w:val="20"/>
              </w:rPr>
            </w:pPr>
            <w:r w:rsidRPr="00837EA8">
              <w:rPr>
                <w:rFonts w:ascii="Arial" w:hAnsi="Arial" w:cs="Arial"/>
                <w:sz w:val="20"/>
                <w:szCs w:val="20"/>
              </w:rPr>
              <w:t>-</w:t>
            </w:r>
          </w:p>
        </w:tc>
        <w:tc>
          <w:tcPr>
            <w:tcW w:w="0" w:type="auto"/>
            <w:vAlign w:val="center"/>
          </w:tcPr>
          <w:p w14:paraId="47A17798" w14:textId="0A3614C2" w:rsidR="000759EB" w:rsidRPr="00006911" w:rsidRDefault="000759EB" w:rsidP="000759EB">
            <w:pPr>
              <w:jc w:val="center"/>
              <w:rPr>
                <w:rFonts w:ascii="Arial" w:hAnsi="Arial" w:cs="Arial"/>
                <w:sz w:val="20"/>
                <w:szCs w:val="20"/>
              </w:rPr>
            </w:pPr>
            <w:r w:rsidRPr="00837EA8">
              <w:rPr>
                <w:rFonts w:ascii="Arial" w:hAnsi="Arial" w:cs="Arial"/>
                <w:sz w:val="20"/>
                <w:szCs w:val="20"/>
              </w:rPr>
              <w:t>-</w:t>
            </w:r>
          </w:p>
        </w:tc>
        <w:tc>
          <w:tcPr>
            <w:tcW w:w="2732" w:type="dxa"/>
            <w:vAlign w:val="center"/>
          </w:tcPr>
          <w:p w14:paraId="1875E37A" w14:textId="15C05E8C" w:rsidR="000759EB" w:rsidRPr="00006911" w:rsidRDefault="000759EB" w:rsidP="000759EB">
            <w:pPr>
              <w:jc w:val="center"/>
              <w:rPr>
                <w:rFonts w:ascii="Arial" w:hAnsi="Arial" w:cs="Arial"/>
                <w:sz w:val="20"/>
                <w:szCs w:val="20"/>
              </w:rPr>
            </w:pPr>
            <w:r w:rsidRPr="00837EA8">
              <w:rPr>
                <w:rFonts w:ascii="Arial" w:hAnsi="Arial" w:cs="Arial"/>
                <w:sz w:val="20"/>
                <w:szCs w:val="20"/>
              </w:rPr>
              <w:t>-</w:t>
            </w:r>
          </w:p>
        </w:tc>
        <w:tc>
          <w:tcPr>
            <w:tcW w:w="2106" w:type="dxa"/>
            <w:vAlign w:val="center"/>
          </w:tcPr>
          <w:p w14:paraId="7DA49050" w14:textId="2FC8BED5" w:rsidR="000759EB" w:rsidRPr="00006911" w:rsidRDefault="000759EB" w:rsidP="000759EB">
            <w:pPr>
              <w:jc w:val="center"/>
              <w:rPr>
                <w:rFonts w:ascii="Arial" w:hAnsi="Arial" w:cs="Arial"/>
                <w:sz w:val="20"/>
                <w:szCs w:val="20"/>
              </w:rPr>
            </w:pPr>
            <w:r w:rsidRPr="00837EA8">
              <w:rPr>
                <w:rFonts w:ascii="Arial" w:hAnsi="Arial" w:cs="Arial"/>
                <w:sz w:val="20"/>
                <w:szCs w:val="20"/>
              </w:rPr>
              <w:t>-</w:t>
            </w:r>
          </w:p>
        </w:tc>
      </w:tr>
      <w:tr w:rsidR="000759EB" w:rsidRPr="00006911" w14:paraId="4FA035AC" w14:textId="77777777" w:rsidTr="00AE3928">
        <w:tc>
          <w:tcPr>
            <w:tcW w:w="764" w:type="dxa"/>
            <w:vMerge w:val="restart"/>
            <w:vAlign w:val="center"/>
          </w:tcPr>
          <w:p w14:paraId="3F4643F8" w14:textId="77777777" w:rsidR="000759EB" w:rsidRPr="00006911" w:rsidRDefault="000759EB" w:rsidP="000759EB">
            <w:pPr>
              <w:jc w:val="center"/>
              <w:rPr>
                <w:rFonts w:ascii="Arial" w:hAnsi="Arial" w:cs="Arial"/>
                <w:sz w:val="20"/>
                <w:szCs w:val="20"/>
              </w:rPr>
            </w:pPr>
            <w:r w:rsidRPr="00006911">
              <w:rPr>
                <w:rFonts w:ascii="Arial" w:hAnsi="Arial" w:cs="Arial"/>
                <w:sz w:val="20"/>
                <w:szCs w:val="20"/>
              </w:rPr>
              <w:t>1.2.</w:t>
            </w:r>
          </w:p>
        </w:tc>
        <w:tc>
          <w:tcPr>
            <w:tcW w:w="2607" w:type="dxa"/>
            <w:vMerge w:val="restart"/>
            <w:vAlign w:val="center"/>
          </w:tcPr>
          <w:p w14:paraId="05AA497A" w14:textId="77777777" w:rsidR="000759EB" w:rsidRPr="00006911" w:rsidRDefault="000759EB" w:rsidP="000759EB">
            <w:pPr>
              <w:jc w:val="center"/>
              <w:rPr>
                <w:rFonts w:ascii="Arial" w:hAnsi="Arial" w:cs="Arial"/>
                <w:sz w:val="20"/>
                <w:szCs w:val="20"/>
              </w:rPr>
            </w:pPr>
            <w:r w:rsidRPr="00006911">
              <w:rPr>
                <w:rFonts w:ascii="Arial" w:hAnsi="Arial" w:cs="Arial"/>
                <w:sz w:val="20"/>
                <w:szCs w:val="20"/>
              </w:rPr>
              <w:t>Information des populations et       groupes cibles concernés sur les enjeux du projet</w:t>
            </w:r>
          </w:p>
        </w:tc>
        <w:tc>
          <w:tcPr>
            <w:tcW w:w="2479" w:type="dxa"/>
            <w:vMerge w:val="restart"/>
          </w:tcPr>
          <w:p w14:paraId="70D192A0" w14:textId="77777777" w:rsidR="000759EB" w:rsidRPr="00006911" w:rsidRDefault="000759EB" w:rsidP="00006911">
            <w:pPr>
              <w:rPr>
                <w:rFonts w:ascii="Arial" w:hAnsi="Arial" w:cs="Arial"/>
                <w:sz w:val="20"/>
                <w:szCs w:val="20"/>
              </w:rPr>
            </w:pPr>
            <w:r w:rsidRPr="00006911">
              <w:rPr>
                <w:rFonts w:ascii="Arial" w:hAnsi="Arial" w:cs="Arial"/>
                <w:sz w:val="20"/>
                <w:szCs w:val="20"/>
              </w:rPr>
              <w:t>1.2.P.1. Prise de conscience des enjeux du projet par les groupes cibles concernés</w:t>
            </w:r>
          </w:p>
        </w:tc>
        <w:tc>
          <w:tcPr>
            <w:tcW w:w="0" w:type="auto"/>
            <w:vMerge w:val="restart"/>
          </w:tcPr>
          <w:p w14:paraId="32F30501" w14:textId="77777777" w:rsidR="000759EB" w:rsidRPr="00006911" w:rsidRDefault="000759EB" w:rsidP="00006911">
            <w:pPr>
              <w:rPr>
                <w:rFonts w:ascii="Arial" w:hAnsi="Arial" w:cs="Arial"/>
                <w:sz w:val="20"/>
                <w:szCs w:val="20"/>
              </w:rPr>
            </w:pPr>
            <w:r w:rsidRPr="00006911">
              <w:rPr>
                <w:rFonts w:ascii="Arial" w:hAnsi="Arial" w:cs="Arial"/>
                <w:sz w:val="20"/>
                <w:szCs w:val="20"/>
              </w:rPr>
              <w:t xml:space="preserve">1.2.N.1. Ambiance d’inquiétude au niveau de certains riverains </w:t>
            </w:r>
          </w:p>
        </w:tc>
        <w:tc>
          <w:tcPr>
            <w:tcW w:w="0" w:type="auto"/>
            <w:vMerge w:val="restart"/>
            <w:vAlign w:val="center"/>
          </w:tcPr>
          <w:p w14:paraId="3013BB06" w14:textId="77777777" w:rsidR="000759EB" w:rsidRPr="00006911" w:rsidRDefault="000759EB" w:rsidP="000759EB">
            <w:pPr>
              <w:jc w:val="center"/>
              <w:rPr>
                <w:rFonts w:ascii="Arial" w:hAnsi="Arial" w:cs="Arial"/>
                <w:sz w:val="20"/>
                <w:szCs w:val="20"/>
              </w:rPr>
            </w:pPr>
            <w:r w:rsidRPr="00006911">
              <w:rPr>
                <w:rFonts w:ascii="Arial" w:hAnsi="Arial" w:cs="Arial"/>
                <w:sz w:val="20"/>
                <w:szCs w:val="20"/>
              </w:rPr>
              <w:t>Moyenne</w:t>
            </w:r>
          </w:p>
        </w:tc>
        <w:tc>
          <w:tcPr>
            <w:tcW w:w="2732" w:type="dxa"/>
          </w:tcPr>
          <w:p w14:paraId="7FFAAFD7" w14:textId="77777777" w:rsidR="000759EB" w:rsidRPr="00006911" w:rsidRDefault="000759EB" w:rsidP="000759EB">
            <w:pPr>
              <w:spacing w:after="0"/>
              <w:rPr>
                <w:rFonts w:ascii="Arial" w:hAnsi="Arial" w:cs="Arial"/>
                <w:sz w:val="20"/>
                <w:szCs w:val="20"/>
              </w:rPr>
            </w:pPr>
            <w:r w:rsidRPr="00006911">
              <w:rPr>
                <w:rFonts w:ascii="Arial" w:hAnsi="Arial" w:cs="Arial"/>
                <w:sz w:val="20"/>
                <w:szCs w:val="20"/>
              </w:rPr>
              <w:t>1.2.N.1.1. Réaliser des consultations publiques et un plan de communication pour une meilleure information des populations</w:t>
            </w:r>
          </w:p>
        </w:tc>
        <w:tc>
          <w:tcPr>
            <w:tcW w:w="2106" w:type="dxa"/>
          </w:tcPr>
          <w:p w14:paraId="4F38C311" w14:textId="77777777" w:rsidR="000759EB" w:rsidRPr="00006911" w:rsidRDefault="000759EB" w:rsidP="00006911">
            <w:pPr>
              <w:rPr>
                <w:rFonts w:ascii="Arial" w:hAnsi="Arial" w:cs="Arial"/>
                <w:sz w:val="20"/>
                <w:szCs w:val="20"/>
              </w:rPr>
            </w:pPr>
            <w:r w:rsidRPr="00006911">
              <w:rPr>
                <w:rFonts w:ascii="Arial" w:hAnsi="Arial" w:cs="Arial"/>
                <w:sz w:val="20"/>
                <w:szCs w:val="20"/>
              </w:rPr>
              <w:t>1.2.P.1.1. Créer un comité local de suivi des activités du projet</w:t>
            </w:r>
          </w:p>
        </w:tc>
      </w:tr>
      <w:tr w:rsidR="000759EB" w:rsidRPr="00006911" w14:paraId="14208BC1" w14:textId="77777777" w:rsidTr="00AE3928">
        <w:tc>
          <w:tcPr>
            <w:tcW w:w="764" w:type="dxa"/>
            <w:vMerge/>
          </w:tcPr>
          <w:p w14:paraId="5037E0CC" w14:textId="77777777" w:rsidR="000759EB" w:rsidRPr="00006911" w:rsidRDefault="000759EB" w:rsidP="00006911">
            <w:pPr>
              <w:rPr>
                <w:rFonts w:ascii="Arial" w:hAnsi="Arial" w:cs="Arial"/>
                <w:sz w:val="20"/>
                <w:szCs w:val="20"/>
              </w:rPr>
            </w:pPr>
          </w:p>
        </w:tc>
        <w:tc>
          <w:tcPr>
            <w:tcW w:w="2607" w:type="dxa"/>
            <w:vMerge/>
          </w:tcPr>
          <w:p w14:paraId="0AB7DFBC" w14:textId="434DBF87" w:rsidR="000759EB" w:rsidRPr="00006911" w:rsidRDefault="000759EB" w:rsidP="00006911">
            <w:pPr>
              <w:rPr>
                <w:rFonts w:ascii="Arial" w:hAnsi="Arial" w:cs="Arial"/>
                <w:sz w:val="20"/>
                <w:szCs w:val="20"/>
              </w:rPr>
            </w:pPr>
          </w:p>
        </w:tc>
        <w:tc>
          <w:tcPr>
            <w:tcW w:w="2479" w:type="dxa"/>
            <w:vMerge/>
          </w:tcPr>
          <w:p w14:paraId="4B0ED8CF" w14:textId="77777777" w:rsidR="000759EB" w:rsidRPr="00006911" w:rsidRDefault="000759EB" w:rsidP="00006911">
            <w:pPr>
              <w:rPr>
                <w:rFonts w:ascii="Arial" w:hAnsi="Arial" w:cs="Arial"/>
                <w:sz w:val="20"/>
                <w:szCs w:val="20"/>
              </w:rPr>
            </w:pPr>
          </w:p>
        </w:tc>
        <w:tc>
          <w:tcPr>
            <w:tcW w:w="0" w:type="auto"/>
            <w:vMerge/>
          </w:tcPr>
          <w:p w14:paraId="13A048CE" w14:textId="18B98931" w:rsidR="000759EB" w:rsidRPr="00006911" w:rsidRDefault="000759EB" w:rsidP="00006911">
            <w:pPr>
              <w:rPr>
                <w:rFonts w:ascii="Arial" w:hAnsi="Arial" w:cs="Arial"/>
                <w:sz w:val="20"/>
                <w:szCs w:val="20"/>
              </w:rPr>
            </w:pPr>
          </w:p>
        </w:tc>
        <w:tc>
          <w:tcPr>
            <w:tcW w:w="0" w:type="auto"/>
            <w:vMerge/>
          </w:tcPr>
          <w:p w14:paraId="0715C4E1" w14:textId="2B1655C6" w:rsidR="000759EB" w:rsidRPr="00006911" w:rsidRDefault="000759EB" w:rsidP="00006911">
            <w:pPr>
              <w:rPr>
                <w:rFonts w:ascii="Arial" w:hAnsi="Arial" w:cs="Arial"/>
                <w:sz w:val="20"/>
                <w:szCs w:val="20"/>
              </w:rPr>
            </w:pPr>
          </w:p>
        </w:tc>
        <w:tc>
          <w:tcPr>
            <w:tcW w:w="2732" w:type="dxa"/>
          </w:tcPr>
          <w:p w14:paraId="692EAE7F" w14:textId="77777777" w:rsidR="000759EB" w:rsidRPr="00006911" w:rsidRDefault="000759EB" w:rsidP="000759EB">
            <w:pPr>
              <w:spacing w:after="0"/>
              <w:rPr>
                <w:rFonts w:ascii="Arial" w:hAnsi="Arial" w:cs="Arial"/>
                <w:sz w:val="20"/>
                <w:szCs w:val="20"/>
              </w:rPr>
            </w:pPr>
            <w:r w:rsidRPr="00006911">
              <w:rPr>
                <w:rFonts w:ascii="Arial" w:hAnsi="Arial" w:cs="Arial"/>
                <w:sz w:val="20"/>
                <w:szCs w:val="20"/>
              </w:rPr>
              <w:t>1.2.N.1.2. Appliquer les exigences du Plan d’Actions de Réinstallation (PAR) des parties concernées</w:t>
            </w:r>
          </w:p>
        </w:tc>
        <w:tc>
          <w:tcPr>
            <w:tcW w:w="2106" w:type="dxa"/>
            <w:vAlign w:val="center"/>
          </w:tcPr>
          <w:p w14:paraId="3EE93845" w14:textId="71F3A538" w:rsidR="000759EB" w:rsidRPr="00006911" w:rsidRDefault="000759EB" w:rsidP="000759EB">
            <w:pPr>
              <w:jc w:val="center"/>
              <w:rPr>
                <w:rFonts w:ascii="Arial" w:hAnsi="Arial" w:cs="Arial"/>
                <w:sz w:val="20"/>
                <w:szCs w:val="20"/>
              </w:rPr>
            </w:pPr>
            <w:r w:rsidRPr="00837EA8">
              <w:rPr>
                <w:rFonts w:ascii="Arial" w:hAnsi="Arial" w:cs="Arial"/>
                <w:sz w:val="20"/>
                <w:szCs w:val="20"/>
              </w:rPr>
              <w:t>-</w:t>
            </w:r>
          </w:p>
        </w:tc>
      </w:tr>
      <w:tr w:rsidR="000759EB" w:rsidRPr="00006911" w14:paraId="5876BAA6" w14:textId="77777777" w:rsidTr="00AE3928">
        <w:tc>
          <w:tcPr>
            <w:tcW w:w="764" w:type="dxa"/>
            <w:vMerge/>
          </w:tcPr>
          <w:p w14:paraId="3F9E390A" w14:textId="77777777" w:rsidR="000759EB" w:rsidRPr="00006911" w:rsidRDefault="000759EB" w:rsidP="00006911">
            <w:pPr>
              <w:rPr>
                <w:rFonts w:ascii="Arial" w:hAnsi="Arial" w:cs="Arial"/>
                <w:sz w:val="20"/>
                <w:szCs w:val="20"/>
              </w:rPr>
            </w:pPr>
          </w:p>
        </w:tc>
        <w:tc>
          <w:tcPr>
            <w:tcW w:w="2607" w:type="dxa"/>
            <w:vMerge/>
          </w:tcPr>
          <w:p w14:paraId="33FF0AE0" w14:textId="20D0ECE7" w:rsidR="000759EB" w:rsidRPr="00006911" w:rsidRDefault="000759EB" w:rsidP="00006911">
            <w:pPr>
              <w:rPr>
                <w:rFonts w:ascii="Arial" w:hAnsi="Arial" w:cs="Arial"/>
                <w:sz w:val="20"/>
                <w:szCs w:val="20"/>
              </w:rPr>
            </w:pPr>
          </w:p>
        </w:tc>
        <w:tc>
          <w:tcPr>
            <w:tcW w:w="2479" w:type="dxa"/>
          </w:tcPr>
          <w:p w14:paraId="5A510FD6" w14:textId="77777777" w:rsidR="000759EB" w:rsidRPr="002167C7" w:rsidRDefault="000759EB" w:rsidP="002167C7">
            <w:pPr>
              <w:jc w:val="both"/>
              <w:rPr>
                <w:rFonts w:ascii="Arial" w:hAnsi="Arial" w:cs="Arial"/>
                <w:sz w:val="20"/>
                <w:szCs w:val="20"/>
              </w:rPr>
            </w:pPr>
            <w:r w:rsidRPr="002167C7">
              <w:rPr>
                <w:rFonts w:ascii="Arial" w:hAnsi="Arial" w:cs="Arial"/>
                <w:sz w:val="20"/>
                <w:szCs w:val="20"/>
              </w:rPr>
              <w:t>1.2.P.2. Possibilité de recueillir l’avis et les doléances des populations par rapport aux conditions d’exécution des travaux (accès aux habitations, branchements aux divers réseaux)</w:t>
            </w:r>
          </w:p>
        </w:tc>
        <w:tc>
          <w:tcPr>
            <w:tcW w:w="0" w:type="auto"/>
            <w:vAlign w:val="center"/>
          </w:tcPr>
          <w:p w14:paraId="72D96420" w14:textId="67FF9CDC" w:rsidR="000759EB" w:rsidRPr="002167C7" w:rsidRDefault="000759EB" w:rsidP="000759EB">
            <w:pPr>
              <w:jc w:val="center"/>
              <w:rPr>
                <w:rFonts w:ascii="Arial" w:hAnsi="Arial" w:cs="Arial"/>
                <w:sz w:val="20"/>
                <w:szCs w:val="20"/>
              </w:rPr>
            </w:pPr>
            <w:r w:rsidRPr="004A635B">
              <w:rPr>
                <w:rFonts w:ascii="Arial" w:hAnsi="Arial" w:cs="Arial"/>
                <w:sz w:val="20"/>
                <w:szCs w:val="20"/>
              </w:rPr>
              <w:t>-</w:t>
            </w:r>
          </w:p>
        </w:tc>
        <w:tc>
          <w:tcPr>
            <w:tcW w:w="0" w:type="auto"/>
            <w:vAlign w:val="center"/>
          </w:tcPr>
          <w:p w14:paraId="18E3023C" w14:textId="54318C25" w:rsidR="000759EB" w:rsidRPr="002167C7" w:rsidRDefault="000759EB" w:rsidP="000759EB">
            <w:pPr>
              <w:jc w:val="center"/>
              <w:rPr>
                <w:rFonts w:ascii="Arial" w:hAnsi="Arial" w:cs="Arial"/>
                <w:sz w:val="20"/>
                <w:szCs w:val="20"/>
              </w:rPr>
            </w:pPr>
            <w:r w:rsidRPr="004A635B">
              <w:rPr>
                <w:rFonts w:ascii="Arial" w:hAnsi="Arial" w:cs="Arial"/>
                <w:sz w:val="20"/>
                <w:szCs w:val="20"/>
              </w:rPr>
              <w:t>-</w:t>
            </w:r>
          </w:p>
        </w:tc>
        <w:tc>
          <w:tcPr>
            <w:tcW w:w="2732" w:type="dxa"/>
            <w:vAlign w:val="center"/>
          </w:tcPr>
          <w:p w14:paraId="57D96CC5" w14:textId="0BDA5AAF" w:rsidR="000759EB" w:rsidRPr="002167C7" w:rsidRDefault="000759EB" w:rsidP="000759EB">
            <w:pPr>
              <w:jc w:val="center"/>
              <w:rPr>
                <w:rFonts w:ascii="Arial" w:hAnsi="Arial" w:cs="Arial"/>
                <w:sz w:val="20"/>
                <w:szCs w:val="20"/>
              </w:rPr>
            </w:pPr>
            <w:r w:rsidRPr="004A635B">
              <w:rPr>
                <w:rFonts w:ascii="Arial" w:hAnsi="Arial" w:cs="Arial"/>
                <w:sz w:val="20"/>
                <w:szCs w:val="20"/>
              </w:rPr>
              <w:t>-</w:t>
            </w:r>
          </w:p>
        </w:tc>
        <w:tc>
          <w:tcPr>
            <w:tcW w:w="2106" w:type="dxa"/>
          </w:tcPr>
          <w:p w14:paraId="4B2EAB84" w14:textId="38084FC9" w:rsidR="000759EB" w:rsidRPr="002167C7" w:rsidRDefault="000759EB" w:rsidP="002167C7">
            <w:pPr>
              <w:jc w:val="both"/>
              <w:rPr>
                <w:rFonts w:ascii="Arial" w:hAnsi="Arial" w:cs="Arial"/>
                <w:sz w:val="20"/>
                <w:szCs w:val="20"/>
              </w:rPr>
            </w:pPr>
            <w:r w:rsidRPr="002167C7">
              <w:rPr>
                <w:rFonts w:ascii="Arial" w:hAnsi="Arial" w:cs="Arial"/>
                <w:sz w:val="20"/>
                <w:szCs w:val="20"/>
              </w:rPr>
              <w:t>1.2.P.2.1. Appliquer dans la mesure du possible</w:t>
            </w:r>
            <w:r>
              <w:rPr>
                <w:rFonts w:ascii="Arial" w:hAnsi="Arial" w:cs="Arial"/>
                <w:sz w:val="20"/>
                <w:szCs w:val="20"/>
              </w:rPr>
              <w:t>,</w:t>
            </w:r>
            <w:r w:rsidRPr="002167C7">
              <w:rPr>
                <w:rFonts w:ascii="Arial" w:hAnsi="Arial" w:cs="Arial"/>
                <w:sz w:val="20"/>
                <w:szCs w:val="20"/>
              </w:rPr>
              <w:t xml:space="preserve"> les doléances exprimées par les populations lors des consultations publiques</w:t>
            </w:r>
          </w:p>
        </w:tc>
      </w:tr>
      <w:tr w:rsidR="000759EB" w:rsidRPr="00006911" w14:paraId="1E785F69" w14:textId="77777777" w:rsidTr="00AE3928">
        <w:trPr>
          <w:trHeight w:val="1166"/>
        </w:trPr>
        <w:tc>
          <w:tcPr>
            <w:tcW w:w="764" w:type="dxa"/>
            <w:vMerge w:val="restart"/>
            <w:vAlign w:val="center"/>
          </w:tcPr>
          <w:p w14:paraId="5DE34805" w14:textId="77777777" w:rsidR="000759EB" w:rsidRPr="00006911" w:rsidRDefault="000759EB" w:rsidP="000759EB">
            <w:pPr>
              <w:jc w:val="center"/>
              <w:rPr>
                <w:rFonts w:ascii="Arial" w:hAnsi="Arial" w:cs="Arial"/>
                <w:sz w:val="20"/>
                <w:szCs w:val="20"/>
              </w:rPr>
            </w:pPr>
            <w:r w:rsidRPr="00006911">
              <w:rPr>
                <w:rFonts w:ascii="Arial" w:hAnsi="Arial" w:cs="Arial"/>
                <w:sz w:val="20"/>
                <w:szCs w:val="20"/>
              </w:rPr>
              <w:t>1.3.</w:t>
            </w:r>
          </w:p>
        </w:tc>
        <w:tc>
          <w:tcPr>
            <w:tcW w:w="2607" w:type="dxa"/>
            <w:vMerge w:val="restart"/>
            <w:vAlign w:val="center"/>
          </w:tcPr>
          <w:p w14:paraId="734EE039" w14:textId="77777777" w:rsidR="000759EB" w:rsidRPr="00006911" w:rsidRDefault="000759EB" w:rsidP="000759EB">
            <w:pPr>
              <w:jc w:val="center"/>
              <w:rPr>
                <w:rFonts w:ascii="Arial" w:hAnsi="Arial" w:cs="Arial"/>
                <w:sz w:val="20"/>
                <w:szCs w:val="20"/>
              </w:rPr>
            </w:pPr>
            <w:r w:rsidRPr="00006911">
              <w:rPr>
                <w:rFonts w:ascii="Arial" w:hAnsi="Arial" w:cs="Arial"/>
                <w:sz w:val="20"/>
                <w:szCs w:val="20"/>
              </w:rPr>
              <w:t>Etude d’impact environnemental et social</w:t>
            </w:r>
          </w:p>
        </w:tc>
        <w:tc>
          <w:tcPr>
            <w:tcW w:w="2479" w:type="dxa"/>
          </w:tcPr>
          <w:p w14:paraId="33FCE6F0" w14:textId="77777777" w:rsidR="000759EB" w:rsidRPr="00006911" w:rsidRDefault="000759EB" w:rsidP="00006911">
            <w:pPr>
              <w:rPr>
                <w:rFonts w:ascii="Arial" w:hAnsi="Arial" w:cs="Arial"/>
                <w:sz w:val="20"/>
                <w:szCs w:val="20"/>
              </w:rPr>
            </w:pPr>
            <w:r w:rsidRPr="00006911">
              <w:rPr>
                <w:rFonts w:ascii="Arial" w:hAnsi="Arial" w:cs="Arial"/>
                <w:sz w:val="20"/>
                <w:szCs w:val="20"/>
              </w:rPr>
              <w:t>1.3.P.1. Meilleurs choix techniques pour les ouvrages et rues à aménager</w:t>
            </w:r>
          </w:p>
        </w:tc>
        <w:tc>
          <w:tcPr>
            <w:tcW w:w="0" w:type="auto"/>
            <w:vAlign w:val="center"/>
          </w:tcPr>
          <w:p w14:paraId="08346553" w14:textId="1AA7CC38"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c>
          <w:tcPr>
            <w:tcW w:w="0" w:type="auto"/>
            <w:vAlign w:val="center"/>
          </w:tcPr>
          <w:p w14:paraId="5D1FD65A" w14:textId="32524C66"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c>
          <w:tcPr>
            <w:tcW w:w="2732" w:type="dxa"/>
            <w:vAlign w:val="center"/>
          </w:tcPr>
          <w:p w14:paraId="296F1330" w14:textId="1A49A68B"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c>
          <w:tcPr>
            <w:tcW w:w="2106" w:type="dxa"/>
          </w:tcPr>
          <w:p w14:paraId="253FDFC5" w14:textId="77777777" w:rsidR="000759EB" w:rsidRPr="00006911" w:rsidRDefault="000759EB" w:rsidP="00006911">
            <w:pPr>
              <w:rPr>
                <w:rFonts w:ascii="Arial" w:hAnsi="Arial" w:cs="Arial"/>
                <w:sz w:val="20"/>
                <w:szCs w:val="20"/>
              </w:rPr>
            </w:pPr>
            <w:r w:rsidRPr="00006911">
              <w:rPr>
                <w:rFonts w:ascii="Arial" w:hAnsi="Arial" w:cs="Arial"/>
                <w:sz w:val="20"/>
                <w:szCs w:val="20"/>
              </w:rPr>
              <w:t>1.3.P.1.1. Faire un suivi environnemental et social conformément aux exigences en la matière</w:t>
            </w:r>
          </w:p>
        </w:tc>
      </w:tr>
      <w:tr w:rsidR="000759EB" w:rsidRPr="00006911" w14:paraId="2DBE8FDD" w14:textId="77777777" w:rsidTr="00AE3928">
        <w:tc>
          <w:tcPr>
            <w:tcW w:w="764" w:type="dxa"/>
            <w:vMerge/>
          </w:tcPr>
          <w:p w14:paraId="0AF106A1" w14:textId="77777777" w:rsidR="000759EB" w:rsidRPr="00006911" w:rsidRDefault="000759EB" w:rsidP="00006911">
            <w:pPr>
              <w:rPr>
                <w:rFonts w:ascii="Arial" w:hAnsi="Arial" w:cs="Arial"/>
                <w:sz w:val="20"/>
                <w:szCs w:val="20"/>
              </w:rPr>
            </w:pPr>
          </w:p>
        </w:tc>
        <w:tc>
          <w:tcPr>
            <w:tcW w:w="2607" w:type="dxa"/>
            <w:vMerge/>
          </w:tcPr>
          <w:p w14:paraId="5B980CE7" w14:textId="1686F2E6" w:rsidR="000759EB" w:rsidRPr="00006911" w:rsidRDefault="000759EB" w:rsidP="00006911">
            <w:pPr>
              <w:rPr>
                <w:rFonts w:ascii="Arial" w:hAnsi="Arial" w:cs="Arial"/>
                <w:sz w:val="20"/>
                <w:szCs w:val="20"/>
              </w:rPr>
            </w:pPr>
          </w:p>
        </w:tc>
        <w:tc>
          <w:tcPr>
            <w:tcW w:w="2479" w:type="dxa"/>
          </w:tcPr>
          <w:p w14:paraId="7333DF85" w14:textId="77777777" w:rsidR="000759EB" w:rsidRPr="00006911" w:rsidRDefault="000759EB" w:rsidP="00006911">
            <w:pPr>
              <w:rPr>
                <w:rFonts w:ascii="Arial" w:hAnsi="Arial" w:cs="Arial"/>
                <w:sz w:val="20"/>
                <w:szCs w:val="20"/>
              </w:rPr>
            </w:pPr>
            <w:r w:rsidRPr="00006911">
              <w:rPr>
                <w:rFonts w:ascii="Arial" w:hAnsi="Arial" w:cs="Arial"/>
                <w:sz w:val="20"/>
                <w:szCs w:val="20"/>
              </w:rPr>
              <w:t>1.3.P.2. Durabilité des ouvrages et rues</w:t>
            </w:r>
          </w:p>
        </w:tc>
        <w:tc>
          <w:tcPr>
            <w:tcW w:w="0" w:type="auto"/>
            <w:vAlign w:val="center"/>
          </w:tcPr>
          <w:p w14:paraId="2812D6D9" w14:textId="363F7F1A"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c>
          <w:tcPr>
            <w:tcW w:w="0" w:type="auto"/>
            <w:vAlign w:val="center"/>
          </w:tcPr>
          <w:p w14:paraId="75C8FB1A" w14:textId="3CFBC882"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c>
          <w:tcPr>
            <w:tcW w:w="2732" w:type="dxa"/>
            <w:vAlign w:val="center"/>
          </w:tcPr>
          <w:p w14:paraId="3A55FE18" w14:textId="224808AE"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c>
          <w:tcPr>
            <w:tcW w:w="2106" w:type="dxa"/>
            <w:vAlign w:val="center"/>
          </w:tcPr>
          <w:p w14:paraId="1001BD0F" w14:textId="14EDE1E2"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r>
      <w:tr w:rsidR="000759EB" w:rsidRPr="00006911" w14:paraId="0F558D4F" w14:textId="77777777" w:rsidTr="00AE3928">
        <w:tc>
          <w:tcPr>
            <w:tcW w:w="764" w:type="dxa"/>
            <w:vMerge/>
          </w:tcPr>
          <w:p w14:paraId="02A1D998" w14:textId="77777777" w:rsidR="000759EB" w:rsidRPr="00006911" w:rsidRDefault="000759EB" w:rsidP="00006911">
            <w:pPr>
              <w:rPr>
                <w:rFonts w:ascii="Arial" w:hAnsi="Arial" w:cs="Arial"/>
                <w:sz w:val="20"/>
                <w:szCs w:val="20"/>
              </w:rPr>
            </w:pPr>
          </w:p>
        </w:tc>
        <w:tc>
          <w:tcPr>
            <w:tcW w:w="2607" w:type="dxa"/>
            <w:vMerge/>
          </w:tcPr>
          <w:p w14:paraId="16255A90" w14:textId="52211135" w:rsidR="000759EB" w:rsidRPr="00006911" w:rsidRDefault="000759EB" w:rsidP="00006911">
            <w:pPr>
              <w:rPr>
                <w:rFonts w:ascii="Arial" w:hAnsi="Arial" w:cs="Arial"/>
                <w:sz w:val="20"/>
                <w:szCs w:val="20"/>
              </w:rPr>
            </w:pPr>
          </w:p>
        </w:tc>
        <w:tc>
          <w:tcPr>
            <w:tcW w:w="2479" w:type="dxa"/>
          </w:tcPr>
          <w:p w14:paraId="320FFE96" w14:textId="77777777" w:rsidR="000759EB" w:rsidRPr="00006911" w:rsidRDefault="000759EB" w:rsidP="00006911">
            <w:pPr>
              <w:rPr>
                <w:rFonts w:ascii="Arial" w:hAnsi="Arial" w:cs="Arial"/>
                <w:sz w:val="20"/>
                <w:szCs w:val="20"/>
              </w:rPr>
            </w:pPr>
            <w:r w:rsidRPr="00006911">
              <w:rPr>
                <w:rFonts w:ascii="Arial" w:hAnsi="Arial" w:cs="Arial"/>
                <w:sz w:val="20"/>
                <w:szCs w:val="20"/>
              </w:rPr>
              <w:t xml:space="preserve">1.3.P.3. Drainage optimal des eaux sans conflits dans le milieu d’accueil du projet </w:t>
            </w:r>
          </w:p>
        </w:tc>
        <w:tc>
          <w:tcPr>
            <w:tcW w:w="0" w:type="auto"/>
            <w:vAlign w:val="center"/>
          </w:tcPr>
          <w:p w14:paraId="2AA69AC8" w14:textId="4081D2CD"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c>
          <w:tcPr>
            <w:tcW w:w="0" w:type="auto"/>
            <w:vAlign w:val="center"/>
          </w:tcPr>
          <w:p w14:paraId="548CBFC6" w14:textId="4F80E946"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c>
          <w:tcPr>
            <w:tcW w:w="2732" w:type="dxa"/>
            <w:vAlign w:val="center"/>
          </w:tcPr>
          <w:p w14:paraId="36A5F5F5" w14:textId="1F82045D"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c>
          <w:tcPr>
            <w:tcW w:w="2106" w:type="dxa"/>
            <w:vAlign w:val="center"/>
          </w:tcPr>
          <w:p w14:paraId="17D9887B" w14:textId="04FF66C8"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r>
      <w:tr w:rsidR="000759EB" w:rsidRPr="00006911" w14:paraId="37241AA6" w14:textId="77777777" w:rsidTr="00AE3928">
        <w:tc>
          <w:tcPr>
            <w:tcW w:w="764" w:type="dxa"/>
            <w:vMerge/>
          </w:tcPr>
          <w:p w14:paraId="601AD322" w14:textId="77777777" w:rsidR="000759EB" w:rsidRPr="00006911" w:rsidRDefault="000759EB" w:rsidP="00006911">
            <w:pPr>
              <w:rPr>
                <w:rFonts w:ascii="Arial" w:hAnsi="Arial" w:cs="Arial"/>
                <w:sz w:val="20"/>
                <w:szCs w:val="20"/>
              </w:rPr>
            </w:pPr>
          </w:p>
        </w:tc>
        <w:tc>
          <w:tcPr>
            <w:tcW w:w="2607" w:type="dxa"/>
            <w:vMerge/>
          </w:tcPr>
          <w:p w14:paraId="0022AB7A" w14:textId="599E0C2C" w:rsidR="000759EB" w:rsidRPr="00006911" w:rsidRDefault="000759EB" w:rsidP="00006911">
            <w:pPr>
              <w:rPr>
                <w:rFonts w:ascii="Arial" w:hAnsi="Arial" w:cs="Arial"/>
                <w:sz w:val="20"/>
                <w:szCs w:val="20"/>
              </w:rPr>
            </w:pPr>
          </w:p>
        </w:tc>
        <w:tc>
          <w:tcPr>
            <w:tcW w:w="2479" w:type="dxa"/>
          </w:tcPr>
          <w:p w14:paraId="4D191EEB" w14:textId="77777777" w:rsidR="000759EB" w:rsidRPr="00006911" w:rsidRDefault="000759EB" w:rsidP="00006911">
            <w:pPr>
              <w:rPr>
                <w:rFonts w:ascii="Arial" w:hAnsi="Arial" w:cs="Arial"/>
                <w:sz w:val="20"/>
                <w:szCs w:val="20"/>
              </w:rPr>
            </w:pPr>
            <w:r w:rsidRPr="00006911">
              <w:rPr>
                <w:rFonts w:ascii="Arial" w:hAnsi="Arial" w:cs="Arial"/>
                <w:sz w:val="20"/>
                <w:szCs w:val="20"/>
              </w:rPr>
              <w:t>1.3.P.4. Augmentation de revenus pour les cabinets d’études</w:t>
            </w:r>
          </w:p>
        </w:tc>
        <w:tc>
          <w:tcPr>
            <w:tcW w:w="0" w:type="auto"/>
            <w:vAlign w:val="center"/>
          </w:tcPr>
          <w:p w14:paraId="57C3EEAB" w14:textId="59EE26C5"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c>
          <w:tcPr>
            <w:tcW w:w="0" w:type="auto"/>
            <w:vAlign w:val="center"/>
          </w:tcPr>
          <w:p w14:paraId="12A8016C" w14:textId="20523C3E"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c>
          <w:tcPr>
            <w:tcW w:w="2732" w:type="dxa"/>
            <w:vAlign w:val="center"/>
          </w:tcPr>
          <w:p w14:paraId="524B43E8" w14:textId="0DDDE6DA"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c>
          <w:tcPr>
            <w:tcW w:w="2106" w:type="dxa"/>
            <w:vAlign w:val="center"/>
          </w:tcPr>
          <w:p w14:paraId="2C78F38C" w14:textId="5516CBAA" w:rsidR="000759EB" w:rsidRPr="00006911" w:rsidRDefault="000759EB" w:rsidP="000759EB">
            <w:pPr>
              <w:jc w:val="center"/>
              <w:rPr>
                <w:rFonts w:ascii="Arial" w:hAnsi="Arial" w:cs="Arial"/>
                <w:sz w:val="20"/>
                <w:szCs w:val="20"/>
              </w:rPr>
            </w:pPr>
            <w:r w:rsidRPr="004A635B">
              <w:rPr>
                <w:rFonts w:ascii="Arial" w:hAnsi="Arial" w:cs="Arial"/>
                <w:sz w:val="20"/>
                <w:szCs w:val="20"/>
              </w:rPr>
              <w:t>-</w:t>
            </w:r>
          </w:p>
        </w:tc>
      </w:tr>
      <w:tr w:rsidR="008F41D2" w:rsidRPr="00006911" w14:paraId="5B4CC11A" w14:textId="77777777" w:rsidTr="00AE3928">
        <w:tc>
          <w:tcPr>
            <w:tcW w:w="764" w:type="dxa"/>
            <w:vMerge w:val="restart"/>
            <w:vAlign w:val="center"/>
          </w:tcPr>
          <w:p w14:paraId="7F1F3582" w14:textId="78A214DD" w:rsidR="008F41D2" w:rsidRPr="00006911" w:rsidRDefault="008F41D2" w:rsidP="008F41D2">
            <w:pPr>
              <w:jc w:val="center"/>
              <w:rPr>
                <w:rFonts w:ascii="Arial" w:hAnsi="Arial" w:cs="Arial"/>
                <w:sz w:val="20"/>
                <w:szCs w:val="20"/>
              </w:rPr>
            </w:pPr>
            <w:r w:rsidRPr="00006911">
              <w:rPr>
                <w:rFonts w:ascii="Arial" w:hAnsi="Arial" w:cs="Arial"/>
                <w:sz w:val="20"/>
                <w:szCs w:val="20"/>
              </w:rPr>
              <w:t>1.4.</w:t>
            </w:r>
          </w:p>
        </w:tc>
        <w:tc>
          <w:tcPr>
            <w:tcW w:w="2607" w:type="dxa"/>
            <w:vMerge w:val="restart"/>
            <w:vAlign w:val="center"/>
          </w:tcPr>
          <w:p w14:paraId="6B54A8F2" w14:textId="7CC62416" w:rsidR="008F41D2" w:rsidRPr="00006911" w:rsidRDefault="008F41D2" w:rsidP="008F41D2">
            <w:pPr>
              <w:jc w:val="center"/>
              <w:rPr>
                <w:rFonts w:ascii="Arial" w:hAnsi="Arial" w:cs="Arial"/>
                <w:sz w:val="20"/>
                <w:szCs w:val="20"/>
              </w:rPr>
            </w:pPr>
            <w:r w:rsidRPr="00006911">
              <w:rPr>
                <w:rFonts w:ascii="Arial" w:hAnsi="Arial" w:cs="Arial"/>
                <w:sz w:val="20"/>
                <w:szCs w:val="20"/>
              </w:rPr>
              <w:t xml:space="preserve">Elaboration de Plans </w:t>
            </w:r>
            <w:r>
              <w:rPr>
                <w:rFonts w:ascii="Arial" w:hAnsi="Arial" w:cs="Arial"/>
                <w:sz w:val="20"/>
                <w:szCs w:val="20"/>
              </w:rPr>
              <w:t xml:space="preserve"> </w:t>
            </w:r>
            <w:r>
              <w:rPr>
                <w:rFonts w:ascii="Arial" w:hAnsi="Arial" w:cs="Arial"/>
                <w:sz w:val="20"/>
                <w:szCs w:val="20"/>
              </w:rPr>
              <w:lastRenderedPageBreak/>
              <w:t xml:space="preserve">d’Actions </w:t>
            </w:r>
            <w:r w:rsidRPr="00006911">
              <w:rPr>
                <w:rFonts w:ascii="Arial" w:hAnsi="Arial" w:cs="Arial"/>
                <w:sz w:val="20"/>
                <w:szCs w:val="20"/>
              </w:rPr>
              <w:t>de Réinstallation pour les populations autour des bassins de rétention, des rues et collecteurs</w:t>
            </w:r>
          </w:p>
        </w:tc>
        <w:tc>
          <w:tcPr>
            <w:tcW w:w="2479" w:type="dxa"/>
          </w:tcPr>
          <w:p w14:paraId="29E23B56" w14:textId="77777777" w:rsidR="008F41D2" w:rsidRPr="00006911" w:rsidRDefault="008F41D2" w:rsidP="00006911">
            <w:pPr>
              <w:rPr>
                <w:rFonts w:ascii="Arial" w:hAnsi="Arial" w:cs="Arial"/>
                <w:sz w:val="20"/>
                <w:szCs w:val="20"/>
              </w:rPr>
            </w:pPr>
            <w:r w:rsidRPr="00006911">
              <w:rPr>
                <w:rFonts w:ascii="Arial" w:hAnsi="Arial" w:cs="Arial"/>
                <w:sz w:val="20"/>
                <w:szCs w:val="20"/>
              </w:rPr>
              <w:lastRenderedPageBreak/>
              <w:t xml:space="preserve">1.4.P.1.  Gestion </w:t>
            </w:r>
            <w:r w:rsidRPr="00006911">
              <w:rPr>
                <w:rFonts w:ascii="Arial" w:hAnsi="Arial" w:cs="Arial"/>
                <w:sz w:val="20"/>
                <w:szCs w:val="20"/>
              </w:rPr>
              <w:lastRenderedPageBreak/>
              <w:t>transparente des questions liées aux  dédommagements des PAPs</w:t>
            </w:r>
          </w:p>
        </w:tc>
        <w:tc>
          <w:tcPr>
            <w:tcW w:w="0" w:type="auto"/>
          </w:tcPr>
          <w:p w14:paraId="670B099D" w14:textId="77777777" w:rsidR="008F41D2" w:rsidRPr="00006911" w:rsidRDefault="008F41D2" w:rsidP="00006911">
            <w:pPr>
              <w:rPr>
                <w:rFonts w:ascii="Arial" w:hAnsi="Arial" w:cs="Arial"/>
                <w:sz w:val="20"/>
                <w:szCs w:val="20"/>
              </w:rPr>
            </w:pPr>
            <w:r w:rsidRPr="00006911">
              <w:rPr>
                <w:rFonts w:ascii="Arial" w:hAnsi="Arial" w:cs="Arial"/>
                <w:sz w:val="20"/>
                <w:szCs w:val="20"/>
              </w:rPr>
              <w:lastRenderedPageBreak/>
              <w:t xml:space="preserve">1.4.N.1. Ambiance de </w:t>
            </w:r>
            <w:r w:rsidRPr="00006911">
              <w:rPr>
                <w:rFonts w:ascii="Arial" w:hAnsi="Arial" w:cs="Arial"/>
                <w:sz w:val="20"/>
                <w:szCs w:val="20"/>
              </w:rPr>
              <w:lastRenderedPageBreak/>
              <w:t>tension et d’inquiétude  au sein des populations</w:t>
            </w:r>
          </w:p>
        </w:tc>
        <w:tc>
          <w:tcPr>
            <w:tcW w:w="0" w:type="auto"/>
          </w:tcPr>
          <w:p w14:paraId="2D7CAECB" w14:textId="77777777" w:rsidR="008F41D2" w:rsidRPr="00006911" w:rsidRDefault="008F41D2" w:rsidP="00006911">
            <w:pPr>
              <w:rPr>
                <w:rFonts w:ascii="Arial" w:hAnsi="Arial" w:cs="Arial"/>
                <w:sz w:val="20"/>
                <w:szCs w:val="20"/>
              </w:rPr>
            </w:pPr>
            <w:r w:rsidRPr="00006911">
              <w:rPr>
                <w:rFonts w:ascii="Arial" w:hAnsi="Arial" w:cs="Arial"/>
                <w:sz w:val="20"/>
                <w:szCs w:val="20"/>
              </w:rPr>
              <w:lastRenderedPageBreak/>
              <w:t>Moyenne</w:t>
            </w:r>
          </w:p>
        </w:tc>
        <w:tc>
          <w:tcPr>
            <w:tcW w:w="2732" w:type="dxa"/>
          </w:tcPr>
          <w:p w14:paraId="234A64A9" w14:textId="77777777" w:rsidR="008F41D2" w:rsidRPr="00006911" w:rsidRDefault="008F41D2" w:rsidP="00006911">
            <w:pPr>
              <w:rPr>
                <w:rFonts w:ascii="Arial" w:hAnsi="Arial" w:cs="Arial"/>
                <w:sz w:val="20"/>
                <w:szCs w:val="20"/>
              </w:rPr>
            </w:pPr>
            <w:r w:rsidRPr="00006911">
              <w:rPr>
                <w:rFonts w:ascii="Arial" w:hAnsi="Arial" w:cs="Arial"/>
                <w:sz w:val="20"/>
                <w:szCs w:val="20"/>
              </w:rPr>
              <w:t xml:space="preserve">1.4.N.1.1. Mettre sur pied </w:t>
            </w:r>
            <w:r w:rsidRPr="00006911">
              <w:rPr>
                <w:rFonts w:ascii="Arial" w:hAnsi="Arial" w:cs="Arial"/>
                <w:sz w:val="20"/>
                <w:szCs w:val="20"/>
              </w:rPr>
              <w:lastRenderedPageBreak/>
              <w:t>un comité de mise en œuvre du PAR</w:t>
            </w:r>
          </w:p>
        </w:tc>
        <w:tc>
          <w:tcPr>
            <w:tcW w:w="2106" w:type="dxa"/>
          </w:tcPr>
          <w:p w14:paraId="780462BC" w14:textId="77777777" w:rsidR="008F41D2" w:rsidRPr="00006911" w:rsidRDefault="008F41D2" w:rsidP="00006911">
            <w:pPr>
              <w:rPr>
                <w:rFonts w:ascii="Arial" w:hAnsi="Arial" w:cs="Arial"/>
                <w:sz w:val="20"/>
                <w:szCs w:val="20"/>
              </w:rPr>
            </w:pPr>
            <w:r w:rsidRPr="00006911">
              <w:rPr>
                <w:rFonts w:ascii="Arial" w:hAnsi="Arial" w:cs="Arial"/>
                <w:sz w:val="20"/>
                <w:szCs w:val="20"/>
              </w:rPr>
              <w:lastRenderedPageBreak/>
              <w:t xml:space="preserve">1.4.P.1.1. Elaborer le </w:t>
            </w:r>
            <w:r w:rsidRPr="00006911">
              <w:rPr>
                <w:rFonts w:ascii="Arial" w:hAnsi="Arial" w:cs="Arial"/>
                <w:sz w:val="20"/>
                <w:szCs w:val="20"/>
              </w:rPr>
              <w:lastRenderedPageBreak/>
              <w:t>PAR selon les exigences des PTF et de  l’Etat béninois</w:t>
            </w:r>
          </w:p>
        </w:tc>
      </w:tr>
      <w:tr w:rsidR="008F41D2" w:rsidRPr="00006911" w14:paraId="143EA668" w14:textId="77777777" w:rsidTr="00AE3928">
        <w:tc>
          <w:tcPr>
            <w:tcW w:w="764" w:type="dxa"/>
            <w:vMerge/>
          </w:tcPr>
          <w:p w14:paraId="2A98F78F" w14:textId="77777777" w:rsidR="008F41D2" w:rsidRPr="00006911" w:rsidRDefault="008F41D2" w:rsidP="00006911">
            <w:pPr>
              <w:rPr>
                <w:rFonts w:ascii="Arial" w:hAnsi="Arial" w:cs="Arial"/>
                <w:sz w:val="20"/>
                <w:szCs w:val="20"/>
              </w:rPr>
            </w:pPr>
          </w:p>
        </w:tc>
        <w:tc>
          <w:tcPr>
            <w:tcW w:w="2607" w:type="dxa"/>
            <w:vMerge/>
          </w:tcPr>
          <w:p w14:paraId="495DFF1E" w14:textId="26AC6697" w:rsidR="008F41D2" w:rsidRPr="00006911" w:rsidRDefault="008F41D2" w:rsidP="00006911">
            <w:pPr>
              <w:rPr>
                <w:rFonts w:ascii="Arial" w:hAnsi="Arial" w:cs="Arial"/>
                <w:sz w:val="20"/>
                <w:szCs w:val="20"/>
              </w:rPr>
            </w:pPr>
          </w:p>
        </w:tc>
        <w:tc>
          <w:tcPr>
            <w:tcW w:w="2479" w:type="dxa"/>
            <w:vMerge w:val="restart"/>
            <w:vAlign w:val="center"/>
          </w:tcPr>
          <w:p w14:paraId="3610F764" w14:textId="77777777" w:rsidR="008F41D2" w:rsidRPr="00006911" w:rsidRDefault="008F41D2" w:rsidP="008F41D2">
            <w:pPr>
              <w:rPr>
                <w:rFonts w:ascii="Arial" w:hAnsi="Arial" w:cs="Arial"/>
                <w:sz w:val="20"/>
                <w:szCs w:val="20"/>
              </w:rPr>
            </w:pPr>
            <w:r w:rsidRPr="00006911">
              <w:rPr>
                <w:rFonts w:ascii="Arial" w:hAnsi="Arial" w:cs="Arial"/>
                <w:sz w:val="20"/>
                <w:szCs w:val="20"/>
              </w:rPr>
              <w:t>1.4.P.2. Bilan/point préalable des personnes à déplacer</w:t>
            </w:r>
          </w:p>
        </w:tc>
        <w:tc>
          <w:tcPr>
            <w:tcW w:w="0" w:type="auto"/>
          </w:tcPr>
          <w:p w14:paraId="43EF9AD5" w14:textId="77777777" w:rsidR="008F41D2" w:rsidRPr="00006911" w:rsidRDefault="008F41D2" w:rsidP="00006911">
            <w:pPr>
              <w:rPr>
                <w:rFonts w:ascii="Arial" w:hAnsi="Arial" w:cs="Arial"/>
                <w:sz w:val="20"/>
                <w:szCs w:val="20"/>
              </w:rPr>
            </w:pPr>
            <w:r w:rsidRPr="00006911">
              <w:rPr>
                <w:rFonts w:ascii="Arial" w:hAnsi="Arial" w:cs="Arial"/>
                <w:sz w:val="20"/>
                <w:szCs w:val="20"/>
              </w:rPr>
              <w:t>1.4.N.2. Augmentation du coût de mise en œuvre du projet par la mise en œuvre des mesures sociales</w:t>
            </w:r>
          </w:p>
        </w:tc>
        <w:tc>
          <w:tcPr>
            <w:tcW w:w="0" w:type="auto"/>
          </w:tcPr>
          <w:p w14:paraId="5A13BF9C" w14:textId="77777777" w:rsidR="008F41D2" w:rsidRPr="00006911" w:rsidRDefault="008F41D2" w:rsidP="00006911">
            <w:pPr>
              <w:rPr>
                <w:rFonts w:ascii="Arial" w:hAnsi="Arial" w:cs="Arial"/>
                <w:sz w:val="20"/>
                <w:szCs w:val="20"/>
              </w:rPr>
            </w:pPr>
            <w:r w:rsidRPr="00006911">
              <w:rPr>
                <w:rFonts w:ascii="Arial" w:hAnsi="Arial" w:cs="Arial"/>
                <w:sz w:val="20"/>
                <w:szCs w:val="20"/>
              </w:rPr>
              <w:t>Moyenne</w:t>
            </w:r>
          </w:p>
        </w:tc>
        <w:tc>
          <w:tcPr>
            <w:tcW w:w="2732" w:type="dxa"/>
          </w:tcPr>
          <w:p w14:paraId="42AAA288" w14:textId="77777777" w:rsidR="008F41D2" w:rsidRPr="00006911" w:rsidRDefault="008F41D2" w:rsidP="00006911">
            <w:pPr>
              <w:rPr>
                <w:rFonts w:ascii="Arial" w:hAnsi="Arial" w:cs="Arial"/>
                <w:sz w:val="20"/>
                <w:szCs w:val="20"/>
              </w:rPr>
            </w:pPr>
            <w:r w:rsidRPr="00006911">
              <w:rPr>
                <w:rFonts w:ascii="Arial" w:hAnsi="Arial" w:cs="Arial"/>
                <w:sz w:val="20"/>
                <w:szCs w:val="20"/>
              </w:rPr>
              <w:t xml:space="preserve">1.4.N.2.1. Suivre la mise en œuvre du PAR </w:t>
            </w:r>
          </w:p>
        </w:tc>
        <w:tc>
          <w:tcPr>
            <w:tcW w:w="2106" w:type="dxa"/>
          </w:tcPr>
          <w:p w14:paraId="272A1399" w14:textId="77777777" w:rsidR="008F41D2" w:rsidRPr="00006911" w:rsidRDefault="008F41D2" w:rsidP="00006911">
            <w:pPr>
              <w:rPr>
                <w:rFonts w:ascii="Arial" w:hAnsi="Arial" w:cs="Arial"/>
                <w:sz w:val="20"/>
                <w:szCs w:val="20"/>
              </w:rPr>
            </w:pPr>
            <w:r w:rsidRPr="00006911">
              <w:rPr>
                <w:rFonts w:ascii="Arial" w:hAnsi="Arial" w:cs="Arial"/>
                <w:sz w:val="20"/>
                <w:szCs w:val="20"/>
              </w:rPr>
              <w:t>1.4.P.2.1. Faire une estimation réaliste du coût des mesures d’accompagnement et de compensation</w:t>
            </w:r>
          </w:p>
        </w:tc>
      </w:tr>
      <w:tr w:rsidR="008F41D2" w:rsidRPr="00006911" w14:paraId="155989FB" w14:textId="77777777" w:rsidTr="00AE3928">
        <w:tc>
          <w:tcPr>
            <w:tcW w:w="764" w:type="dxa"/>
            <w:vMerge/>
          </w:tcPr>
          <w:p w14:paraId="4282A4BF" w14:textId="77777777" w:rsidR="008F41D2" w:rsidRPr="00006911" w:rsidRDefault="008F41D2" w:rsidP="00006911">
            <w:pPr>
              <w:rPr>
                <w:rFonts w:ascii="Arial" w:hAnsi="Arial" w:cs="Arial"/>
                <w:sz w:val="20"/>
                <w:szCs w:val="20"/>
              </w:rPr>
            </w:pPr>
          </w:p>
        </w:tc>
        <w:tc>
          <w:tcPr>
            <w:tcW w:w="2607" w:type="dxa"/>
            <w:vMerge/>
          </w:tcPr>
          <w:p w14:paraId="28F6F95F" w14:textId="510ACECD" w:rsidR="008F41D2" w:rsidRPr="00006911" w:rsidRDefault="008F41D2" w:rsidP="00006911">
            <w:pPr>
              <w:rPr>
                <w:rFonts w:ascii="Arial" w:hAnsi="Arial" w:cs="Arial"/>
                <w:sz w:val="20"/>
                <w:szCs w:val="20"/>
              </w:rPr>
            </w:pPr>
          </w:p>
        </w:tc>
        <w:tc>
          <w:tcPr>
            <w:tcW w:w="2479" w:type="dxa"/>
            <w:vMerge/>
          </w:tcPr>
          <w:p w14:paraId="25C97E04" w14:textId="7D0763D5" w:rsidR="008F41D2" w:rsidRPr="00006911" w:rsidRDefault="008F41D2" w:rsidP="00006911">
            <w:pPr>
              <w:rPr>
                <w:rFonts w:ascii="Arial" w:hAnsi="Arial" w:cs="Arial"/>
                <w:sz w:val="20"/>
                <w:szCs w:val="20"/>
              </w:rPr>
            </w:pPr>
          </w:p>
        </w:tc>
        <w:tc>
          <w:tcPr>
            <w:tcW w:w="0" w:type="auto"/>
            <w:vAlign w:val="center"/>
          </w:tcPr>
          <w:p w14:paraId="3DF42463" w14:textId="08AA225B" w:rsidR="008F41D2" w:rsidRPr="00006911" w:rsidRDefault="008F41D2" w:rsidP="008F41D2">
            <w:pPr>
              <w:jc w:val="center"/>
              <w:rPr>
                <w:rFonts w:ascii="Arial" w:hAnsi="Arial" w:cs="Arial"/>
                <w:sz w:val="20"/>
                <w:szCs w:val="20"/>
              </w:rPr>
            </w:pPr>
            <w:r w:rsidRPr="004A635B">
              <w:rPr>
                <w:rFonts w:ascii="Arial" w:hAnsi="Arial" w:cs="Arial"/>
                <w:sz w:val="20"/>
                <w:szCs w:val="20"/>
              </w:rPr>
              <w:t>-</w:t>
            </w:r>
          </w:p>
        </w:tc>
        <w:tc>
          <w:tcPr>
            <w:tcW w:w="0" w:type="auto"/>
            <w:vAlign w:val="center"/>
          </w:tcPr>
          <w:p w14:paraId="5A24C800" w14:textId="01F4A539" w:rsidR="008F41D2" w:rsidRPr="00006911" w:rsidRDefault="008F41D2" w:rsidP="008F41D2">
            <w:pPr>
              <w:jc w:val="center"/>
              <w:rPr>
                <w:rFonts w:ascii="Arial" w:hAnsi="Arial" w:cs="Arial"/>
                <w:sz w:val="20"/>
                <w:szCs w:val="20"/>
              </w:rPr>
            </w:pPr>
            <w:r w:rsidRPr="004A635B">
              <w:rPr>
                <w:rFonts w:ascii="Arial" w:hAnsi="Arial" w:cs="Arial"/>
                <w:sz w:val="20"/>
                <w:szCs w:val="20"/>
              </w:rPr>
              <w:t>-</w:t>
            </w:r>
          </w:p>
        </w:tc>
        <w:tc>
          <w:tcPr>
            <w:tcW w:w="2732" w:type="dxa"/>
            <w:vAlign w:val="center"/>
          </w:tcPr>
          <w:p w14:paraId="50198044" w14:textId="21733CF9" w:rsidR="008F41D2" w:rsidRPr="00006911" w:rsidRDefault="008F41D2" w:rsidP="008F41D2">
            <w:pPr>
              <w:jc w:val="center"/>
              <w:rPr>
                <w:rFonts w:ascii="Arial" w:hAnsi="Arial" w:cs="Arial"/>
                <w:sz w:val="20"/>
                <w:szCs w:val="20"/>
              </w:rPr>
            </w:pPr>
            <w:r w:rsidRPr="004A635B">
              <w:rPr>
                <w:rFonts w:ascii="Arial" w:hAnsi="Arial" w:cs="Arial"/>
                <w:sz w:val="20"/>
                <w:szCs w:val="20"/>
              </w:rPr>
              <w:t>-</w:t>
            </w:r>
          </w:p>
        </w:tc>
        <w:tc>
          <w:tcPr>
            <w:tcW w:w="2106" w:type="dxa"/>
          </w:tcPr>
          <w:p w14:paraId="7D5A897D" w14:textId="77777777" w:rsidR="008F41D2" w:rsidRPr="00006911" w:rsidRDefault="008F41D2" w:rsidP="00006911">
            <w:pPr>
              <w:rPr>
                <w:rFonts w:ascii="Arial" w:hAnsi="Arial" w:cs="Arial"/>
                <w:sz w:val="20"/>
                <w:szCs w:val="20"/>
              </w:rPr>
            </w:pPr>
            <w:r w:rsidRPr="00006911">
              <w:rPr>
                <w:rFonts w:ascii="Arial" w:hAnsi="Arial" w:cs="Arial"/>
                <w:sz w:val="20"/>
                <w:szCs w:val="20"/>
              </w:rPr>
              <w:t>1.4.P.2.2. . Appliquer obligatoirement le principe de juste et préalable dédommagement</w:t>
            </w:r>
          </w:p>
        </w:tc>
      </w:tr>
      <w:tr w:rsidR="008F41D2" w:rsidRPr="00006911" w14:paraId="7ED013A1" w14:textId="77777777" w:rsidTr="00AE3928">
        <w:trPr>
          <w:trHeight w:val="1718"/>
        </w:trPr>
        <w:tc>
          <w:tcPr>
            <w:tcW w:w="764" w:type="dxa"/>
            <w:vMerge/>
          </w:tcPr>
          <w:p w14:paraId="270F288B" w14:textId="77777777" w:rsidR="008F41D2" w:rsidRPr="00006911" w:rsidRDefault="008F41D2" w:rsidP="00006911">
            <w:pPr>
              <w:rPr>
                <w:rFonts w:ascii="Arial" w:hAnsi="Arial" w:cs="Arial"/>
                <w:sz w:val="20"/>
                <w:szCs w:val="20"/>
              </w:rPr>
            </w:pPr>
          </w:p>
        </w:tc>
        <w:tc>
          <w:tcPr>
            <w:tcW w:w="2607" w:type="dxa"/>
            <w:vMerge/>
          </w:tcPr>
          <w:p w14:paraId="0B93257B" w14:textId="46D0BDB6" w:rsidR="008F41D2" w:rsidRPr="00006911" w:rsidRDefault="008F41D2" w:rsidP="00006911">
            <w:pPr>
              <w:rPr>
                <w:rFonts w:ascii="Arial" w:hAnsi="Arial" w:cs="Arial"/>
                <w:sz w:val="20"/>
                <w:szCs w:val="20"/>
              </w:rPr>
            </w:pPr>
          </w:p>
        </w:tc>
        <w:tc>
          <w:tcPr>
            <w:tcW w:w="2479" w:type="dxa"/>
          </w:tcPr>
          <w:p w14:paraId="27119004" w14:textId="77777777" w:rsidR="008F41D2" w:rsidRPr="00006911" w:rsidRDefault="008F41D2" w:rsidP="00006911">
            <w:pPr>
              <w:rPr>
                <w:rFonts w:ascii="Arial" w:hAnsi="Arial" w:cs="Arial"/>
                <w:sz w:val="20"/>
                <w:szCs w:val="20"/>
              </w:rPr>
            </w:pPr>
            <w:r w:rsidRPr="00006911">
              <w:rPr>
                <w:rFonts w:ascii="Arial" w:hAnsi="Arial" w:cs="Arial"/>
                <w:sz w:val="20"/>
                <w:szCs w:val="20"/>
              </w:rPr>
              <w:t>1.4.P.3. Adhésion des populations aux objectifs du projet</w:t>
            </w:r>
          </w:p>
        </w:tc>
        <w:tc>
          <w:tcPr>
            <w:tcW w:w="0" w:type="auto"/>
            <w:vAlign w:val="center"/>
          </w:tcPr>
          <w:p w14:paraId="67CEA2FF" w14:textId="6BE2CF2D" w:rsidR="008F41D2" w:rsidRPr="00006911" w:rsidRDefault="008F41D2" w:rsidP="008F41D2">
            <w:pPr>
              <w:jc w:val="center"/>
              <w:rPr>
                <w:rFonts w:ascii="Arial" w:hAnsi="Arial" w:cs="Arial"/>
                <w:sz w:val="20"/>
                <w:szCs w:val="20"/>
              </w:rPr>
            </w:pPr>
            <w:r w:rsidRPr="004A635B">
              <w:rPr>
                <w:rFonts w:ascii="Arial" w:hAnsi="Arial" w:cs="Arial"/>
                <w:sz w:val="20"/>
                <w:szCs w:val="20"/>
              </w:rPr>
              <w:t>-</w:t>
            </w:r>
          </w:p>
        </w:tc>
        <w:tc>
          <w:tcPr>
            <w:tcW w:w="0" w:type="auto"/>
            <w:vAlign w:val="center"/>
          </w:tcPr>
          <w:p w14:paraId="7D4FFDA7" w14:textId="7732DA78" w:rsidR="008F41D2" w:rsidRPr="00006911" w:rsidRDefault="008F41D2" w:rsidP="008F41D2">
            <w:pPr>
              <w:jc w:val="center"/>
              <w:rPr>
                <w:rFonts w:ascii="Arial" w:hAnsi="Arial" w:cs="Arial"/>
                <w:sz w:val="20"/>
                <w:szCs w:val="20"/>
              </w:rPr>
            </w:pPr>
            <w:r w:rsidRPr="004A635B">
              <w:rPr>
                <w:rFonts w:ascii="Arial" w:hAnsi="Arial" w:cs="Arial"/>
                <w:sz w:val="20"/>
                <w:szCs w:val="20"/>
              </w:rPr>
              <w:t>-</w:t>
            </w:r>
          </w:p>
        </w:tc>
        <w:tc>
          <w:tcPr>
            <w:tcW w:w="2732" w:type="dxa"/>
            <w:vAlign w:val="center"/>
          </w:tcPr>
          <w:p w14:paraId="00C2FAE4" w14:textId="74F427CD" w:rsidR="008F41D2" w:rsidRPr="00006911" w:rsidRDefault="008F41D2" w:rsidP="008F41D2">
            <w:pPr>
              <w:jc w:val="center"/>
              <w:rPr>
                <w:rFonts w:ascii="Arial" w:hAnsi="Arial" w:cs="Arial"/>
                <w:sz w:val="20"/>
                <w:szCs w:val="20"/>
              </w:rPr>
            </w:pPr>
            <w:r w:rsidRPr="004A635B">
              <w:rPr>
                <w:rFonts w:ascii="Arial" w:hAnsi="Arial" w:cs="Arial"/>
                <w:sz w:val="20"/>
                <w:szCs w:val="20"/>
              </w:rPr>
              <w:t>-</w:t>
            </w:r>
          </w:p>
        </w:tc>
        <w:tc>
          <w:tcPr>
            <w:tcW w:w="2106" w:type="dxa"/>
          </w:tcPr>
          <w:p w14:paraId="531F9CD2" w14:textId="77777777" w:rsidR="008F41D2" w:rsidRPr="00006911" w:rsidRDefault="008F41D2" w:rsidP="00006911">
            <w:pPr>
              <w:rPr>
                <w:rFonts w:ascii="Arial" w:hAnsi="Arial" w:cs="Arial"/>
                <w:sz w:val="20"/>
                <w:szCs w:val="20"/>
              </w:rPr>
            </w:pPr>
            <w:r w:rsidRPr="00006911">
              <w:rPr>
                <w:rFonts w:ascii="Arial" w:hAnsi="Arial" w:cs="Arial"/>
                <w:sz w:val="20"/>
                <w:szCs w:val="20"/>
              </w:rPr>
              <w:t xml:space="preserve"> 1.4.P.3.1. Créer un comité de suivi des opérations et des dédommagements</w:t>
            </w:r>
          </w:p>
        </w:tc>
      </w:tr>
      <w:tr w:rsidR="004D78E9" w:rsidRPr="00006911" w14:paraId="286BE8B3" w14:textId="77777777" w:rsidTr="00AE3928">
        <w:trPr>
          <w:trHeight w:val="452"/>
        </w:trPr>
        <w:tc>
          <w:tcPr>
            <w:tcW w:w="764" w:type="dxa"/>
            <w:shd w:val="clear" w:color="auto" w:fill="FBE4D5" w:themeFill="accent2" w:themeFillTint="33"/>
            <w:vAlign w:val="center"/>
          </w:tcPr>
          <w:p w14:paraId="0F8E1003" w14:textId="77777777" w:rsidR="004D78E9" w:rsidRPr="004D78E9" w:rsidRDefault="004D78E9" w:rsidP="004D78E9">
            <w:pPr>
              <w:jc w:val="center"/>
              <w:rPr>
                <w:rFonts w:ascii="Arial" w:hAnsi="Arial" w:cs="Arial"/>
                <w:b/>
                <w:sz w:val="20"/>
                <w:szCs w:val="20"/>
              </w:rPr>
            </w:pPr>
            <w:r w:rsidRPr="004D78E9">
              <w:rPr>
                <w:rFonts w:ascii="Arial" w:hAnsi="Arial" w:cs="Arial"/>
                <w:b/>
                <w:sz w:val="20"/>
                <w:szCs w:val="20"/>
              </w:rPr>
              <w:t>2</w:t>
            </w:r>
          </w:p>
        </w:tc>
        <w:tc>
          <w:tcPr>
            <w:tcW w:w="13381" w:type="dxa"/>
            <w:gridSpan w:val="6"/>
            <w:shd w:val="clear" w:color="auto" w:fill="FBE4D5" w:themeFill="accent2" w:themeFillTint="33"/>
            <w:vAlign w:val="center"/>
          </w:tcPr>
          <w:p w14:paraId="10B26F7E" w14:textId="300A7DF9" w:rsidR="004D78E9" w:rsidRPr="004D78E9" w:rsidRDefault="004D78E9" w:rsidP="004D78E9">
            <w:pPr>
              <w:tabs>
                <w:tab w:val="left" w:pos="1446"/>
              </w:tabs>
              <w:jc w:val="center"/>
              <w:rPr>
                <w:rFonts w:ascii="Arial" w:hAnsi="Arial" w:cs="Arial"/>
                <w:b/>
                <w:sz w:val="20"/>
                <w:szCs w:val="20"/>
              </w:rPr>
            </w:pPr>
            <w:r w:rsidRPr="004D78E9">
              <w:rPr>
                <w:rFonts w:ascii="Arial" w:hAnsi="Arial" w:cs="Arial"/>
                <w:b/>
                <w:sz w:val="20"/>
                <w:szCs w:val="20"/>
              </w:rPr>
              <w:t>Phase des travaux et aménagement</w:t>
            </w:r>
          </w:p>
        </w:tc>
      </w:tr>
      <w:tr w:rsidR="004D78E9" w:rsidRPr="00006911" w14:paraId="453C5E26" w14:textId="77777777" w:rsidTr="00AE3928">
        <w:trPr>
          <w:trHeight w:val="1600"/>
        </w:trPr>
        <w:tc>
          <w:tcPr>
            <w:tcW w:w="764" w:type="dxa"/>
            <w:vMerge w:val="restart"/>
            <w:vAlign w:val="center"/>
          </w:tcPr>
          <w:p w14:paraId="4ECAF025" w14:textId="4AA246D1" w:rsidR="004D78E9" w:rsidRPr="00006911" w:rsidRDefault="004D78E9" w:rsidP="004D78E9">
            <w:pPr>
              <w:jc w:val="center"/>
              <w:rPr>
                <w:rFonts w:ascii="Arial" w:hAnsi="Arial" w:cs="Arial"/>
                <w:sz w:val="20"/>
                <w:szCs w:val="20"/>
              </w:rPr>
            </w:pPr>
            <w:r w:rsidRPr="00006911">
              <w:rPr>
                <w:rFonts w:ascii="Arial" w:hAnsi="Arial" w:cs="Arial"/>
                <w:sz w:val="20"/>
                <w:szCs w:val="20"/>
              </w:rPr>
              <w:lastRenderedPageBreak/>
              <w:t>2.1.</w:t>
            </w:r>
          </w:p>
        </w:tc>
        <w:tc>
          <w:tcPr>
            <w:tcW w:w="2607" w:type="dxa"/>
            <w:vMerge w:val="restart"/>
            <w:vAlign w:val="center"/>
          </w:tcPr>
          <w:p w14:paraId="43CCBA62" w14:textId="783038AD" w:rsidR="004D78E9" w:rsidRPr="00006911" w:rsidRDefault="004D78E9" w:rsidP="004D78E9">
            <w:pPr>
              <w:jc w:val="center"/>
              <w:rPr>
                <w:rFonts w:ascii="Arial" w:hAnsi="Arial" w:cs="Arial"/>
                <w:sz w:val="20"/>
                <w:szCs w:val="20"/>
              </w:rPr>
            </w:pPr>
            <w:r w:rsidRPr="00006911">
              <w:rPr>
                <w:rFonts w:ascii="Arial" w:hAnsi="Arial" w:cs="Arial"/>
                <w:sz w:val="20"/>
                <w:szCs w:val="20"/>
              </w:rPr>
              <w:t>Installation de chantier/signalisation de l’entreprise</w:t>
            </w:r>
          </w:p>
          <w:p w14:paraId="5A6BA277" w14:textId="6CFB3A2F" w:rsidR="004D78E9" w:rsidRPr="00006911" w:rsidRDefault="004D78E9" w:rsidP="004D78E9">
            <w:pPr>
              <w:jc w:val="center"/>
              <w:rPr>
                <w:rFonts w:ascii="Arial" w:hAnsi="Arial" w:cs="Arial"/>
                <w:sz w:val="20"/>
                <w:szCs w:val="20"/>
              </w:rPr>
            </w:pPr>
          </w:p>
        </w:tc>
        <w:tc>
          <w:tcPr>
            <w:tcW w:w="2479" w:type="dxa"/>
            <w:vMerge w:val="restart"/>
            <w:vAlign w:val="center"/>
          </w:tcPr>
          <w:p w14:paraId="6E44A610" w14:textId="77777777" w:rsidR="004D78E9" w:rsidRPr="00006911" w:rsidRDefault="004D78E9" w:rsidP="004D78E9">
            <w:pPr>
              <w:rPr>
                <w:rFonts w:ascii="Arial" w:hAnsi="Arial" w:cs="Arial"/>
                <w:sz w:val="20"/>
                <w:szCs w:val="20"/>
              </w:rPr>
            </w:pPr>
            <w:r w:rsidRPr="00006911">
              <w:rPr>
                <w:rFonts w:ascii="Arial" w:hAnsi="Arial" w:cs="Arial"/>
                <w:sz w:val="20"/>
                <w:szCs w:val="20"/>
              </w:rPr>
              <w:t>2.1.P.1. Opportunités d’augmentation de revenus pour les populations (locations, restauration, commerce</w:t>
            </w:r>
            <w:r>
              <w:rPr>
                <w:rFonts w:ascii="Arial" w:hAnsi="Arial" w:cs="Arial"/>
                <w:sz w:val="20"/>
                <w:szCs w:val="20"/>
              </w:rPr>
              <w:t>, etc</w:t>
            </w:r>
            <w:r w:rsidRPr="00006911">
              <w:rPr>
                <w:rFonts w:ascii="Arial" w:hAnsi="Arial" w:cs="Arial"/>
                <w:sz w:val="20"/>
                <w:szCs w:val="20"/>
              </w:rPr>
              <w:t>.)</w:t>
            </w:r>
          </w:p>
        </w:tc>
        <w:tc>
          <w:tcPr>
            <w:tcW w:w="0" w:type="auto"/>
            <w:vMerge w:val="restart"/>
            <w:shd w:val="clear" w:color="auto" w:fill="auto"/>
            <w:vAlign w:val="center"/>
          </w:tcPr>
          <w:p w14:paraId="5AA3B729" w14:textId="77777777" w:rsidR="004D78E9" w:rsidRPr="002167C7" w:rsidRDefault="004D78E9" w:rsidP="004D78E9">
            <w:pPr>
              <w:rPr>
                <w:rFonts w:ascii="Arial" w:hAnsi="Arial" w:cs="Arial"/>
                <w:sz w:val="20"/>
                <w:szCs w:val="20"/>
              </w:rPr>
            </w:pPr>
            <w:r w:rsidRPr="002167C7">
              <w:rPr>
                <w:rFonts w:ascii="Arial" w:hAnsi="Arial" w:cs="Arial"/>
                <w:sz w:val="20"/>
                <w:szCs w:val="20"/>
              </w:rPr>
              <w:t>2.1.N.1. Dégradation du paysage</w:t>
            </w:r>
          </w:p>
        </w:tc>
        <w:tc>
          <w:tcPr>
            <w:tcW w:w="0" w:type="auto"/>
            <w:vMerge w:val="restart"/>
            <w:shd w:val="clear" w:color="auto" w:fill="auto"/>
            <w:vAlign w:val="center"/>
          </w:tcPr>
          <w:p w14:paraId="55B689C4" w14:textId="77777777" w:rsidR="004D78E9" w:rsidRPr="002167C7" w:rsidRDefault="004D78E9" w:rsidP="004D78E9">
            <w:pPr>
              <w:rPr>
                <w:rFonts w:ascii="Arial" w:hAnsi="Arial" w:cs="Arial"/>
                <w:sz w:val="20"/>
                <w:szCs w:val="20"/>
              </w:rPr>
            </w:pPr>
            <w:r w:rsidRPr="002167C7">
              <w:rPr>
                <w:rFonts w:ascii="Arial" w:hAnsi="Arial" w:cs="Arial"/>
                <w:sz w:val="20"/>
                <w:szCs w:val="20"/>
              </w:rPr>
              <w:t>Moyenne</w:t>
            </w:r>
          </w:p>
        </w:tc>
        <w:tc>
          <w:tcPr>
            <w:tcW w:w="2732" w:type="dxa"/>
            <w:shd w:val="clear" w:color="auto" w:fill="auto"/>
          </w:tcPr>
          <w:p w14:paraId="56D0174B" w14:textId="35B54880" w:rsidR="004D78E9" w:rsidRPr="002167C7" w:rsidRDefault="004D78E9" w:rsidP="00006911">
            <w:pPr>
              <w:rPr>
                <w:rFonts w:ascii="Arial" w:hAnsi="Arial" w:cs="Arial"/>
                <w:sz w:val="20"/>
                <w:szCs w:val="20"/>
              </w:rPr>
            </w:pPr>
            <w:r w:rsidRPr="002167C7">
              <w:rPr>
                <w:rFonts w:ascii="Arial" w:hAnsi="Arial" w:cs="Arial"/>
                <w:sz w:val="20"/>
                <w:szCs w:val="20"/>
              </w:rPr>
              <w:t xml:space="preserve">2.1.N.1.1 </w:t>
            </w:r>
          </w:p>
          <w:p w14:paraId="081A7217" w14:textId="50779B22" w:rsidR="004D78E9" w:rsidRPr="002167C7" w:rsidRDefault="004D78E9" w:rsidP="00CC193C">
            <w:pPr>
              <w:rPr>
                <w:rFonts w:ascii="Arial" w:hAnsi="Arial" w:cs="Arial"/>
                <w:sz w:val="20"/>
                <w:szCs w:val="20"/>
              </w:rPr>
            </w:pPr>
            <w:r>
              <w:rPr>
                <w:rFonts w:ascii="Arial" w:hAnsi="Arial" w:cs="Arial"/>
                <w:sz w:val="20"/>
                <w:szCs w:val="20"/>
              </w:rPr>
              <w:t xml:space="preserve">Veiller à une conception architecturale qui s’intègre au paysage du milieu récepteur </w:t>
            </w:r>
          </w:p>
        </w:tc>
        <w:tc>
          <w:tcPr>
            <w:tcW w:w="2106" w:type="dxa"/>
          </w:tcPr>
          <w:p w14:paraId="799787A9" w14:textId="77777777" w:rsidR="004D78E9" w:rsidRPr="00006911" w:rsidRDefault="004D78E9" w:rsidP="00006911">
            <w:pPr>
              <w:rPr>
                <w:rFonts w:ascii="Arial" w:hAnsi="Arial" w:cs="Arial"/>
                <w:sz w:val="20"/>
                <w:szCs w:val="20"/>
              </w:rPr>
            </w:pPr>
            <w:r w:rsidRPr="00006911">
              <w:rPr>
                <w:rFonts w:ascii="Arial" w:hAnsi="Arial" w:cs="Arial"/>
                <w:sz w:val="20"/>
                <w:szCs w:val="20"/>
              </w:rPr>
              <w:t xml:space="preserve"> 2.1.P.1.1. A compétence égale prioriser la main d’œuvre locale</w:t>
            </w:r>
          </w:p>
        </w:tc>
      </w:tr>
      <w:tr w:rsidR="004D78E9" w:rsidRPr="00006911" w14:paraId="0BE6A4DD" w14:textId="77777777" w:rsidTr="00AE3928">
        <w:trPr>
          <w:trHeight w:val="825"/>
        </w:trPr>
        <w:tc>
          <w:tcPr>
            <w:tcW w:w="764" w:type="dxa"/>
            <w:vMerge/>
          </w:tcPr>
          <w:p w14:paraId="37F4A61B" w14:textId="77777777" w:rsidR="004D78E9" w:rsidRPr="00006911" w:rsidRDefault="004D78E9" w:rsidP="00006911">
            <w:pPr>
              <w:rPr>
                <w:rFonts w:ascii="Arial" w:hAnsi="Arial" w:cs="Arial"/>
                <w:sz w:val="20"/>
                <w:szCs w:val="20"/>
              </w:rPr>
            </w:pPr>
          </w:p>
        </w:tc>
        <w:tc>
          <w:tcPr>
            <w:tcW w:w="2607" w:type="dxa"/>
            <w:vMerge/>
          </w:tcPr>
          <w:p w14:paraId="3F952C88" w14:textId="13FBF402" w:rsidR="004D78E9" w:rsidRPr="00006911" w:rsidRDefault="004D78E9" w:rsidP="00006911">
            <w:pPr>
              <w:rPr>
                <w:rFonts w:ascii="Arial" w:hAnsi="Arial" w:cs="Arial"/>
                <w:sz w:val="20"/>
                <w:szCs w:val="20"/>
              </w:rPr>
            </w:pPr>
          </w:p>
        </w:tc>
        <w:tc>
          <w:tcPr>
            <w:tcW w:w="2479" w:type="dxa"/>
            <w:vMerge/>
          </w:tcPr>
          <w:p w14:paraId="58DA2543" w14:textId="48927144" w:rsidR="004D78E9" w:rsidRPr="00006911" w:rsidRDefault="004D78E9" w:rsidP="00006911">
            <w:pPr>
              <w:rPr>
                <w:rFonts w:ascii="Arial" w:hAnsi="Arial" w:cs="Arial"/>
                <w:sz w:val="20"/>
                <w:szCs w:val="20"/>
              </w:rPr>
            </w:pPr>
          </w:p>
        </w:tc>
        <w:tc>
          <w:tcPr>
            <w:tcW w:w="0" w:type="auto"/>
            <w:vMerge/>
          </w:tcPr>
          <w:p w14:paraId="43D45C99" w14:textId="148B8C4F" w:rsidR="004D78E9" w:rsidRPr="00006911" w:rsidRDefault="004D78E9" w:rsidP="00006911">
            <w:pPr>
              <w:rPr>
                <w:rFonts w:ascii="Arial" w:hAnsi="Arial" w:cs="Arial"/>
                <w:sz w:val="20"/>
                <w:szCs w:val="20"/>
              </w:rPr>
            </w:pPr>
          </w:p>
        </w:tc>
        <w:tc>
          <w:tcPr>
            <w:tcW w:w="0" w:type="auto"/>
            <w:vMerge/>
          </w:tcPr>
          <w:p w14:paraId="44F12A94" w14:textId="630366CC" w:rsidR="004D78E9" w:rsidRPr="00006911" w:rsidRDefault="004D78E9" w:rsidP="00006911">
            <w:pPr>
              <w:rPr>
                <w:rFonts w:ascii="Arial" w:hAnsi="Arial" w:cs="Arial"/>
                <w:sz w:val="20"/>
                <w:szCs w:val="20"/>
              </w:rPr>
            </w:pPr>
          </w:p>
        </w:tc>
        <w:tc>
          <w:tcPr>
            <w:tcW w:w="2732" w:type="dxa"/>
          </w:tcPr>
          <w:p w14:paraId="72FB572A" w14:textId="77777777" w:rsidR="004D78E9" w:rsidRPr="00006911" w:rsidRDefault="004D78E9" w:rsidP="00006911">
            <w:pPr>
              <w:rPr>
                <w:rFonts w:ascii="Arial" w:hAnsi="Arial" w:cs="Arial"/>
                <w:sz w:val="20"/>
                <w:szCs w:val="20"/>
              </w:rPr>
            </w:pPr>
            <w:r w:rsidRPr="00006911">
              <w:rPr>
                <w:rFonts w:ascii="Arial" w:hAnsi="Arial" w:cs="Arial"/>
                <w:sz w:val="20"/>
                <w:szCs w:val="20"/>
              </w:rPr>
              <w:t>2.1.N.1.2. Baliser les sites pour contrôler l’entrée sur les chantiers et protéger les talus</w:t>
            </w:r>
          </w:p>
        </w:tc>
        <w:tc>
          <w:tcPr>
            <w:tcW w:w="2106" w:type="dxa"/>
          </w:tcPr>
          <w:p w14:paraId="2F4BD993" w14:textId="77777777" w:rsidR="004D78E9" w:rsidRPr="00006911" w:rsidRDefault="004D78E9" w:rsidP="00006911">
            <w:pPr>
              <w:rPr>
                <w:rFonts w:ascii="Arial" w:hAnsi="Arial" w:cs="Arial"/>
                <w:sz w:val="20"/>
                <w:szCs w:val="20"/>
              </w:rPr>
            </w:pPr>
            <w:r w:rsidRPr="00006911">
              <w:rPr>
                <w:rFonts w:ascii="Arial" w:hAnsi="Arial" w:cs="Arial"/>
                <w:sz w:val="20"/>
                <w:szCs w:val="20"/>
              </w:rPr>
              <w:t>2.1.P.1.2 Recruter la main d’œuvre locale, à  compétence égale</w:t>
            </w:r>
          </w:p>
        </w:tc>
      </w:tr>
      <w:tr w:rsidR="004D78E9" w:rsidRPr="00006911" w14:paraId="6091C085" w14:textId="77777777" w:rsidTr="00AE3928">
        <w:trPr>
          <w:trHeight w:val="825"/>
        </w:trPr>
        <w:tc>
          <w:tcPr>
            <w:tcW w:w="764" w:type="dxa"/>
            <w:vMerge/>
          </w:tcPr>
          <w:p w14:paraId="2A4F5833" w14:textId="77777777" w:rsidR="004D78E9" w:rsidRPr="00006911" w:rsidRDefault="004D78E9" w:rsidP="00006911">
            <w:pPr>
              <w:rPr>
                <w:rFonts w:ascii="Arial" w:hAnsi="Arial" w:cs="Arial"/>
                <w:sz w:val="20"/>
                <w:szCs w:val="20"/>
              </w:rPr>
            </w:pPr>
          </w:p>
        </w:tc>
        <w:tc>
          <w:tcPr>
            <w:tcW w:w="2607" w:type="dxa"/>
            <w:vMerge/>
          </w:tcPr>
          <w:p w14:paraId="40F772EC" w14:textId="3EF8ED91" w:rsidR="004D78E9" w:rsidRPr="00006911" w:rsidRDefault="004D78E9" w:rsidP="00006911">
            <w:pPr>
              <w:rPr>
                <w:rFonts w:ascii="Arial" w:hAnsi="Arial" w:cs="Arial"/>
                <w:sz w:val="20"/>
                <w:szCs w:val="20"/>
              </w:rPr>
            </w:pPr>
          </w:p>
        </w:tc>
        <w:tc>
          <w:tcPr>
            <w:tcW w:w="2479" w:type="dxa"/>
            <w:vMerge w:val="restart"/>
            <w:vAlign w:val="center"/>
          </w:tcPr>
          <w:p w14:paraId="70008BC4" w14:textId="77777777" w:rsidR="004D78E9" w:rsidRPr="00006911" w:rsidRDefault="004D78E9" w:rsidP="004D78E9">
            <w:pPr>
              <w:rPr>
                <w:rFonts w:ascii="Arial" w:hAnsi="Arial" w:cs="Arial"/>
                <w:sz w:val="20"/>
                <w:szCs w:val="20"/>
              </w:rPr>
            </w:pPr>
            <w:r w:rsidRPr="00006911">
              <w:rPr>
                <w:rFonts w:ascii="Arial" w:hAnsi="Arial" w:cs="Arial"/>
                <w:sz w:val="20"/>
                <w:szCs w:val="20"/>
              </w:rPr>
              <w:t>2.1.P.2. Création d’emplois temporaires</w:t>
            </w:r>
          </w:p>
        </w:tc>
        <w:tc>
          <w:tcPr>
            <w:tcW w:w="0" w:type="auto"/>
            <w:vMerge w:val="restart"/>
            <w:vAlign w:val="center"/>
          </w:tcPr>
          <w:p w14:paraId="5FFEDBB5" w14:textId="77777777" w:rsidR="004D78E9" w:rsidRPr="00006911" w:rsidRDefault="004D78E9" w:rsidP="004D78E9">
            <w:pPr>
              <w:rPr>
                <w:rFonts w:ascii="Arial" w:hAnsi="Arial" w:cs="Arial"/>
                <w:sz w:val="20"/>
                <w:szCs w:val="20"/>
              </w:rPr>
            </w:pPr>
            <w:r w:rsidRPr="00006911">
              <w:rPr>
                <w:rFonts w:ascii="Arial" w:hAnsi="Arial" w:cs="Arial"/>
                <w:sz w:val="20"/>
                <w:szCs w:val="20"/>
              </w:rPr>
              <w:t>2.1.N.2. Risque de prolifération des IST/VIH SIDA</w:t>
            </w:r>
          </w:p>
        </w:tc>
        <w:tc>
          <w:tcPr>
            <w:tcW w:w="0" w:type="auto"/>
            <w:vMerge w:val="restart"/>
            <w:vAlign w:val="center"/>
          </w:tcPr>
          <w:p w14:paraId="4F3F922F" w14:textId="77777777" w:rsidR="004D78E9" w:rsidRPr="00006911" w:rsidRDefault="004D78E9" w:rsidP="004D78E9">
            <w:pPr>
              <w:rPr>
                <w:rFonts w:ascii="Arial" w:hAnsi="Arial" w:cs="Arial"/>
                <w:sz w:val="20"/>
                <w:szCs w:val="20"/>
              </w:rPr>
            </w:pPr>
            <w:r w:rsidRPr="00006911">
              <w:rPr>
                <w:rFonts w:ascii="Arial" w:hAnsi="Arial" w:cs="Arial"/>
                <w:sz w:val="20"/>
                <w:szCs w:val="20"/>
              </w:rPr>
              <w:t>Moyenne</w:t>
            </w:r>
          </w:p>
        </w:tc>
        <w:tc>
          <w:tcPr>
            <w:tcW w:w="2732" w:type="dxa"/>
          </w:tcPr>
          <w:p w14:paraId="54D7F056" w14:textId="77777777" w:rsidR="004D78E9" w:rsidRPr="00006911" w:rsidRDefault="004D78E9" w:rsidP="00006911">
            <w:pPr>
              <w:rPr>
                <w:rFonts w:ascii="Arial" w:hAnsi="Arial" w:cs="Arial"/>
                <w:sz w:val="20"/>
                <w:szCs w:val="20"/>
              </w:rPr>
            </w:pPr>
            <w:r w:rsidRPr="00006911">
              <w:rPr>
                <w:rFonts w:ascii="Arial" w:hAnsi="Arial" w:cs="Arial"/>
                <w:sz w:val="20"/>
                <w:szCs w:val="20"/>
              </w:rPr>
              <w:t>2.1.N.2.1. Sensibiliser les ouvriers contre les IST/VIH SIDA</w:t>
            </w:r>
          </w:p>
        </w:tc>
        <w:tc>
          <w:tcPr>
            <w:tcW w:w="2106" w:type="dxa"/>
          </w:tcPr>
          <w:p w14:paraId="7B2BF638" w14:textId="77777777" w:rsidR="004D78E9" w:rsidRPr="00006911" w:rsidRDefault="004D78E9" w:rsidP="00006911">
            <w:pPr>
              <w:rPr>
                <w:rFonts w:ascii="Arial" w:hAnsi="Arial" w:cs="Arial"/>
                <w:sz w:val="20"/>
                <w:szCs w:val="20"/>
              </w:rPr>
            </w:pPr>
            <w:r w:rsidRPr="00006911">
              <w:rPr>
                <w:rFonts w:ascii="Arial" w:hAnsi="Arial" w:cs="Arial"/>
                <w:sz w:val="20"/>
                <w:szCs w:val="20"/>
              </w:rPr>
              <w:t>2.1.P.2.1. Faire le  recrutement conformément aux normes de la (CNSS)</w:t>
            </w:r>
          </w:p>
        </w:tc>
      </w:tr>
      <w:tr w:rsidR="004D78E9" w:rsidRPr="00006911" w14:paraId="5F07961B" w14:textId="77777777" w:rsidTr="00AE3928">
        <w:trPr>
          <w:trHeight w:val="825"/>
        </w:trPr>
        <w:tc>
          <w:tcPr>
            <w:tcW w:w="764" w:type="dxa"/>
            <w:vMerge/>
          </w:tcPr>
          <w:p w14:paraId="2BCC99D9" w14:textId="77777777" w:rsidR="004D78E9" w:rsidRPr="00006911" w:rsidRDefault="004D78E9" w:rsidP="00006911">
            <w:pPr>
              <w:rPr>
                <w:rFonts w:ascii="Arial" w:hAnsi="Arial" w:cs="Arial"/>
                <w:sz w:val="20"/>
                <w:szCs w:val="20"/>
              </w:rPr>
            </w:pPr>
          </w:p>
        </w:tc>
        <w:tc>
          <w:tcPr>
            <w:tcW w:w="2607" w:type="dxa"/>
            <w:vMerge/>
          </w:tcPr>
          <w:p w14:paraId="6336D59F" w14:textId="031DF27F" w:rsidR="004D78E9" w:rsidRDefault="004D78E9" w:rsidP="00006911">
            <w:pPr>
              <w:rPr>
                <w:rFonts w:ascii="Arial" w:hAnsi="Arial" w:cs="Arial"/>
                <w:sz w:val="20"/>
                <w:szCs w:val="20"/>
              </w:rPr>
            </w:pPr>
          </w:p>
        </w:tc>
        <w:tc>
          <w:tcPr>
            <w:tcW w:w="2479" w:type="dxa"/>
            <w:vMerge/>
          </w:tcPr>
          <w:p w14:paraId="49AE3304" w14:textId="77777777" w:rsidR="004D78E9" w:rsidRPr="00006911" w:rsidRDefault="004D78E9" w:rsidP="00006911">
            <w:pPr>
              <w:rPr>
                <w:rFonts w:ascii="Arial" w:hAnsi="Arial" w:cs="Arial"/>
                <w:sz w:val="20"/>
                <w:szCs w:val="20"/>
              </w:rPr>
            </w:pPr>
          </w:p>
        </w:tc>
        <w:tc>
          <w:tcPr>
            <w:tcW w:w="0" w:type="auto"/>
            <w:vMerge/>
          </w:tcPr>
          <w:p w14:paraId="3AE7FCC4" w14:textId="77777777" w:rsidR="004D78E9" w:rsidRPr="00006911" w:rsidRDefault="004D78E9" w:rsidP="00006911">
            <w:pPr>
              <w:rPr>
                <w:rFonts w:ascii="Arial" w:hAnsi="Arial" w:cs="Arial"/>
                <w:sz w:val="20"/>
                <w:szCs w:val="20"/>
              </w:rPr>
            </w:pPr>
          </w:p>
        </w:tc>
        <w:tc>
          <w:tcPr>
            <w:tcW w:w="0" w:type="auto"/>
            <w:vMerge/>
          </w:tcPr>
          <w:p w14:paraId="70D8BCA6" w14:textId="77777777" w:rsidR="004D78E9" w:rsidRPr="00006911" w:rsidRDefault="004D78E9" w:rsidP="00006911">
            <w:pPr>
              <w:rPr>
                <w:rFonts w:ascii="Arial" w:hAnsi="Arial" w:cs="Arial"/>
                <w:sz w:val="20"/>
                <w:szCs w:val="20"/>
              </w:rPr>
            </w:pPr>
          </w:p>
        </w:tc>
        <w:tc>
          <w:tcPr>
            <w:tcW w:w="2732" w:type="dxa"/>
          </w:tcPr>
          <w:p w14:paraId="45CA1727" w14:textId="50241675" w:rsidR="004D78E9" w:rsidRPr="00006911" w:rsidRDefault="004D78E9" w:rsidP="00006911">
            <w:pPr>
              <w:rPr>
                <w:rFonts w:ascii="Arial" w:hAnsi="Arial" w:cs="Arial"/>
                <w:sz w:val="20"/>
                <w:szCs w:val="20"/>
              </w:rPr>
            </w:pPr>
            <w:r>
              <w:rPr>
                <w:rFonts w:ascii="Arial" w:hAnsi="Arial" w:cs="Arial"/>
                <w:sz w:val="20"/>
                <w:szCs w:val="20"/>
              </w:rPr>
              <w:t>2.1.N.2.2</w:t>
            </w:r>
            <w:r w:rsidRPr="00006911">
              <w:rPr>
                <w:rFonts w:ascii="Arial" w:hAnsi="Arial" w:cs="Arial"/>
                <w:sz w:val="20"/>
                <w:szCs w:val="20"/>
              </w:rPr>
              <w:t xml:space="preserve">. </w:t>
            </w:r>
            <w:r w:rsidRPr="00481AA8">
              <w:rPr>
                <w:rFonts w:ascii="Arial" w:eastAsia="Times New Roman" w:hAnsi="Arial" w:cs="Arial"/>
                <w:lang w:eastAsia="fr-FR"/>
              </w:rPr>
              <w:t>Sensibiliser les ouvriers sur le respect des us et</w:t>
            </w:r>
            <w:r>
              <w:rPr>
                <w:rFonts w:ascii="Arial" w:eastAsia="Times New Roman" w:hAnsi="Arial" w:cs="Arial"/>
                <w:lang w:eastAsia="fr-FR"/>
              </w:rPr>
              <w:t xml:space="preserve"> cout</w:t>
            </w:r>
            <w:r w:rsidRPr="00481AA8">
              <w:rPr>
                <w:rFonts w:ascii="Arial" w:eastAsia="Times New Roman" w:hAnsi="Arial" w:cs="Arial"/>
                <w:lang w:eastAsia="fr-FR"/>
              </w:rPr>
              <w:t>umes</w:t>
            </w:r>
          </w:p>
        </w:tc>
        <w:tc>
          <w:tcPr>
            <w:tcW w:w="2106" w:type="dxa"/>
            <w:vAlign w:val="center"/>
          </w:tcPr>
          <w:p w14:paraId="74E70DC1" w14:textId="6C81BAB9" w:rsidR="004D78E9" w:rsidRPr="00006911" w:rsidRDefault="004D78E9" w:rsidP="004D78E9">
            <w:pPr>
              <w:jc w:val="center"/>
              <w:rPr>
                <w:rFonts w:ascii="Arial" w:hAnsi="Arial" w:cs="Arial"/>
                <w:sz w:val="20"/>
                <w:szCs w:val="20"/>
              </w:rPr>
            </w:pPr>
            <w:r>
              <w:rPr>
                <w:rFonts w:ascii="Arial" w:hAnsi="Arial" w:cs="Arial"/>
                <w:sz w:val="20"/>
                <w:szCs w:val="20"/>
              </w:rPr>
              <w:t>-</w:t>
            </w:r>
          </w:p>
        </w:tc>
      </w:tr>
      <w:tr w:rsidR="004D78E9" w:rsidRPr="00006911" w14:paraId="2AC1C1AC" w14:textId="77777777" w:rsidTr="00AE3928">
        <w:trPr>
          <w:trHeight w:val="825"/>
        </w:trPr>
        <w:tc>
          <w:tcPr>
            <w:tcW w:w="764" w:type="dxa"/>
            <w:vMerge/>
          </w:tcPr>
          <w:p w14:paraId="5293AA06" w14:textId="77777777" w:rsidR="004D78E9" w:rsidRPr="00006911" w:rsidRDefault="004D78E9" w:rsidP="00006911">
            <w:pPr>
              <w:rPr>
                <w:rFonts w:ascii="Arial" w:hAnsi="Arial" w:cs="Arial"/>
                <w:sz w:val="20"/>
                <w:szCs w:val="20"/>
              </w:rPr>
            </w:pPr>
          </w:p>
        </w:tc>
        <w:tc>
          <w:tcPr>
            <w:tcW w:w="2607" w:type="dxa"/>
            <w:vMerge/>
          </w:tcPr>
          <w:p w14:paraId="05EE7DC0" w14:textId="2BFE7FCA" w:rsidR="004D78E9" w:rsidRPr="00006911" w:rsidRDefault="004D78E9" w:rsidP="00006911">
            <w:pPr>
              <w:rPr>
                <w:rFonts w:ascii="Arial" w:hAnsi="Arial" w:cs="Arial"/>
                <w:sz w:val="20"/>
                <w:szCs w:val="20"/>
              </w:rPr>
            </w:pPr>
          </w:p>
        </w:tc>
        <w:tc>
          <w:tcPr>
            <w:tcW w:w="2479" w:type="dxa"/>
            <w:vMerge/>
          </w:tcPr>
          <w:p w14:paraId="295AF2DD" w14:textId="77777777" w:rsidR="004D78E9" w:rsidRPr="00006911" w:rsidRDefault="004D78E9" w:rsidP="00006911">
            <w:pPr>
              <w:rPr>
                <w:rFonts w:ascii="Arial" w:hAnsi="Arial" w:cs="Arial"/>
                <w:sz w:val="20"/>
                <w:szCs w:val="20"/>
              </w:rPr>
            </w:pPr>
          </w:p>
        </w:tc>
        <w:tc>
          <w:tcPr>
            <w:tcW w:w="0" w:type="auto"/>
            <w:vMerge w:val="restart"/>
            <w:vAlign w:val="center"/>
          </w:tcPr>
          <w:p w14:paraId="2123C009" w14:textId="77777777" w:rsidR="004D78E9" w:rsidRPr="00006911" w:rsidRDefault="004D78E9" w:rsidP="004D78E9">
            <w:pPr>
              <w:rPr>
                <w:rFonts w:ascii="Arial" w:hAnsi="Arial" w:cs="Arial"/>
                <w:sz w:val="20"/>
                <w:szCs w:val="20"/>
              </w:rPr>
            </w:pPr>
            <w:r w:rsidRPr="00006911">
              <w:rPr>
                <w:rFonts w:ascii="Arial" w:hAnsi="Arial" w:cs="Arial"/>
                <w:sz w:val="20"/>
                <w:szCs w:val="20"/>
              </w:rPr>
              <w:t>2.1.N.3. Nuisances sonores</w:t>
            </w:r>
          </w:p>
        </w:tc>
        <w:tc>
          <w:tcPr>
            <w:tcW w:w="0" w:type="auto"/>
            <w:vMerge w:val="restart"/>
            <w:vAlign w:val="center"/>
          </w:tcPr>
          <w:p w14:paraId="738AD223" w14:textId="77777777" w:rsidR="004D78E9" w:rsidRPr="00006911" w:rsidRDefault="004D78E9" w:rsidP="004D78E9">
            <w:pPr>
              <w:rPr>
                <w:rFonts w:ascii="Arial" w:hAnsi="Arial" w:cs="Arial"/>
                <w:sz w:val="20"/>
                <w:szCs w:val="20"/>
              </w:rPr>
            </w:pPr>
            <w:r w:rsidRPr="00006911">
              <w:rPr>
                <w:rFonts w:ascii="Arial" w:hAnsi="Arial" w:cs="Arial"/>
                <w:sz w:val="20"/>
                <w:szCs w:val="20"/>
              </w:rPr>
              <w:t>Moyenne</w:t>
            </w:r>
          </w:p>
        </w:tc>
        <w:tc>
          <w:tcPr>
            <w:tcW w:w="2732" w:type="dxa"/>
          </w:tcPr>
          <w:p w14:paraId="2FAC83C0" w14:textId="77777777" w:rsidR="004D78E9" w:rsidRPr="00006911" w:rsidRDefault="004D78E9" w:rsidP="00006911">
            <w:pPr>
              <w:rPr>
                <w:rFonts w:ascii="Arial" w:hAnsi="Arial" w:cs="Arial"/>
                <w:sz w:val="20"/>
                <w:szCs w:val="20"/>
              </w:rPr>
            </w:pPr>
            <w:r w:rsidRPr="00006911">
              <w:rPr>
                <w:rFonts w:ascii="Arial" w:hAnsi="Arial" w:cs="Arial"/>
                <w:sz w:val="20"/>
                <w:szCs w:val="20"/>
              </w:rPr>
              <w:t>2.1.N.3.1. Respecter les normes relatives au bruit au Bénin</w:t>
            </w:r>
          </w:p>
        </w:tc>
        <w:tc>
          <w:tcPr>
            <w:tcW w:w="2106" w:type="dxa"/>
            <w:vAlign w:val="center"/>
          </w:tcPr>
          <w:p w14:paraId="08471A1F" w14:textId="617C4244" w:rsidR="004D78E9" w:rsidRPr="00006911" w:rsidRDefault="004D78E9" w:rsidP="004D78E9">
            <w:pPr>
              <w:jc w:val="center"/>
              <w:rPr>
                <w:rFonts w:ascii="Arial" w:hAnsi="Arial" w:cs="Arial"/>
                <w:sz w:val="20"/>
                <w:szCs w:val="20"/>
              </w:rPr>
            </w:pPr>
            <w:r w:rsidRPr="0053016E">
              <w:rPr>
                <w:rFonts w:ascii="Arial" w:hAnsi="Arial" w:cs="Arial"/>
                <w:sz w:val="20"/>
                <w:szCs w:val="20"/>
              </w:rPr>
              <w:t>-</w:t>
            </w:r>
          </w:p>
        </w:tc>
      </w:tr>
      <w:tr w:rsidR="004D78E9" w:rsidRPr="00006911" w14:paraId="365FC028" w14:textId="77777777" w:rsidTr="00AE3928">
        <w:trPr>
          <w:trHeight w:val="825"/>
        </w:trPr>
        <w:tc>
          <w:tcPr>
            <w:tcW w:w="764" w:type="dxa"/>
            <w:vMerge/>
          </w:tcPr>
          <w:p w14:paraId="662FB5FA" w14:textId="77777777" w:rsidR="004D78E9" w:rsidRPr="00006911" w:rsidRDefault="004D78E9" w:rsidP="00006911">
            <w:pPr>
              <w:rPr>
                <w:rFonts w:ascii="Arial" w:hAnsi="Arial" w:cs="Arial"/>
                <w:sz w:val="20"/>
                <w:szCs w:val="20"/>
              </w:rPr>
            </w:pPr>
          </w:p>
        </w:tc>
        <w:tc>
          <w:tcPr>
            <w:tcW w:w="2607" w:type="dxa"/>
            <w:vMerge/>
          </w:tcPr>
          <w:p w14:paraId="4F65377F" w14:textId="2F2EAB5C" w:rsidR="004D78E9" w:rsidRPr="00006911" w:rsidRDefault="004D78E9" w:rsidP="00006911">
            <w:pPr>
              <w:rPr>
                <w:rFonts w:ascii="Arial" w:hAnsi="Arial" w:cs="Arial"/>
                <w:sz w:val="20"/>
                <w:szCs w:val="20"/>
              </w:rPr>
            </w:pPr>
          </w:p>
        </w:tc>
        <w:tc>
          <w:tcPr>
            <w:tcW w:w="2479" w:type="dxa"/>
            <w:vMerge/>
          </w:tcPr>
          <w:p w14:paraId="790EF0C1" w14:textId="77777777" w:rsidR="004D78E9" w:rsidRPr="00006911" w:rsidRDefault="004D78E9" w:rsidP="00006911">
            <w:pPr>
              <w:rPr>
                <w:rFonts w:ascii="Arial" w:hAnsi="Arial" w:cs="Arial"/>
                <w:sz w:val="20"/>
                <w:szCs w:val="20"/>
              </w:rPr>
            </w:pPr>
          </w:p>
        </w:tc>
        <w:tc>
          <w:tcPr>
            <w:tcW w:w="0" w:type="auto"/>
            <w:vMerge/>
          </w:tcPr>
          <w:p w14:paraId="4D37125A" w14:textId="47E52B7D" w:rsidR="004D78E9" w:rsidRPr="00006911" w:rsidRDefault="004D78E9" w:rsidP="00006911">
            <w:pPr>
              <w:rPr>
                <w:rFonts w:ascii="Arial" w:hAnsi="Arial" w:cs="Arial"/>
                <w:sz w:val="20"/>
                <w:szCs w:val="20"/>
              </w:rPr>
            </w:pPr>
          </w:p>
        </w:tc>
        <w:tc>
          <w:tcPr>
            <w:tcW w:w="0" w:type="auto"/>
            <w:vMerge/>
          </w:tcPr>
          <w:p w14:paraId="54C7D272" w14:textId="46D76270" w:rsidR="004D78E9" w:rsidRPr="00006911" w:rsidRDefault="004D78E9" w:rsidP="00006911">
            <w:pPr>
              <w:rPr>
                <w:rFonts w:ascii="Arial" w:hAnsi="Arial" w:cs="Arial"/>
                <w:sz w:val="20"/>
                <w:szCs w:val="20"/>
              </w:rPr>
            </w:pPr>
          </w:p>
        </w:tc>
        <w:tc>
          <w:tcPr>
            <w:tcW w:w="2732" w:type="dxa"/>
          </w:tcPr>
          <w:p w14:paraId="10E151C2" w14:textId="77777777" w:rsidR="004D78E9" w:rsidRPr="00006911" w:rsidRDefault="004D78E9" w:rsidP="00D16EA4">
            <w:pPr>
              <w:rPr>
                <w:rFonts w:ascii="Arial" w:hAnsi="Arial" w:cs="Arial"/>
                <w:sz w:val="20"/>
                <w:szCs w:val="20"/>
              </w:rPr>
            </w:pPr>
            <w:r w:rsidRPr="00967110">
              <w:rPr>
                <w:rFonts w:ascii="Arial" w:hAnsi="Arial" w:cs="Arial"/>
                <w:sz w:val="20"/>
                <w:szCs w:val="20"/>
              </w:rPr>
              <w:t xml:space="preserve">2.1.N.3.2. </w:t>
            </w:r>
            <w:r>
              <w:rPr>
                <w:rFonts w:ascii="Arial" w:hAnsi="Arial" w:cs="Arial"/>
                <w:sz w:val="20"/>
                <w:szCs w:val="20"/>
              </w:rPr>
              <w:t>Doter et v</w:t>
            </w:r>
            <w:r w:rsidRPr="00967110">
              <w:rPr>
                <w:rFonts w:ascii="Arial" w:hAnsi="Arial" w:cs="Arial"/>
                <w:sz w:val="20"/>
                <w:szCs w:val="20"/>
              </w:rPr>
              <w:t>eiller au port des EPI par les ouvriers</w:t>
            </w:r>
          </w:p>
        </w:tc>
        <w:tc>
          <w:tcPr>
            <w:tcW w:w="2106" w:type="dxa"/>
            <w:vAlign w:val="center"/>
          </w:tcPr>
          <w:p w14:paraId="2F0A39FF" w14:textId="770722E3" w:rsidR="004D78E9" w:rsidRPr="00006911" w:rsidRDefault="004D78E9" w:rsidP="004D78E9">
            <w:pPr>
              <w:jc w:val="center"/>
              <w:rPr>
                <w:rFonts w:ascii="Arial" w:hAnsi="Arial" w:cs="Arial"/>
                <w:sz w:val="20"/>
                <w:szCs w:val="20"/>
              </w:rPr>
            </w:pPr>
            <w:r w:rsidRPr="0053016E">
              <w:rPr>
                <w:rFonts w:ascii="Arial" w:hAnsi="Arial" w:cs="Arial"/>
                <w:sz w:val="20"/>
                <w:szCs w:val="20"/>
              </w:rPr>
              <w:t>-</w:t>
            </w:r>
          </w:p>
        </w:tc>
      </w:tr>
      <w:tr w:rsidR="004D78E9" w:rsidRPr="00006911" w14:paraId="1A8B2A95" w14:textId="77777777" w:rsidTr="00AE3928">
        <w:trPr>
          <w:trHeight w:val="324"/>
        </w:trPr>
        <w:tc>
          <w:tcPr>
            <w:tcW w:w="764" w:type="dxa"/>
            <w:vMerge/>
          </w:tcPr>
          <w:p w14:paraId="125B942D" w14:textId="77777777" w:rsidR="004D78E9" w:rsidRPr="00006911" w:rsidRDefault="004D78E9" w:rsidP="00006911">
            <w:pPr>
              <w:rPr>
                <w:rFonts w:ascii="Arial" w:hAnsi="Arial" w:cs="Arial"/>
                <w:sz w:val="20"/>
                <w:szCs w:val="20"/>
              </w:rPr>
            </w:pPr>
          </w:p>
        </w:tc>
        <w:tc>
          <w:tcPr>
            <w:tcW w:w="2607" w:type="dxa"/>
            <w:vMerge/>
          </w:tcPr>
          <w:p w14:paraId="5E504D6D" w14:textId="610B543B" w:rsidR="004D78E9" w:rsidRPr="00006911" w:rsidRDefault="004D78E9" w:rsidP="00006911">
            <w:pPr>
              <w:rPr>
                <w:rFonts w:ascii="Arial" w:hAnsi="Arial" w:cs="Arial"/>
                <w:sz w:val="20"/>
                <w:szCs w:val="20"/>
              </w:rPr>
            </w:pPr>
          </w:p>
        </w:tc>
        <w:tc>
          <w:tcPr>
            <w:tcW w:w="2479" w:type="dxa"/>
            <w:vMerge/>
          </w:tcPr>
          <w:p w14:paraId="49B72896" w14:textId="77777777" w:rsidR="004D78E9" w:rsidRPr="00006911" w:rsidRDefault="004D78E9" w:rsidP="00006911">
            <w:pPr>
              <w:rPr>
                <w:rFonts w:ascii="Arial" w:hAnsi="Arial" w:cs="Arial"/>
                <w:sz w:val="20"/>
                <w:szCs w:val="20"/>
              </w:rPr>
            </w:pPr>
          </w:p>
        </w:tc>
        <w:tc>
          <w:tcPr>
            <w:tcW w:w="0" w:type="auto"/>
          </w:tcPr>
          <w:p w14:paraId="129CE21B" w14:textId="77777777" w:rsidR="004D78E9" w:rsidRPr="00006911" w:rsidRDefault="004D78E9" w:rsidP="00006911">
            <w:pPr>
              <w:rPr>
                <w:rFonts w:ascii="Arial" w:hAnsi="Arial" w:cs="Arial"/>
                <w:sz w:val="20"/>
                <w:szCs w:val="20"/>
              </w:rPr>
            </w:pPr>
            <w:r w:rsidRPr="00006911">
              <w:rPr>
                <w:rFonts w:ascii="Arial" w:hAnsi="Arial" w:cs="Arial"/>
                <w:sz w:val="20"/>
                <w:szCs w:val="20"/>
              </w:rPr>
              <w:t>2.1.N.4. Risques de conflits entre employés et riverains</w:t>
            </w:r>
          </w:p>
        </w:tc>
        <w:tc>
          <w:tcPr>
            <w:tcW w:w="0" w:type="auto"/>
          </w:tcPr>
          <w:p w14:paraId="279AD098" w14:textId="77777777" w:rsidR="004D78E9" w:rsidRPr="00006911" w:rsidRDefault="004D78E9" w:rsidP="00006911">
            <w:pPr>
              <w:rPr>
                <w:rFonts w:ascii="Arial" w:hAnsi="Arial" w:cs="Arial"/>
                <w:sz w:val="20"/>
                <w:szCs w:val="20"/>
              </w:rPr>
            </w:pPr>
            <w:r w:rsidRPr="00006911">
              <w:rPr>
                <w:rFonts w:ascii="Arial" w:hAnsi="Arial" w:cs="Arial"/>
                <w:sz w:val="20"/>
                <w:szCs w:val="20"/>
              </w:rPr>
              <w:t>Moyenne</w:t>
            </w:r>
          </w:p>
        </w:tc>
        <w:tc>
          <w:tcPr>
            <w:tcW w:w="2732" w:type="dxa"/>
          </w:tcPr>
          <w:p w14:paraId="79412631" w14:textId="77777777" w:rsidR="004D78E9" w:rsidRPr="00006911" w:rsidRDefault="004D78E9" w:rsidP="00006911">
            <w:pPr>
              <w:rPr>
                <w:rFonts w:ascii="Arial" w:hAnsi="Arial" w:cs="Arial"/>
                <w:sz w:val="20"/>
                <w:szCs w:val="20"/>
              </w:rPr>
            </w:pPr>
            <w:r w:rsidRPr="00006911">
              <w:rPr>
                <w:rFonts w:ascii="Arial" w:hAnsi="Arial" w:cs="Arial"/>
                <w:sz w:val="20"/>
                <w:szCs w:val="20"/>
              </w:rPr>
              <w:t xml:space="preserve">2.1.N.4.1.  Baliser les chantiers et mettre les consignes d’interdiction d’accès aux chantiers par les étrangers </w:t>
            </w:r>
          </w:p>
        </w:tc>
        <w:tc>
          <w:tcPr>
            <w:tcW w:w="2106" w:type="dxa"/>
            <w:vAlign w:val="center"/>
          </w:tcPr>
          <w:p w14:paraId="536310DF" w14:textId="67D245CA" w:rsidR="004D78E9" w:rsidRPr="00006911" w:rsidRDefault="004D78E9" w:rsidP="004D78E9">
            <w:pPr>
              <w:jc w:val="center"/>
              <w:rPr>
                <w:rFonts w:ascii="Arial" w:hAnsi="Arial" w:cs="Arial"/>
                <w:sz w:val="20"/>
                <w:szCs w:val="20"/>
              </w:rPr>
            </w:pPr>
            <w:r w:rsidRPr="0053016E">
              <w:rPr>
                <w:rFonts w:ascii="Arial" w:hAnsi="Arial" w:cs="Arial"/>
                <w:sz w:val="20"/>
                <w:szCs w:val="20"/>
              </w:rPr>
              <w:t>-</w:t>
            </w:r>
          </w:p>
        </w:tc>
      </w:tr>
      <w:tr w:rsidR="004D78E9" w:rsidRPr="00006911" w14:paraId="382122E6" w14:textId="77777777" w:rsidTr="00AE3928">
        <w:trPr>
          <w:trHeight w:val="825"/>
        </w:trPr>
        <w:tc>
          <w:tcPr>
            <w:tcW w:w="764" w:type="dxa"/>
            <w:vMerge/>
          </w:tcPr>
          <w:p w14:paraId="67ED5B5C" w14:textId="77777777" w:rsidR="004D78E9" w:rsidRPr="00006911" w:rsidRDefault="004D78E9" w:rsidP="00006911">
            <w:pPr>
              <w:rPr>
                <w:rFonts w:ascii="Arial" w:hAnsi="Arial" w:cs="Arial"/>
                <w:sz w:val="20"/>
                <w:szCs w:val="20"/>
              </w:rPr>
            </w:pPr>
          </w:p>
        </w:tc>
        <w:tc>
          <w:tcPr>
            <w:tcW w:w="2607" w:type="dxa"/>
            <w:vMerge/>
          </w:tcPr>
          <w:p w14:paraId="17D6D255" w14:textId="41DA6C43" w:rsidR="004D78E9" w:rsidRPr="00006911" w:rsidRDefault="004D78E9" w:rsidP="00006911">
            <w:pPr>
              <w:rPr>
                <w:rFonts w:ascii="Arial" w:hAnsi="Arial" w:cs="Arial"/>
                <w:sz w:val="20"/>
                <w:szCs w:val="20"/>
              </w:rPr>
            </w:pPr>
          </w:p>
        </w:tc>
        <w:tc>
          <w:tcPr>
            <w:tcW w:w="2479" w:type="dxa"/>
            <w:vMerge/>
          </w:tcPr>
          <w:p w14:paraId="274FCEA9" w14:textId="77777777" w:rsidR="004D78E9" w:rsidRPr="00006911" w:rsidRDefault="004D78E9" w:rsidP="00006911">
            <w:pPr>
              <w:rPr>
                <w:rFonts w:ascii="Arial" w:hAnsi="Arial" w:cs="Arial"/>
                <w:sz w:val="20"/>
                <w:szCs w:val="20"/>
              </w:rPr>
            </w:pPr>
          </w:p>
        </w:tc>
        <w:tc>
          <w:tcPr>
            <w:tcW w:w="0" w:type="auto"/>
            <w:vMerge w:val="restart"/>
            <w:vAlign w:val="center"/>
          </w:tcPr>
          <w:p w14:paraId="3BB803AF" w14:textId="77777777" w:rsidR="004D78E9" w:rsidRPr="00006911" w:rsidRDefault="004D78E9" w:rsidP="004D78E9">
            <w:pPr>
              <w:rPr>
                <w:rFonts w:ascii="Arial" w:hAnsi="Arial" w:cs="Arial"/>
                <w:sz w:val="20"/>
                <w:szCs w:val="20"/>
              </w:rPr>
            </w:pPr>
            <w:r w:rsidRPr="00006911">
              <w:rPr>
                <w:rFonts w:ascii="Arial" w:hAnsi="Arial" w:cs="Arial"/>
                <w:sz w:val="20"/>
                <w:szCs w:val="20"/>
              </w:rPr>
              <w:t>2.1.N.5. Altération de la qualité de l’air</w:t>
            </w:r>
          </w:p>
        </w:tc>
        <w:tc>
          <w:tcPr>
            <w:tcW w:w="0" w:type="auto"/>
            <w:vMerge w:val="restart"/>
            <w:vAlign w:val="center"/>
          </w:tcPr>
          <w:p w14:paraId="1D7225B2" w14:textId="77777777" w:rsidR="004D78E9" w:rsidRPr="00006911" w:rsidRDefault="004D78E9" w:rsidP="004D78E9">
            <w:pPr>
              <w:rPr>
                <w:rFonts w:ascii="Arial" w:hAnsi="Arial" w:cs="Arial"/>
                <w:sz w:val="20"/>
                <w:szCs w:val="20"/>
              </w:rPr>
            </w:pPr>
            <w:r w:rsidRPr="00006911">
              <w:rPr>
                <w:rFonts w:ascii="Arial" w:hAnsi="Arial" w:cs="Arial"/>
                <w:sz w:val="20"/>
                <w:szCs w:val="20"/>
              </w:rPr>
              <w:t xml:space="preserve">Moyenne </w:t>
            </w:r>
          </w:p>
        </w:tc>
        <w:tc>
          <w:tcPr>
            <w:tcW w:w="2732" w:type="dxa"/>
          </w:tcPr>
          <w:p w14:paraId="3F1CDE54" w14:textId="77777777" w:rsidR="004D78E9" w:rsidRPr="00006911" w:rsidRDefault="004D78E9" w:rsidP="00006911">
            <w:pPr>
              <w:rPr>
                <w:rFonts w:ascii="Arial" w:hAnsi="Arial" w:cs="Arial"/>
                <w:sz w:val="20"/>
                <w:szCs w:val="20"/>
              </w:rPr>
            </w:pPr>
            <w:r w:rsidRPr="00006911">
              <w:rPr>
                <w:rFonts w:ascii="Arial" w:hAnsi="Arial" w:cs="Arial"/>
                <w:sz w:val="20"/>
                <w:szCs w:val="20"/>
              </w:rPr>
              <w:t>2.1.N.5.1. Arroser régulièrement les chantiers pour réduire les émissions</w:t>
            </w:r>
          </w:p>
        </w:tc>
        <w:tc>
          <w:tcPr>
            <w:tcW w:w="2106" w:type="dxa"/>
            <w:vAlign w:val="center"/>
          </w:tcPr>
          <w:p w14:paraId="518A0CFD" w14:textId="08CC42CF" w:rsidR="004D78E9" w:rsidRPr="00006911" w:rsidRDefault="004D78E9" w:rsidP="004D78E9">
            <w:pPr>
              <w:jc w:val="center"/>
              <w:rPr>
                <w:rFonts w:ascii="Arial" w:hAnsi="Arial" w:cs="Arial"/>
                <w:sz w:val="20"/>
                <w:szCs w:val="20"/>
              </w:rPr>
            </w:pPr>
            <w:r w:rsidRPr="0053016E">
              <w:rPr>
                <w:rFonts w:ascii="Arial" w:hAnsi="Arial" w:cs="Arial"/>
                <w:sz w:val="20"/>
                <w:szCs w:val="20"/>
              </w:rPr>
              <w:t>-</w:t>
            </w:r>
          </w:p>
        </w:tc>
      </w:tr>
      <w:tr w:rsidR="004D78E9" w:rsidRPr="00006911" w14:paraId="76A76FAE" w14:textId="77777777" w:rsidTr="00AE3928">
        <w:trPr>
          <w:trHeight w:val="825"/>
        </w:trPr>
        <w:tc>
          <w:tcPr>
            <w:tcW w:w="764" w:type="dxa"/>
            <w:vMerge/>
          </w:tcPr>
          <w:p w14:paraId="6A4494FD" w14:textId="77777777" w:rsidR="004D78E9" w:rsidRPr="00006911" w:rsidRDefault="004D78E9" w:rsidP="00006911">
            <w:pPr>
              <w:rPr>
                <w:rFonts w:ascii="Arial" w:hAnsi="Arial" w:cs="Arial"/>
                <w:sz w:val="20"/>
                <w:szCs w:val="20"/>
              </w:rPr>
            </w:pPr>
          </w:p>
        </w:tc>
        <w:tc>
          <w:tcPr>
            <w:tcW w:w="2607" w:type="dxa"/>
            <w:vMerge/>
          </w:tcPr>
          <w:p w14:paraId="64149A08" w14:textId="0F65EA97" w:rsidR="004D78E9" w:rsidRPr="00006911" w:rsidRDefault="004D78E9" w:rsidP="00006911">
            <w:pPr>
              <w:rPr>
                <w:rFonts w:ascii="Arial" w:hAnsi="Arial" w:cs="Arial"/>
                <w:sz w:val="20"/>
                <w:szCs w:val="20"/>
              </w:rPr>
            </w:pPr>
          </w:p>
        </w:tc>
        <w:tc>
          <w:tcPr>
            <w:tcW w:w="2479" w:type="dxa"/>
            <w:vMerge/>
          </w:tcPr>
          <w:p w14:paraId="056602DF" w14:textId="77777777" w:rsidR="004D78E9" w:rsidRPr="00006911" w:rsidRDefault="004D78E9" w:rsidP="00006911">
            <w:pPr>
              <w:rPr>
                <w:rFonts w:ascii="Arial" w:hAnsi="Arial" w:cs="Arial"/>
                <w:sz w:val="20"/>
                <w:szCs w:val="20"/>
              </w:rPr>
            </w:pPr>
          </w:p>
        </w:tc>
        <w:tc>
          <w:tcPr>
            <w:tcW w:w="0" w:type="auto"/>
            <w:vMerge/>
          </w:tcPr>
          <w:p w14:paraId="3588CFF2" w14:textId="697E1383" w:rsidR="004D78E9" w:rsidRPr="00006911" w:rsidRDefault="004D78E9" w:rsidP="00006911">
            <w:pPr>
              <w:rPr>
                <w:rFonts w:ascii="Arial" w:hAnsi="Arial" w:cs="Arial"/>
                <w:sz w:val="20"/>
                <w:szCs w:val="20"/>
              </w:rPr>
            </w:pPr>
          </w:p>
        </w:tc>
        <w:tc>
          <w:tcPr>
            <w:tcW w:w="0" w:type="auto"/>
            <w:vMerge/>
          </w:tcPr>
          <w:p w14:paraId="5C9E53D3" w14:textId="24BF6700" w:rsidR="004D78E9" w:rsidRPr="00006911" w:rsidRDefault="004D78E9" w:rsidP="00006911">
            <w:pPr>
              <w:rPr>
                <w:rFonts w:ascii="Arial" w:hAnsi="Arial" w:cs="Arial"/>
                <w:sz w:val="20"/>
                <w:szCs w:val="20"/>
              </w:rPr>
            </w:pPr>
          </w:p>
        </w:tc>
        <w:tc>
          <w:tcPr>
            <w:tcW w:w="2732" w:type="dxa"/>
          </w:tcPr>
          <w:p w14:paraId="4102A87C" w14:textId="77777777" w:rsidR="004D78E9" w:rsidRPr="00006911" w:rsidRDefault="004D78E9" w:rsidP="00006911">
            <w:pPr>
              <w:rPr>
                <w:rFonts w:ascii="Arial" w:hAnsi="Arial" w:cs="Arial"/>
                <w:sz w:val="20"/>
                <w:szCs w:val="20"/>
              </w:rPr>
            </w:pPr>
            <w:r w:rsidRPr="00006911">
              <w:rPr>
                <w:rFonts w:ascii="Arial" w:hAnsi="Arial" w:cs="Arial"/>
                <w:sz w:val="20"/>
                <w:szCs w:val="20"/>
              </w:rPr>
              <w:t>2.1.N.5.2. Respecter les normes d’émission de poussières</w:t>
            </w:r>
          </w:p>
        </w:tc>
        <w:tc>
          <w:tcPr>
            <w:tcW w:w="2106" w:type="dxa"/>
            <w:vAlign w:val="center"/>
          </w:tcPr>
          <w:p w14:paraId="1E0666EE" w14:textId="1F2BAC4F" w:rsidR="004D78E9" w:rsidRPr="00006911" w:rsidRDefault="004D78E9" w:rsidP="004D78E9">
            <w:pPr>
              <w:jc w:val="center"/>
              <w:rPr>
                <w:rFonts w:ascii="Arial" w:hAnsi="Arial" w:cs="Arial"/>
                <w:sz w:val="20"/>
                <w:szCs w:val="20"/>
              </w:rPr>
            </w:pPr>
            <w:r w:rsidRPr="0053016E">
              <w:rPr>
                <w:rFonts w:ascii="Arial" w:hAnsi="Arial" w:cs="Arial"/>
                <w:sz w:val="20"/>
                <w:szCs w:val="20"/>
              </w:rPr>
              <w:t>-</w:t>
            </w:r>
          </w:p>
        </w:tc>
      </w:tr>
      <w:tr w:rsidR="00920B31" w:rsidRPr="00006911" w14:paraId="28FD0841" w14:textId="77777777" w:rsidTr="00AE3928">
        <w:trPr>
          <w:trHeight w:val="825"/>
        </w:trPr>
        <w:tc>
          <w:tcPr>
            <w:tcW w:w="764" w:type="dxa"/>
            <w:vMerge/>
          </w:tcPr>
          <w:p w14:paraId="10746165" w14:textId="77777777" w:rsidR="00920B31" w:rsidRPr="00006911" w:rsidRDefault="00920B31" w:rsidP="00006911">
            <w:pPr>
              <w:rPr>
                <w:rFonts w:ascii="Arial" w:hAnsi="Arial" w:cs="Arial"/>
                <w:sz w:val="20"/>
                <w:szCs w:val="20"/>
              </w:rPr>
            </w:pPr>
          </w:p>
        </w:tc>
        <w:tc>
          <w:tcPr>
            <w:tcW w:w="2607" w:type="dxa"/>
            <w:vMerge/>
          </w:tcPr>
          <w:p w14:paraId="5BC92AD8" w14:textId="60399F00" w:rsidR="00920B31" w:rsidRPr="00006911" w:rsidRDefault="00920B31" w:rsidP="00006911">
            <w:pPr>
              <w:rPr>
                <w:rFonts w:ascii="Arial" w:hAnsi="Arial" w:cs="Arial"/>
                <w:sz w:val="20"/>
                <w:szCs w:val="20"/>
              </w:rPr>
            </w:pPr>
          </w:p>
        </w:tc>
        <w:tc>
          <w:tcPr>
            <w:tcW w:w="2479" w:type="dxa"/>
            <w:vMerge/>
          </w:tcPr>
          <w:p w14:paraId="4F7D816D" w14:textId="77777777" w:rsidR="00920B31" w:rsidRPr="00006911" w:rsidRDefault="00920B31" w:rsidP="00006911">
            <w:pPr>
              <w:rPr>
                <w:rFonts w:ascii="Arial" w:hAnsi="Arial" w:cs="Arial"/>
                <w:sz w:val="20"/>
                <w:szCs w:val="20"/>
              </w:rPr>
            </w:pPr>
          </w:p>
        </w:tc>
        <w:tc>
          <w:tcPr>
            <w:tcW w:w="0" w:type="auto"/>
          </w:tcPr>
          <w:p w14:paraId="1CDB0E16" w14:textId="77777777" w:rsidR="00920B31" w:rsidRPr="00006911" w:rsidRDefault="00920B31" w:rsidP="00006911">
            <w:pPr>
              <w:rPr>
                <w:rFonts w:ascii="Arial" w:hAnsi="Arial" w:cs="Arial"/>
                <w:sz w:val="20"/>
                <w:szCs w:val="20"/>
              </w:rPr>
            </w:pPr>
            <w:r w:rsidRPr="00006911">
              <w:rPr>
                <w:rFonts w:ascii="Arial" w:hAnsi="Arial" w:cs="Arial"/>
                <w:sz w:val="20"/>
                <w:szCs w:val="20"/>
              </w:rPr>
              <w:t>2.1.N.6. Dégradation du sol</w:t>
            </w:r>
          </w:p>
        </w:tc>
        <w:tc>
          <w:tcPr>
            <w:tcW w:w="0" w:type="auto"/>
          </w:tcPr>
          <w:p w14:paraId="1AB83384" w14:textId="77777777" w:rsidR="00920B31" w:rsidRPr="00006911" w:rsidRDefault="00920B31" w:rsidP="00006911">
            <w:pPr>
              <w:rPr>
                <w:rFonts w:ascii="Arial" w:hAnsi="Arial" w:cs="Arial"/>
                <w:sz w:val="20"/>
                <w:szCs w:val="20"/>
              </w:rPr>
            </w:pPr>
            <w:r w:rsidRPr="00006911">
              <w:rPr>
                <w:rFonts w:ascii="Arial" w:hAnsi="Arial" w:cs="Arial"/>
                <w:sz w:val="20"/>
                <w:szCs w:val="20"/>
              </w:rPr>
              <w:t xml:space="preserve">Faible </w:t>
            </w:r>
          </w:p>
        </w:tc>
        <w:tc>
          <w:tcPr>
            <w:tcW w:w="2732" w:type="dxa"/>
            <w:vAlign w:val="center"/>
          </w:tcPr>
          <w:p w14:paraId="279D1A68" w14:textId="0B54B3FE" w:rsidR="00920B31" w:rsidRPr="00006911" w:rsidRDefault="00920B31" w:rsidP="00920B31">
            <w:pPr>
              <w:jc w:val="center"/>
              <w:rPr>
                <w:rFonts w:ascii="Arial" w:hAnsi="Arial" w:cs="Arial"/>
                <w:sz w:val="20"/>
                <w:szCs w:val="20"/>
              </w:rPr>
            </w:pPr>
            <w:r w:rsidRPr="003C260B">
              <w:rPr>
                <w:rFonts w:ascii="Arial" w:hAnsi="Arial" w:cs="Arial"/>
                <w:sz w:val="20"/>
                <w:szCs w:val="20"/>
              </w:rPr>
              <w:t>-</w:t>
            </w:r>
          </w:p>
        </w:tc>
        <w:tc>
          <w:tcPr>
            <w:tcW w:w="2106" w:type="dxa"/>
            <w:vAlign w:val="center"/>
          </w:tcPr>
          <w:p w14:paraId="510ADE3F" w14:textId="4B89CD72" w:rsidR="00920B31" w:rsidRPr="00006911" w:rsidRDefault="00920B31" w:rsidP="00920B31">
            <w:pPr>
              <w:jc w:val="center"/>
              <w:rPr>
                <w:rFonts w:ascii="Arial" w:hAnsi="Arial" w:cs="Arial"/>
                <w:sz w:val="20"/>
                <w:szCs w:val="20"/>
              </w:rPr>
            </w:pPr>
            <w:r w:rsidRPr="003C260B">
              <w:rPr>
                <w:rFonts w:ascii="Arial" w:hAnsi="Arial" w:cs="Arial"/>
                <w:sz w:val="20"/>
                <w:szCs w:val="20"/>
              </w:rPr>
              <w:t>-</w:t>
            </w:r>
          </w:p>
        </w:tc>
      </w:tr>
      <w:tr w:rsidR="004D78E9" w:rsidRPr="00006911" w14:paraId="3C234633" w14:textId="77777777" w:rsidTr="00AE3928">
        <w:trPr>
          <w:trHeight w:val="825"/>
        </w:trPr>
        <w:tc>
          <w:tcPr>
            <w:tcW w:w="764" w:type="dxa"/>
            <w:vMerge/>
          </w:tcPr>
          <w:p w14:paraId="0E3278A3" w14:textId="77777777" w:rsidR="004D78E9" w:rsidRPr="00006911" w:rsidRDefault="004D78E9" w:rsidP="00006911">
            <w:pPr>
              <w:rPr>
                <w:rFonts w:ascii="Arial" w:hAnsi="Arial" w:cs="Arial"/>
                <w:sz w:val="20"/>
                <w:szCs w:val="20"/>
              </w:rPr>
            </w:pPr>
          </w:p>
        </w:tc>
        <w:tc>
          <w:tcPr>
            <w:tcW w:w="2607" w:type="dxa"/>
            <w:vMerge/>
          </w:tcPr>
          <w:p w14:paraId="414AC295" w14:textId="400B2056" w:rsidR="004D78E9" w:rsidRPr="00006911" w:rsidRDefault="004D78E9" w:rsidP="00006911">
            <w:pPr>
              <w:rPr>
                <w:rFonts w:ascii="Arial" w:hAnsi="Arial" w:cs="Arial"/>
                <w:sz w:val="20"/>
                <w:szCs w:val="20"/>
              </w:rPr>
            </w:pPr>
          </w:p>
        </w:tc>
        <w:tc>
          <w:tcPr>
            <w:tcW w:w="2479" w:type="dxa"/>
            <w:vMerge/>
          </w:tcPr>
          <w:p w14:paraId="6C179EE6" w14:textId="77777777" w:rsidR="004D78E9" w:rsidRPr="00006911" w:rsidRDefault="004D78E9" w:rsidP="00006911">
            <w:pPr>
              <w:rPr>
                <w:rFonts w:ascii="Arial" w:hAnsi="Arial" w:cs="Arial"/>
                <w:sz w:val="20"/>
                <w:szCs w:val="20"/>
              </w:rPr>
            </w:pPr>
          </w:p>
        </w:tc>
        <w:tc>
          <w:tcPr>
            <w:tcW w:w="0" w:type="auto"/>
          </w:tcPr>
          <w:p w14:paraId="6137D66A" w14:textId="77777777" w:rsidR="004D78E9" w:rsidRPr="00006911" w:rsidRDefault="004D78E9" w:rsidP="00006911">
            <w:pPr>
              <w:rPr>
                <w:rFonts w:ascii="Arial" w:hAnsi="Arial" w:cs="Arial"/>
                <w:sz w:val="20"/>
                <w:szCs w:val="20"/>
              </w:rPr>
            </w:pPr>
            <w:r w:rsidRPr="00967110">
              <w:rPr>
                <w:rFonts w:ascii="Arial" w:hAnsi="Arial" w:cs="Arial"/>
                <w:sz w:val="20"/>
                <w:szCs w:val="20"/>
              </w:rPr>
              <w:t>2.1.N.7. Accident de chantiers</w:t>
            </w:r>
          </w:p>
        </w:tc>
        <w:tc>
          <w:tcPr>
            <w:tcW w:w="0" w:type="auto"/>
          </w:tcPr>
          <w:p w14:paraId="362979E6" w14:textId="77777777" w:rsidR="004D78E9" w:rsidRPr="00006911" w:rsidRDefault="004D78E9" w:rsidP="00006911">
            <w:pPr>
              <w:rPr>
                <w:rFonts w:ascii="Arial" w:hAnsi="Arial" w:cs="Arial"/>
                <w:sz w:val="20"/>
                <w:szCs w:val="20"/>
              </w:rPr>
            </w:pPr>
            <w:r w:rsidRPr="00006911">
              <w:rPr>
                <w:rFonts w:ascii="Arial" w:hAnsi="Arial" w:cs="Arial"/>
                <w:sz w:val="20"/>
                <w:szCs w:val="20"/>
              </w:rPr>
              <w:t xml:space="preserve">Moyenne </w:t>
            </w:r>
          </w:p>
        </w:tc>
        <w:tc>
          <w:tcPr>
            <w:tcW w:w="2732" w:type="dxa"/>
          </w:tcPr>
          <w:p w14:paraId="70363AC7" w14:textId="77777777" w:rsidR="004D78E9" w:rsidRPr="00006911" w:rsidRDefault="004D78E9" w:rsidP="00006911">
            <w:pPr>
              <w:rPr>
                <w:rFonts w:ascii="Arial" w:hAnsi="Arial" w:cs="Arial"/>
                <w:sz w:val="20"/>
                <w:szCs w:val="20"/>
              </w:rPr>
            </w:pPr>
            <w:r w:rsidRPr="00006911">
              <w:rPr>
                <w:rFonts w:ascii="Arial" w:hAnsi="Arial" w:cs="Arial"/>
                <w:sz w:val="20"/>
                <w:szCs w:val="20"/>
              </w:rPr>
              <w:t>2.1.N.7.1. Respecter les normes d’installation de chantier</w:t>
            </w:r>
          </w:p>
        </w:tc>
        <w:tc>
          <w:tcPr>
            <w:tcW w:w="2106" w:type="dxa"/>
            <w:vAlign w:val="center"/>
          </w:tcPr>
          <w:p w14:paraId="6B79D668" w14:textId="009B74C5" w:rsidR="004D78E9" w:rsidRPr="00006911" w:rsidRDefault="00920B31" w:rsidP="00920B31">
            <w:pPr>
              <w:jc w:val="center"/>
              <w:rPr>
                <w:rFonts w:ascii="Arial" w:hAnsi="Arial" w:cs="Arial"/>
                <w:sz w:val="20"/>
                <w:szCs w:val="20"/>
              </w:rPr>
            </w:pPr>
            <w:r w:rsidRPr="0053016E">
              <w:rPr>
                <w:rFonts w:ascii="Arial" w:hAnsi="Arial" w:cs="Arial"/>
                <w:sz w:val="20"/>
                <w:szCs w:val="20"/>
              </w:rPr>
              <w:t>-</w:t>
            </w:r>
          </w:p>
        </w:tc>
      </w:tr>
      <w:tr w:rsidR="00920B31" w:rsidRPr="00006911" w14:paraId="21651EBB" w14:textId="77777777" w:rsidTr="00AE3928">
        <w:tc>
          <w:tcPr>
            <w:tcW w:w="764" w:type="dxa"/>
            <w:vMerge w:val="restart"/>
            <w:vAlign w:val="center"/>
          </w:tcPr>
          <w:p w14:paraId="3048D417" w14:textId="77777777" w:rsidR="00920B31" w:rsidRPr="00006911" w:rsidRDefault="00920B31" w:rsidP="00920B31">
            <w:pPr>
              <w:rPr>
                <w:rFonts w:ascii="Arial" w:hAnsi="Arial" w:cs="Arial"/>
                <w:sz w:val="20"/>
                <w:szCs w:val="20"/>
              </w:rPr>
            </w:pPr>
            <w:r w:rsidRPr="00006911">
              <w:rPr>
                <w:rFonts w:ascii="Arial" w:hAnsi="Arial" w:cs="Arial"/>
                <w:sz w:val="20"/>
                <w:szCs w:val="20"/>
              </w:rPr>
              <w:t xml:space="preserve">2.2. </w:t>
            </w:r>
          </w:p>
        </w:tc>
        <w:tc>
          <w:tcPr>
            <w:tcW w:w="2607" w:type="dxa"/>
            <w:vMerge w:val="restart"/>
            <w:vAlign w:val="center"/>
          </w:tcPr>
          <w:p w14:paraId="74FD4DB8" w14:textId="77777777" w:rsidR="00920B31" w:rsidRPr="00E40141" w:rsidRDefault="00920B31" w:rsidP="00920B31">
            <w:pPr>
              <w:widowControl w:val="0"/>
              <w:tabs>
                <w:tab w:val="left" w:pos="567"/>
              </w:tabs>
              <w:autoSpaceDE w:val="0"/>
              <w:autoSpaceDN w:val="0"/>
              <w:adjustRightInd w:val="0"/>
              <w:spacing w:before="60" w:after="0" w:line="240" w:lineRule="auto"/>
              <w:ind w:left="47"/>
              <w:jc w:val="center"/>
              <w:rPr>
                <w:rFonts w:ascii="Arial Narrow" w:eastAsia="Calibri" w:hAnsi="Arial Narrow" w:cs="Arial"/>
                <w:b/>
                <w:spacing w:val="4"/>
                <w:sz w:val="20"/>
                <w:szCs w:val="20"/>
              </w:rPr>
            </w:pPr>
            <w:r w:rsidRPr="00E40141">
              <w:rPr>
                <w:rFonts w:ascii="Arial Narrow" w:eastAsia="Calibri" w:hAnsi="Arial Narrow" w:cs="Arial"/>
                <w:spacing w:val="1"/>
                <w:sz w:val="20"/>
                <w:szCs w:val="20"/>
              </w:rPr>
              <w:t>Installation et gestion des bases vie</w:t>
            </w:r>
            <w:r w:rsidRPr="00E40141">
              <w:rPr>
                <w:rFonts w:ascii="Arial Narrow" w:eastAsia="Calibri" w:hAnsi="Arial Narrow" w:cs="Arial"/>
                <w:spacing w:val="14"/>
                <w:sz w:val="20"/>
                <w:szCs w:val="20"/>
              </w:rPr>
              <w:t xml:space="preserve"> </w:t>
            </w:r>
            <w:r>
              <w:rPr>
                <w:rFonts w:ascii="Arial Narrow" w:eastAsia="Calibri" w:hAnsi="Arial Narrow" w:cs="Arial"/>
                <w:spacing w:val="14"/>
                <w:sz w:val="20"/>
                <w:szCs w:val="20"/>
              </w:rPr>
              <w:t>de l’entreprise et des chantiers</w:t>
            </w:r>
          </w:p>
          <w:p w14:paraId="349B841B" w14:textId="69DDA6F8" w:rsidR="00920B31" w:rsidRPr="00006911" w:rsidRDefault="00920B31" w:rsidP="00920B31">
            <w:pPr>
              <w:jc w:val="center"/>
              <w:rPr>
                <w:rFonts w:ascii="Arial" w:hAnsi="Arial" w:cs="Arial"/>
                <w:sz w:val="20"/>
                <w:szCs w:val="20"/>
              </w:rPr>
            </w:pPr>
          </w:p>
        </w:tc>
        <w:tc>
          <w:tcPr>
            <w:tcW w:w="2479" w:type="dxa"/>
          </w:tcPr>
          <w:p w14:paraId="4D27C7D0" w14:textId="77777777" w:rsidR="00920B31" w:rsidRPr="00006911" w:rsidRDefault="00920B31" w:rsidP="00920B31">
            <w:pPr>
              <w:spacing w:after="0"/>
              <w:rPr>
                <w:rFonts w:ascii="Arial" w:hAnsi="Arial" w:cs="Arial"/>
                <w:sz w:val="20"/>
                <w:szCs w:val="20"/>
              </w:rPr>
            </w:pPr>
            <w:r w:rsidRPr="00006911">
              <w:rPr>
                <w:rFonts w:ascii="Arial" w:hAnsi="Arial" w:cs="Arial"/>
                <w:sz w:val="20"/>
                <w:szCs w:val="20"/>
              </w:rPr>
              <w:t>2.2.P.1. Renforcement du chiffre d</w:t>
            </w:r>
            <w:r>
              <w:rPr>
                <w:rFonts w:ascii="Arial" w:hAnsi="Arial" w:cs="Arial"/>
                <w:sz w:val="20"/>
                <w:szCs w:val="20"/>
              </w:rPr>
              <w:t>’</w:t>
            </w:r>
            <w:r w:rsidRPr="00006911">
              <w:rPr>
                <w:rFonts w:ascii="Arial" w:hAnsi="Arial" w:cs="Arial"/>
                <w:sz w:val="20"/>
                <w:szCs w:val="20"/>
              </w:rPr>
              <w:t>affaires des entreprises impliquées dans la fourniture des matériaux</w:t>
            </w:r>
          </w:p>
        </w:tc>
        <w:tc>
          <w:tcPr>
            <w:tcW w:w="0" w:type="auto"/>
          </w:tcPr>
          <w:p w14:paraId="0A2965C2" w14:textId="77777777" w:rsidR="00920B31" w:rsidRPr="00006911" w:rsidRDefault="00920B31" w:rsidP="00920B31">
            <w:pPr>
              <w:spacing w:after="0"/>
              <w:rPr>
                <w:rFonts w:ascii="Arial" w:hAnsi="Arial" w:cs="Arial"/>
                <w:sz w:val="20"/>
                <w:szCs w:val="20"/>
              </w:rPr>
            </w:pPr>
            <w:r w:rsidRPr="00006911">
              <w:rPr>
                <w:rFonts w:ascii="Arial" w:hAnsi="Arial" w:cs="Arial"/>
                <w:sz w:val="20"/>
                <w:szCs w:val="20"/>
              </w:rPr>
              <w:t xml:space="preserve">2.2.N.1. Dégradation des sols </w:t>
            </w:r>
          </w:p>
        </w:tc>
        <w:tc>
          <w:tcPr>
            <w:tcW w:w="0" w:type="auto"/>
          </w:tcPr>
          <w:p w14:paraId="71318C3B" w14:textId="77777777" w:rsidR="00920B31" w:rsidRPr="00006911" w:rsidRDefault="00920B31" w:rsidP="00920B31">
            <w:pPr>
              <w:spacing w:after="0"/>
              <w:rPr>
                <w:rFonts w:ascii="Arial" w:hAnsi="Arial" w:cs="Arial"/>
                <w:sz w:val="20"/>
                <w:szCs w:val="20"/>
              </w:rPr>
            </w:pPr>
            <w:r w:rsidRPr="00006911">
              <w:rPr>
                <w:rFonts w:ascii="Arial" w:hAnsi="Arial" w:cs="Arial"/>
                <w:sz w:val="20"/>
                <w:szCs w:val="20"/>
              </w:rPr>
              <w:t xml:space="preserve">Moyenne </w:t>
            </w:r>
          </w:p>
          <w:p w14:paraId="14DD9B96" w14:textId="77777777" w:rsidR="00920B31" w:rsidRPr="00006911" w:rsidRDefault="00920B31" w:rsidP="00920B31">
            <w:pPr>
              <w:spacing w:after="0"/>
              <w:rPr>
                <w:rFonts w:ascii="Arial" w:hAnsi="Arial" w:cs="Arial"/>
                <w:sz w:val="20"/>
                <w:szCs w:val="20"/>
              </w:rPr>
            </w:pPr>
          </w:p>
          <w:p w14:paraId="14A68F8E" w14:textId="77777777" w:rsidR="00920B31" w:rsidRPr="00006911" w:rsidRDefault="00920B31" w:rsidP="00920B31">
            <w:pPr>
              <w:spacing w:after="0"/>
              <w:rPr>
                <w:rFonts w:ascii="Arial" w:hAnsi="Arial" w:cs="Arial"/>
                <w:sz w:val="20"/>
                <w:szCs w:val="20"/>
              </w:rPr>
            </w:pPr>
          </w:p>
        </w:tc>
        <w:tc>
          <w:tcPr>
            <w:tcW w:w="2732" w:type="dxa"/>
          </w:tcPr>
          <w:p w14:paraId="54DDE7B1" w14:textId="77777777" w:rsidR="00920B31" w:rsidRPr="00006911" w:rsidRDefault="00920B31" w:rsidP="00920B31">
            <w:pPr>
              <w:spacing w:after="0"/>
              <w:rPr>
                <w:rFonts w:ascii="Arial" w:hAnsi="Arial" w:cs="Arial"/>
                <w:sz w:val="20"/>
                <w:szCs w:val="20"/>
              </w:rPr>
            </w:pPr>
            <w:r w:rsidRPr="00006911">
              <w:rPr>
                <w:rFonts w:ascii="Arial" w:hAnsi="Arial" w:cs="Arial"/>
                <w:sz w:val="20"/>
                <w:szCs w:val="20"/>
              </w:rPr>
              <w:t xml:space="preserve">2.2.N.1.1. Restaurer les sites ayant servi de base vie </w:t>
            </w:r>
          </w:p>
        </w:tc>
        <w:tc>
          <w:tcPr>
            <w:tcW w:w="2106" w:type="dxa"/>
          </w:tcPr>
          <w:p w14:paraId="600E587A" w14:textId="77777777" w:rsidR="00920B31" w:rsidRPr="00006911" w:rsidRDefault="00920B31" w:rsidP="00920B31">
            <w:pPr>
              <w:spacing w:after="0"/>
              <w:rPr>
                <w:rFonts w:ascii="Arial" w:hAnsi="Arial" w:cs="Arial"/>
                <w:sz w:val="20"/>
                <w:szCs w:val="20"/>
              </w:rPr>
            </w:pPr>
            <w:r w:rsidRPr="00006911">
              <w:rPr>
                <w:rFonts w:ascii="Arial" w:hAnsi="Arial" w:cs="Arial"/>
                <w:sz w:val="20"/>
                <w:szCs w:val="20"/>
              </w:rPr>
              <w:t>2.2.P.1.1. Sensibiliser les chauffeurs sur le respect du code de la route</w:t>
            </w:r>
          </w:p>
        </w:tc>
      </w:tr>
      <w:tr w:rsidR="00920B31" w:rsidRPr="00006911" w14:paraId="1A1C519F" w14:textId="77777777" w:rsidTr="00AE3928">
        <w:tc>
          <w:tcPr>
            <w:tcW w:w="764" w:type="dxa"/>
            <w:vMerge/>
          </w:tcPr>
          <w:p w14:paraId="3F58C0AE" w14:textId="77777777" w:rsidR="00920B31" w:rsidRPr="00006911" w:rsidRDefault="00920B31" w:rsidP="00006911">
            <w:pPr>
              <w:rPr>
                <w:rFonts w:ascii="Arial" w:hAnsi="Arial" w:cs="Arial"/>
                <w:sz w:val="20"/>
                <w:szCs w:val="20"/>
              </w:rPr>
            </w:pPr>
          </w:p>
        </w:tc>
        <w:tc>
          <w:tcPr>
            <w:tcW w:w="2607" w:type="dxa"/>
            <w:vMerge/>
          </w:tcPr>
          <w:p w14:paraId="4AE49765" w14:textId="54B3EEDE" w:rsidR="00920B31" w:rsidRPr="00006911" w:rsidRDefault="00920B31" w:rsidP="00F01B04">
            <w:pPr>
              <w:rPr>
                <w:rFonts w:ascii="Arial" w:hAnsi="Arial" w:cs="Arial"/>
                <w:sz w:val="20"/>
                <w:szCs w:val="20"/>
              </w:rPr>
            </w:pPr>
          </w:p>
        </w:tc>
        <w:tc>
          <w:tcPr>
            <w:tcW w:w="2479" w:type="dxa"/>
          </w:tcPr>
          <w:p w14:paraId="3E90E2C5" w14:textId="77777777" w:rsidR="00920B31" w:rsidRPr="00006911" w:rsidRDefault="00920B31" w:rsidP="00920B31">
            <w:pPr>
              <w:spacing w:after="0"/>
              <w:rPr>
                <w:rFonts w:ascii="Arial" w:hAnsi="Arial" w:cs="Arial"/>
                <w:sz w:val="20"/>
                <w:szCs w:val="20"/>
              </w:rPr>
            </w:pPr>
            <w:r w:rsidRPr="00006911">
              <w:rPr>
                <w:rFonts w:ascii="Arial" w:hAnsi="Arial" w:cs="Arial"/>
                <w:sz w:val="20"/>
                <w:szCs w:val="20"/>
              </w:rPr>
              <w:t xml:space="preserve">2.2.P.2. Création d’emplois pour les ouvriers </w:t>
            </w:r>
          </w:p>
        </w:tc>
        <w:tc>
          <w:tcPr>
            <w:tcW w:w="0" w:type="auto"/>
          </w:tcPr>
          <w:p w14:paraId="57587AAE" w14:textId="77777777" w:rsidR="00920B31" w:rsidRPr="00006911" w:rsidRDefault="00920B31" w:rsidP="00920B31">
            <w:pPr>
              <w:spacing w:after="0"/>
              <w:rPr>
                <w:rFonts w:ascii="Arial" w:hAnsi="Arial" w:cs="Arial"/>
                <w:sz w:val="20"/>
                <w:szCs w:val="20"/>
              </w:rPr>
            </w:pPr>
            <w:r w:rsidRPr="00006911">
              <w:rPr>
                <w:rFonts w:ascii="Arial" w:hAnsi="Arial" w:cs="Arial"/>
                <w:sz w:val="20"/>
                <w:szCs w:val="20"/>
              </w:rPr>
              <w:t>2.2.N.2. Altération de la qualité de l’air</w:t>
            </w:r>
          </w:p>
        </w:tc>
        <w:tc>
          <w:tcPr>
            <w:tcW w:w="0" w:type="auto"/>
          </w:tcPr>
          <w:p w14:paraId="78673A40" w14:textId="77777777" w:rsidR="00920B31" w:rsidRPr="00006911" w:rsidRDefault="00920B31" w:rsidP="00920B31">
            <w:pPr>
              <w:spacing w:after="0"/>
              <w:rPr>
                <w:rFonts w:ascii="Arial" w:hAnsi="Arial" w:cs="Arial"/>
                <w:sz w:val="20"/>
                <w:szCs w:val="20"/>
              </w:rPr>
            </w:pPr>
            <w:r w:rsidRPr="00006911">
              <w:rPr>
                <w:rFonts w:ascii="Arial" w:hAnsi="Arial" w:cs="Arial"/>
                <w:sz w:val="20"/>
                <w:szCs w:val="20"/>
              </w:rPr>
              <w:t xml:space="preserve">Moyenne </w:t>
            </w:r>
          </w:p>
        </w:tc>
        <w:tc>
          <w:tcPr>
            <w:tcW w:w="2732" w:type="dxa"/>
          </w:tcPr>
          <w:p w14:paraId="2B32AFAC" w14:textId="77777777" w:rsidR="00920B31" w:rsidRPr="00006911" w:rsidRDefault="00920B31" w:rsidP="00920B31">
            <w:pPr>
              <w:spacing w:after="0"/>
              <w:rPr>
                <w:rFonts w:ascii="Arial" w:hAnsi="Arial" w:cs="Arial"/>
                <w:sz w:val="20"/>
                <w:szCs w:val="20"/>
              </w:rPr>
            </w:pPr>
            <w:r w:rsidRPr="00006911">
              <w:rPr>
                <w:rFonts w:ascii="Arial" w:hAnsi="Arial" w:cs="Arial"/>
                <w:sz w:val="20"/>
                <w:szCs w:val="20"/>
              </w:rPr>
              <w:t>2.2.N.2.1. Arroser régulièrement la base-vie  pour réduire les émissions de poussières</w:t>
            </w:r>
          </w:p>
        </w:tc>
        <w:tc>
          <w:tcPr>
            <w:tcW w:w="2106" w:type="dxa"/>
          </w:tcPr>
          <w:p w14:paraId="528A2E3A" w14:textId="77777777" w:rsidR="00920B31" w:rsidRPr="00006911" w:rsidRDefault="00920B31" w:rsidP="00920B31">
            <w:pPr>
              <w:spacing w:after="0"/>
              <w:rPr>
                <w:rFonts w:ascii="Arial" w:hAnsi="Arial" w:cs="Arial"/>
                <w:sz w:val="20"/>
                <w:szCs w:val="20"/>
              </w:rPr>
            </w:pPr>
            <w:r w:rsidRPr="00006911">
              <w:rPr>
                <w:rFonts w:ascii="Arial" w:hAnsi="Arial" w:cs="Arial"/>
                <w:sz w:val="20"/>
                <w:szCs w:val="20"/>
              </w:rPr>
              <w:t xml:space="preserve">2.2.P.2.1. A compétence égale, accorder la priorité à la main d’œuvre </w:t>
            </w:r>
            <w:r w:rsidRPr="00006911">
              <w:rPr>
                <w:rFonts w:ascii="Arial" w:hAnsi="Arial" w:cs="Arial"/>
                <w:sz w:val="20"/>
                <w:szCs w:val="20"/>
              </w:rPr>
              <w:lastRenderedPageBreak/>
              <w:t>locale</w:t>
            </w:r>
          </w:p>
        </w:tc>
      </w:tr>
      <w:tr w:rsidR="00333516" w:rsidRPr="00006911" w14:paraId="1FC7C5C5" w14:textId="77777777" w:rsidTr="00AE3928">
        <w:tc>
          <w:tcPr>
            <w:tcW w:w="764" w:type="dxa"/>
            <w:vMerge/>
          </w:tcPr>
          <w:p w14:paraId="4B73FF7A" w14:textId="77777777" w:rsidR="00333516" w:rsidRPr="00006911" w:rsidRDefault="00333516" w:rsidP="00006911">
            <w:pPr>
              <w:rPr>
                <w:rFonts w:ascii="Arial" w:hAnsi="Arial" w:cs="Arial"/>
                <w:sz w:val="20"/>
                <w:szCs w:val="20"/>
              </w:rPr>
            </w:pPr>
          </w:p>
        </w:tc>
        <w:tc>
          <w:tcPr>
            <w:tcW w:w="2607" w:type="dxa"/>
            <w:vMerge/>
          </w:tcPr>
          <w:p w14:paraId="3C1CC66F" w14:textId="38AA29D4" w:rsidR="00333516" w:rsidRPr="00006911" w:rsidRDefault="00333516" w:rsidP="00F01B04">
            <w:pPr>
              <w:rPr>
                <w:rFonts w:ascii="Arial" w:hAnsi="Arial" w:cs="Arial"/>
                <w:sz w:val="20"/>
                <w:szCs w:val="20"/>
              </w:rPr>
            </w:pPr>
          </w:p>
        </w:tc>
        <w:tc>
          <w:tcPr>
            <w:tcW w:w="2479" w:type="dxa"/>
            <w:vAlign w:val="center"/>
          </w:tcPr>
          <w:p w14:paraId="36F5655E" w14:textId="77777777" w:rsidR="00333516" w:rsidRPr="00006911" w:rsidRDefault="00333516" w:rsidP="00333516">
            <w:pPr>
              <w:spacing w:after="0"/>
              <w:rPr>
                <w:rFonts w:ascii="Arial" w:hAnsi="Arial" w:cs="Arial"/>
                <w:sz w:val="20"/>
                <w:szCs w:val="20"/>
              </w:rPr>
            </w:pPr>
            <w:r w:rsidRPr="00006911">
              <w:rPr>
                <w:rFonts w:ascii="Arial" w:hAnsi="Arial" w:cs="Arial"/>
                <w:sz w:val="20"/>
                <w:szCs w:val="20"/>
              </w:rPr>
              <w:t>2.2.P.3. Opportunité de restauration publique pour  les femmes</w:t>
            </w:r>
          </w:p>
        </w:tc>
        <w:tc>
          <w:tcPr>
            <w:tcW w:w="0" w:type="auto"/>
          </w:tcPr>
          <w:p w14:paraId="7F3EA734" w14:textId="77777777" w:rsidR="00333516" w:rsidRPr="00006911" w:rsidRDefault="00333516" w:rsidP="00920B31">
            <w:pPr>
              <w:spacing w:after="0"/>
              <w:rPr>
                <w:rFonts w:ascii="Arial" w:hAnsi="Arial" w:cs="Arial"/>
                <w:sz w:val="20"/>
                <w:szCs w:val="20"/>
              </w:rPr>
            </w:pPr>
            <w:r w:rsidRPr="00006911">
              <w:rPr>
                <w:rFonts w:ascii="Arial" w:hAnsi="Arial" w:cs="Arial"/>
                <w:sz w:val="20"/>
                <w:szCs w:val="20"/>
              </w:rPr>
              <w:t xml:space="preserve">2.2.N.3. Augmentation des IRA et basses sur la base-vie    </w:t>
            </w:r>
          </w:p>
        </w:tc>
        <w:tc>
          <w:tcPr>
            <w:tcW w:w="0" w:type="auto"/>
          </w:tcPr>
          <w:p w14:paraId="21A170DA" w14:textId="77777777" w:rsidR="00333516" w:rsidRPr="00006911" w:rsidRDefault="00333516" w:rsidP="00920B31">
            <w:pPr>
              <w:spacing w:after="0"/>
              <w:rPr>
                <w:rFonts w:ascii="Arial" w:hAnsi="Arial" w:cs="Arial"/>
                <w:sz w:val="20"/>
                <w:szCs w:val="20"/>
              </w:rPr>
            </w:pPr>
            <w:r w:rsidRPr="00006911">
              <w:rPr>
                <w:rFonts w:ascii="Arial" w:hAnsi="Arial" w:cs="Arial"/>
                <w:sz w:val="20"/>
                <w:szCs w:val="20"/>
              </w:rPr>
              <w:t xml:space="preserve">Moyenne </w:t>
            </w:r>
          </w:p>
        </w:tc>
        <w:tc>
          <w:tcPr>
            <w:tcW w:w="2732" w:type="dxa"/>
          </w:tcPr>
          <w:p w14:paraId="49731185" w14:textId="77777777" w:rsidR="00333516" w:rsidRPr="00006911" w:rsidRDefault="00333516" w:rsidP="00920B31">
            <w:pPr>
              <w:spacing w:after="0"/>
              <w:rPr>
                <w:rFonts w:ascii="Arial" w:hAnsi="Arial" w:cs="Arial"/>
                <w:sz w:val="20"/>
                <w:szCs w:val="20"/>
              </w:rPr>
            </w:pPr>
            <w:r w:rsidRPr="00006911">
              <w:rPr>
                <w:rFonts w:ascii="Arial" w:hAnsi="Arial" w:cs="Arial"/>
                <w:sz w:val="20"/>
                <w:szCs w:val="20"/>
              </w:rPr>
              <w:t>2.2.N.3.1. Arroser régulièrement la base-vie  pour réduire les émissions de poussières</w:t>
            </w:r>
          </w:p>
        </w:tc>
        <w:tc>
          <w:tcPr>
            <w:tcW w:w="2106" w:type="dxa"/>
          </w:tcPr>
          <w:p w14:paraId="5E73E93E" w14:textId="77777777" w:rsidR="00333516" w:rsidRPr="00006911" w:rsidRDefault="00333516" w:rsidP="00920B31">
            <w:pPr>
              <w:spacing w:after="0"/>
              <w:rPr>
                <w:rFonts w:ascii="Arial" w:hAnsi="Arial" w:cs="Arial"/>
                <w:sz w:val="20"/>
                <w:szCs w:val="20"/>
              </w:rPr>
            </w:pPr>
            <w:r w:rsidRPr="00006911">
              <w:rPr>
                <w:rFonts w:ascii="Arial" w:hAnsi="Arial" w:cs="Arial"/>
                <w:sz w:val="20"/>
                <w:szCs w:val="20"/>
              </w:rPr>
              <w:t>2.2.P.3.1. Sensibiliser sur les risques d’accès à la base-vie</w:t>
            </w:r>
          </w:p>
        </w:tc>
      </w:tr>
      <w:tr w:rsidR="00333516" w:rsidRPr="00006911" w14:paraId="2F80C99E" w14:textId="77777777" w:rsidTr="00AE3928">
        <w:tc>
          <w:tcPr>
            <w:tcW w:w="764" w:type="dxa"/>
            <w:vMerge/>
          </w:tcPr>
          <w:p w14:paraId="4DFACCAA" w14:textId="77777777" w:rsidR="00333516" w:rsidRPr="00006911" w:rsidRDefault="00333516" w:rsidP="00006911">
            <w:pPr>
              <w:rPr>
                <w:rFonts w:ascii="Arial" w:hAnsi="Arial" w:cs="Arial"/>
                <w:sz w:val="20"/>
                <w:szCs w:val="20"/>
              </w:rPr>
            </w:pPr>
          </w:p>
        </w:tc>
        <w:tc>
          <w:tcPr>
            <w:tcW w:w="2607" w:type="dxa"/>
            <w:vMerge/>
          </w:tcPr>
          <w:p w14:paraId="298A7525" w14:textId="5297D25D" w:rsidR="00333516" w:rsidRPr="00006911" w:rsidRDefault="00333516" w:rsidP="00F01B04">
            <w:pPr>
              <w:rPr>
                <w:rFonts w:ascii="Arial" w:hAnsi="Arial" w:cs="Arial"/>
                <w:sz w:val="20"/>
                <w:szCs w:val="20"/>
              </w:rPr>
            </w:pPr>
          </w:p>
        </w:tc>
        <w:tc>
          <w:tcPr>
            <w:tcW w:w="2479" w:type="dxa"/>
            <w:vAlign w:val="center"/>
          </w:tcPr>
          <w:p w14:paraId="3FBCC8AF" w14:textId="53230C54" w:rsidR="00333516" w:rsidRPr="00006911" w:rsidRDefault="00333516" w:rsidP="00333516">
            <w:pPr>
              <w:spacing w:after="0"/>
              <w:jc w:val="center"/>
              <w:rPr>
                <w:rFonts w:ascii="Arial" w:hAnsi="Arial" w:cs="Arial"/>
                <w:sz w:val="20"/>
                <w:szCs w:val="20"/>
              </w:rPr>
            </w:pPr>
            <w:r w:rsidRPr="003A1D5F">
              <w:rPr>
                <w:rFonts w:ascii="Arial" w:hAnsi="Arial" w:cs="Arial"/>
                <w:sz w:val="20"/>
                <w:szCs w:val="20"/>
              </w:rPr>
              <w:t>-</w:t>
            </w:r>
          </w:p>
        </w:tc>
        <w:tc>
          <w:tcPr>
            <w:tcW w:w="0" w:type="auto"/>
          </w:tcPr>
          <w:p w14:paraId="486BBCE9" w14:textId="77777777" w:rsidR="00333516" w:rsidRPr="00006911" w:rsidRDefault="00333516" w:rsidP="00920B31">
            <w:pPr>
              <w:spacing w:after="0"/>
              <w:rPr>
                <w:rFonts w:ascii="Arial" w:hAnsi="Arial" w:cs="Arial"/>
                <w:sz w:val="20"/>
                <w:szCs w:val="20"/>
              </w:rPr>
            </w:pPr>
            <w:r w:rsidRPr="00006911">
              <w:rPr>
                <w:rFonts w:ascii="Arial" w:hAnsi="Arial" w:cs="Arial"/>
                <w:sz w:val="20"/>
                <w:szCs w:val="20"/>
              </w:rPr>
              <w:t xml:space="preserve">2.2.N.4. Augmentation de la conjonctive et autres maladies oculaires  </w:t>
            </w:r>
          </w:p>
        </w:tc>
        <w:tc>
          <w:tcPr>
            <w:tcW w:w="0" w:type="auto"/>
          </w:tcPr>
          <w:p w14:paraId="683B2097" w14:textId="77777777" w:rsidR="00333516" w:rsidRPr="00006911" w:rsidRDefault="00333516" w:rsidP="00920B31">
            <w:pPr>
              <w:spacing w:after="0"/>
              <w:rPr>
                <w:rFonts w:ascii="Arial" w:hAnsi="Arial" w:cs="Arial"/>
                <w:sz w:val="20"/>
                <w:szCs w:val="20"/>
              </w:rPr>
            </w:pPr>
            <w:r w:rsidRPr="00006911">
              <w:rPr>
                <w:rFonts w:ascii="Arial" w:hAnsi="Arial" w:cs="Arial"/>
                <w:sz w:val="20"/>
                <w:szCs w:val="20"/>
              </w:rPr>
              <w:t xml:space="preserve">Moyenne </w:t>
            </w:r>
          </w:p>
        </w:tc>
        <w:tc>
          <w:tcPr>
            <w:tcW w:w="2732" w:type="dxa"/>
          </w:tcPr>
          <w:p w14:paraId="3F5E3AEA" w14:textId="77777777" w:rsidR="00333516" w:rsidRPr="00006911" w:rsidRDefault="00333516" w:rsidP="00920B31">
            <w:pPr>
              <w:spacing w:after="0"/>
              <w:rPr>
                <w:rFonts w:ascii="Arial" w:hAnsi="Arial" w:cs="Arial"/>
                <w:sz w:val="20"/>
                <w:szCs w:val="20"/>
              </w:rPr>
            </w:pPr>
            <w:r w:rsidRPr="00006911">
              <w:rPr>
                <w:rFonts w:ascii="Arial" w:hAnsi="Arial" w:cs="Arial"/>
                <w:sz w:val="20"/>
                <w:szCs w:val="20"/>
              </w:rPr>
              <w:t>2.2.N.4.1. Arroser régulièrement la base-vie  pour réduire les émissions de poussières</w:t>
            </w:r>
          </w:p>
        </w:tc>
        <w:tc>
          <w:tcPr>
            <w:tcW w:w="2106" w:type="dxa"/>
            <w:vAlign w:val="center"/>
          </w:tcPr>
          <w:p w14:paraId="1D06F8BA" w14:textId="78CB2540" w:rsidR="00333516" w:rsidRPr="00006911" w:rsidRDefault="00333516" w:rsidP="00333516">
            <w:pPr>
              <w:spacing w:after="0"/>
              <w:jc w:val="center"/>
              <w:rPr>
                <w:rFonts w:ascii="Arial" w:hAnsi="Arial" w:cs="Arial"/>
                <w:sz w:val="20"/>
                <w:szCs w:val="20"/>
              </w:rPr>
            </w:pPr>
            <w:r>
              <w:rPr>
                <w:rFonts w:ascii="Arial" w:hAnsi="Arial" w:cs="Arial"/>
                <w:sz w:val="20"/>
                <w:szCs w:val="20"/>
              </w:rPr>
              <w:t>-</w:t>
            </w:r>
          </w:p>
        </w:tc>
      </w:tr>
      <w:tr w:rsidR="00333516" w:rsidRPr="00006911" w14:paraId="65EEB735" w14:textId="77777777" w:rsidTr="00AE3928">
        <w:trPr>
          <w:trHeight w:val="383"/>
        </w:trPr>
        <w:tc>
          <w:tcPr>
            <w:tcW w:w="764" w:type="dxa"/>
            <w:vMerge/>
          </w:tcPr>
          <w:p w14:paraId="7AC38843" w14:textId="77777777" w:rsidR="00333516" w:rsidRPr="00006911" w:rsidRDefault="00333516" w:rsidP="00006911">
            <w:pPr>
              <w:rPr>
                <w:rFonts w:ascii="Arial" w:hAnsi="Arial" w:cs="Arial"/>
                <w:sz w:val="20"/>
                <w:szCs w:val="20"/>
              </w:rPr>
            </w:pPr>
          </w:p>
        </w:tc>
        <w:tc>
          <w:tcPr>
            <w:tcW w:w="2607" w:type="dxa"/>
            <w:vMerge/>
          </w:tcPr>
          <w:p w14:paraId="3A4F78B0" w14:textId="0C5C03E2" w:rsidR="00333516" w:rsidRPr="00006911" w:rsidRDefault="00333516" w:rsidP="00F01B04">
            <w:pPr>
              <w:rPr>
                <w:rFonts w:ascii="Arial" w:hAnsi="Arial" w:cs="Arial"/>
                <w:sz w:val="20"/>
                <w:szCs w:val="20"/>
              </w:rPr>
            </w:pPr>
          </w:p>
        </w:tc>
        <w:tc>
          <w:tcPr>
            <w:tcW w:w="2479" w:type="dxa"/>
            <w:vAlign w:val="center"/>
          </w:tcPr>
          <w:p w14:paraId="15D5C5A4" w14:textId="029CD55A" w:rsidR="00333516" w:rsidRPr="00006911" w:rsidRDefault="00333516" w:rsidP="00333516">
            <w:pPr>
              <w:jc w:val="center"/>
              <w:rPr>
                <w:rFonts w:ascii="Arial" w:hAnsi="Arial" w:cs="Arial"/>
                <w:sz w:val="20"/>
                <w:szCs w:val="20"/>
              </w:rPr>
            </w:pPr>
            <w:r w:rsidRPr="003A1D5F">
              <w:rPr>
                <w:rFonts w:ascii="Arial" w:hAnsi="Arial" w:cs="Arial"/>
                <w:sz w:val="20"/>
                <w:szCs w:val="20"/>
              </w:rPr>
              <w:t>-</w:t>
            </w:r>
          </w:p>
        </w:tc>
        <w:tc>
          <w:tcPr>
            <w:tcW w:w="0" w:type="auto"/>
          </w:tcPr>
          <w:p w14:paraId="450BE5EA" w14:textId="77777777" w:rsidR="00333516" w:rsidRPr="00006911" w:rsidRDefault="00333516" w:rsidP="00006911">
            <w:pPr>
              <w:rPr>
                <w:rFonts w:ascii="Arial" w:hAnsi="Arial" w:cs="Arial"/>
                <w:sz w:val="20"/>
                <w:szCs w:val="20"/>
              </w:rPr>
            </w:pPr>
            <w:r w:rsidRPr="00006911">
              <w:rPr>
                <w:rFonts w:ascii="Arial" w:hAnsi="Arial" w:cs="Arial"/>
                <w:sz w:val="20"/>
                <w:szCs w:val="20"/>
              </w:rPr>
              <w:t xml:space="preserve">2.2.N.5. Nuisances sonores </w:t>
            </w:r>
          </w:p>
        </w:tc>
        <w:tc>
          <w:tcPr>
            <w:tcW w:w="0" w:type="auto"/>
          </w:tcPr>
          <w:p w14:paraId="74802AD4" w14:textId="77777777" w:rsidR="00333516" w:rsidRPr="00006911" w:rsidRDefault="00333516" w:rsidP="00006911">
            <w:pPr>
              <w:rPr>
                <w:rFonts w:ascii="Arial" w:hAnsi="Arial" w:cs="Arial"/>
                <w:sz w:val="20"/>
                <w:szCs w:val="20"/>
              </w:rPr>
            </w:pPr>
            <w:r w:rsidRPr="00006911">
              <w:rPr>
                <w:rFonts w:ascii="Arial" w:hAnsi="Arial" w:cs="Arial"/>
                <w:sz w:val="20"/>
                <w:szCs w:val="20"/>
              </w:rPr>
              <w:t xml:space="preserve">Moyenne </w:t>
            </w:r>
          </w:p>
        </w:tc>
        <w:tc>
          <w:tcPr>
            <w:tcW w:w="2732" w:type="dxa"/>
          </w:tcPr>
          <w:p w14:paraId="73F80BA3" w14:textId="77777777" w:rsidR="00333516" w:rsidRPr="00006911" w:rsidRDefault="00333516" w:rsidP="00006911">
            <w:pPr>
              <w:rPr>
                <w:rFonts w:ascii="Arial" w:hAnsi="Arial" w:cs="Arial"/>
                <w:sz w:val="20"/>
                <w:szCs w:val="20"/>
              </w:rPr>
            </w:pPr>
            <w:r w:rsidRPr="00006911">
              <w:rPr>
                <w:rFonts w:ascii="Arial" w:hAnsi="Arial" w:cs="Arial"/>
                <w:sz w:val="20"/>
                <w:szCs w:val="20"/>
              </w:rPr>
              <w:t>2.2.N.5.1. Respecter les normes relatives au bruit</w:t>
            </w:r>
          </w:p>
        </w:tc>
        <w:tc>
          <w:tcPr>
            <w:tcW w:w="2106" w:type="dxa"/>
            <w:vAlign w:val="center"/>
          </w:tcPr>
          <w:p w14:paraId="0DE3598A" w14:textId="0A322F72" w:rsidR="00333516" w:rsidRPr="00006911" w:rsidRDefault="00333516" w:rsidP="00333516">
            <w:pPr>
              <w:jc w:val="center"/>
              <w:rPr>
                <w:rFonts w:ascii="Arial" w:hAnsi="Arial" w:cs="Arial"/>
                <w:sz w:val="20"/>
                <w:szCs w:val="20"/>
              </w:rPr>
            </w:pPr>
            <w:r>
              <w:rPr>
                <w:rFonts w:ascii="Arial" w:hAnsi="Arial" w:cs="Arial"/>
                <w:sz w:val="20"/>
                <w:szCs w:val="20"/>
              </w:rPr>
              <w:t>-</w:t>
            </w:r>
          </w:p>
        </w:tc>
      </w:tr>
      <w:tr w:rsidR="00333516" w:rsidRPr="00006911" w14:paraId="16626AEB" w14:textId="77777777" w:rsidTr="00AE3928">
        <w:tc>
          <w:tcPr>
            <w:tcW w:w="764" w:type="dxa"/>
            <w:vMerge/>
          </w:tcPr>
          <w:p w14:paraId="11F74F50" w14:textId="77777777" w:rsidR="00333516" w:rsidRPr="00006911" w:rsidRDefault="00333516" w:rsidP="00006911">
            <w:pPr>
              <w:rPr>
                <w:rFonts w:ascii="Arial" w:hAnsi="Arial" w:cs="Arial"/>
                <w:sz w:val="20"/>
                <w:szCs w:val="20"/>
              </w:rPr>
            </w:pPr>
          </w:p>
        </w:tc>
        <w:tc>
          <w:tcPr>
            <w:tcW w:w="2607" w:type="dxa"/>
            <w:vMerge/>
          </w:tcPr>
          <w:p w14:paraId="57AA687B" w14:textId="7EF21161" w:rsidR="00333516" w:rsidRPr="00006911" w:rsidRDefault="00333516" w:rsidP="00F01B04">
            <w:pPr>
              <w:rPr>
                <w:rFonts w:ascii="Arial" w:hAnsi="Arial" w:cs="Arial"/>
                <w:sz w:val="20"/>
                <w:szCs w:val="20"/>
              </w:rPr>
            </w:pPr>
          </w:p>
        </w:tc>
        <w:tc>
          <w:tcPr>
            <w:tcW w:w="2479" w:type="dxa"/>
            <w:vAlign w:val="center"/>
          </w:tcPr>
          <w:p w14:paraId="3F772E45" w14:textId="05C78FEE" w:rsidR="00333516" w:rsidRPr="00006911" w:rsidRDefault="00333516" w:rsidP="00333516">
            <w:pPr>
              <w:jc w:val="center"/>
              <w:rPr>
                <w:rFonts w:ascii="Arial" w:hAnsi="Arial" w:cs="Arial"/>
                <w:sz w:val="20"/>
                <w:szCs w:val="20"/>
              </w:rPr>
            </w:pPr>
            <w:r w:rsidRPr="00D228B1">
              <w:rPr>
                <w:rFonts w:ascii="Arial" w:hAnsi="Arial" w:cs="Arial"/>
                <w:sz w:val="20"/>
                <w:szCs w:val="20"/>
              </w:rPr>
              <w:t>-</w:t>
            </w:r>
          </w:p>
        </w:tc>
        <w:tc>
          <w:tcPr>
            <w:tcW w:w="0" w:type="auto"/>
            <w:vMerge w:val="restart"/>
          </w:tcPr>
          <w:p w14:paraId="5A36E302" w14:textId="77777777" w:rsidR="00333516" w:rsidRPr="00006911" w:rsidRDefault="00333516" w:rsidP="00006911">
            <w:pPr>
              <w:rPr>
                <w:rFonts w:ascii="Arial" w:hAnsi="Arial" w:cs="Arial"/>
                <w:sz w:val="20"/>
                <w:szCs w:val="20"/>
              </w:rPr>
            </w:pPr>
            <w:r w:rsidRPr="00006911">
              <w:rPr>
                <w:rFonts w:ascii="Arial" w:hAnsi="Arial" w:cs="Arial"/>
                <w:sz w:val="20"/>
                <w:szCs w:val="20"/>
              </w:rPr>
              <w:t>2.2.N.6. Risques de conflits entre employés et riverains par rapport à la pollution</w:t>
            </w:r>
          </w:p>
        </w:tc>
        <w:tc>
          <w:tcPr>
            <w:tcW w:w="0" w:type="auto"/>
            <w:vMerge w:val="restart"/>
          </w:tcPr>
          <w:p w14:paraId="06AFAAAF" w14:textId="77777777" w:rsidR="00333516" w:rsidRPr="00006911" w:rsidRDefault="00333516" w:rsidP="00006911">
            <w:pPr>
              <w:rPr>
                <w:rFonts w:ascii="Arial" w:hAnsi="Arial" w:cs="Arial"/>
                <w:sz w:val="20"/>
                <w:szCs w:val="20"/>
              </w:rPr>
            </w:pPr>
            <w:r w:rsidRPr="00006911">
              <w:rPr>
                <w:rFonts w:ascii="Arial" w:hAnsi="Arial" w:cs="Arial"/>
                <w:sz w:val="20"/>
                <w:szCs w:val="20"/>
              </w:rPr>
              <w:t xml:space="preserve">Moyenne </w:t>
            </w:r>
          </w:p>
        </w:tc>
        <w:tc>
          <w:tcPr>
            <w:tcW w:w="2732" w:type="dxa"/>
          </w:tcPr>
          <w:p w14:paraId="1C339EB8" w14:textId="77777777" w:rsidR="00333516" w:rsidRPr="00006911" w:rsidRDefault="00333516" w:rsidP="00006911">
            <w:pPr>
              <w:rPr>
                <w:rFonts w:ascii="Arial" w:hAnsi="Arial" w:cs="Arial"/>
                <w:sz w:val="20"/>
                <w:szCs w:val="20"/>
              </w:rPr>
            </w:pPr>
            <w:r w:rsidRPr="00006911">
              <w:rPr>
                <w:rFonts w:ascii="Arial" w:hAnsi="Arial" w:cs="Arial"/>
                <w:sz w:val="20"/>
                <w:szCs w:val="20"/>
              </w:rPr>
              <w:t xml:space="preserve">2.2.N.6.1. Mettre en œuvre les dispositifs de contrôle des accès aux chantiers </w:t>
            </w:r>
          </w:p>
        </w:tc>
        <w:tc>
          <w:tcPr>
            <w:tcW w:w="2106" w:type="dxa"/>
            <w:vAlign w:val="center"/>
          </w:tcPr>
          <w:p w14:paraId="035CB397" w14:textId="586282F0" w:rsidR="00333516" w:rsidRPr="00006911" w:rsidRDefault="00333516" w:rsidP="00333516">
            <w:pPr>
              <w:jc w:val="center"/>
              <w:rPr>
                <w:rFonts w:ascii="Arial" w:hAnsi="Arial" w:cs="Arial"/>
                <w:sz w:val="20"/>
                <w:szCs w:val="20"/>
              </w:rPr>
            </w:pPr>
            <w:r>
              <w:rPr>
                <w:rFonts w:ascii="Arial" w:hAnsi="Arial" w:cs="Arial"/>
                <w:sz w:val="20"/>
                <w:szCs w:val="20"/>
              </w:rPr>
              <w:t>-</w:t>
            </w:r>
          </w:p>
        </w:tc>
      </w:tr>
      <w:tr w:rsidR="00333516" w:rsidRPr="00006911" w14:paraId="55FDA2D4" w14:textId="77777777" w:rsidTr="00AE3928">
        <w:tc>
          <w:tcPr>
            <w:tcW w:w="764" w:type="dxa"/>
            <w:vMerge/>
          </w:tcPr>
          <w:p w14:paraId="58AC82A6" w14:textId="77777777" w:rsidR="00333516" w:rsidRPr="00006911" w:rsidRDefault="00333516" w:rsidP="00006911">
            <w:pPr>
              <w:rPr>
                <w:rFonts w:ascii="Arial" w:hAnsi="Arial" w:cs="Arial"/>
                <w:sz w:val="20"/>
                <w:szCs w:val="20"/>
              </w:rPr>
            </w:pPr>
          </w:p>
        </w:tc>
        <w:tc>
          <w:tcPr>
            <w:tcW w:w="2607" w:type="dxa"/>
            <w:vMerge/>
          </w:tcPr>
          <w:p w14:paraId="6D1D0CDE" w14:textId="4437BB03" w:rsidR="00333516" w:rsidRPr="00006911" w:rsidRDefault="00333516" w:rsidP="00F01B04">
            <w:pPr>
              <w:rPr>
                <w:rFonts w:ascii="Arial" w:hAnsi="Arial" w:cs="Arial"/>
                <w:sz w:val="20"/>
                <w:szCs w:val="20"/>
              </w:rPr>
            </w:pPr>
          </w:p>
        </w:tc>
        <w:tc>
          <w:tcPr>
            <w:tcW w:w="2479" w:type="dxa"/>
            <w:vAlign w:val="center"/>
          </w:tcPr>
          <w:p w14:paraId="0E839670" w14:textId="53E94745" w:rsidR="00333516" w:rsidRPr="00006911" w:rsidRDefault="00333516" w:rsidP="00333516">
            <w:pPr>
              <w:jc w:val="center"/>
              <w:rPr>
                <w:rFonts w:ascii="Arial" w:hAnsi="Arial" w:cs="Arial"/>
                <w:sz w:val="20"/>
                <w:szCs w:val="20"/>
              </w:rPr>
            </w:pPr>
            <w:r w:rsidRPr="00D228B1">
              <w:rPr>
                <w:rFonts w:ascii="Arial" w:hAnsi="Arial" w:cs="Arial"/>
                <w:sz w:val="20"/>
                <w:szCs w:val="20"/>
              </w:rPr>
              <w:t>-</w:t>
            </w:r>
          </w:p>
        </w:tc>
        <w:tc>
          <w:tcPr>
            <w:tcW w:w="0" w:type="auto"/>
            <w:vMerge/>
          </w:tcPr>
          <w:p w14:paraId="692F0ED7" w14:textId="40536C1C" w:rsidR="00333516" w:rsidRPr="00006911" w:rsidRDefault="00333516" w:rsidP="00006911">
            <w:pPr>
              <w:rPr>
                <w:rFonts w:ascii="Arial" w:hAnsi="Arial" w:cs="Arial"/>
                <w:sz w:val="20"/>
                <w:szCs w:val="20"/>
              </w:rPr>
            </w:pPr>
          </w:p>
        </w:tc>
        <w:tc>
          <w:tcPr>
            <w:tcW w:w="0" w:type="auto"/>
            <w:vMerge/>
          </w:tcPr>
          <w:p w14:paraId="4D594B3C" w14:textId="5B674C21" w:rsidR="00333516" w:rsidRPr="00006911" w:rsidRDefault="00333516" w:rsidP="00006911">
            <w:pPr>
              <w:rPr>
                <w:rFonts w:ascii="Arial" w:hAnsi="Arial" w:cs="Arial"/>
                <w:sz w:val="20"/>
                <w:szCs w:val="20"/>
              </w:rPr>
            </w:pPr>
          </w:p>
        </w:tc>
        <w:tc>
          <w:tcPr>
            <w:tcW w:w="2732" w:type="dxa"/>
          </w:tcPr>
          <w:p w14:paraId="75A823AC" w14:textId="77777777" w:rsidR="00333516" w:rsidRPr="00006911" w:rsidRDefault="00333516" w:rsidP="00006911">
            <w:pPr>
              <w:rPr>
                <w:rFonts w:ascii="Arial" w:hAnsi="Arial" w:cs="Arial"/>
                <w:sz w:val="20"/>
                <w:szCs w:val="20"/>
              </w:rPr>
            </w:pPr>
            <w:r w:rsidRPr="00006911">
              <w:rPr>
                <w:rFonts w:ascii="Arial" w:hAnsi="Arial" w:cs="Arial"/>
                <w:sz w:val="20"/>
                <w:szCs w:val="20"/>
              </w:rPr>
              <w:t>2.2.N6.2. Sensibiliser les employés sur les relations de bon voisinage avec les riverains</w:t>
            </w:r>
          </w:p>
        </w:tc>
        <w:tc>
          <w:tcPr>
            <w:tcW w:w="2106" w:type="dxa"/>
            <w:vAlign w:val="center"/>
          </w:tcPr>
          <w:p w14:paraId="4E6D6662" w14:textId="09196DFE" w:rsidR="00333516" w:rsidRPr="00006911" w:rsidRDefault="00333516" w:rsidP="00333516">
            <w:pPr>
              <w:jc w:val="center"/>
              <w:rPr>
                <w:rFonts w:ascii="Arial" w:hAnsi="Arial" w:cs="Arial"/>
                <w:sz w:val="20"/>
                <w:szCs w:val="20"/>
              </w:rPr>
            </w:pPr>
            <w:r>
              <w:rPr>
                <w:rFonts w:ascii="Arial" w:hAnsi="Arial" w:cs="Arial"/>
                <w:sz w:val="20"/>
                <w:szCs w:val="20"/>
              </w:rPr>
              <w:t>-</w:t>
            </w:r>
          </w:p>
        </w:tc>
      </w:tr>
      <w:tr w:rsidR="00333516" w:rsidRPr="00006911" w14:paraId="0F260EBF" w14:textId="77777777" w:rsidTr="00AE3928">
        <w:tc>
          <w:tcPr>
            <w:tcW w:w="764" w:type="dxa"/>
            <w:vMerge/>
          </w:tcPr>
          <w:p w14:paraId="7E5C8810" w14:textId="77777777" w:rsidR="00333516" w:rsidRPr="00006911" w:rsidRDefault="00333516" w:rsidP="00F01B04">
            <w:pPr>
              <w:rPr>
                <w:rFonts w:ascii="Arial" w:hAnsi="Arial" w:cs="Arial"/>
                <w:sz w:val="20"/>
                <w:szCs w:val="20"/>
              </w:rPr>
            </w:pPr>
          </w:p>
        </w:tc>
        <w:tc>
          <w:tcPr>
            <w:tcW w:w="2607" w:type="dxa"/>
            <w:vMerge/>
          </w:tcPr>
          <w:p w14:paraId="3EDCC0FA" w14:textId="140B6B40" w:rsidR="00333516" w:rsidRPr="00006911" w:rsidRDefault="00333516" w:rsidP="00F01B04">
            <w:pPr>
              <w:rPr>
                <w:rFonts w:ascii="Arial" w:hAnsi="Arial" w:cs="Arial"/>
                <w:sz w:val="20"/>
                <w:szCs w:val="20"/>
              </w:rPr>
            </w:pPr>
          </w:p>
        </w:tc>
        <w:tc>
          <w:tcPr>
            <w:tcW w:w="2479" w:type="dxa"/>
            <w:vAlign w:val="center"/>
          </w:tcPr>
          <w:p w14:paraId="35E417B4" w14:textId="3760098B" w:rsidR="00333516" w:rsidRPr="00006911" w:rsidRDefault="00333516" w:rsidP="00333516">
            <w:pPr>
              <w:jc w:val="center"/>
              <w:rPr>
                <w:rFonts w:ascii="Arial" w:hAnsi="Arial" w:cs="Arial"/>
                <w:sz w:val="20"/>
                <w:szCs w:val="20"/>
              </w:rPr>
            </w:pPr>
            <w:r w:rsidRPr="00D228B1">
              <w:rPr>
                <w:rFonts w:ascii="Arial" w:hAnsi="Arial" w:cs="Arial"/>
                <w:sz w:val="20"/>
                <w:szCs w:val="20"/>
              </w:rPr>
              <w:t>-</w:t>
            </w:r>
          </w:p>
        </w:tc>
        <w:tc>
          <w:tcPr>
            <w:tcW w:w="0" w:type="auto"/>
          </w:tcPr>
          <w:p w14:paraId="0A6E28EA" w14:textId="77777777" w:rsidR="00333516" w:rsidRPr="00006911" w:rsidRDefault="00333516" w:rsidP="00F01B04">
            <w:pPr>
              <w:rPr>
                <w:rFonts w:ascii="Arial" w:hAnsi="Arial" w:cs="Arial"/>
                <w:sz w:val="20"/>
                <w:szCs w:val="20"/>
              </w:rPr>
            </w:pPr>
            <w:r w:rsidRPr="00006911">
              <w:rPr>
                <w:rFonts w:ascii="Arial" w:hAnsi="Arial" w:cs="Arial"/>
                <w:sz w:val="20"/>
                <w:szCs w:val="20"/>
              </w:rPr>
              <w:t>2.2.N.7. Dégradation du paysage</w:t>
            </w:r>
          </w:p>
        </w:tc>
        <w:tc>
          <w:tcPr>
            <w:tcW w:w="0" w:type="auto"/>
          </w:tcPr>
          <w:p w14:paraId="3F24484A" w14:textId="77777777" w:rsidR="00333516" w:rsidRPr="00006911" w:rsidRDefault="00333516" w:rsidP="00F01B04">
            <w:pPr>
              <w:rPr>
                <w:rFonts w:ascii="Arial" w:hAnsi="Arial" w:cs="Arial"/>
                <w:sz w:val="20"/>
                <w:szCs w:val="20"/>
              </w:rPr>
            </w:pPr>
            <w:r w:rsidRPr="00006911">
              <w:rPr>
                <w:rFonts w:ascii="Arial" w:hAnsi="Arial" w:cs="Arial"/>
                <w:sz w:val="20"/>
                <w:szCs w:val="20"/>
              </w:rPr>
              <w:t xml:space="preserve">Faible </w:t>
            </w:r>
          </w:p>
        </w:tc>
        <w:tc>
          <w:tcPr>
            <w:tcW w:w="2732" w:type="dxa"/>
          </w:tcPr>
          <w:p w14:paraId="6DF609F5" w14:textId="77777777" w:rsidR="00333516" w:rsidRPr="00006911" w:rsidRDefault="00333516" w:rsidP="00F01B04">
            <w:pPr>
              <w:rPr>
                <w:rFonts w:ascii="Arial" w:hAnsi="Arial" w:cs="Arial"/>
                <w:sz w:val="20"/>
                <w:szCs w:val="20"/>
              </w:rPr>
            </w:pPr>
            <w:r w:rsidRPr="00006911">
              <w:rPr>
                <w:rFonts w:ascii="Arial" w:hAnsi="Arial" w:cs="Arial"/>
                <w:sz w:val="20"/>
                <w:szCs w:val="20"/>
              </w:rPr>
              <w:t xml:space="preserve"> 2.2.N.7.1. Respecter les délais contractuels</w:t>
            </w:r>
          </w:p>
        </w:tc>
        <w:tc>
          <w:tcPr>
            <w:tcW w:w="2106" w:type="dxa"/>
            <w:vAlign w:val="center"/>
          </w:tcPr>
          <w:p w14:paraId="12E8FC5C" w14:textId="2F9D5602" w:rsidR="00333516" w:rsidRPr="00006911" w:rsidRDefault="00333516" w:rsidP="00333516">
            <w:pPr>
              <w:jc w:val="center"/>
              <w:rPr>
                <w:rFonts w:ascii="Arial" w:hAnsi="Arial" w:cs="Arial"/>
                <w:sz w:val="20"/>
                <w:szCs w:val="20"/>
              </w:rPr>
            </w:pPr>
            <w:r>
              <w:rPr>
                <w:rFonts w:ascii="Arial" w:hAnsi="Arial" w:cs="Arial"/>
                <w:sz w:val="20"/>
                <w:szCs w:val="20"/>
              </w:rPr>
              <w:t>-</w:t>
            </w:r>
          </w:p>
        </w:tc>
      </w:tr>
      <w:tr w:rsidR="00333516" w:rsidRPr="00006911" w14:paraId="5C4F2B65" w14:textId="77777777" w:rsidTr="00AE3928">
        <w:tc>
          <w:tcPr>
            <w:tcW w:w="764" w:type="dxa"/>
            <w:vMerge/>
          </w:tcPr>
          <w:p w14:paraId="42106724" w14:textId="77777777" w:rsidR="00333516" w:rsidRPr="00006911" w:rsidRDefault="00333516" w:rsidP="00F01B04">
            <w:pPr>
              <w:rPr>
                <w:rFonts w:ascii="Arial" w:hAnsi="Arial" w:cs="Arial"/>
                <w:sz w:val="20"/>
                <w:szCs w:val="20"/>
              </w:rPr>
            </w:pPr>
          </w:p>
        </w:tc>
        <w:tc>
          <w:tcPr>
            <w:tcW w:w="2607" w:type="dxa"/>
            <w:vMerge/>
          </w:tcPr>
          <w:p w14:paraId="0A519AEF" w14:textId="5F05B8E7" w:rsidR="00333516" w:rsidRPr="00006911" w:rsidRDefault="00333516" w:rsidP="00F01B04">
            <w:pPr>
              <w:rPr>
                <w:rFonts w:ascii="Arial" w:hAnsi="Arial" w:cs="Arial"/>
                <w:sz w:val="20"/>
                <w:szCs w:val="20"/>
              </w:rPr>
            </w:pPr>
          </w:p>
        </w:tc>
        <w:tc>
          <w:tcPr>
            <w:tcW w:w="2479" w:type="dxa"/>
            <w:vAlign w:val="center"/>
          </w:tcPr>
          <w:p w14:paraId="77B187E8" w14:textId="7A5AED6A" w:rsidR="00333516" w:rsidRPr="00006911" w:rsidRDefault="00333516" w:rsidP="00333516">
            <w:pPr>
              <w:jc w:val="center"/>
              <w:rPr>
                <w:rFonts w:ascii="Arial" w:hAnsi="Arial" w:cs="Arial"/>
                <w:sz w:val="20"/>
                <w:szCs w:val="20"/>
              </w:rPr>
            </w:pPr>
            <w:r w:rsidRPr="00D228B1">
              <w:rPr>
                <w:rFonts w:ascii="Arial" w:hAnsi="Arial" w:cs="Arial"/>
                <w:sz w:val="20"/>
                <w:szCs w:val="20"/>
              </w:rPr>
              <w:t>-</w:t>
            </w:r>
          </w:p>
        </w:tc>
        <w:tc>
          <w:tcPr>
            <w:tcW w:w="0" w:type="auto"/>
            <w:vMerge w:val="restart"/>
          </w:tcPr>
          <w:p w14:paraId="70B7BB40" w14:textId="77777777" w:rsidR="00333516" w:rsidRPr="00006911" w:rsidRDefault="00333516" w:rsidP="00F01B04">
            <w:pPr>
              <w:rPr>
                <w:rFonts w:ascii="Arial" w:hAnsi="Arial" w:cs="Arial"/>
                <w:sz w:val="20"/>
                <w:szCs w:val="20"/>
              </w:rPr>
            </w:pPr>
            <w:r w:rsidRPr="00006911">
              <w:rPr>
                <w:rFonts w:ascii="Arial" w:hAnsi="Arial" w:cs="Arial"/>
                <w:sz w:val="20"/>
                <w:szCs w:val="20"/>
              </w:rPr>
              <w:t>2.2.N.8. Risques d’accidents liés aux accès aux chantiers (de la base vie)</w:t>
            </w:r>
          </w:p>
        </w:tc>
        <w:tc>
          <w:tcPr>
            <w:tcW w:w="0" w:type="auto"/>
            <w:vMerge w:val="restart"/>
          </w:tcPr>
          <w:p w14:paraId="53977CB6" w14:textId="77777777" w:rsidR="00333516" w:rsidRPr="00006911" w:rsidRDefault="00333516" w:rsidP="00F01B04">
            <w:pPr>
              <w:rPr>
                <w:rFonts w:ascii="Arial" w:hAnsi="Arial" w:cs="Arial"/>
                <w:sz w:val="20"/>
                <w:szCs w:val="20"/>
              </w:rPr>
            </w:pPr>
            <w:r w:rsidRPr="00006911">
              <w:rPr>
                <w:rFonts w:ascii="Arial" w:hAnsi="Arial" w:cs="Arial"/>
                <w:sz w:val="20"/>
                <w:szCs w:val="20"/>
              </w:rPr>
              <w:t xml:space="preserve">Moyenne </w:t>
            </w:r>
          </w:p>
        </w:tc>
        <w:tc>
          <w:tcPr>
            <w:tcW w:w="2732" w:type="dxa"/>
          </w:tcPr>
          <w:p w14:paraId="759832B2" w14:textId="77777777" w:rsidR="00333516" w:rsidRPr="00006911" w:rsidRDefault="00333516" w:rsidP="00333516">
            <w:pPr>
              <w:spacing w:after="120"/>
              <w:rPr>
                <w:rFonts w:ascii="Arial" w:hAnsi="Arial" w:cs="Arial"/>
                <w:sz w:val="20"/>
                <w:szCs w:val="20"/>
              </w:rPr>
            </w:pPr>
            <w:r w:rsidRPr="00006911">
              <w:rPr>
                <w:rFonts w:ascii="Arial" w:hAnsi="Arial" w:cs="Arial"/>
                <w:sz w:val="20"/>
                <w:szCs w:val="20"/>
              </w:rPr>
              <w:t xml:space="preserve">2.2.N.8.1. Respecter les normes d’installation de la base vie </w:t>
            </w:r>
          </w:p>
        </w:tc>
        <w:tc>
          <w:tcPr>
            <w:tcW w:w="2106" w:type="dxa"/>
            <w:vAlign w:val="center"/>
          </w:tcPr>
          <w:p w14:paraId="6ADDDC09" w14:textId="41F94F10" w:rsidR="00333516" w:rsidRPr="00006911" w:rsidRDefault="00333516" w:rsidP="00333516">
            <w:pPr>
              <w:jc w:val="center"/>
              <w:rPr>
                <w:rFonts w:ascii="Arial" w:hAnsi="Arial" w:cs="Arial"/>
                <w:sz w:val="20"/>
                <w:szCs w:val="20"/>
              </w:rPr>
            </w:pPr>
            <w:r>
              <w:rPr>
                <w:rFonts w:ascii="Arial" w:hAnsi="Arial" w:cs="Arial"/>
                <w:sz w:val="20"/>
                <w:szCs w:val="20"/>
              </w:rPr>
              <w:t>-</w:t>
            </w:r>
          </w:p>
        </w:tc>
      </w:tr>
      <w:tr w:rsidR="00333516" w:rsidRPr="00006911" w14:paraId="595BD8CD" w14:textId="77777777" w:rsidTr="00AE3928">
        <w:tc>
          <w:tcPr>
            <w:tcW w:w="764" w:type="dxa"/>
            <w:vMerge/>
          </w:tcPr>
          <w:p w14:paraId="6440B1B5" w14:textId="77777777" w:rsidR="00333516" w:rsidRPr="00006911" w:rsidRDefault="00333516" w:rsidP="00F01B04">
            <w:pPr>
              <w:rPr>
                <w:rFonts w:ascii="Arial" w:hAnsi="Arial" w:cs="Arial"/>
                <w:sz w:val="20"/>
                <w:szCs w:val="20"/>
              </w:rPr>
            </w:pPr>
          </w:p>
        </w:tc>
        <w:tc>
          <w:tcPr>
            <w:tcW w:w="2607" w:type="dxa"/>
            <w:vMerge/>
          </w:tcPr>
          <w:p w14:paraId="20EE5BCD" w14:textId="2800FEE2" w:rsidR="00333516" w:rsidRPr="00006911" w:rsidRDefault="00333516" w:rsidP="00F01B04">
            <w:pPr>
              <w:rPr>
                <w:rFonts w:ascii="Arial" w:hAnsi="Arial" w:cs="Arial"/>
                <w:sz w:val="20"/>
                <w:szCs w:val="20"/>
              </w:rPr>
            </w:pPr>
          </w:p>
        </w:tc>
        <w:tc>
          <w:tcPr>
            <w:tcW w:w="2479" w:type="dxa"/>
            <w:vAlign w:val="center"/>
          </w:tcPr>
          <w:p w14:paraId="7344824A" w14:textId="0D52E622" w:rsidR="00333516" w:rsidRPr="00006911" w:rsidRDefault="00333516" w:rsidP="00333516">
            <w:pPr>
              <w:jc w:val="center"/>
              <w:rPr>
                <w:rFonts w:ascii="Arial" w:hAnsi="Arial" w:cs="Arial"/>
                <w:sz w:val="20"/>
                <w:szCs w:val="20"/>
              </w:rPr>
            </w:pPr>
            <w:r w:rsidRPr="00D228B1">
              <w:rPr>
                <w:rFonts w:ascii="Arial" w:hAnsi="Arial" w:cs="Arial"/>
                <w:sz w:val="20"/>
                <w:szCs w:val="20"/>
              </w:rPr>
              <w:t>-</w:t>
            </w:r>
          </w:p>
        </w:tc>
        <w:tc>
          <w:tcPr>
            <w:tcW w:w="0" w:type="auto"/>
            <w:vMerge/>
          </w:tcPr>
          <w:p w14:paraId="26474147" w14:textId="2F1B4C2D" w:rsidR="00333516" w:rsidRPr="00006911" w:rsidRDefault="00333516" w:rsidP="00F01B04">
            <w:pPr>
              <w:rPr>
                <w:rFonts w:ascii="Arial" w:hAnsi="Arial" w:cs="Arial"/>
                <w:sz w:val="20"/>
                <w:szCs w:val="20"/>
              </w:rPr>
            </w:pPr>
          </w:p>
        </w:tc>
        <w:tc>
          <w:tcPr>
            <w:tcW w:w="0" w:type="auto"/>
            <w:vMerge/>
          </w:tcPr>
          <w:p w14:paraId="16A005F4" w14:textId="45462FC4" w:rsidR="00333516" w:rsidRPr="00006911" w:rsidRDefault="00333516" w:rsidP="00F01B04">
            <w:pPr>
              <w:rPr>
                <w:rFonts w:ascii="Arial" w:hAnsi="Arial" w:cs="Arial"/>
                <w:sz w:val="20"/>
                <w:szCs w:val="20"/>
              </w:rPr>
            </w:pPr>
          </w:p>
        </w:tc>
        <w:tc>
          <w:tcPr>
            <w:tcW w:w="2732" w:type="dxa"/>
          </w:tcPr>
          <w:p w14:paraId="14112E38" w14:textId="77777777" w:rsidR="00333516" w:rsidRPr="00006911" w:rsidRDefault="00333516" w:rsidP="00333516">
            <w:pPr>
              <w:spacing w:after="120"/>
              <w:rPr>
                <w:rFonts w:ascii="Arial" w:hAnsi="Arial" w:cs="Arial"/>
                <w:sz w:val="20"/>
                <w:szCs w:val="20"/>
              </w:rPr>
            </w:pPr>
            <w:r w:rsidRPr="00006911">
              <w:rPr>
                <w:rFonts w:ascii="Arial" w:hAnsi="Arial" w:cs="Arial"/>
                <w:sz w:val="20"/>
                <w:szCs w:val="20"/>
              </w:rPr>
              <w:t xml:space="preserve">2.2.N.8.2. Réguler la circulation aux points d’intersection de la base vie  </w:t>
            </w:r>
            <w:r w:rsidRPr="00006911">
              <w:rPr>
                <w:rFonts w:ascii="Arial" w:hAnsi="Arial" w:cs="Arial"/>
                <w:sz w:val="20"/>
                <w:szCs w:val="20"/>
              </w:rPr>
              <w:lastRenderedPageBreak/>
              <w:t xml:space="preserve">avec la voie publique </w:t>
            </w:r>
          </w:p>
        </w:tc>
        <w:tc>
          <w:tcPr>
            <w:tcW w:w="2106" w:type="dxa"/>
            <w:vAlign w:val="center"/>
          </w:tcPr>
          <w:p w14:paraId="7226E63E" w14:textId="145AE578" w:rsidR="00333516" w:rsidRPr="00006911" w:rsidRDefault="00333516" w:rsidP="00333516">
            <w:pPr>
              <w:jc w:val="center"/>
              <w:rPr>
                <w:rFonts w:ascii="Arial" w:hAnsi="Arial" w:cs="Arial"/>
                <w:sz w:val="20"/>
                <w:szCs w:val="20"/>
              </w:rPr>
            </w:pPr>
            <w:r>
              <w:rPr>
                <w:rFonts w:ascii="Arial" w:hAnsi="Arial" w:cs="Arial"/>
                <w:sz w:val="20"/>
                <w:szCs w:val="20"/>
              </w:rPr>
              <w:lastRenderedPageBreak/>
              <w:t>-</w:t>
            </w:r>
          </w:p>
        </w:tc>
      </w:tr>
      <w:tr w:rsidR="00333516" w:rsidRPr="00006911" w14:paraId="3001FA3D" w14:textId="77777777" w:rsidTr="00AE3928">
        <w:tc>
          <w:tcPr>
            <w:tcW w:w="764" w:type="dxa"/>
            <w:vMerge/>
          </w:tcPr>
          <w:p w14:paraId="36ED7458" w14:textId="77777777" w:rsidR="00333516" w:rsidRPr="00006911" w:rsidRDefault="00333516" w:rsidP="00F01B04">
            <w:pPr>
              <w:rPr>
                <w:rFonts w:ascii="Arial" w:hAnsi="Arial" w:cs="Arial"/>
                <w:sz w:val="20"/>
                <w:szCs w:val="20"/>
              </w:rPr>
            </w:pPr>
          </w:p>
        </w:tc>
        <w:tc>
          <w:tcPr>
            <w:tcW w:w="2607" w:type="dxa"/>
            <w:vMerge/>
          </w:tcPr>
          <w:p w14:paraId="4E952291" w14:textId="77777777" w:rsidR="00333516" w:rsidRPr="004442F9" w:rsidRDefault="00333516" w:rsidP="00F01B04">
            <w:pPr>
              <w:rPr>
                <w:rFonts w:ascii="Arial" w:hAnsi="Arial" w:cs="Arial"/>
                <w:sz w:val="20"/>
                <w:szCs w:val="20"/>
              </w:rPr>
            </w:pPr>
          </w:p>
        </w:tc>
        <w:tc>
          <w:tcPr>
            <w:tcW w:w="2479" w:type="dxa"/>
            <w:vAlign w:val="center"/>
          </w:tcPr>
          <w:p w14:paraId="4A5C0345" w14:textId="5AD8C0D9" w:rsidR="00333516" w:rsidRPr="00006911" w:rsidRDefault="00333516" w:rsidP="00333516">
            <w:pPr>
              <w:jc w:val="center"/>
              <w:rPr>
                <w:rFonts w:ascii="Arial" w:hAnsi="Arial" w:cs="Arial"/>
                <w:sz w:val="20"/>
                <w:szCs w:val="20"/>
              </w:rPr>
            </w:pPr>
            <w:r w:rsidRPr="00D228B1">
              <w:rPr>
                <w:rFonts w:ascii="Arial" w:hAnsi="Arial" w:cs="Arial"/>
                <w:sz w:val="20"/>
                <w:szCs w:val="20"/>
              </w:rPr>
              <w:t>-</w:t>
            </w:r>
          </w:p>
        </w:tc>
        <w:tc>
          <w:tcPr>
            <w:tcW w:w="0" w:type="auto"/>
            <w:vMerge/>
          </w:tcPr>
          <w:p w14:paraId="46F64BCD" w14:textId="77777777" w:rsidR="00333516" w:rsidRDefault="00333516" w:rsidP="00F01B04">
            <w:pPr>
              <w:rPr>
                <w:rFonts w:ascii="Arial" w:hAnsi="Arial" w:cs="Arial"/>
                <w:sz w:val="20"/>
                <w:szCs w:val="20"/>
              </w:rPr>
            </w:pPr>
          </w:p>
        </w:tc>
        <w:tc>
          <w:tcPr>
            <w:tcW w:w="0" w:type="auto"/>
            <w:vMerge/>
          </w:tcPr>
          <w:p w14:paraId="71C6DA3A" w14:textId="77777777" w:rsidR="00333516" w:rsidRDefault="00333516" w:rsidP="00F01B04">
            <w:pPr>
              <w:rPr>
                <w:rFonts w:ascii="Arial" w:hAnsi="Arial" w:cs="Arial"/>
                <w:sz w:val="20"/>
                <w:szCs w:val="20"/>
              </w:rPr>
            </w:pPr>
          </w:p>
        </w:tc>
        <w:tc>
          <w:tcPr>
            <w:tcW w:w="2732" w:type="dxa"/>
          </w:tcPr>
          <w:p w14:paraId="74AECC57" w14:textId="4EBDC741" w:rsidR="00333516" w:rsidRPr="00006911" w:rsidRDefault="00333516" w:rsidP="00333516">
            <w:pPr>
              <w:spacing w:after="120"/>
              <w:rPr>
                <w:rFonts w:ascii="Arial" w:hAnsi="Arial" w:cs="Arial"/>
                <w:sz w:val="20"/>
                <w:szCs w:val="20"/>
              </w:rPr>
            </w:pPr>
            <w:r w:rsidRPr="00006911">
              <w:rPr>
                <w:rFonts w:ascii="Arial" w:hAnsi="Arial" w:cs="Arial"/>
                <w:sz w:val="20"/>
                <w:szCs w:val="20"/>
              </w:rPr>
              <w:t>2.2.N.8.</w:t>
            </w:r>
            <w:r>
              <w:rPr>
                <w:rFonts w:ascii="Arial" w:hAnsi="Arial" w:cs="Arial"/>
                <w:sz w:val="20"/>
                <w:szCs w:val="20"/>
              </w:rPr>
              <w:t>3</w:t>
            </w:r>
            <w:r w:rsidRPr="00006911">
              <w:rPr>
                <w:rFonts w:ascii="Arial" w:hAnsi="Arial" w:cs="Arial"/>
                <w:sz w:val="20"/>
                <w:szCs w:val="20"/>
              </w:rPr>
              <w:t xml:space="preserve">. </w:t>
            </w:r>
            <w:r>
              <w:rPr>
                <w:rFonts w:ascii="Arial" w:eastAsia="Times New Roman" w:hAnsi="Arial" w:cs="Times New Roman"/>
                <w:lang w:eastAsia="fr-FR"/>
              </w:rPr>
              <w:t xml:space="preserve">Limiter la circulation des engins sur le chantier </w:t>
            </w:r>
            <w:r w:rsidRPr="001C1E3B">
              <w:rPr>
                <w:rFonts w:ascii="Arial" w:eastAsia="Times New Roman" w:hAnsi="Arial" w:cs="Arial"/>
                <w:lang w:eastAsia="fr-FR"/>
              </w:rPr>
              <w:t>à</w:t>
            </w:r>
            <w:r>
              <w:rPr>
                <w:rFonts w:ascii="Arial" w:eastAsia="Times New Roman" w:hAnsi="Arial" w:cs="Times New Roman"/>
                <w:lang w:eastAsia="fr-FR"/>
              </w:rPr>
              <w:t xml:space="preserve"> 30 km/h </w:t>
            </w:r>
          </w:p>
        </w:tc>
        <w:tc>
          <w:tcPr>
            <w:tcW w:w="2106" w:type="dxa"/>
            <w:vAlign w:val="center"/>
          </w:tcPr>
          <w:p w14:paraId="70E22DBF" w14:textId="7E21D919" w:rsidR="00333516" w:rsidRPr="00006911" w:rsidRDefault="00333516" w:rsidP="00333516">
            <w:pPr>
              <w:jc w:val="center"/>
              <w:rPr>
                <w:rFonts w:ascii="Arial" w:hAnsi="Arial" w:cs="Arial"/>
                <w:sz w:val="20"/>
                <w:szCs w:val="20"/>
              </w:rPr>
            </w:pPr>
            <w:r>
              <w:rPr>
                <w:rFonts w:ascii="Arial" w:hAnsi="Arial" w:cs="Arial"/>
                <w:sz w:val="20"/>
                <w:szCs w:val="20"/>
              </w:rPr>
              <w:t>-</w:t>
            </w:r>
          </w:p>
        </w:tc>
      </w:tr>
      <w:tr w:rsidR="00333516" w:rsidRPr="00006911" w14:paraId="044ECD60" w14:textId="77777777" w:rsidTr="00AE3928">
        <w:tc>
          <w:tcPr>
            <w:tcW w:w="764" w:type="dxa"/>
            <w:vMerge w:val="restart"/>
          </w:tcPr>
          <w:p w14:paraId="3399091D" w14:textId="77777777" w:rsidR="00333516" w:rsidRPr="00006911" w:rsidRDefault="00333516" w:rsidP="00F01B04">
            <w:pPr>
              <w:rPr>
                <w:rFonts w:ascii="Arial" w:hAnsi="Arial" w:cs="Arial"/>
                <w:sz w:val="20"/>
                <w:szCs w:val="20"/>
              </w:rPr>
            </w:pPr>
          </w:p>
        </w:tc>
        <w:tc>
          <w:tcPr>
            <w:tcW w:w="2607" w:type="dxa"/>
            <w:vMerge w:val="restart"/>
          </w:tcPr>
          <w:p w14:paraId="10FF72CF" w14:textId="53D2366A" w:rsidR="00333516" w:rsidRPr="00006911" w:rsidRDefault="00333516" w:rsidP="00F01B04">
            <w:pPr>
              <w:rPr>
                <w:rFonts w:ascii="Arial" w:hAnsi="Arial" w:cs="Arial"/>
                <w:sz w:val="20"/>
                <w:szCs w:val="20"/>
              </w:rPr>
            </w:pPr>
          </w:p>
        </w:tc>
        <w:tc>
          <w:tcPr>
            <w:tcW w:w="2479" w:type="dxa"/>
            <w:vAlign w:val="center"/>
          </w:tcPr>
          <w:p w14:paraId="32E41770" w14:textId="23B178F9" w:rsidR="00333516" w:rsidRPr="00006911" w:rsidRDefault="00333516" w:rsidP="00333516">
            <w:pPr>
              <w:jc w:val="center"/>
              <w:rPr>
                <w:rFonts w:ascii="Arial" w:hAnsi="Arial" w:cs="Arial"/>
                <w:sz w:val="20"/>
                <w:szCs w:val="20"/>
              </w:rPr>
            </w:pPr>
            <w:r w:rsidRPr="00D228B1">
              <w:rPr>
                <w:rFonts w:ascii="Arial" w:hAnsi="Arial" w:cs="Arial"/>
                <w:sz w:val="20"/>
                <w:szCs w:val="20"/>
              </w:rPr>
              <w:t>-</w:t>
            </w:r>
          </w:p>
        </w:tc>
        <w:tc>
          <w:tcPr>
            <w:tcW w:w="0" w:type="auto"/>
          </w:tcPr>
          <w:p w14:paraId="7363EBEA" w14:textId="77777777" w:rsidR="00333516" w:rsidRPr="00006911" w:rsidRDefault="00333516" w:rsidP="00333516">
            <w:pPr>
              <w:spacing w:after="240"/>
              <w:rPr>
                <w:rFonts w:ascii="Arial" w:hAnsi="Arial" w:cs="Arial"/>
                <w:sz w:val="20"/>
                <w:szCs w:val="20"/>
              </w:rPr>
            </w:pPr>
            <w:r w:rsidRPr="00006911">
              <w:rPr>
                <w:rFonts w:ascii="Arial" w:hAnsi="Arial" w:cs="Arial"/>
                <w:sz w:val="20"/>
                <w:szCs w:val="20"/>
              </w:rPr>
              <w:t xml:space="preserve">2.2. N. 9. </w:t>
            </w:r>
          </w:p>
          <w:p w14:paraId="5B5E741B" w14:textId="77777777" w:rsidR="00333516" w:rsidRPr="00006911" w:rsidRDefault="00333516" w:rsidP="00333516">
            <w:pPr>
              <w:spacing w:after="240"/>
              <w:rPr>
                <w:rFonts w:ascii="Arial" w:hAnsi="Arial" w:cs="Arial"/>
                <w:sz w:val="20"/>
                <w:szCs w:val="20"/>
              </w:rPr>
            </w:pPr>
            <w:r w:rsidRPr="00006911">
              <w:rPr>
                <w:rFonts w:ascii="Arial" w:hAnsi="Arial" w:cs="Arial"/>
                <w:sz w:val="20"/>
                <w:szCs w:val="20"/>
              </w:rPr>
              <w:t xml:space="preserve">Augmentation de la prévalence </w:t>
            </w:r>
          </w:p>
          <w:p w14:paraId="519912A3" w14:textId="77777777" w:rsidR="00333516" w:rsidRPr="00006911" w:rsidRDefault="00333516" w:rsidP="00333516">
            <w:pPr>
              <w:spacing w:after="240"/>
              <w:rPr>
                <w:rFonts w:ascii="Arial" w:hAnsi="Arial" w:cs="Arial"/>
                <w:sz w:val="20"/>
                <w:szCs w:val="20"/>
              </w:rPr>
            </w:pPr>
            <w:r w:rsidRPr="00006911">
              <w:rPr>
                <w:rFonts w:ascii="Arial" w:hAnsi="Arial" w:cs="Arial"/>
                <w:sz w:val="20"/>
                <w:szCs w:val="20"/>
              </w:rPr>
              <w:t>des IST/VIH SIDA</w:t>
            </w:r>
          </w:p>
        </w:tc>
        <w:tc>
          <w:tcPr>
            <w:tcW w:w="0" w:type="auto"/>
          </w:tcPr>
          <w:p w14:paraId="786CE774" w14:textId="77777777" w:rsidR="00333516" w:rsidRPr="00006911" w:rsidRDefault="00333516" w:rsidP="00333516">
            <w:pPr>
              <w:spacing w:after="240"/>
              <w:rPr>
                <w:rFonts w:ascii="Arial" w:hAnsi="Arial" w:cs="Arial"/>
                <w:sz w:val="20"/>
                <w:szCs w:val="20"/>
              </w:rPr>
            </w:pPr>
            <w:r w:rsidRPr="00006911">
              <w:rPr>
                <w:rFonts w:ascii="Arial" w:hAnsi="Arial" w:cs="Arial"/>
                <w:sz w:val="20"/>
                <w:szCs w:val="20"/>
              </w:rPr>
              <w:t>Moyenne</w:t>
            </w:r>
          </w:p>
        </w:tc>
        <w:tc>
          <w:tcPr>
            <w:tcW w:w="2732" w:type="dxa"/>
          </w:tcPr>
          <w:p w14:paraId="04F85118" w14:textId="77777777" w:rsidR="00333516" w:rsidRPr="00006911" w:rsidRDefault="00333516" w:rsidP="00333516">
            <w:pPr>
              <w:spacing w:after="240"/>
              <w:rPr>
                <w:rFonts w:ascii="Arial" w:hAnsi="Arial" w:cs="Arial"/>
                <w:sz w:val="20"/>
                <w:szCs w:val="20"/>
              </w:rPr>
            </w:pPr>
            <w:r w:rsidRPr="00006911">
              <w:rPr>
                <w:rFonts w:ascii="Arial" w:hAnsi="Arial" w:cs="Arial"/>
                <w:sz w:val="20"/>
                <w:szCs w:val="20"/>
              </w:rPr>
              <w:t>2.2.N.9.1. Sensibiliser les ouvriers à se préserver contre les IST/VIH SIDA</w:t>
            </w:r>
          </w:p>
        </w:tc>
        <w:tc>
          <w:tcPr>
            <w:tcW w:w="2106" w:type="dxa"/>
            <w:vAlign w:val="center"/>
          </w:tcPr>
          <w:p w14:paraId="454BB440" w14:textId="05EE0978" w:rsidR="00333516" w:rsidRPr="00006911" w:rsidRDefault="00333516" w:rsidP="00333516">
            <w:pPr>
              <w:jc w:val="center"/>
              <w:rPr>
                <w:rFonts w:ascii="Arial" w:hAnsi="Arial" w:cs="Arial"/>
                <w:sz w:val="20"/>
                <w:szCs w:val="20"/>
              </w:rPr>
            </w:pPr>
            <w:r>
              <w:rPr>
                <w:rFonts w:ascii="Arial" w:hAnsi="Arial" w:cs="Arial"/>
                <w:sz w:val="20"/>
                <w:szCs w:val="20"/>
              </w:rPr>
              <w:t>-</w:t>
            </w:r>
          </w:p>
        </w:tc>
      </w:tr>
      <w:tr w:rsidR="00333516" w:rsidRPr="00006911" w14:paraId="3EA99215" w14:textId="77777777" w:rsidTr="00AE3928">
        <w:tc>
          <w:tcPr>
            <w:tcW w:w="764" w:type="dxa"/>
            <w:vMerge/>
          </w:tcPr>
          <w:p w14:paraId="5E299259" w14:textId="77777777" w:rsidR="00333516" w:rsidRPr="00006911" w:rsidRDefault="00333516" w:rsidP="00F01B04">
            <w:pPr>
              <w:rPr>
                <w:rFonts w:ascii="Arial" w:hAnsi="Arial" w:cs="Arial"/>
                <w:sz w:val="20"/>
                <w:szCs w:val="20"/>
              </w:rPr>
            </w:pPr>
          </w:p>
        </w:tc>
        <w:tc>
          <w:tcPr>
            <w:tcW w:w="2607" w:type="dxa"/>
            <w:vMerge/>
          </w:tcPr>
          <w:p w14:paraId="7BE03C31" w14:textId="07BD26F9" w:rsidR="00333516" w:rsidRPr="00006911" w:rsidRDefault="00333516" w:rsidP="00F01B04">
            <w:pPr>
              <w:rPr>
                <w:rFonts w:ascii="Arial" w:hAnsi="Arial" w:cs="Arial"/>
                <w:sz w:val="20"/>
                <w:szCs w:val="20"/>
              </w:rPr>
            </w:pPr>
          </w:p>
        </w:tc>
        <w:tc>
          <w:tcPr>
            <w:tcW w:w="2479" w:type="dxa"/>
            <w:vAlign w:val="center"/>
          </w:tcPr>
          <w:p w14:paraId="6472182A" w14:textId="6A7ABC26" w:rsidR="00333516" w:rsidRPr="00006911" w:rsidRDefault="00333516" w:rsidP="00333516">
            <w:pPr>
              <w:jc w:val="center"/>
              <w:rPr>
                <w:rFonts w:ascii="Arial" w:hAnsi="Arial" w:cs="Arial"/>
                <w:sz w:val="20"/>
                <w:szCs w:val="20"/>
              </w:rPr>
            </w:pPr>
            <w:r w:rsidRPr="00D228B1">
              <w:rPr>
                <w:rFonts w:ascii="Arial" w:hAnsi="Arial" w:cs="Arial"/>
                <w:sz w:val="20"/>
                <w:szCs w:val="20"/>
              </w:rPr>
              <w:t>-</w:t>
            </w:r>
          </w:p>
        </w:tc>
        <w:tc>
          <w:tcPr>
            <w:tcW w:w="0" w:type="auto"/>
            <w:vMerge w:val="restart"/>
            <w:vAlign w:val="center"/>
          </w:tcPr>
          <w:p w14:paraId="5F7D9ADE" w14:textId="77777777" w:rsidR="00333516" w:rsidRPr="00006911" w:rsidRDefault="00333516" w:rsidP="00333516">
            <w:pPr>
              <w:spacing w:after="240"/>
              <w:rPr>
                <w:rFonts w:ascii="Arial" w:hAnsi="Arial" w:cs="Arial"/>
                <w:sz w:val="20"/>
                <w:szCs w:val="20"/>
              </w:rPr>
            </w:pPr>
            <w:r w:rsidRPr="00006911">
              <w:rPr>
                <w:rFonts w:ascii="Arial" w:hAnsi="Arial" w:cs="Arial"/>
                <w:sz w:val="20"/>
                <w:szCs w:val="20"/>
              </w:rPr>
              <w:t xml:space="preserve">2.2.N.10. Production des ordures et des huiles usagées </w:t>
            </w:r>
          </w:p>
          <w:p w14:paraId="0815E08C" w14:textId="1A2794E0" w:rsidR="00333516" w:rsidRPr="00006911" w:rsidRDefault="00333516" w:rsidP="00333516">
            <w:pPr>
              <w:spacing w:after="240"/>
              <w:rPr>
                <w:rFonts w:ascii="Arial" w:hAnsi="Arial" w:cs="Arial"/>
                <w:sz w:val="20"/>
                <w:szCs w:val="20"/>
              </w:rPr>
            </w:pPr>
          </w:p>
        </w:tc>
        <w:tc>
          <w:tcPr>
            <w:tcW w:w="0" w:type="auto"/>
            <w:vMerge w:val="restart"/>
            <w:vAlign w:val="center"/>
          </w:tcPr>
          <w:p w14:paraId="6157A2B1" w14:textId="77777777" w:rsidR="00333516" w:rsidRPr="00006911" w:rsidRDefault="00333516" w:rsidP="00333516">
            <w:pPr>
              <w:spacing w:after="240"/>
              <w:rPr>
                <w:rFonts w:ascii="Arial" w:hAnsi="Arial" w:cs="Arial"/>
                <w:sz w:val="20"/>
                <w:szCs w:val="20"/>
              </w:rPr>
            </w:pPr>
            <w:r w:rsidRPr="00006911">
              <w:rPr>
                <w:rFonts w:ascii="Arial" w:hAnsi="Arial" w:cs="Arial"/>
                <w:sz w:val="20"/>
                <w:szCs w:val="20"/>
              </w:rPr>
              <w:t>Moyenne</w:t>
            </w:r>
          </w:p>
          <w:p w14:paraId="4A5413CE" w14:textId="11703ED8" w:rsidR="00333516" w:rsidRPr="00006911" w:rsidRDefault="00333516" w:rsidP="00333516">
            <w:pPr>
              <w:spacing w:after="240"/>
              <w:rPr>
                <w:rFonts w:ascii="Arial" w:hAnsi="Arial" w:cs="Arial"/>
                <w:sz w:val="20"/>
                <w:szCs w:val="20"/>
              </w:rPr>
            </w:pPr>
          </w:p>
        </w:tc>
        <w:tc>
          <w:tcPr>
            <w:tcW w:w="2732" w:type="dxa"/>
          </w:tcPr>
          <w:p w14:paraId="1688A17A" w14:textId="77777777" w:rsidR="00333516" w:rsidRPr="00006911" w:rsidRDefault="00333516" w:rsidP="00333516">
            <w:pPr>
              <w:spacing w:after="240"/>
              <w:rPr>
                <w:rFonts w:ascii="Arial" w:hAnsi="Arial" w:cs="Arial"/>
                <w:sz w:val="20"/>
                <w:szCs w:val="20"/>
              </w:rPr>
            </w:pPr>
            <w:r w:rsidRPr="00006911">
              <w:rPr>
                <w:rFonts w:ascii="Arial" w:hAnsi="Arial" w:cs="Arial"/>
                <w:sz w:val="20"/>
                <w:szCs w:val="20"/>
              </w:rPr>
              <w:t xml:space="preserve">2.2.N.10.1. Signer un contrat d’enlèvement des ordures et des huiles usagées avec des structures compétentes </w:t>
            </w:r>
          </w:p>
        </w:tc>
        <w:tc>
          <w:tcPr>
            <w:tcW w:w="2106" w:type="dxa"/>
            <w:vAlign w:val="center"/>
          </w:tcPr>
          <w:p w14:paraId="12A77E6B" w14:textId="17EDE34A" w:rsidR="00333516" w:rsidRPr="00006911" w:rsidRDefault="00333516" w:rsidP="00333516">
            <w:pPr>
              <w:jc w:val="center"/>
              <w:rPr>
                <w:rFonts w:ascii="Arial" w:hAnsi="Arial" w:cs="Arial"/>
                <w:sz w:val="20"/>
                <w:szCs w:val="20"/>
              </w:rPr>
            </w:pPr>
            <w:r>
              <w:rPr>
                <w:rFonts w:ascii="Arial" w:hAnsi="Arial" w:cs="Arial"/>
                <w:sz w:val="20"/>
                <w:szCs w:val="20"/>
              </w:rPr>
              <w:t>-</w:t>
            </w:r>
          </w:p>
        </w:tc>
      </w:tr>
      <w:tr w:rsidR="00333516" w:rsidRPr="00006911" w14:paraId="70C937CF" w14:textId="77777777" w:rsidTr="00AE3928">
        <w:tc>
          <w:tcPr>
            <w:tcW w:w="764" w:type="dxa"/>
            <w:vMerge/>
          </w:tcPr>
          <w:p w14:paraId="0A5606D9" w14:textId="77777777" w:rsidR="00333516" w:rsidRPr="00006911" w:rsidRDefault="00333516" w:rsidP="00F01B04">
            <w:pPr>
              <w:rPr>
                <w:rFonts w:ascii="Arial" w:hAnsi="Arial" w:cs="Arial"/>
                <w:sz w:val="20"/>
                <w:szCs w:val="20"/>
              </w:rPr>
            </w:pPr>
          </w:p>
        </w:tc>
        <w:tc>
          <w:tcPr>
            <w:tcW w:w="2607" w:type="dxa"/>
            <w:vMerge/>
          </w:tcPr>
          <w:p w14:paraId="215176CB" w14:textId="6B6AE978" w:rsidR="00333516" w:rsidRPr="00006911" w:rsidRDefault="00333516" w:rsidP="00F01B04">
            <w:pPr>
              <w:rPr>
                <w:rFonts w:ascii="Arial" w:hAnsi="Arial" w:cs="Arial"/>
                <w:sz w:val="20"/>
                <w:szCs w:val="20"/>
              </w:rPr>
            </w:pPr>
          </w:p>
        </w:tc>
        <w:tc>
          <w:tcPr>
            <w:tcW w:w="2479" w:type="dxa"/>
            <w:vAlign w:val="center"/>
          </w:tcPr>
          <w:p w14:paraId="4D4719EB" w14:textId="0190F9E4" w:rsidR="00333516" w:rsidRPr="00006911" w:rsidRDefault="00333516" w:rsidP="00333516">
            <w:pPr>
              <w:jc w:val="center"/>
              <w:rPr>
                <w:rFonts w:ascii="Arial" w:hAnsi="Arial" w:cs="Arial"/>
                <w:sz w:val="20"/>
                <w:szCs w:val="20"/>
              </w:rPr>
            </w:pPr>
            <w:r w:rsidRPr="00D228B1">
              <w:rPr>
                <w:rFonts w:ascii="Arial" w:hAnsi="Arial" w:cs="Arial"/>
                <w:sz w:val="20"/>
                <w:szCs w:val="20"/>
              </w:rPr>
              <w:t>-</w:t>
            </w:r>
          </w:p>
        </w:tc>
        <w:tc>
          <w:tcPr>
            <w:tcW w:w="0" w:type="auto"/>
            <w:vMerge/>
          </w:tcPr>
          <w:p w14:paraId="3BBA33D9" w14:textId="0891E151" w:rsidR="00333516" w:rsidRPr="00006911" w:rsidRDefault="00333516" w:rsidP="00333516">
            <w:pPr>
              <w:spacing w:after="240"/>
              <w:rPr>
                <w:rFonts w:ascii="Arial" w:hAnsi="Arial" w:cs="Arial"/>
                <w:sz w:val="20"/>
                <w:szCs w:val="20"/>
              </w:rPr>
            </w:pPr>
          </w:p>
        </w:tc>
        <w:tc>
          <w:tcPr>
            <w:tcW w:w="0" w:type="auto"/>
            <w:vMerge/>
          </w:tcPr>
          <w:p w14:paraId="7163DFC0" w14:textId="7255D19F" w:rsidR="00333516" w:rsidRPr="00006911" w:rsidRDefault="00333516" w:rsidP="00333516">
            <w:pPr>
              <w:spacing w:after="240"/>
              <w:rPr>
                <w:rFonts w:ascii="Arial" w:hAnsi="Arial" w:cs="Arial"/>
                <w:sz w:val="20"/>
                <w:szCs w:val="20"/>
              </w:rPr>
            </w:pPr>
          </w:p>
        </w:tc>
        <w:tc>
          <w:tcPr>
            <w:tcW w:w="2732" w:type="dxa"/>
          </w:tcPr>
          <w:p w14:paraId="1F8BB360" w14:textId="77777777" w:rsidR="00333516" w:rsidRPr="00006911" w:rsidRDefault="00333516" w:rsidP="00333516">
            <w:pPr>
              <w:spacing w:after="240"/>
              <w:rPr>
                <w:rFonts w:ascii="Arial" w:hAnsi="Arial" w:cs="Arial"/>
                <w:sz w:val="20"/>
                <w:szCs w:val="20"/>
              </w:rPr>
            </w:pPr>
            <w:r w:rsidRPr="00006911">
              <w:rPr>
                <w:rFonts w:ascii="Arial" w:hAnsi="Arial" w:cs="Arial"/>
                <w:sz w:val="20"/>
                <w:szCs w:val="20"/>
              </w:rPr>
              <w:t>2.2.N.10.2. Disposer de fûts étanches pour le stockage des huiles usagées et déchets de chantier assimilables aux DSM</w:t>
            </w:r>
          </w:p>
        </w:tc>
        <w:tc>
          <w:tcPr>
            <w:tcW w:w="2106" w:type="dxa"/>
            <w:vAlign w:val="center"/>
          </w:tcPr>
          <w:p w14:paraId="4D6D2FA2" w14:textId="1C35452F" w:rsidR="00333516" w:rsidRPr="00006911" w:rsidRDefault="00333516" w:rsidP="00333516">
            <w:pPr>
              <w:jc w:val="center"/>
              <w:rPr>
                <w:rFonts w:ascii="Arial" w:hAnsi="Arial" w:cs="Arial"/>
                <w:sz w:val="20"/>
                <w:szCs w:val="20"/>
              </w:rPr>
            </w:pPr>
            <w:r>
              <w:rPr>
                <w:rFonts w:ascii="Arial" w:hAnsi="Arial" w:cs="Arial"/>
                <w:sz w:val="20"/>
                <w:szCs w:val="20"/>
              </w:rPr>
              <w:t>-</w:t>
            </w:r>
          </w:p>
        </w:tc>
      </w:tr>
      <w:tr w:rsidR="00333516" w:rsidRPr="00006911" w14:paraId="17C60554" w14:textId="77777777" w:rsidTr="00AE3928">
        <w:tc>
          <w:tcPr>
            <w:tcW w:w="764" w:type="dxa"/>
            <w:vMerge/>
          </w:tcPr>
          <w:p w14:paraId="726EF7DB" w14:textId="77777777" w:rsidR="00333516" w:rsidRPr="00006911" w:rsidRDefault="00333516" w:rsidP="00F01B04">
            <w:pPr>
              <w:rPr>
                <w:rFonts w:ascii="Arial" w:hAnsi="Arial" w:cs="Arial"/>
                <w:sz w:val="20"/>
                <w:szCs w:val="20"/>
              </w:rPr>
            </w:pPr>
          </w:p>
        </w:tc>
        <w:tc>
          <w:tcPr>
            <w:tcW w:w="2607" w:type="dxa"/>
            <w:vMerge/>
          </w:tcPr>
          <w:p w14:paraId="26278FE9" w14:textId="735492B6" w:rsidR="00333516" w:rsidRPr="00006911" w:rsidRDefault="00333516" w:rsidP="00F01B04">
            <w:pPr>
              <w:rPr>
                <w:rFonts w:ascii="Arial" w:hAnsi="Arial" w:cs="Arial"/>
                <w:sz w:val="20"/>
                <w:szCs w:val="20"/>
              </w:rPr>
            </w:pPr>
          </w:p>
        </w:tc>
        <w:tc>
          <w:tcPr>
            <w:tcW w:w="2479" w:type="dxa"/>
            <w:vAlign w:val="center"/>
          </w:tcPr>
          <w:p w14:paraId="56C8A127" w14:textId="03BB434A" w:rsidR="00333516" w:rsidRPr="00006911" w:rsidRDefault="00333516" w:rsidP="00333516">
            <w:pPr>
              <w:jc w:val="center"/>
              <w:rPr>
                <w:rFonts w:ascii="Arial" w:hAnsi="Arial" w:cs="Arial"/>
                <w:sz w:val="20"/>
                <w:szCs w:val="20"/>
              </w:rPr>
            </w:pPr>
            <w:r w:rsidRPr="00D228B1">
              <w:rPr>
                <w:rFonts w:ascii="Arial" w:hAnsi="Arial" w:cs="Arial"/>
                <w:sz w:val="20"/>
                <w:szCs w:val="20"/>
              </w:rPr>
              <w:t>-</w:t>
            </w:r>
          </w:p>
        </w:tc>
        <w:tc>
          <w:tcPr>
            <w:tcW w:w="0" w:type="auto"/>
            <w:vMerge/>
          </w:tcPr>
          <w:p w14:paraId="69DB4841" w14:textId="7431625C" w:rsidR="00333516" w:rsidRPr="00006911" w:rsidRDefault="00333516" w:rsidP="00333516">
            <w:pPr>
              <w:spacing w:after="240"/>
              <w:rPr>
                <w:rFonts w:ascii="Arial" w:hAnsi="Arial" w:cs="Arial"/>
                <w:sz w:val="20"/>
                <w:szCs w:val="20"/>
              </w:rPr>
            </w:pPr>
          </w:p>
        </w:tc>
        <w:tc>
          <w:tcPr>
            <w:tcW w:w="0" w:type="auto"/>
            <w:vMerge/>
          </w:tcPr>
          <w:p w14:paraId="1C6FE5D1" w14:textId="49677D73" w:rsidR="00333516" w:rsidRPr="00006911" w:rsidRDefault="00333516" w:rsidP="00333516">
            <w:pPr>
              <w:spacing w:after="240"/>
              <w:rPr>
                <w:rFonts w:ascii="Arial" w:hAnsi="Arial" w:cs="Arial"/>
                <w:sz w:val="20"/>
                <w:szCs w:val="20"/>
              </w:rPr>
            </w:pPr>
          </w:p>
        </w:tc>
        <w:tc>
          <w:tcPr>
            <w:tcW w:w="2732" w:type="dxa"/>
          </w:tcPr>
          <w:p w14:paraId="524A4AF8" w14:textId="7B8715E3" w:rsidR="00333516" w:rsidRPr="00006911" w:rsidRDefault="00333516" w:rsidP="00333516">
            <w:pPr>
              <w:spacing w:after="240"/>
              <w:rPr>
                <w:rFonts w:ascii="Arial" w:hAnsi="Arial" w:cs="Arial"/>
                <w:sz w:val="20"/>
                <w:szCs w:val="20"/>
              </w:rPr>
            </w:pPr>
            <w:r>
              <w:rPr>
                <w:rFonts w:ascii="Arial" w:hAnsi="Arial" w:cs="Arial"/>
                <w:sz w:val="20"/>
                <w:szCs w:val="20"/>
              </w:rPr>
              <w:t>2.2.N.10.3</w:t>
            </w:r>
            <w:r w:rsidRPr="00006911">
              <w:rPr>
                <w:rFonts w:ascii="Arial" w:hAnsi="Arial" w:cs="Arial"/>
                <w:sz w:val="20"/>
                <w:szCs w:val="20"/>
              </w:rPr>
              <w:t>. Rendre étanche les surfaces objet de manipulations d’huiles et de graisses</w:t>
            </w:r>
          </w:p>
        </w:tc>
        <w:tc>
          <w:tcPr>
            <w:tcW w:w="2106" w:type="dxa"/>
            <w:vAlign w:val="center"/>
          </w:tcPr>
          <w:p w14:paraId="072B00B0" w14:textId="42ABD180" w:rsidR="00333516" w:rsidRPr="00006911" w:rsidRDefault="00333516" w:rsidP="00333516">
            <w:pPr>
              <w:jc w:val="center"/>
              <w:rPr>
                <w:rFonts w:ascii="Arial" w:hAnsi="Arial" w:cs="Arial"/>
                <w:sz w:val="20"/>
                <w:szCs w:val="20"/>
              </w:rPr>
            </w:pPr>
            <w:r>
              <w:rPr>
                <w:rFonts w:ascii="Arial" w:hAnsi="Arial" w:cs="Arial"/>
                <w:sz w:val="20"/>
                <w:szCs w:val="20"/>
              </w:rPr>
              <w:t>-</w:t>
            </w:r>
          </w:p>
        </w:tc>
      </w:tr>
      <w:tr w:rsidR="00333516" w:rsidRPr="00006911" w14:paraId="102C7BE2" w14:textId="77777777" w:rsidTr="00AE3928">
        <w:tc>
          <w:tcPr>
            <w:tcW w:w="764" w:type="dxa"/>
            <w:vMerge w:val="restart"/>
          </w:tcPr>
          <w:p w14:paraId="22C7337F" w14:textId="77777777" w:rsidR="00333516" w:rsidRPr="00006911" w:rsidRDefault="00333516" w:rsidP="00F01B04">
            <w:pPr>
              <w:rPr>
                <w:rFonts w:ascii="Arial" w:hAnsi="Arial" w:cs="Arial"/>
                <w:sz w:val="20"/>
                <w:szCs w:val="20"/>
              </w:rPr>
            </w:pPr>
          </w:p>
        </w:tc>
        <w:tc>
          <w:tcPr>
            <w:tcW w:w="2607" w:type="dxa"/>
            <w:vMerge w:val="restart"/>
          </w:tcPr>
          <w:p w14:paraId="4F0F49A8" w14:textId="49AA965F" w:rsidR="00333516" w:rsidRPr="00006911" w:rsidRDefault="00333516" w:rsidP="00006911">
            <w:pPr>
              <w:rPr>
                <w:rFonts w:ascii="Arial" w:hAnsi="Arial" w:cs="Arial"/>
                <w:sz w:val="20"/>
                <w:szCs w:val="20"/>
              </w:rPr>
            </w:pPr>
          </w:p>
        </w:tc>
        <w:tc>
          <w:tcPr>
            <w:tcW w:w="2479" w:type="dxa"/>
            <w:vAlign w:val="center"/>
          </w:tcPr>
          <w:p w14:paraId="1889868E" w14:textId="2CB7F4ED" w:rsidR="00333516" w:rsidRPr="00006911" w:rsidRDefault="00333516" w:rsidP="00333516">
            <w:pPr>
              <w:jc w:val="center"/>
              <w:rPr>
                <w:rFonts w:ascii="Arial" w:hAnsi="Arial" w:cs="Arial"/>
                <w:sz w:val="20"/>
                <w:szCs w:val="20"/>
              </w:rPr>
            </w:pPr>
            <w:r>
              <w:rPr>
                <w:rFonts w:ascii="Arial" w:hAnsi="Arial" w:cs="Arial"/>
                <w:sz w:val="20"/>
                <w:szCs w:val="20"/>
              </w:rPr>
              <w:t>-</w:t>
            </w:r>
          </w:p>
        </w:tc>
        <w:tc>
          <w:tcPr>
            <w:tcW w:w="0" w:type="auto"/>
            <w:vMerge/>
          </w:tcPr>
          <w:p w14:paraId="6EFBA4DD" w14:textId="7AB20922" w:rsidR="00333516" w:rsidRPr="00006911" w:rsidRDefault="00333516" w:rsidP="00F01B04">
            <w:pPr>
              <w:rPr>
                <w:rFonts w:ascii="Arial" w:hAnsi="Arial" w:cs="Arial"/>
                <w:sz w:val="20"/>
                <w:szCs w:val="20"/>
              </w:rPr>
            </w:pPr>
          </w:p>
        </w:tc>
        <w:tc>
          <w:tcPr>
            <w:tcW w:w="0" w:type="auto"/>
            <w:vMerge/>
          </w:tcPr>
          <w:p w14:paraId="46F0A3BA" w14:textId="68B99F82" w:rsidR="00333516" w:rsidRPr="00006911" w:rsidRDefault="00333516" w:rsidP="00F01B04">
            <w:pPr>
              <w:rPr>
                <w:rFonts w:ascii="Arial" w:hAnsi="Arial" w:cs="Arial"/>
                <w:sz w:val="20"/>
                <w:szCs w:val="20"/>
              </w:rPr>
            </w:pPr>
          </w:p>
        </w:tc>
        <w:tc>
          <w:tcPr>
            <w:tcW w:w="2732" w:type="dxa"/>
          </w:tcPr>
          <w:p w14:paraId="18C5F0B6" w14:textId="77777777" w:rsidR="00333516" w:rsidRPr="00006911" w:rsidRDefault="00333516" w:rsidP="00F01B04">
            <w:pPr>
              <w:rPr>
                <w:rFonts w:ascii="Arial" w:hAnsi="Arial" w:cs="Arial"/>
                <w:sz w:val="20"/>
                <w:szCs w:val="20"/>
              </w:rPr>
            </w:pPr>
            <w:r w:rsidRPr="00006911">
              <w:rPr>
                <w:rFonts w:ascii="Arial" w:hAnsi="Arial" w:cs="Arial"/>
                <w:sz w:val="20"/>
                <w:szCs w:val="20"/>
              </w:rPr>
              <w:t>2.2.N.10.3. Restaurer le site de la base vie après les travaux</w:t>
            </w:r>
          </w:p>
        </w:tc>
        <w:tc>
          <w:tcPr>
            <w:tcW w:w="2106" w:type="dxa"/>
            <w:vAlign w:val="center"/>
          </w:tcPr>
          <w:p w14:paraId="7CB03D4C" w14:textId="7C0F721B" w:rsidR="00333516" w:rsidRPr="00006911" w:rsidRDefault="00333516" w:rsidP="00333516">
            <w:pPr>
              <w:jc w:val="center"/>
              <w:rPr>
                <w:rFonts w:ascii="Arial" w:hAnsi="Arial" w:cs="Arial"/>
                <w:sz w:val="20"/>
                <w:szCs w:val="20"/>
              </w:rPr>
            </w:pPr>
            <w:r>
              <w:rPr>
                <w:rFonts w:ascii="Arial" w:hAnsi="Arial" w:cs="Arial"/>
                <w:sz w:val="20"/>
                <w:szCs w:val="20"/>
              </w:rPr>
              <w:t>-</w:t>
            </w:r>
          </w:p>
        </w:tc>
      </w:tr>
      <w:tr w:rsidR="00333516" w:rsidRPr="00006911" w14:paraId="0C820BBF" w14:textId="77777777" w:rsidTr="00AE3928">
        <w:tc>
          <w:tcPr>
            <w:tcW w:w="764" w:type="dxa"/>
            <w:vMerge/>
          </w:tcPr>
          <w:p w14:paraId="1599368A" w14:textId="77777777" w:rsidR="00333516" w:rsidRPr="00006911" w:rsidRDefault="00333516" w:rsidP="00006911">
            <w:pPr>
              <w:rPr>
                <w:rFonts w:ascii="Arial" w:hAnsi="Arial" w:cs="Arial"/>
                <w:sz w:val="20"/>
                <w:szCs w:val="20"/>
              </w:rPr>
            </w:pPr>
          </w:p>
        </w:tc>
        <w:tc>
          <w:tcPr>
            <w:tcW w:w="2607" w:type="dxa"/>
            <w:vMerge/>
          </w:tcPr>
          <w:p w14:paraId="31CE10C5" w14:textId="4C6A9F4B" w:rsidR="00333516" w:rsidRPr="00006911" w:rsidRDefault="00333516" w:rsidP="00006911">
            <w:pPr>
              <w:rPr>
                <w:rFonts w:ascii="Arial" w:hAnsi="Arial" w:cs="Arial"/>
                <w:sz w:val="20"/>
                <w:szCs w:val="20"/>
              </w:rPr>
            </w:pPr>
          </w:p>
        </w:tc>
        <w:tc>
          <w:tcPr>
            <w:tcW w:w="2479" w:type="dxa"/>
            <w:vAlign w:val="center"/>
          </w:tcPr>
          <w:p w14:paraId="496617BA" w14:textId="283BEE3B" w:rsidR="00333516" w:rsidRPr="00006911" w:rsidRDefault="00333516" w:rsidP="00333516">
            <w:pPr>
              <w:jc w:val="center"/>
              <w:rPr>
                <w:rFonts w:ascii="Arial" w:hAnsi="Arial" w:cs="Arial"/>
                <w:sz w:val="20"/>
                <w:szCs w:val="20"/>
              </w:rPr>
            </w:pPr>
            <w:r>
              <w:rPr>
                <w:rFonts w:ascii="Arial" w:hAnsi="Arial" w:cs="Arial"/>
                <w:sz w:val="20"/>
                <w:szCs w:val="20"/>
              </w:rPr>
              <w:t>-</w:t>
            </w:r>
          </w:p>
        </w:tc>
        <w:tc>
          <w:tcPr>
            <w:tcW w:w="0" w:type="auto"/>
            <w:vMerge w:val="restart"/>
            <w:vAlign w:val="center"/>
          </w:tcPr>
          <w:p w14:paraId="6CA92351" w14:textId="77777777" w:rsidR="00333516" w:rsidRPr="00006911" w:rsidRDefault="00333516" w:rsidP="00333516">
            <w:pPr>
              <w:rPr>
                <w:rFonts w:ascii="Arial" w:hAnsi="Arial" w:cs="Arial"/>
                <w:sz w:val="20"/>
                <w:szCs w:val="20"/>
              </w:rPr>
            </w:pPr>
            <w:r w:rsidRPr="00006911">
              <w:rPr>
                <w:rFonts w:ascii="Arial" w:hAnsi="Arial" w:cs="Arial"/>
                <w:sz w:val="20"/>
                <w:szCs w:val="20"/>
              </w:rPr>
              <w:t>2.2.N.11. Risque d’accident lié au manipulation diverse sur la base vie</w:t>
            </w:r>
          </w:p>
        </w:tc>
        <w:tc>
          <w:tcPr>
            <w:tcW w:w="0" w:type="auto"/>
            <w:vMerge w:val="restart"/>
            <w:vAlign w:val="center"/>
          </w:tcPr>
          <w:p w14:paraId="2FBCD815" w14:textId="77777777" w:rsidR="00333516" w:rsidRPr="00006911" w:rsidRDefault="00333516" w:rsidP="00333516">
            <w:pPr>
              <w:rPr>
                <w:rFonts w:ascii="Arial" w:hAnsi="Arial" w:cs="Arial"/>
                <w:sz w:val="20"/>
                <w:szCs w:val="20"/>
              </w:rPr>
            </w:pPr>
            <w:r w:rsidRPr="00006911">
              <w:rPr>
                <w:rFonts w:ascii="Arial" w:hAnsi="Arial" w:cs="Arial"/>
                <w:sz w:val="20"/>
                <w:szCs w:val="20"/>
              </w:rPr>
              <w:t>Moyenne</w:t>
            </w:r>
          </w:p>
        </w:tc>
        <w:tc>
          <w:tcPr>
            <w:tcW w:w="2732" w:type="dxa"/>
          </w:tcPr>
          <w:p w14:paraId="7ABA68A1" w14:textId="77777777" w:rsidR="00333516" w:rsidRPr="00006911" w:rsidRDefault="00333516" w:rsidP="00006911">
            <w:pPr>
              <w:rPr>
                <w:rFonts w:ascii="Arial" w:hAnsi="Arial" w:cs="Arial"/>
                <w:sz w:val="20"/>
                <w:szCs w:val="20"/>
              </w:rPr>
            </w:pPr>
            <w:r w:rsidRPr="00006911">
              <w:rPr>
                <w:rFonts w:ascii="Arial" w:hAnsi="Arial" w:cs="Arial"/>
                <w:sz w:val="20"/>
                <w:szCs w:val="20"/>
              </w:rPr>
              <w:t xml:space="preserve">2.2.N.11.1. Veiller à l’équipement de l’infirmerie en produits d’urgence </w:t>
            </w:r>
          </w:p>
        </w:tc>
        <w:tc>
          <w:tcPr>
            <w:tcW w:w="2106" w:type="dxa"/>
            <w:vAlign w:val="center"/>
          </w:tcPr>
          <w:p w14:paraId="5C4CE1DF" w14:textId="77996107" w:rsidR="00333516" w:rsidRPr="00006911" w:rsidRDefault="00333516" w:rsidP="00333516">
            <w:pPr>
              <w:jc w:val="center"/>
              <w:rPr>
                <w:rFonts w:ascii="Arial" w:hAnsi="Arial" w:cs="Arial"/>
                <w:sz w:val="20"/>
                <w:szCs w:val="20"/>
              </w:rPr>
            </w:pPr>
            <w:r>
              <w:rPr>
                <w:rFonts w:ascii="Arial" w:hAnsi="Arial" w:cs="Arial"/>
                <w:sz w:val="20"/>
                <w:szCs w:val="20"/>
              </w:rPr>
              <w:t>-</w:t>
            </w:r>
          </w:p>
        </w:tc>
      </w:tr>
      <w:tr w:rsidR="00333516" w:rsidRPr="00006911" w14:paraId="60749EBE" w14:textId="77777777" w:rsidTr="00AE3928">
        <w:tc>
          <w:tcPr>
            <w:tcW w:w="764" w:type="dxa"/>
            <w:vMerge/>
          </w:tcPr>
          <w:p w14:paraId="740948CB" w14:textId="77777777" w:rsidR="00333516" w:rsidRPr="00006911" w:rsidRDefault="00333516" w:rsidP="00006911">
            <w:pPr>
              <w:rPr>
                <w:rFonts w:ascii="Arial" w:hAnsi="Arial" w:cs="Arial"/>
                <w:sz w:val="20"/>
                <w:szCs w:val="20"/>
              </w:rPr>
            </w:pPr>
          </w:p>
        </w:tc>
        <w:tc>
          <w:tcPr>
            <w:tcW w:w="2607" w:type="dxa"/>
            <w:vMerge/>
          </w:tcPr>
          <w:p w14:paraId="233A8C9C" w14:textId="656C2FFE" w:rsidR="00333516" w:rsidRPr="00006911" w:rsidRDefault="00333516" w:rsidP="00006911">
            <w:pPr>
              <w:rPr>
                <w:rFonts w:ascii="Arial" w:hAnsi="Arial" w:cs="Arial"/>
                <w:sz w:val="20"/>
                <w:szCs w:val="20"/>
              </w:rPr>
            </w:pPr>
          </w:p>
        </w:tc>
        <w:tc>
          <w:tcPr>
            <w:tcW w:w="2479" w:type="dxa"/>
            <w:vAlign w:val="center"/>
          </w:tcPr>
          <w:p w14:paraId="1830EFB3" w14:textId="1E2F27E0" w:rsidR="00333516" w:rsidRPr="00006911" w:rsidRDefault="00333516" w:rsidP="00333516">
            <w:pPr>
              <w:jc w:val="center"/>
              <w:rPr>
                <w:rFonts w:ascii="Arial" w:hAnsi="Arial" w:cs="Arial"/>
                <w:sz w:val="20"/>
                <w:szCs w:val="20"/>
              </w:rPr>
            </w:pPr>
            <w:r>
              <w:rPr>
                <w:rFonts w:ascii="Arial" w:hAnsi="Arial" w:cs="Arial"/>
                <w:sz w:val="20"/>
                <w:szCs w:val="20"/>
              </w:rPr>
              <w:t>-</w:t>
            </w:r>
          </w:p>
        </w:tc>
        <w:tc>
          <w:tcPr>
            <w:tcW w:w="0" w:type="auto"/>
            <w:vMerge/>
          </w:tcPr>
          <w:p w14:paraId="28687441" w14:textId="76465FF5" w:rsidR="00333516" w:rsidRPr="00006911" w:rsidRDefault="00333516" w:rsidP="00006911">
            <w:pPr>
              <w:rPr>
                <w:rFonts w:ascii="Arial" w:hAnsi="Arial" w:cs="Arial"/>
                <w:sz w:val="20"/>
                <w:szCs w:val="20"/>
              </w:rPr>
            </w:pPr>
          </w:p>
        </w:tc>
        <w:tc>
          <w:tcPr>
            <w:tcW w:w="0" w:type="auto"/>
            <w:vMerge/>
          </w:tcPr>
          <w:p w14:paraId="4A40AD5E" w14:textId="12197912" w:rsidR="00333516" w:rsidRPr="00006911" w:rsidRDefault="00333516" w:rsidP="00006911">
            <w:pPr>
              <w:rPr>
                <w:rFonts w:ascii="Arial" w:hAnsi="Arial" w:cs="Arial"/>
                <w:sz w:val="20"/>
                <w:szCs w:val="20"/>
              </w:rPr>
            </w:pPr>
          </w:p>
        </w:tc>
        <w:tc>
          <w:tcPr>
            <w:tcW w:w="2732" w:type="dxa"/>
          </w:tcPr>
          <w:p w14:paraId="2E47BB21" w14:textId="77777777" w:rsidR="00333516" w:rsidRPr="00006911" w:rsidRDefault="00333516" w:rsidP="00006911">
            <w:pPr>
              <w:rPr>
                <w:rFonts w:ascii="Arial" w:hAnsi="Arial" w:cs="Arial"/>
                <w:sz w:val="20"/>
                <w:szCs w:val="20"/>
              </w:rPr>
            </w:pPr>
            <w:r w:rsidRPr="00006911">
              <w:rPr>
                <w:rFonts w:ascii="Arial" w:hAnsi="Arial" w:cs="Arial"/>
                <w:sz w:val="20"/>
                <w:szCs w:val="20"/>
              </w:rPr>
              <w:t xml:space="preserve">2.2.N.11.2. Signer un contrat d’enlèvement des déchets biomédicaux avec un centre santé habileté </w:t>
            </w:r>
          </w:p>
        </w:tc>
        <w:tc>
          <w:tcPr>
            <w:tcW w:w="2106" w:type="dxa"/>
            <w:vAlign w:val="center"/>
          </w:tcPr>
          <w:p w14:paraId="10E29B83" w14:textId="522C470C" w:rsidR="00333516" w:rsidRPr="00006911" w:rsidRDefault="00333516" w:rsidP="00333516">
            <w:pPr>
              <w:jc w:val="center"/>
              <w:rPr>
                <w:rFonts w:ascii="Arial" w:hAnsi="Arial" w:cs="Arial"/>
                <w:sz w:val="20"/>
                <w:szCs w:val="20"/>
              </w:rPr>
            </w:pPr>
            <w:r>
              <w:rPr>
                <w:rFonts w:ascii="Arial" w:hAnsi="Arial" w:cs="Arial"/>
                <w:sz w:val="20"/>
                <w:szCs w:val="20"/>
              </w:rPr>
              <w:t>-</w:t>
            </w:r>
          </w:p>
        </w:tc>
      </w:tr>
      <w:tr w:rsidR="00333516" w:rsidRPr="00006911" w14:paraId="7064756D" w14:textId="77777777" w:rsidTr="00AE3928">
        <w:tc>
          <w:tcPr>
            <w:tcW w:w="764" w:type="dxa"/>
            <w:vMerge w:val="restart"/>
            <w:vAlign w:val="center"/>
          </w:tcPr>
          <w:p w14:paraId="74FADB07" w14:textId="77777777" w:rsidR="00333516" w:rsidRPr="00006911" w:rsidRDefault="00333516" w:rsidP="00333516">
            <w:pPr>
              <w:rPr>
                <w:rFonts w:ascii="Arial" w:hAnsi="Arial" w:cs="Arial"/>
                <w:sz w:val="20"/>
                <w:szCs w:val="20"/>
              </w:rPr>
            </w:pPr>
            <w:r w:rsidRPr="00006911">
              <w:rPr>
                <w:rFonts w:ascii="Arial" w:hAnsi="Arial" w:cs="Arial"/>
                <w:sz w:val="20"/>
                <w:szCs w:val="20"/>
              </w:rPr>
              <w:t>2.3.</w:t>
            </w:r>
          </w:p>
        </w:tc>
        <w:tc>
          <w:tcPr>
            <w:tcW w:w="2607" w:type="dxa"/>
            <w:vMerge w:val="restart"/>
            <w:vAlign w:val="center"/>
          </w:tcPr>
          <w:p w14:paraId="70F6AFDC" w14:textId="77777777" w:rsidR="00333516" w:rsidRPr="00006911" w:rsidRDefault="00333516" w:rsidP="00333516">
            <w:pPr>
              <w:rPr>
                <w:rFonts w:ascii="Arial" w:hAnsi="Arial" w:cs="Arial"/>
                <w:sz w:val="20"/>
                <w:szCs w:val="20"/>
              </w:rPr>
            </w:pPr>
            <w:r w:rsidRPr="00006911">
              <w:rPr>
                <w:rFonts w:ascii="Arial" w:hAnsi="Arial" w:cs="Arial"/>
                <w:sz w:val="20"/>
                <w:szCs w:val="20"/>
              </w:rPr>
              <w:t xml:space="preserve">Libération des emprises </w:t>
            </w:r>
          </w:p>
          <w:p w14:paraId="56B18CFC" w14:textId="495C1BD9" w:rsidR="00333516" w:rsidRPr="00006911" w:rsidRDefault="00333516" w:rsidP="00006911">
            <w:pPr>
              <w:rPr>
                <w:rFonts w:ascii="Arial" w:hAnsi="Arial" w:cs="Arial"/>
                <w:sz w:val="20"/>
                <w:szCs w:val="20"/>
              </w:rPr>
            </w:pPr>
          </w:p>
        </w:tc>
        <w:tc>
          <w:tcPr>
            <w:tcW w:w="2479" w:type="dxa"/>
          </w:tcPr>
          <w:p w14:paraId="747A79AF" w14:textId="77777777" w:rsidR="00333516" w:rsidRPr="00006911" w:rsidRDefault="00333516" w:rsidP="00006911">
            <w:pPr>
              <w:rPr>
                <w:rFonts w:ascii="Arial" w:hAnsi="Arial" w:cs="Arial"/>
                <w:sz w:val="20"/>
                <w:szCs w:val="20"/>
              </w:rPr>
            </w:pPr>
            <w:r w:rsidRPr="00006911">
              <w:rPr>
                <w:rFonts w:ascii="Arial" w:hAnsi="Arial" w:cs="Arial"/>
                <w:sz w:val="20"/>
                <w:szCs w:val="20"/>
              </w:rPr>
              <w:t xml:space="preserve"> 2.3.P.1.  Accès facile et déplacement aisé sur les chantiers     </w:t>
            </w:r>
          </w:p>
        </w:tc>
        <w:tc>
          <w:tcPr>
            <w:tcW w:w="0" w:type="auto"/>
          </w:tcPr>
          <w:p w14:paraId="199B1C1F" w14:textId="72806270" w:rsidR="00333516" w:rsidRPr="00006911" w:rsidRDefault="00333516" w:rsidP="00333516">
            <w:pPr>
              <w:spacing w:after="0"/>
              <w:rPr>
                <w:rFonts w:ascii="Arial" w:hAnsi="Arial" w:cs="Arial"/>
                <w:sz w:val="20"/>
                <w:szCs w:val="20"/>
              </w:rPr>
            </w:pPr>
            <w:r w:rsidRPr="00006911">
              <w:rPr>
                <w:rFonts w:ascii="Arial" w:hAnsi="Arial" w:cs="Arial"/>
                <w:sz w:val="20"/>
                <w:szCs w:val="20"/>
              </w:rPr>
              <w:t>2.3.N.1. Perte temporaire d‘emplois et de revenus pour les ménages ayant des baraques, kiosques, buvettes</w:t>
            </w:r>
            <w:r>
              <w:rPr>
                <w:rFonts w:ascii="Arial" w:hAnsi="Arial" w:cs="Arial"/>
                <w:sz w:val="20"/>
                <w:szCs w:val="20"/>
              </w:rPr>
              <w:t>, etc.</w:t>
            </w:r>
            <w:r w:rsidRPr="00006911">
              <w:rPr>
                <w:rFonts w:ascii="Arial" w:hAnsi="Arial" w:cs="Arial"/>
                <w:sz w:val="20"/>
                <w:szCs w:val="20"/>
              </w:rPr>
              <w:t>. le long des tronçons à aménager</w:t>
            </w:r>
          </w:p>
        </w:tc>
        <w:tc>
          <w:tcPr>
            <w:tcW w:w="0" w:type="auto"/>
          </w:tcPr>
          <w:p w14:paraId="6E929A50" w14:textId="77777777" w:rsidR="00333516" w:rsidRPr="00006911" w:rsidRDefault="00333516" w:rsidP="00006911">
            <w:pPr>
              <w:rPr>
                <w:rFonts w:ascii="Arial" w:hAnsi="Arial" w:cs="Arial"/>
                <w:sz w:val="20"/>
                <w:szCs w:val="20"/>
              </w:rPr>
            </w:pPr>
            <w:r w:rsidRPr="00006911">
              <w:rPr>
                <w:rFonts w:ascii="Arial" w:hAnsi="Arial" w:cs="Arial"/>
                <w:sz w:val="20"/>
                <w:szCs w:val="20"/>
              </w:rPr>
              <w:t xml:space="preserve">Forte </w:t>
            </w:r>
          </w:p>
        </w:tc>
        <w:tc>
          <w:tcPr>
            <w:tcW w:w="2732" w:type="dxa"/>
          </w:tcPr>
          <w:p w14:paraId="0936F317" w14:textId="77777777" w:rsidR="00333516" w:rsidRPr="00006911" w:rsidRDefault="00333516" w:rsidP="00006911">
            <w:pPr>
              <w:rPr>
                <w:rFonts w:ascii="Arial" w:hAnsi="Arial" w:cs="Arial"/>
                <w:sz w:val="20"/>
                <w:szCs w:val="20"/>
              </w:rPr>
            </w:pPr>
            <w:r w:rsidRPr="00006911">
              <w:rPr>
                <w:rFonts w:ascii="Arial" w:hAnsi="Arial" w:cs="Arial"/>
                <w:sz w:val="20"/>
                <w:szCs w:val="20"/>
              </w:rPr>
              <w:t>2.3. N.1.1. Appliquer les dispositions prévues dans le PAR</w:t>
            </w:r>
          </w:p>
        </w:tc>
        <w:tc>
          <w:tcPr>
            <w:tcW w:w="2106" w:type="dxa"/>
          </w:tcPr>
          <w:p w14:paraId="1C186EEF" w14:textId="77777777" w:rsidR="00333516" w:rsidRPr="00006911" w:rsidRDefault="00333516" w:rsidP="00006911">
            <w:pPr>
              <w:rPr>
                <w:rFonts w:ascii="Arial" w:hAnsi="Arial" w:cs="Arial"/>
                <w:sz w:val="20"/>
                <w:szCs w:val="20"/>
              </w:rPr>
            </w:pPr>
            <w:r w:rsidRPr="00006911">
              <w:rPr>
                <w:rFonts w:ascii="Arial" w:hAnsi="Arial" w:cs="Arial"/>
                <w:sz w:val="20"/>
                <w:szCs w:val="20"/>
              </w:rPr>
              <w:t xml:space="preserve"> 2.3.P.1.1. Sensibiliser les riverains sur les enjeux du projet</w:t>
            </w:r>
          </w:p>
        </w:tc>
      </w:tr>
      <w:tr w:rsidR="00333516" w:rsidRPr="00006911" w14:paraId="07B0253A" w14:textId="77777777" w:rsidTr="00AE3928">
        <w:tc>
          <w:tcPr>
            <w:tcW w:w="764" w:type="dxa"/>
            <w:vMerge/>
          </w:tcPr>
          <w:p w14:paraId="58F9D60D" w14:textId="77777777" w:rsidR="00333516" w:rsidRPr="00006911" w:rsidRDefault="00333516" w:rsidP="00006911">
            <w:pPr>
              <w:rPr>
                <w:rFonts w:ascii="Arial" w:hAnsi="Arial" w:cs="Arial"/>
                <w:sz w:val="20"/>
                <w:szCs w:val="20"/>
              </w:rPr>
            </w:pPr>
          </w:p>
        </w:tc>
        <w:tc>
          <w:tcPr>
            <w:tcW w:w="2607" w:type="dxa"/>
            <w:vMerge/>
          </w:tcPr>
          <w:p w14:paraId="03958984" w14:textId="6B672BF2" w:rsidR="00333516" w:rsidRPr="00006911" w:rsidRDefault="00333516" w:rsidP="00006911">
            <w:pPr>
              <w:rPr>
                <w:rFonts w:ascii="Arial" w:hAnsi="Arial" w:cs="Arial"/>
                <w:sz w:val="20"/>
                <w:szCs w:val="20"/>
              </w:rPr>
            </w:pPr>
          </w:p>
        </w:tc>
        <w:tc>
          <w:tcPr>
            <w:tcW w:w="2479" w:type="dxa"/>
            <w:vMerge w:val="restart"/>
          </w:tcPr>
          <w:p w14:paraId="747682EA" w14:textId="77777777" w:rsidR="00333516" w:rsidRPr="00006911" w:rsidRDefault="00333516" w:rsidP="00006911">
            <w:pPr>
              <w:rPr>
                <w:rFonts w:ascii="Arial" w:hAnsi="Arial" w:cs="Arial"/>
                <w:sz w:val="20"/>
                <w:szCs w:val="20"/>
              </w:rPr>
            </w:pPr>
            <w:r w:rsidRPr="00006911">
              <w:rPr>
                <w:rFonts w:ascii="Arial" w:hAnsi="Arial" w:cs="Arial"/>
                <w:sz w:val="20"/>
                <w:szCs w:val="20"/>
              </w:rPr>
              <w:t xml:space="preserve">2.3.P.2. Création d’emplois temporaires  </w:t>
            </w:r>
          </w:p>
          <w:p w14:paraId="1AC949CC" w14:textId="12411444" w:rsidR="00333516" w:rsidRPr="00006911" w:rsidRDefault="00333516" w:rsidP="00006911">
            <w:pPr>
              <w:rPr>
                <w:rFonts w:ascii="Arial" w:hAnsi="Arial" w:cs="Arial"/>
                <w:sz w:val="20"/>
                <w:szCs w:val="20"/>
              </w:rPr>
            </w:pPr>
          </w:p>
        </w:tc>
        <w:tc>
          <w:tcPr>
            <w:tcW w:w="0" w:type="auto"/>
          </w:tcPr>
          <w:p w14:paraId="3720DD78" w14:textId="77777777" w:rsidR="00333516" w:rsidRPr="00006911" w:rsidRDefault="00333516" w:rsidP="00333516">
            <w:pPr>
              <w:spacing w:after="0"/>
              <w:rPr>
                <w:rFonts w:ascii="Arial" w:hAnsi="Arial" w:cs="Arial"/>
                <w:sz w:val="20"/>
                <w:szCs w:val="20"/>
              </w:rPr>
            </w:pPr>
            <w:r w:rsidRPr="00006911">
              <w:rPr>
                <w:rFonts w:ascii="Arial" w:hAnsi="Arial" w:cs="Arial"/>
                <w:sz w:val="20"/>
                <w:szCs w:val="20"/>
              </w:rPr>
              <w:t>2.3.N.2. Difficultés de financement des besoins des ménages concernés (logement, santé, scolarisation des enfants, nourriture</w:t>
            </w:r>
            <w:r>
              <w:rPr>
                <w:rFonts w:ascii="Arial" w:hAnsi="Arial" w:cs="Arial"/>
                <w:sz w:val="20"/>
                <w:szCs w:val="20"/>
              </w:rPr>
              <w:t>, etc.</w:t>
            </w:r>
            <w:r w:rsidRPr="00006911">
              <w:rPr>
                <w:rFonts w:ascii="Arial" w:hAnsi="Arial" w:cs="Arial"/>
                <w:sz w:val="20"/>
                <w:szCs w:val="20"/>
              </w:rPr>
              <w:t>)</w:t>
            </w:r>
          </w:p>
        </w:tc>
        <w:tc>
          <w:tcPr>
            <w:tcW w:w="0" w:type="auto"/>
          </w:tcPr>
          <w:p w14:paraId="02DD0D94" w14:textId="77777777" w:rsidR="00333516" w:rsidRPr="00006911" w:rsidRDefault="00333516" w:rsidP="00006911">
            <w:pPr>
              <w:rPr>
                <w:rFonts w:ascii="Arial" w:hAnsi="Arial" w:cs="Arial"/>
                <w:sz w:val="20"/>
                <w:szCs w:val="20"/>
              </w:rPr>
            </w:pPr>
            <w:r w:rsidRPr="00006911">
              <w:rPr>
                <w:rFonts w:ascii="Arial" w:hAnsi="Arial" w:cs="Arial"/>
                <w:sz w:val="20"/>
                <w:szCs w:val="20"/>
              </w:rPr>
              <w:t>Moyenne</w:t>
            </w:r>
          </w:p>
        </w:tc>
        <w:tc>
          <w:tcPr>
            <w:tcW w:w="2732" w:type="dxa"/>
          </w:tcPr>
          <w:p w14:paraId="755E9717" w14:textId="77777777" w:rsidR="00333516" w:rsidRPr="00006911" w:rsidRDefault="00333516" w:rsidP="00006911">
            <w:pPr>
              <w:rPr>
                <w:rFonts w:ascii="Arial" w:hAnsi="Arial" w:cs="Arial"/>
                <w:sz w:val="20"/>
                <w:szCs w:val="20"/>
              </w:rPr>
            </w:pPr>
            <w:r>
              <w:rPr>
                <w:rFonts w:ascii="Arial" w:hAnsi="Arial" w:cs="Arial"/>
                <w:sz w:val="20"/>
                <w:szCs w:val="20"/>
              </w:rPr>
              <w:t>2.3.</w:t>
            </w:r>
            <w:r w:rsidRPr="00006911">
              <w:rPr>
                <w:rFonts w:ascii="Arial" w:hAnsi="Arial" w:cs="Arial"/>
                <w:sz w:val="20"/>
                <w:szCs w:val="20"/>
              </w:rPr>
              <w:t>N.2.1. Appliquer les dispositions prévues dans le PAR</w:t>
            </w:r>
          </w:p>
        </w:tc>
        <w:tc>
          <w:tcPr>
            <w:tcW w:w="2106" w:type="dxa"/>
          </w:tcPr>
          <w:p w14:paraId="48D753A1" w14:textId="77777777" w:rsidR="00333516" w:rsidRPr="00006911" w:rsidRDefault="00333516" w:rsidP="00006911">
            <w:pPr>
              <w:rPr>
                <w:rFonts w:ascii="Arial" w:hAnsi="Arial" w:cs="Arial"/>
                <w:sz w:val="20"/>
                <w:szCs w:val="20"/>
              </w:rPr>
            </w:pPr>
            <w:r w:rsidRPr="00006911">
              <w:rPr>
                <w:rFonts w:ascii="Arial" w:hAnsi="Arial" w:cs="Arial"/>
                <w:sz w:val="20"/>
                <w:szCs w:val="20"/>
              </w:rPr>
              <w:t>2.3.P.2.1. Faire le recrutement conformément aux normes de la  (CNSS)</w:t>
            </w:r>
          </w:p>
        </w:tc>
      </w:tr>
      <w:tr w:rsidR="00333516" w:rsidRPr="00006911" w14:paraId="150147BE" w14:textId="77777777" w:rsidTr="00AE3928">
        <w:tc>
          <w:tcPr>
            <w:tcW w:w="764" w:type="dxa"/>
            <w:vMerge w:val="restart"/>
          </w:tcPr>
          <w:p w14:paraId="0B90DE77" w14:textId="77777777" w:rsidR="00333516" w:rsidRPr="00006911" w:rsidRDefault="00333516" w:rsidP="00006911">
            <w:pPr>
              <w:rPr>
                <w:rFonts w:ascii="Arial" w:hAnsi="Arial" w:cs="Arial"/>
                <w:sz w:val="20"/>
                <w:szCs w:val="20"/>
              </w:rPr>
            </w:pPr>
          </w:p>
        </w:tc>
        <w:tc>
          <w:tcPr>
            <w:tcW w:w="2607" w:type="dxa"/>
            <w:vMerge/>
          </w:tcPr>
          <w:p w14:paraId="4FB33E24" w14:textId="78A4FB2F" w:rsidR="00333516" w:rsidRPr="00006911" w:rsidRDefault="00333516" w:rsidP="00006911">
            <w:pPr>
              <w:rPr>
                <w:rFonts w:ascii="Arial" w:hAnsi="Arial" w:cs="Arial"/>
                <w:sz w:val="20"/>
                <w:szCs w:val="20"/>
              </w:rPr>
            </w:pPr>
          </w:p>
        </w:tc>
        <w:tc>
          <w:tcPr>
            <w:tcW w:w="2479" w:type="dxa"/>
            <w:vMerge/>
          </w:tcPr>
          <w:p w14:paraId="2A63CCC9" w14:textId="66B62356" w:rsidR="00333516" w:rsidRPr="00006911" w:rsidRDefault="00333516" w:rsidP="00006911">
            <w:pPr>
              <w:rPr>
                <w:rFonts w:ascii="Arial" w:hAnsi="Arial" w:cs="Arial"/>
                <w:sz w:val="20"/>
                <w:szCs w:val="20"/>
              </w:rPr>
            </w:pPr>
          </w:p>
        </w:tc>
        <w:tc>
          <w:tcPr>
            <w:tcW w:w="0" w:type="auto"/>
            <w:vAlign w:val="center"/>
          </w:tcPr>
          <w:p w14:paraId="51B40F77" w14:textId="2CE60EE6"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0" w:type="auto"/>
            <w:vAlign w:val="center"/>
          </w:tcPr>
          <w:p w14:paraId="03C216E9" w14:textId="0C719D8E"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2732" w:type="dxa"/>
            <w:vAlign w:val="center"/>
          </w:tcPr>
          <w:p w14:paraId="47F5917B" w14:textId="4D8F8B69"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2106" w:type="dxa"/>
          </w:tcPr>
          <w:p w14:paraId="32DAF54D" w14:textId="77777777" w:rsidR="00333516" w:rsidRPr="00006911" w:rsidRDefault="00333516" w:rsidP="00006911">
            <w:pPr>
              <w:rPr>
                <w:rFonts w:ascii="Arial" w:hAnsi="Arial" w:cs="Arial"/>
                <w:sz w:val="20"/>
                <w:szCs w:val="20"/>
              </w:rPr>
            </w:pPr>
            <w:r w:rsidRPr="00006911">
              <w:rPr>
                <w:rFonts w:ascii="Arial" w:hAnsi="Arial" w:cs="Arial"/>
                <w:sz w:val="20"/>
                <w:szCs w:val="20"/>
              </w:rPr>
              <w:t xml:space="preserve">2.3.P.2.2. A compétence égale, </w:t>
            </w:r>
            <w:r w:rsidRPr="00006911">
              <w:rPr>
                <w:rFonts w:ascii="Arial" w:hAnsi="Arial" w:cs="Arial"/>
                <w:sz w:val="20"/>
                <w:szCs w:val="20"/>
              </w:rPr>
              <w:lastRenderedPageBreak/>
              <w:t>accorder la priorité à la main d’œuvre locale</w:t>
            </w:r>
          </w:p>
        </w:tc>
      </w:tr>
      <w:tr w:rsidR="00333516" w:rsidRPr="00006911" w14:paraId="6F857BF4" w14:textId="77777777" w:rsidTr="00AE3928">
        <w:tc>
          <w:tcPr>
            <w:tcW w:w="764" w:type="dxa"/>
            <w:vMerge/>
          </w:tcPr>
          <w:p w14:paraId="6D2A0369" w14:textId="77777777" w:rsidR="00333516" w:rsidRPr="00006911" w:rsidRDefault="00333516" w:rsidP="00006911">
            <w:pPr>
              <w:rPr>
                <w:rFonts w:ascii="Arial" w:hAnsi="Arial" w:cs="Arial"/>
                <w:sz w:val="20"/>
                <w:szCs w:val="20"/>
              </w:rPr>
            </w:pPr>
          </w:p>
        </w:tc>
        <w:tc>
          <w:tcPr>
            <w:tcW w:w="2607" w:type="dxa"/>
            <w:vMerge/>
          </w:tcPr>
          <w:p w14:paraId="7FD1C69B" w14:textId="22DFE628" w:rsidR="00333516" w:rsidRPr="00006911" w:rsidRDefault="00333516" w:rsidP="00006911">
            <w:pPr>
              <w:rPr>
                <w:rFonts w:ascii="Arial" w:hAnsi="Arial" w:cs="Arial"/>
                <w:sz w:val="20"/>
                <w:szCs w:val="20"/>
              </w:rPr>
            </w:pPr>
          </w:p>
        </w:tc>
        <w:tc>
          <w:tcPr>
            <w:tcW w:w="2479" w:type="dxa"/>
            <w:vMerge/>
          </w:tcPr>
          <w:p w14:paraId="2DBD2511" w14:textId="180A3E53" w:rsidR="00333516" w:rsidRPr="00006911" w:rsidRDefault="00333516" w:rsidP="00006911">
            <w:pPr>
              <w:rPr>
                <w:rFonts w:ascii="Arial" w:hAnsi="Arial" w:cs="Arial"/>
                <w:sz w:val="20"/>
                <w:szCs w:val="20"/>
              </w:rPr>
            </w:pPr>
          </w:p>
        </w:tc>
        <w:tc>
          <w:tcPr>
            <w:tcW w:w="0" w:type="auto"/>
            <w:vAlign w:val="center"/>
          </w:tcPr>
          <w:p w14:paraId="4C43C149" w14:textId="10D66872"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0" w:type="auto"/>
            <w:vAlign w:val="center"/>
          </w:tcPr>
          <w:p w14:paraId="5E5AEBA1" w14:textId="7DB616A4"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2732" w:type="dxa"/>
            <w:vAlign w:val="center"/>
          </w:tcPr>
          <w:p w14:paraId="610E5EB8" w14:textId="16E42253"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2106" w:type="dxa"/>
          </w:tcPr>
          <w:p w14:paraId="7F54B3DF" w14:textId="77777777" w:rsidR="00333516" w:rsidRPr="00006911" w:rsidRDefault="00333516" w:rsidP="00006911">
            <w:pPr>
              <w:rPr>
                <w:rFonts w:ascii="Arial" w:hAnsi="Arial" w:cs="Arial"/>
                <w:sz w:val="20"/>
                <w:szCs w:val="20"/>
              </w:rPr>
            </w:pPr>
            <w:r>
              <w:rPr>
                <w:rFonts w:ascii="Arial Narrow" w:eastAsia="Calibri" w:hAnsi="Arial Narrow" w:cs="Arial"/>
                <w:spacing w:val="-6"/>
                <w:sz w:val="20"/>
                <w:szCs w:val="20"/>
              </w:rPr>
              <w:t>2</w:t>
            </w:r>
            <w:r w:rsidRPr="000759EB">
              <w:rPr>
                <w:rFonts w:ascii="Arial" w:hAnsi="Arial" w:cs="Arial"/>
                <w:sz w:val="20"/>
                <w:szCs w:val="20"/>
              </w:rPr>
              <w:t>.3.P.2.3 Encourager les candidatures féminines</w:t>
            </w:r>
          </w:p>
        </w:tc>
      </w:tr>
      <w:tr w:rsidR="00333516" w:rsidRPr="00006911" w14:paraId="75322287" w14:textId="77777777" w:rsidTr="00AE3928">
        <w:tc>
          <w:tcPr>
            <w:tcW w:w="764" w:type="dxa"/>
            <w:vMerge/>
          </w:tcPr>
          <w:p w14:paraId="6EF128EA" w14:textId="77777777" w:rsidR="00333516" w:rsidRPr="00006911" w:rsidRDefault="00333516" w:rsidP="00006911">
            <w:pPr>
              <w:rPr>
                <w:rFonts w:ascii="Arial" w:hAnsi="Arial" w:cs="Arial"/>
                <w:sz w:val="20"/>
                <w:szCs w:val="20"/>
              </w:rPr>
            </w:pPr>
          </w:p>
        </w:tc>
        <w:tc>
          <w:tcPr>
            <w:tcW w:w="2607" w:type="dxa"/>
            <w:vMerge/>
          </w:tcPr>
          <w:p w14:paraId="34BB7ACA" w14:textId="5B16A8BC" w:rsidR="00333516" w:rsidRPr="00006911" w:rsidRDefault="00333516" w:rsidP="00006911">
            <w:pPr>
              <w:rPr>
                <w:rFonts w:ascii="Arial" w:hAnsi="Arial" w:cs="Arial"/>
                <w:sz w:val="20"/>
                <w:szCs w:val="20"/>
              </w:rPr>
            </w:pPr>
          </w:p>
        </w:tc>
        <w:tc>
          <w:tcPr>
            <w:tcW w:w="2479" w:type="dxa"/>
            <w:vMerge w:val="restart"/>
          </w:tcPr>
          <w:p w14:paraId="176272E0" w14:textId="449D3FAA" w:rsidR="00333516" w:rsidRPr="00006911" w:rsidRDefault="00333516" w:rsidP="00006911">
            <w:pPr>
              <w:rPr>
                <w:rFonts w:ascii="Arial" w:hAnsi="Arial" w:cs="Arial"/>
                <w:sz w:val="20"/>
                <w:szCs w:val="20"/>
              </w:rPr>
            </w:pPr>
            <w:r w:rsidRPr="00006911">
              <w:rPr>
                <w:rFonts w:ascii="Arial" w:hAnsi="Arial" w:cs="Arial"/>
                <w:sz w:val="20"/>
                <w:szCs w:val="20"/>
              </w:rPr>
              <w:t>2.3.P.3. Destruction des  dépotoirs dans le bassin de rétention</w:t>
            </w:r>
          </w:p>
        </w:tc>
        <w:tc>
          <w:tcPr>
            <w:tcW w:w="0" w:type="auto"/>
          </w:tcPr>
          <w:p w14:paraId="36DDA689" w14:textId="77777777" w:rsidR="00333516" w:rsidRPr="00006911" w:rsidRDefault="00333516" w:rsidP="00006911">
            <w:pPr>
              <w:rPr>
                <w:rFonts w:ascii="Arial" w:hAnsi="Arial" w:cs="Arial"/>
                <w:sz w:val="20"/>
                <w:szCs w:val="20"/>
              </w:rPr>
            </w:pPr>
            <w:r w:rsidRPr="00006911">
              <w:rPr>
                <w:rFonts w:ascii="Arial" w:hAnsi="Arial" w:cs="Arial"/>
                <w:sz w:val="20"/>
                <w:szCs w:val="20"/>
              </w:rPr>
              <w:t>2.3.N.3. Risque de prolifération des IST/VIH SIDA</w:t>
            </w:r>
          </w:p>
        </w:tc>
        <w:tc>
          <w:tcPr>
            <w:tcW w:w="0" w:type="auto"/>
          </w:tcPr>
          <w:p w14:paraId="704AA138" w14:textId="77777777" w:rsidR="00333516" w:rsidRPr="00006911" w:rsidRDefault="00333516" w:rsidP="00006911">
            <w:pPr>
              <w:rPr>
                <w:rFonts w:ascii="Arial" w:hAnsi="Arial" w:cs="Arial"/>
                <w:sz w:val="20"/>
                <w:szCs w:val="20"/>
              </w:rPr>
            </w:pPr>
            <w:r w:rsidRPr="00006911">
              <w:rPr>
                <w:rFonts w:ascii="Arial" w:hAnsi="Arial" w:cs="Arial"/>
                <w:sz w:val="20"/>
                <w:szCs w:val="20"/>
              </w:rPr>
              <w:t>Moyenne</w:t>
            </w:r>
          </w:p>
        </w:tc>
        <w:tc>
          <w:tcPr>
            <w:tcW w:w="2732" w:type="dxa"/>
          </w:tcPr>
          <w:p w14:paraId="7A17DE2C" w14:textId="77777777" w:rsidR="00333516" w:rsidRPr="00006911" w:rsidRDefault="00333516" w:rsidP="00006911">
            <w:pPr>
              <w:rPr>
                <w:rFonts w:ascii="Arial" w:hAnsi="Arial" w:cs="Arial"/>
                <w:sz w:val="20"/>
                <w:szCs w:val="20"/>
              </w:rPr>
            </w:pPr>
            <w:r w:rsidRPr="00006911">
              <w:rPr>
                <w:rFonts w:ascii="Arial" w:hAnsi="Arial" w:cs="Arial"/>
                <w:sz w:val="20"/>
                <w:szCs w:val="20"/>
              </w:rPr>
              <w:t>2.3.N.3.1. Sensibiliser les ouvriers contre les IST/VIH SIDA</w:t>
            </w:r>
          </w:p>
        </w:tc>
        <w:tc>
          <w:tcPr>
            <w:tcW w:w="2106" w:type="dxa"/>
          </w:tcPr>
          <w:p w14:paraId="00B32F81" w14:textId="12FA5061" w:rsidR="00333516" w:rsidRPr="00006911" w:rsidRDefault="00333516" w:rsidP="00006911">
            <w:pPr>
              <w:rPr>
                <w:rFonts w:ascii="Arial" w:hAnsi="Arial" w:cs="Arial"/>
                <w:sz w:val="20"/>
                <w:szCs w:val="20"/>
              </w:rPr>
            </w:pPr>
            <w:r w:rsidRPr="00006911">
              <w:rPr>
                <w:rFonts w:ascii="Arial" w:hAnsi="Arial" w:cs="Arial"/>
                <w:sz w:val="20"/>
                <w:szCs w:val="20"/>
              </w:rPr>
              <w:t>2.3.P.3.1. Sensibiliser les riverains sur la gestion efficace des ordures</w:t>
            </w:r>
            <w:r>
              <w:rPr>
                <w:rFonts w:ascii="Arial" w:hAnsi="Arial" w:cs="Arial"/>
                <w:sz w:val="20"/>
                <w:szCs w:val="20"/>
              </w:rPr>
              <w:t xml:space="preserve"> pour garantir la salubrité des lieux</w:t>
            </w:r>
          </w:p>
        </w:tc>
      </w:tr>
      <w:tr w:rsidR="00333516" w:rsidRPr="00006911" w14:paraId="21330264" w14:textId="77777777" w:rsidTr="00AE3928">
        <w:tc>
          <w:tcPr>
            <w:tcW w:w="764" w:type="dxa"/>
            <w:vMerge/>
          </w:tcPr>
          <w:p w14:paraId="1F639DDE" w14:textId="77777777" w:rsidR="00333516" w:rsidRPr="00006911" w:rsidRDefault="00333516" w:rsidP="00006911">
            <w:pPr>
              <w:rPr>
                <w:rFonts w:ascii="Arial" w:hAnsi="Arial" w:cs="Arial"/>
                <w:sz w:val="20"/>
                <w:szCs w:val="20"/>
              </w:rPr>
            </w:pPr>
          </w:p>
        </w:tc>
        <w:tc>
          <w:tcPr>
            <w:tcW w:w="2607" w:type="dxa"/>
            <w:vMerge/>
          </w:tcPr>
          <w:p w14:paraId="4BAC003A" w14:textId="0DF1BB95" w:rsidR="00333516" w:rsidRPr="00006911" w:rsidRDefault="00333516" w:rsidP="00006911">
            <w:pPr>
              <w:rPr>
                <w:rFonts w:ascii="Arial" w:hAnsi="Arial" w:cs="Arial"/>
                <w:sz w:val="20"/>
                <w:szCs w:val="20"/>
              </w:rPr>
            </w:pPr>
          </w:p>
        </w:tc>
        <w:tc>
          <w:tcPr>
            <w:tcW w:w="2479" w:type="dxa"/>
            <w:vMerge/>
          </w:tcPr>
          <w:p w14:paraId="20917BDA" w14:textId="2B9BB72F" w:rsidR="00333516" w:rsidRPr="00006911" w:rsidRDefault="00333516" w:rsidP="00006911">
            <w:pPr>
              <w:rPr>
                <w:rFonts w:ascii="Arial" w:hAnsi="Arial" w:cs="Arial"/>
                <w:sz w:val="20"/>
                <w:szCs w:val="20"/>
              </w:rPr>
            </w:pPr>
          </w:p>
        </w:tc>
        <w:tc>
          <w:tcPr>
            <w:tcW w:w="0" w:type="auto"/>
            <w:vAlign w:val="center"/>
          </w:tcPr>
          <w:p w14:paraId="08491851" w14:textId="634204C0"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0" w:type="auto"/>
            <w:vAlign w:val="center"/>
          </w:tcPr>
          <w:p w14:paraId="77367ECA" w14:textId="76BD2485"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2732" w:type="dxa"/>
            <w:vAlign w:val="center"/>
          </w:tcPr>
          <w:p w14:paraId="00AB0166" w14:textId="512EFC4D"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2106" w:type="dxa"/>
          </w:tcPr>
          <w:p w14:paraId="3B615CD4" w14:textId="77777777" w:rsidR="00333516" w:rsidRPr="00006911" w:rsidRDefault="00333516" w:rsidP="00006911">
            <w:pPr>
              <w:rPr>
                <w:rFonts w:ascii="Arial" w:hAnsi="Arial" w:cs="Arial"/>
                <w:sz w:val="20"/>
                <w:szCs w:val="20"/>
              </w:rPr>
            </w:pPr>
            <w:r w:rsidRPr="00006911">
              <w:rPr>
                <w:rFonts w:ascii="Arial" w:hAnsi="Arial" w:cs="Arial"/>
                <w:sz w:val="20"/>
                <w:szCs w:val="20"/>
              </w:rPr>
              <w:t>2.3.P.3.2. Déposer un bac à ordures au niveau du bassin de rétention</w:t>
            </w:r>
          </w:p>
        </w:tc>
      </w:tr>
      <w:tr w:rsidR="00333516" w:rsidRPr="00006911" w14:paraId="46CD4A3C" w14:textId="77777777" w:rsidTr="00AE3928">
        <w:tc>
          <w:tcPr>
            <w:tcW w:w="764" w:type="dxa"/>
            <w:vMerge/>
          </w:tcPr>
          <w:p w14:paraId="3CEF7F4F" w14:textId="77777777" w:rsidR="00333516" w:rsidRPr="00006911" w:rsidRDefault="00333516" w:rsidP="00006911">
            <w:pPr>
              <w:rPr>
                <w:rFonts w:ascii="Arial" w:hAnsi="Arial" w:cs="Arial"/>
                <w:sz w:val="20"/>
                <w:szCs w:val="20"/>
              </w:rPr>
            </w:pPr>
          </w:p>
        </w:tc>
        <w:tc>
          <w:tcPr>
            <w:tcW w:w="2607" w:type="dxa"/>
            <w:vMerge/>
          </w:tcPr>
          <w:p w14:paraId="4AF3D064" w14:textId="3552B6B1" w:rsidR="00333516" w:rsidRPr="00006911" w:rsidRDefault="00333516" w:rsidP="00006911">
            <w:pPr>
              <w:rPr>
                <w:rFonts w:ascii="Arial" w:hAnsi="Arial" w:cs="Arial"/>
                <w:sz w:val="20"/>
                <w:szCs w:val="20"/>
              </w:rPr>
            </w:pPr>
          </w:p>
        </w:tc>
        <w:tc>
          <w:tcPr>
            <w:tcW w:w="2479" w:type="dxa"/>
            <w:vMerge/>
          </w:tcPr>
          <w:p w14:paraId="068E6C3D" w14:textId="3E7F5ED8" w:rsidR="00333516" w:rsidRPr="00006911" w:rsidRDefault="00333516" w:rsidP="00006911">
            <w:pPr>
              <w:rPr>
                <w:rFonts w:ascii="Arial" w:hAnsi="Arial" w:cs="Arial"/>
                <w:sz w:val="20"/>
                <w:szCs w:val="20"/>
              </w:rPr>
            </w:pPr>
          </w:p>
        </w:tc>
        <w:tc>
          <w:tcPr>
            <w:tcW w:w="0" w:type="auto"/>
            <w:vAlign w:val="center"/>
          </w:tcPr>
          <w:p w14:paraId="20DB26D2" w14:textId="1291E4BA"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0" w:type="auto"/>
            <w:vAlign w:val="center"/>
          </w:tcPr>
          <w:p w14:paraId="126D04C8" w14:textId="02006361"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2732" w:type="dxa"/>
            <w:vAlign w:val="center"/>
          </w:tcPr>
          <w:p w14:paraId="7B5D32DC" w14:textId="63F12F5E"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2106" w:type="dxa"/>
          </w:tcPr>
          <w:p w14:paraId="412F747D" w14:textId="77777777" w:rsidR="00333516" w:rsidRDefault="00333516" w:rsidP="00FE0C12">
            <w:pPr>
              <w:rPr>
                <w:rFonts w:ascii="Arial" w:eastAsia="Times New Roman" w:hAnsi="Arial" w:cs="Times New Roman"/>
                <w:szCs w:val="24"/>
                <w:lang w:eastAsia="fr-FR"/>
              </w:rPr>
            </w:pPr>
            <w:r w:rsidRPr="00006911">
              <w:rPr>
                <w:rFonts w:ascii="Arial" w:hAnsi="Arial" w:cs="Arial"/>
                <w:sz w:val="20"/>
                <w:szCs w:val="20"/>
              </w:rPr>
              <w:t xml:space="preserve">2.3.P.3.3. </w:t>
            </w:r>
            <w:r>
              <w:rPr>
                <w:rFonts w:ascii="Arial" w:eastAsia="Times New Roman" w:hAnsi="Arial" w:cs="Times New Roman"/>
                <w:szCs w:val="24"/>
                <w:lang w:eastAsia="fr-FR"/>
              </w:rPr>
              <w:t xml:space="preserve">appliquer les textes en vigueur en matière de gestion des déchets </w:t>
            </w:r>
          </w:p>
          <w:p w14:paraId="417529B1" w14:textId="7033ADBB" w:rsidR="00333516" w:rsidRPr="00006911" w:rsidRDefault="00333516" w:rsidP="00FE0C12">
            <w:pPr>
              <w:rPr>
                <w:rFonts w:ascii="Arial" w:hAnsi="Arial" w:cs="Arial"/>
                <w:sz w:val="20"/>
                <w:szCs w:val="20"/>
              </w:rPr>
            </w:pPr>
          </w:p>
        </w:tc>
      </w:tr>
      <w:tr w:rsidR="00333516" w:rsidRPr="00006911" w14:paraId="05AAAA52" w14:textId="77777777" w:rsidTr="00AE3928">
        <w:tc>
          <w:tcPr>
            <w:tcW w:w="764" w:type="dxa"/>
            <w:vMerge/>
          </w:tcPr>
          <w:p w14:paraId="4CA5BEF5" w14:textId="77777777" w:rsidR="00333516" w:rsidRPr="00006911" w:rsidRDefault="00333516" w:rsidP="00006911">
            <w:pPr>
              <w:rPr>
                <w:rFonts w:ascii="Arial" w:hAnsi="Arial" w:cs="Arial"/>
                <w:sz w:val="20"/>
                <w:szCs w:val="20"/>
              </w:rPr>
            </w:pPr>
          </w:p>
        </w:tc>
        <w:tc>
          <w:tcPr>
            <w:tcW w:w="2607" w:type="dxa"/>
            <w:vMerge/>
          </w:tcPr>
          <w:p w14:paraId="0D9B8AB5" w14:textId="6B11364B" w:rsidR="00333516" w:rsidRPr="00006911" w:rsidRDefault="00333516" w:rsidP="00006911">
            <w:pPr>
              <w:rPr>
                <w:rFonts w:ascii="Arial" w:hAnsi="Arial" w:cs="Arial"/>
                <w:sz w:val="20"/>
                <w:szCs w:val="20"/>
              </w:rPr>
            </w:pPr>
          </w:p>
        </w:tc>
        <w:tc>
          <w:tcPr>
            <w:tcW w:w="2479" w:type="dxa"/>
            <w:vMerge/>
          </w:tcPr>
          <w:p w14:paraId="23250318" w14:textId="047F705A" w:rsidR="00333516" w:rsidRPr="00006911" w:rsidRDefault="00333516" w:rsidP="00006911">
            <w:pPr>
              <w:rPr>
                <w:rFonts w:ascii="Arial" w:hAnsi="Arial" w:cs="Arial"/>
                <w:sz w:val="20"/>
                <w:szCs w:val="20"/>
              </w:rPr>
            </w:pPr>
          </w:p>
        </w:tc>
        <w:tc>
          <w:tcPr>
            <w:tcW w:w="0" w:type="auto"/>
            <w:vAlign w:val="center"/>
          </w:tcPr>
          <w:p w14:paraId="5DF4722E" w14:textId="36B30CA8"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0" w:type="auto"/>
            <w:vAlign w:val="center"/>
          </w:tcPr>
          <w:p w14:paraId="05CD2CF9" w14:textId="0DF95BE8"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2732" w:type="dxa"/>
            <w:vAlign w:val="center"/>
          </w:tcPr>
          <w:p w14:paraId="2B431344" w14:textId="324782B6" w:rsidR="00333516" w:rsidRPr="00006911" w:rsidRDefault="00333516" w:rsidP="00333516">
            <w:pPr>
              <w:jc w:val="center"/>
              <w:rPr>
                <w:rFonts w:ascii="Arial" w:hAnsi="Arial" w:cs="Arial"/>
                <w:sz w:val="20"/>
                <w:szCs w:val="20"/>
              </w:rPr>
            </w:pPr>
            <w:r w:rsidRPr="0075131F">
              <w:rPr>
                <w:rFonts w:ascii="Arial" w:hAnsi="Arial" w:cs="Arial"/>
                <w:sz w:val="20"/>
                <w:szCs w:val="20"/>
              </w:rPr>
              <w:t>-</w:t>
            </w:r>
          </w:p>
        </w:tc>
        <w:tc>
          <w:tcPr>
            <w:tcW w:w="2106" w:type="dxa"/>
          </w:tcPr>
          <w:p w14:paraId="06A85EC8" w14:textId="77777777" w:rsidR="00333516" w:rsidRDefault="00333516" w:rsidP="00006911">
            <w:pPr>
              <w:rPr>
                <w:rFonts w:ascii="Arial" w:eastAsia="Times New Roman" w:hAnsi="Arial" w:cs="Times New Roman"/>
                <w:szCs w:val="24"/>
                <w:lang w:eastAsia="fr-FR"/>
              </w:rPr>
            </w:pPr>
            <w:r w:rsidRPr="00006911">
              <w:rPr>
                <w:rFonts w:ascii="Arial" w:hAnsi="Arial" w:cs="Arial"/>
                <w:sz w:val="20"/>
                <w:szCs w:val="20"/>
              </w:rPr>
              <w:t xml:space="preserve">2.3.P.3.4. </w:t>
            </w:r>
            <w:r w:rsidRPr="001C1E3B">
              <w:rPr>
                <w:rFonts w:ascii="Arial" w:eastAsia="Times New Roman" w:hAnsi="Arial" w:cs="Times New Roman"/>
                <w:szCs w:val="24"/>
                <w:lang w:eastAsia="fr-FR"/>
              </w:rPr>
              <w:t xml:space="preserve">installer au niveau du </w:t>
            </w:r>
            <w:r>
              <w:rPr>
                <w:rFonts w:ascii="Arial" w:eastAsia="Times New Roman" w:hAnsi="Arial" w:cs="Times New Roman"/>
                <w:szCs w:val="24"/>
                <w:lang w:eastAsia="fr-FR"/>
              </w:rPr>
              <w:lastRenderedPageBreak/>
              <w:t>bassin</w:t>
            </w:r>
            <w:r w:rsidRPr="001C1E3B">
              <w:rPr>
                <w:rFonts w:ascii="Arial" w:eastAsia="Times New Roman" w:hAnsi="Arial" w:cs="Times New Roman"/>
                <w:szCs w:val="24"/>
                <w:lang w:eastAsia="fr-FR"/>
              </w:rPr>
              <w:t xml:space="preserve"> un comité de veille citoyenne en matière de salubrité </w:t>
            </w:r>
            <w:r>
              <w:rPr>
                <w:rFonts w:ascii="Arial" w:eastAsia="Times New Roman" w:hAnsi="Arial" w:cs="Times New Roman"/>
                <w:szCs w:val="24"/>
                <w:lang w:eastAsia="fr-FR"/>
              </w:rPr>
              <w:t>pour maximiser les acquis du projet en matière d’assainissement</w:t>
            </w:r>
          </w:p>
          <w:p w14:paraId="4746E421" w14:textId="099CE043" w:rsidR="00333516" w:rsidRPr="00006911" w:rsidRDefault="00333516" w:rsidP="00006911">
            <w:pPr>
              <w:rPr>
                <w:rFonts w:ascii="Arial" w:hAnsi="Arial" w:cs="Arial"/>
                <w:sz w:val="20"/>
                <w:szCs w:val="20"/>
              </w:rPr>
            </w:pPr>
          </w:p>
        </w:tc>
      </w:tr>
      <w:tr w:rsidR="001E5633" w:rsidRPr="00006911" w14:paraId="53BCEEB9" w14:textId="77777777" w:rsidTr="00AE3928">
        <w:tc>
          <w:tcPr>
            <w:tcW w:w="764" w:type="dxa"/>
            <w:vMerge w:val="restart"/>
          </w:tcPr>
          <w:p w14:paraId="7F54C794" w14:textId="77777777" w:rsidR="001E5633" w:rsidRPr="00006911" w:rsidRDefault="001E5633" w:rsidP="00006911">
            <w:pPr>
              <w:rPr>
                <w:rFonts w:ascii="Arial" w:hAnsi="Arial" w:cs="Arial"/>
                <w:sz w:val="20"/>
                <w:szCs w:val="20"/>
              </w:rPr>
            </w:pPr>
          </w:p>
        </w:tc>
        <w:tc>
          <w:tcPr>
            <w:tcW w:w="2607" w:type="dxa"/>
            <w:vMerge w:val="restart"/>
          </w:tcPr>
          <w:p w14:paraId="72797704" w14:textId="305E3F1A" w:rsidR="001E5633" w:rsidRPr="00006911" w:rsidRDefault="001E5633" w:rsidP="00006911">
            <w:pPr>
              <w:rPr>
                <w:rFonts w:ascii="Arial" w:hAnsi="Arial" w:cs="Arial"/>
                <w:sz w:val="20"/>
                <w:szCs w:val="20"/>
              </w:rPr>
            </w:pPr>
          </w:p>
        </w:tc>
        <w:tc>
          <w:tcPr>
            <w:tcW w:w="2479" w:type="dxa"/>
            <w:vMerge w:val="restart"/>
            <w:vAlign w:val="center"/>
          </w:tcPr>
          <w:p w14:paraId="38D7D734" w14:textId="77777777" w:rsidR="001E5633" w:rsidRPr="00006911" w:rsidRDefault="001E5633" w:rsidP="00333516">
            <w:pPr>
              <w:rPr>
                <w:rFonts w:ascii="Arial" w:hAnsi="Arial" w:cs="Arial"/>
                <w:sz w:val="20"/>
                <w:szCs w:val="20"/>
              </w:rPr>
            </w:pPr>
            <w:r w:rsidRPr="00006911">
              <w:rPr>
                <w:rFonts w:ascii="Arial" w:hAnsi="Arial" w:cs="Arial"/>
                <w:sz w:val="20"/>
                <w:szCs w:val="20"/>
              </w:rPr>
              <w:t>2.3.P.4. Possibilités pour les riverains d’utiliser les gravats pour le comblement des rues et maisons inondées</w:t>
            </w:r>
          </w:p>
        </w:tc>
        <w:tc>
          <w:tcPr>
            <w:tcW w:w="0" w:type="auto"/>
            <w:vMerge w:val="restart"/>
            <w:vAlign w:val="center"/>
          </w:tcPr>
          <w:p w14:paraId="4B67BE61" w14:textId="444DA1A4" w:rsidR="001E5633" w:rsidRPr="00006911" w:rsidRDefault="001E5633" w:rsidP="00333516">
            <w:pPr>
              <w:rPr>
                <w:rFonts w:ascii="Arial" w:hAnsi="Arial" w:cs="Arial"/>
                <w:sz w:val="20"/>
                <w:szCs w:val="20"/>
              </w:rPr>
            </w:pPr>
            <w:r w:rsidRPr="00006911">
              <w:rPr>
                <w:rFonts w:ascii="Arial" w:hAnsi="Arial" w:cs="Arial"/>
                <w:sz w:val="20"/>
                <w:szCs w:val="20"/>
              </w:rPr>
              <w:t>2.3.N.4. Perturbation des activités au niveau des infrastructures sociocommunautaires (centre de santé, église, écoles,</w:t>
            </w:r>
            <w:r>
              <w:rPr>
                <w:rFonts w:ascii="Arial" w:hAnsi="Arial" w:cs="Arial"/>
                <w:sz w:val="20"/>
                <w:szCs w:val="20"/>
              </w:rPr>
              <w:t xml:space="preserve"> etc.</w:t>
            </w:r>
            <w:r w:rsidRPr="00006911">
              <w:rPr>
                <w:rFonts w:ascii="Arial" w:hAnsi="Arial" w:cs="Arial"/>
                <w:sz w:val="20"/>
                <w:szCs w:val="20"/>
              </w:rPr>
              <w:t>.)</w:t>
            </w:r>
          </w:p>
        </w:tc>
        <w:tc>
          <w:tcPr>
            <w:tcW w:w="0" w:type="auto"/>
            <w:vMerge w:val="restart"/>
            <w:vAlign w:val="center"/>
          </w:tcPr>
          <w:p w14:paraId="65FF7CEE" w14:textId="77777777" w:rsidR="001E5633" w:rsidRPr="00006911" w:rsidRDefault="001E5633" w:rsidP="00333516">
            <w:pPr>
              <w:rPr>
                <w:rFonts w:ascii="Arial" w:hAnsi="Arial" w:cs="Arial"/>
                <w:sz w:val="20"/>
                <w:szCs w:val="20"/>
              </w:rPr>
            </w:pPr>
            <w:r w:rsidRPr="00006911">
              <w:rPr>
                <w:rFonts w:ascii="Arial" w:hAnsi="Arial" w:cs="Arial"/>
                <w:sz w:val="20"/>
                <w:szCs w:val="20"/>
              </w:rPr>
              <w:t>Moyenne</w:t>
            </w:r>
          </w:p>
        </w:tc>
        <w:tc>
          <w:tcPr>
            <w:tcW w:w="2732" w:type="dxa"/>
          </w:tcPr>
          <w:p w14:paraId="1568B3AB" w14:textId="2729C497" w:rsidR="001E5633" w:rsidRPr="00006911" w:rsidRDefault="001E5633" w:rsidP="00006911">
            <w:pPr>
              <w:rPr>
                <w:rFonts w:ascii="Arial" w:hAnsi="Arial" w:cs="Arial"/>
                <w:sz w:val="20"/>
                <w:szCs w:val="20"/>
              </w:rPr>
            </w:pPr>
            <w:r w:rsidRPr="00006911">
              <w:rPr>
                <w:rFonts w:ascii="Arial" w:hAnsi="Arial" w:cs="Arial"/>
                <w:sz w:val="20"/>
                <w:szCs w:val="20"/>
              </w:rPr>
              <w:t xml:space="preserve">2.3.N.4.1. Sensibiliser les usagers des infrastructures sociocommunautaires </w:t>
            </w:r>
            <w:r>
              <w:rPr>
                <w:rFonts w:ascii="Arial" w:hAnsi="Arial" w:cs="Arial"/>
                <w:sz w:val="20"/>
                <w:szCs w:val="20"/>
              </w:rPr>
              <w:t xml:space="preserve">et les populations riveraines </w:t>
            </w:r>
            <w:r w:rsidRPr="00006911">
              <w:rPr>
                <w:rFonts w:ascii="Arial" w:hAnsi="Arial" w:cs="Arial"/>
                <w:sz w:val="20"/>
                <w:szCs w:val="20"/>
              </w:rPr>
              <w:t xml:space="preserve">sur les risques d’accident pendant les travaux </w:t>
            </w:r>
          </w:p>
        </w:tc>
        <w:tc>
          <w:tcPr>
            <w:tcW w:w="2106" w:type="dxa"/>
            <w:vAlign w:val="center"/>
          </w:tcPr>
          <w:p w14:paraId="6CC16E9A" w14:textId="79FB39E8" w:rsidR="001E5633" w:rsidRPr="00006911" w:rsidRDefault="001E5633" w:rsidP="00333516">
            <w:pPr>
              <w:jc w:val="center"/>
              <w:rPr>
                <w:rFonts w:ascii="Arial" w:hAnsi="Arial" w:cs="Arial"/>
                <w:sz w:val="20"/>
                <w:szCs w:val="20"/>
              </w:rPr>
            </w:pPr>
            <w:r w:rsidRPr="00223BDB">
              <w:rPr>
                <w:rFonts w:ascii="Arial" w:hAnsi="Arial" w:cs="Arial"/>
                <w:sz w:val="20"/>
                <w:szCs w:val="20"/>
              </w:rPr>
              <w:t>-</w:t>
            </w:r>
          </w:p>
        </w:tc>
      </w:tr>
      <w:tr w:rsidR="001E5633" w:rsidRPr="00006911" w14:paraId="1E39C322" w14:textId="77777777" w:rsidTr="00AE3928">
        <w:tc>
          <w:tcPr>
            <w:tcW w:w="764" w:type="dxa"/>
            <w:vMerge/>
          </w:tcPr>
          <w:p w14:paraId="121F14E3" w14:textId="77777777" w:rsidR="001E5633" w:rsidRPr="00006911" w:rsidRDefault="001E5633" w:rsidP="00006911">
            <w:pPr>
              <w:rPr>
                <w:rFonts w:ascii="Arial" w:hAnsi="Arial" w:cs="Arial"/>
                <w:sz w:val="20"/>
                <w:szCs w:val="20"/>
              </w:rPr>
            </w:pPr>
          </w:p>
        </w:tc>
        <w:tc>
          <w:tcPr>
            <w:tcW w:w="2607" w:type="dxa"/>
            <w:vMerge/>
          </w:tcPr>
          <w:p w14:paraId="4D710E99" w14:textId="2AA78284" w:rsidR="001E5633" w:rsidRPr="00006911" w:rsidRDefault="001E5633" w:rsidP="00006911">
            <w:pPr>
              <w:rPr>
                <w:rFonts w:ascii="Arial" w:hAnsi="Arial" w:cs="Arial"/>
                <w:sz w:val="20"/>
                <w:szCs w:val="20"/>
              </w:rPr>
            </w:pPr>
          </w:p>
        </w:tc>
        <w:tc>
          <w:tcPr>
            <w:tcW w:w="2479" w:type="dxa"/>
            <w:vMerge/>
          </w:tcPr>
          <w:p w14:paraId="0549DE06" w14:textId="77777777" w:rsidR="001E5633" w:rsidRPr="00006911" w:rsidRDefault="001E5633" w:rsidP="00006911">
            <w:pPr>
              <w:rPr>
                <w:rFonts w:ascii="Arial" w:hAnsi="Arial" w:cs="Arial"/>
                <w:sz w:val="20"/>
                <w:szCs w:val="20"/>
              </w:rPr>
            </w:pPr>
          </w:p>
        </w:tc>
        <w:tc>
          <w:tcPr>
            <w:tcW w:w="0" w:type="auto"/>
            <w:vMerge/>
            <w:vAlign w:val="center"/>
          </w:tcPr>
          <w:p w14:paraId="7DD748DE" w14:textId="77777777" w:rsidR="001E5633" w:rsidRPr="00006911" w:rsidRDefault="001E5633" w:rsidP="00333516">
            <w:pPr>
              <w:rPr>
                <w:rFonts w:ascii="Arial" w:hAnsi="Arial" w:cs="Arial"/>
                <w:sz w:val="20"/>
                <w:szCs w:val="20"/>
              </w:rPr>
            </w:pPr>
          </w:p>
        </w:tc>
        <w:tc>
          <w:tcPr>
            <w:tcW w:w="0" w:type="auto"/>
            <w:vMerge/>
          </w:tcPr>
          <w:p w14:paraId="471371CC" w14:textId="77777777" w:rsidR="001E5633" w:rsidRPr="00006911" w:rsidRDefault="001E5633" w:rsidP="00006911">
            <w:pPr>
              <w:rPr>
                <w:rFonts w:ascii="Arial" w:hAnsi="Arial" w:cs="Arial"/>
                <w:sz w:val="20"/>
                <w:szCs w:val="20"/>
              </w:rPr>
            </w:pPr>
          </w:p>
        </w:tc>
        <w:tc>
          <w:tcPr>
            <w:tcW w:w="2732" w:type="dxa"/>
          </w:tcPr>
          <w:p w14:paraId="50017068" w14:textId="77777777" w:rsidR="001E5633" w:rsidRPr="00006911" w:rsidRDefault="001E5633" w:rsidP="00006911">
            <w:pPr>
              <w:rPr>
                <w:rFonts w:ascii="Arial" w:hAnsi="Arial" w:cs="Arial"/>
                <w:sz w:val="20"/>
                <w:szCs w:val="20"/>
              </w:rPr>
            </w:pPr>
            <w:r w:rsidRPr="00006911">
              <w:rPr>
                <w:rFonts w:ascii="Arial" w:hAnsi="Arial" w:cs="Arial"/>
                <w:sz w:val="20"/>
                <w:szCs w:val="20"/>
              </w:rPr>
              <w:t xml:space="preserve">2.3.N.4.2. Respecter les normes d’émissions de bruits et de poussières </w:t>
            </w:r>
          </w:p>
        </w:tc>
        <w:tc>
          <w:tcPr>
            <w:tcW w:w="2106" w:type="dxa"/>
            <w:vAlign w:val="center"/>
          </w:tcPr>
          <w:p w14:paraId="624222B1" w14:textId="35E962EE" w:rsidR="001E5633" w:rsidRPr="00006911" w:rsidRDefault="001E5633" w:rsidP="00333516">
            <w:pPr>
              <w:jc w:val="center"/>
              <w:rPr>
                <w:rFonts w:ascii="Arial" w:hAnsi="Arial" w:cs="Arial"/>
                <w:sz w:val="20"/>
                <w:szCs w:val="20"/>
              </w:rPr>
            </w:pPr>
            <w:r w:rsidRPr="00223BDB">
              <w:rPr>
                <w:rFonts w:ascii="Arial" w:hAnsi="Arial" w:cs="Arial"/>
                <w:sz w:val="20"/>
                <w:szCs w:val="20"/>
              </w:rPr>
              <w:t>-</w:t>
            </w:r>
          </w:p>
        </w:tc>
      </w:tr>
      <w:tr w:rsidR="00AE3928" w:rsidRPr="00006911" w14:paraId="2376ECCE" w14:textId="77777777" w:rsidTr="00AE3928">
        <w:tc>
          <w:tcPr>
            <w:tcW w:w="764" w:type="dxa"/>
            <w:vMerge/>
          </w:tcPr>
          <w:p w14:paraId="28FFB93C" w14:textId="77777777" w:rsidR="00AE3928" w:rsidRPr="00006911" w:rsidRDefault="00AE3928" w:rsidP="00006911">
            <w:pPr>
              <w:rPr>
                <w:rFonts w:ascii="Arial" w:hAnsi="Arial" w:cs="Arial"/>
                <w:sz w:val="20"/>
                <w:szCs w:val="20"/>
              </w:rPr>
            </w:pPr>
          </w:p>
        </w:tc>
        <w:tc>
          <w:tcPr>
            <w:tcW w:w="2607" w:type="dxa"/>
          </w:tcPr>
          <w:p w14:paraId="7571EA04" w14:textId="7746D306" w:rsidR="00AE3928" w:rsidRPr="00006911" w:rsidRDefault="00AE3928" w:rsidP="00006911">
            <w:pPr>
              <w:rPr>
                <w:rFonts w:ascii="Arial" w:hAnsi="Arial" w:cs="Arial"/>
                <w:sz w:val="20"/>
                <w:szCs w:val="20"/>
              </w:rPr>
            </w:pPr>
          </w:p>
        </w:tc>
        <w:tc>
          <w:tcPr>
            <w:tcW w:w="2479" w:type="dxa"/>
            <w:vAlign w:val="center"/>
          </w:tcPr>
          <w:p w14:paraId="2E2B96A3" w14:textId="2026BC8A" w:rsidR="00AE3928" w:rsidRPr="00006911" w:rsidRDefault="00AE3928" w:rsidP="00AE3928">
            <w:pPr>
              <w:jc w:val="center"/>
              <w:rPr>
                <w:rFonts w:ascii="Arial" w:hAnsi="Arial" w:cs="Arial"/>
                <w:sz w:val="20"/>
                <w:szCs w:val="20"/>
              </w:rPr>
            </w:pPr>
            <w:r w:rsidRPr="00223BDB">
              <w:rPr>
                <w:rFonts w:ascii="Arial" w:hAnsi="Arial" w:cs="Arial"/>
                <w:sz w:val="20"/>
                <w:szCs w:val="20"/>
              </w:rPr>
              <w:t>-</w:t>
            </w:r>
          </w:p>
        </w:tc>
        <w:tc>
          <w:tcPr>
            <w:tcW w:w="0" w:type="auto"/>
            <w:vMerge w:val="restart"/>
          </w:tcPr>
          <w:p w14:paraId="305DF34E" w14:textId="77777777" w:rsidR="00AE3928" w:rsidRPr="00006911" w:rsidRDefault="00AE3928" w:rsidP="00006911">
            <w:pPr>
              <w:rPr>
                <w:rFonts w:ascii="Arial" w:hAnsi="Arial" w:cs="Arial"/>
                <w:sz w:val="20"/>
                <w:szCs w:val="20"/>
              </w:rPr>
            </w:pPr>
            <w:r w:rsidRPr="00006911">
              <w:rPr>
                <w:rFonts w:ascii="Arial" w:hAnsi="Arial" w:cs="Arial"/>
                <w:sz w:val="20"/>
                <w:szCs w:val="20"/>
              </w:rPr>
              <w:t xml:space="preserve">2.3.N.5. Accès difficile aux habitations du fait de destruction de rampes de maisons et terrasses de </w:t>
            </w:r>
            <w:r w:rsidRPr="00006911">
              <w:rPr>
                <w:rFonts w:ascii="Arial" w:hAnsi="Arial" w:cs="Arial"/>
                <w:sz w:val="20"/>
                <w:szCs w:val="20"/>
              </w:rPr>
              <w:lastRenderedPageBreak/>
              <w:t>buvettes qui se retrouveraient dans la servitude publique</w:t>
            </w:r>
          </w:p>
          <w:p w14:paraId="593EB65E" w14:textId="1E33C7EE" w:rsidR="00AE3928" w:rsidRPr="00006911" w:rsidRDefault="00AE3928" w:rsidP="00006911">
            <w:pPr>
              <w:rPr>
                <w:rFonts w:ascii="Arial" w:hAnsi="Arial" w:cs="Arial"/>
                <w:sz w:val="20"/>
                <w:szCs w:val="20"/>
              </w:rPr>
            </w:pPr>
          </w:p>
        </w:tc>
        <w:tc>
          <w:tcPr>
            <w:tcW w:w="0" w:type="auto"/>
          </w:tcPr>
          <w:p w14:paraId="55E7151B" w14:textId="77777777" w:rsidR="00AE3928" w:rsidRPr="00006911" w:rsidRDefault="00AE3928" w:rsidP="00006911">
            <w:pPr>
              <w:rPr>
                <w:rFonts w:ascii="Arial" w:hAnsi="Arial" w:cs="Arial"/>
                <w:sz w:val="20"/>
                <w:szCs w:val="20"/>
              </w:rPr>
            </w:pPr>
            <w:r w:rsidRPr="00006911">
              <w:rPr>
                <w:rFonts w:ascii="Arial" w:hAnsi="Arial" w:cs="Arial"/>
                <w:sz w:val="20"/>
                <w:szCs w:val="20"/>
              </w:rPr>
              <w:lastRenderedPageBreak/>
              <w:t xml:space="preserve">Moyenne </w:t>
            </w:r>
          </w:p>
        </w:tc>
        <w:tc>
          <w:tcPr>
            <w:tcW w:w="2732" w:type="dxa"/>
          </w:tcPr>
          <w:p w14:paraId="1D21884C" w14:textId="62543172" w:rsidR="00AE3928" w:rsidRPr="00006911" w:rsidRDefault="00AE3928" w:rsidP="00006911">
            <w:pPr>
              <w:rPr>
                <w:rFonts w:ascii="Arial" w:hAnsi="Arial" w:cs="Arial"/>
                <w:sz w:val="20"/>
                <w:szCs w:val="20"/>
              </w:rPr>
            </w:pPr>
            <w:r w:rsidRPr="00006911">
              <w:rPr>
                <w:rFonts w:ascii="Arial" w:hAnsi="Arial" w:cs="Arial"/>
                <w:sz w:val="20"/>
                <w:szCs w:val="20"/>
              </w:rPr>
              <w:t xml:space="preserve">2.3.N.5.1. </w:t>
            </w:r>
            <w:r>
              <w:rPr>
                <w:rFonts w:ascii="Arial" w:hAnsi="Arial" w:cs="Arial"/>
                <w:sz w:val="20"/>
                <w:szCs w:val="20"/>
              </w:rPr>
              <w:t>Prévoir des passerelles temporaires sécurisés et r</w:t>
            </w:r>
            <w:r w:rsidRPr="00006911">
              <w:rPr>
                <w:rFonts w:ascii="Arial" w:hAnsi="Arial" w:cs="Arial"/>
                <w:sz w:val="20"/>
                <w:szCs w:val="20"/>
              </w:rPr>
              <w:t>especter les délais contractuels</w:t>
            </w:r>
            <w:r>
              <w:rPr>
                <w:rFonts w:ascii="Arial" w:hAnsi="Arial" w:cs="Arial"/>
                <w:sz w:val="20"/>
                <w:szCs w:val="20"/>
              </w:rPr>
              <w:t xml:space="preserve"> </w:t>
            </w:r>
          </w:p>
        </w:tc>
        <w:tc>
          <w:tcPr>
            <w:tcW w:w="2106" w:type="dxa"/>
            <w:vAlign w:val="center"/>
          </w:tcPr>
          <w:p w14:paraId="2A769D22" w14:textId="105D9257" w:rsidR="00AE3928" w:rsidRPr="00006911" w:rsidRDefault="00AE3928" w:rsidP="00AE3928">
            <w:pPr>
              <w:jc w:val="center"/>
              <w:rPr>
                <w:rFonts w:ascii="Arial" w:hAnsi="Arial" w:cs="Arial"/>
                <w:sz w:val="20"/>
                <w:szCs w:val="20"/>
              </w:rPr>
            </w:pPr>
            <w:r w:rsidRPr="00223BDB">
              <w:rPr>
                <w:rFonts w:ascii="Arial" w:hAnsi="Arial" w:cs="Arial"/>
                <w:sz w:val="20"/>
                <w:szCs w:val="20"/>
              </w:rPr>
              <w:t>-</w:t>
            </w:r>
          </w:p>
        </w:tc>
      </w:tr>
      <w:tr w:rsidR="00AE3928" w:rsidRPr="00006911" w14:paraId="1D2F9CEE" w14:textId="77777777" w:rsidTr="00AE3928">
        <w:tc>
          <w:tcPr>
            <w:tcW w:w="764" w:type="dxa"/>
            <w:vMerge w:val="restart"/>
          </w:tcPr>
          <w:p w14:paraId="2467714E" w14:textId="77777777" w:rsidR="00AE3928" w:rsidRPr="00006911" w:rsidRDefault="00AE3928" w:rsidP="00006911">
            <w:pPr>
              <w:rPr>
                <w:rFonts w:ascii="Arial" w:hAnsi="Arial" w:cs="Arial"/>
                <w:sz w:val="20"/>
                <w:szCs w:val="20"/>
              </w:rPr>
            </w:pPr>
          </w:p>
        </w:tc>
        <w:tc>
          <w:tcPr>
            <w:tcW w:w="2607" w:type="dxa"/>
            <w:vMerge w:val="restart"/>
          </w:tcPr>
          <w:p w14:paraId="2F728857" w14:textId="4C76702A" w:rsidR="00AE3928" w:rsidRPr="00006911" w:rsidRDefault="00AE3928" w:rsidP="00006911">
            <w:pPr>
              <w:rPr>
                <w:rFonts w:ascii="Arial" w:hAnsi="Arial" w:cs="Arial"/>
                <w:sz w:val="20"/>
                <w:szCs w:val="20"/>
              </w:rPr>
            </w:pPr>
          </w:p>
        </w:tc>
        <w:tc>
          <w:tcPr>
            <w:tcW w:w="2479" w:type="dxa"/>
            <w:vAlign w:val="center"/>
          </w:tcPr>
          <w:p w14:paraId="57E544A0" w14:textId="5ACEBFA4" w:rsidR="00AE3928" w:rsidRPr="00006911" w:rsidRDefault="00AE3928" w:rsidP="00AE3928">
            <w:pPr>
              <w:jc w:val="center"/>
              <w:rPr>
                <w:rFonts w:ascii="Arial" w:hAnsi="Arial" w:cs="Arial"/>
                <w:sz w:val="20"/>
                <w:szCs w:val="20"/>
              </w:rPr>
            </w:pPr>
            <w:r w:rsidRPr="002E5F41">
              <w:rPr>
                <w:rFonts w:ascii="Arial" w:hAnsi="Arial" w:cs="Arial"/>
                <w:sz w:val="20"/>
                <w:szCs w:val="20"/>
              </w:rPr>
              <w:t>-</w:t>
            </w:r>
          </w:p>
        </w:tc>
        <w:tc>
          <w:tcPr>
            <w:tcW w:w="0" w:type="auto"/>
            <w:vMerge/>
          </w:tcPr>
          <w:p w14:paraId="118691DC" w14:textId="3FD38339" w:rsidR="00AE3928" w:rsidRPr="00006911" w:rsidRDefault="00AE3928" w:rsidP="00006911">
            <w:pPr>
              <w:rPr>
                <w:rFonts w:ascii="Arial" w:hAnsi="Arial" w:cs="Arial"/>
                <w:sz w:val="20"/>
                <w:szCs w:val="20"/>
              </w:rPr>
            </w:pPr>
          </w:p>
        </w:tc>
        <w:tc>
          <w:tcPr>
            <w:tcW w:w="0" w:type="auto"/>
            <w:vMerge w:val="restart"/>
          </w:tcPr>
          <w:p w14:paraId="72964F54" w14:textId="7430EBE3" w:rsidR="00AE3928" w:rsidRPr="00006911" w:rsidRDefault="00AE3928" w:rsidP="00006911">
            <w:pPr>
              <w:rPr>
                <w:rFonts w:ascii="Arial" w:hAnsi="Arial" w:cs="Arial"/>
                <w:sz w:val="20"/>
                <w:szCs w:val="20"/>
              </w:rPr>
            </w:pPr>
          </w:p>
        </w:tc>
        <w:tc>
          <w:tcPr>
            <w:tcW w:w="2732" w:type="dxa"/>
          </w:tcPr>
          <w:p w14:paraId="0B6E4261" w14:textId="1B360D81" w:rsidR="00AE3928" w:rsidRPr="00006911" w:rsidRDefault="00AE3928" w:rsidP="00006911">
            <w:pPr>
              <w:rPr>
                <w:rFonts w:ascii="Arial" w:hAnsi="Arial" w:cs="Arial"/>
                <w:sz w:val="20"/>
                <w:szCs w:val="20"/>
              </w:rPr>
            </w:pPr>
            <w:r w:rsidRPr="00006911">
              <w:rPr>
                <w:rFonts w:ascii="Arial" w:hAnsi="Arial" w:cs="Arial"/>
                <w:sz w:val="20"/>
                <w:szCs w:val="20"/>
              </w:rPr>
              <w:t xml:space="preserve">2.3.N.5.2. Veiller à mettre des passerelles temporaires </w:t>
            </w:r>
            <w:r>
              <w:rPr>
                <w:rFonts w:ascii="Arial" w:hAnsi="Arial" w:cs="Arial"/>
                <w:sz w:val="20"/>
                <w:szCs w:val="20"/>
              </w:rPr>
              <w:lastRenderedPageBreak/>
              <w:t xml:space="preserve">sécurisées </w:t>
            </w:r>
            <w:r w:rsidRPr="00006911">
              <w:rPr>
                <w:rFonts w:ascii="Arial" w:hAnsi="Arial" w:cs="Arial"/>
                <w:sz w:val="20"/>
                <w:szCs w:val="20"/>
              </w:rPr>
              <w:t xml:space="preserve">d’accès  </w:t>
            </w:r>
          </w:p>
        </w:tc>
        <w:tc>
          <w:tcPr>
            <w:tcW w:w="2106" w:type="dxa"/>
            <w:vAlign w:val="center"/>
          </w:tcPr>
          <w:p w14:paraId="1FF53644" w14:textId="3F5C22B7" w:rsidR="00AE3928" w:rsidRPr="00006911" w:rsidRDefault="00AE3928" w:rsidP="00AE3928">
            <w:pPr>
              <w:jc w:val="center"/>
              <w:rPr>
                <w:rFonts w:ascii="Arial" w:hAnsi="Arial" w:cs="Arial"/>
                <w:sz w:val="20"/>
                <w:szCs w:val="20"/>
              </w:rPr>
            </w:pPr>
            <w:r w:rsidRPr="00E26456">
              <w:rPr>
                <w:rFonts w:ascii="Arial" w:hAnsi="Arial" w:cs="Arial"/>
                <w:sz w:val="20"/>
                <w:szCs w:val="20"/>
              </w:rPr>
              <w:lastRenderedPageBreak/>
              <w:t>-</w:t>
            </w:r>
          </w:p>
        </w:tc>
      </w:tr>
      <w:tr w:rsidR="00AE3928" w:rsidRPr="00006911" w14:paraId="1A935312" w14:textId="77777777" w:rsidTr="00AE3928">
        <w:tc>
          <w:tcPr>
            <w:tcW w:w="764" w:type="dxa"/>
            <w:vMerge/>
          </w:tcPr>
          <w:p w14:paraId="46A42237" w14:textId="77777777" w:rsidR="00AE3928" w:rsidRPr="00006911" w:rsidRDefault="00AE3928" w:rsidP="00006911">
            <w:pPr>
              <w:rPr>
                <w:rFonts w:ascii="Arial" w:hAnsi="Arial" w:cs="Arial"/>
                <w:sz w:val="20"/>
                <w:szCs w:val="20"/>
              </w:rPr>
            </w:pPr>
          </w:p>
        </w:tc>
        <w:tc>
          <w:tcPr>
            <w:tcW w:w="2607" w:type="dxa"/>
            <w:vMerge/>
          </w:tcPr>
          <w:p w14:paraId="21C163F6" w14:textId="07ABE22A" w:rsidR="00AE3928" w:rsidRPr="00006911" w:rsidRDefault="00AE3928" w:rsidP="00006911">
            <w:pPr>
              <w:rPr>
                <w:rFonts w:ascii="Arial" w:hAnsi="Arial" w:cs="Arial"/>
                <w:sz w:val="20"/>
                <w:szCs w:val="20"/>
              </w:rPr>
            </w:pPr>
          </w:p>
        </w:tc>
        <w:tc>
          <w:tcPr>
            <w:tcW w:w="2479" w:type="dxa"/>
            <w:vAlign w:val="center"/>
          </w:tcPr>
          <w:p w14:paraId="13248EE4" w14:textId="489AE5EC" w:rsidR="00AE3928" w:rsidRPr="00006911" w:rsidRDefault="00AE3928" w:rsidP="00AE3928">
            <w:pPr>
              <w:jc w:val="center"/>
              <w:rPr>
                <w:rFonts w:ascii="Arial" w:hAnsi="Arial" w:cs="Arial"/>
                <w:sz w:val="20"/>
                <w:szCs w:val="20"/>
              </w:rPr>
            </w:pPr>
            <w:r w:rsidRPr="002E5F41">
              <w:rPr>
                <w:rFonts w:ascii="Arial" w:hAnsi="Arial" w:cs="Arial"/>
                <w:sz w:val="20"/>
                <w:szCs w:val="20"/>
              </w:rPr>
              <w:t>-</w:t>
            </w:r>
          </w:p>
        </w:tc>
        <w:tc>
          <w:tcPr>
            <w:tcW w:w="0" w:type="auto"/>
            <w:vMerge/>
          </w:tcPr>
          <w:p w14:paraId="7C8A6EFB" w14:textId="79AD5070" w:rsidR="00AE3928" w:rsidRPr="00006911" w:rsidRDefault="00AE3928" w:rsidP="00006911">
            <w:pPr>
              <w:rPr>
                <w:rFonts w:ascii="Arial" w:hAnsi="Arial" w:cs="Arial"/>
                <w:sz w:val="20"/>
                <w:szCs w:val="20"/>
              </w:rPr>
            </w:pPr>
          </w:p>
        </w:tc>
        <w:tc>
          <w:tcPr>
            <w:tcW w:w="0" w:type="auto"/>
            <w:vMerge/>
          </w:tcPr>
          <w:p w14:paraId="65D08F30" w14:textId="1488E763" w:rsidR="00AE3928" w:rsidRPr="00006911" w:rsidRDefault="00AE3928" w:rsidP="00006911">
            <w:pPr>
              <w:rPr>
                <w:rFonts w:ascii="Arial" w:hAnsi="Arial" w:cs="Arial"/>
                <w:sz w:val="20"/>
                <w:szCs w:val="20"/>
              </w:rPr>
            </w:pPr>
          </w:p>
        </w:tc>
        <w:tc>
          <w:tcPr>
            <w:tcW w:w="2732" w:type="dxa"/>
          </w:tcPr>
          <w:p w14:paraId="0D1215F5" w14:textId="77777777" w:rsidR="00AE3928" w:rsidRPr="00006911" w:rsidRDefault="00AE3928" w:rsidP="00006911">
            <w:pPr>
              <w:rPr>
                <w:rFonts w:ascii="Arial" w:hAnsi="Arial" w:cs="Arial"/>
                <w:sz w:val="20"/>
                <w:szCs w:val="20"/>
              </w:rPr>
            </w:pPr>
            <w:r w:rsidRPr="00006911">
              <w:rPr>
                <w:rFonts w:ascii="Arial" w:hAnsi="Arial" w:cs="Arial"/>
                <w:sz w:val="20"/>
                <w:szCs w:val="20"/>
              </w:rPr>
              <w:t xml:space="preserve">2.3.N.5.3. Veiller au pavage des voies jusqu’aux riverains (façade à façade)  </w:t>
            </w:r>
          </w:p>
        </w:tc>
        <w:tc>
          <w:tcPr>
            <w:tcW w:w="2106" w:type="dxa"/>
            <w:vAlign w:val="center"/>
          </w:tcPr>
          <w:p w14:paraId="09E1129A" w14:textId="4CAC8C17" w:rsidR="00AE3928" w:rsidRPr="00006911" w:rsidRDefault="00AE3928" w:rsidP="00AE3928">
            <w:pPr>
              <w:jc w:val="center"/>
              <w:rPr>
                <w:rFonts w:ascii="Arial" w:hAnsi="Arial" w:cs="Arial"/>
                <w:sz w:val="20"/>
                <w:szCs w:val="20"/>
              </w:rPr>
            </w:pPr>
            <w:r w:rsidRPr="00E26456">
              <w:rPr>
                <w:rFonts w:ascii="Arial" w:hAnsi="Arial" w:cs="Arial"/>
                <w:sz w:val="20"/>
                <w:szCs w:val="20"/>
              </w:rPr>
              <w:t>-</w:t>
            </w:r>
          </w:p>
        </w:tc>
      </w:tr>
      <w:tr w:rsidR="00AE3928" w:rsidRPr="00006911" w14:paraId="6BEBD8E5" w14:textId="77777777" w:rsidTr="00AE3928">
        <w:tc>
          <w:tcPr>
            <w:tcW w:w="764" w:type="dxa"/>
            <w:vMerge/>
          </w:tcPr>
          <w:p w14:paraId="20E6AB10" w14:textId="77777777" w:rsidR="00AE3928" w:rsidRPr="00006911" w:rsidRDefault="00AE3928" w:rsidP="00006911">
            <w:pPr>
              <w:rPr>
                <w:rFonts w:ascii="Arial" w:hAnsi="Arial" w:cs="Arial"/>
                <w:sz w:val="20"/>
                <w:szCs w:val="20"/>
              </w:rPr>
            </w:pPr>
          </w:p>
        </w:tc>
        <w:tc>
          <w:tcPr>
            <w:tcW w:w="2607" w:type="dxa"/>
            <w:vMerge/>
          </w:tcPr>
          <w:p w14:paraId="4C3D5044" w14:textId="632A5F86" w:rsidR="00AE3928" w:rsidRPr="00006911" w:rsidRDefault="00AE3928" w:rsidP="00006911">
            <w:pPr>
              <w:rPr>
                <w:rFonts w:ascii="Arial" w:hAnsi="Arial" w:cs="Arial"/>
                <w:sz w:val="20"/>
                <w:szCs w:val="20"/>
              </w:rPr>
            </w:pPr>
          </w:p>
        </w:tc>
        <w:tc>
          <w:tcPr>
            <w:tcW w:w="2479" w:type="dxa"/>
            <w:vAlign w:val="center"/>
          </w:tcPr>
          <w:p w14:paraId="673D172B" w14:textId="7973656C" w:rsidR="00AE3928" w:rsidRPr="00006911" w:rsidRDefault="00AE3928" w:rsidP="00AE3928">
            <w:pPr>
              <w:jc w:val="center"/>
              <w:rPr>
                <w:rFonts w:ascii="Arial" w:hAnsi="Arial" w:cs="Arial"/>
                <w:sz w:val="20"/>
                <w:szCs w:val="20"/>
              </w:rPr>
            </w:pPr>
            <w:r w:rsidRPr="002E5F41">
              <w:rPr>
                <w:rFonts w:ascii="Arial" w:hAnsi="Arial" w:cs="Arial"/>
                <w:sz w:val="20"/>
                <w:szCs w:val="20"/>
              </w:rPr>
              <w:t>-</w:t>
            </w:r>
          </w:p>
        </w:tc>
        <w:tc>
          <w:tcPr>
            <w:tcW w:w="0" w:type="auto"/>
            <w:vMerge/>
          </w:tcPr>
          <w:p w14:paraId="2DAEBDFD" w14:textId="4F61DE84" w:rsidR="00AE3928" w:rsidRPr="00006911" w:rsidRDefault="00AE3928" w:rsidP="00006911">
            <w:pPr>
              <w:rPr>
                <w:rFonts w:ascii="Arial" w:hAnsi="Arial" w:cs="Arial"/>
                <w:sz w:val="20"/>
                <w:szCs w:val="20"/>
              </w:rPr>
            </w:pPr>
          </w:p>
        </w:tc>
        <w:tc>
          <w:tcPr>
            <w:tcW w:w="0" w:type="auto"/>
            <w:vMerge/>
          </w:tcPr>
          <w:p w14:paraId="23BB65EF" w14:textId="370E0386" w:rsidR="00AE3928" w:rsidRPr="00006911" w:rsidRDefault="00AE3928" w:rsidP="00006911">
            <w:pPr>
              <w:rPr>
                <w:rFonts w:ascii="Arial" w:hAnsi="Arial" w:cs="Arial"/>
                <w:sz w:val="20"/>
                <w:szCs w:val="20"/>
              </w:rPr>
            </w:pPr>
          </w:p>
        </w:tc>
        <w:tc>
          <w:tcPr>
            <w:tcW w:w="2732" w:type="dxa"/>
          </w:tcPr>
          <w:p w14:paraId="67423F30" w14:textId="77777777" w:rsidR="00AE3928" w:rsidRPr="00006911" w:rsidRDefault="00AE3928" w:rsidP="00006911">
            <w:pPr>
              <w:rPr>
                <w:rFonts w:ascii="Arial" w:hAnsi="Arial" w:cs="Arial"/>
                <w:sz w:val="20"/>
                <w:szCs w:val="20"/>
              </w:rPr>
            </w:pPr>
            <w:r w:rsidRPr="00006911">
              <w:rPr>
                <w:rFonts w:ascii="Arial" w:hAnsi="Arial" w:cs="Arial"/>
                <w:sz w:val="20"/>
                <w:szCs w:val="20"/>
              </w:rPr>
              <w:t>2.3.N.5.4. Appliquer les dispositions prévues dans le PAR pour compenser la perte d’activité et de revenus pour  buvettes, les boutiques et autres installations dans l’emprise</w:t>
            </w:r>
          </w:p>
        </w:tc>
        <w:tc>
          <w:tcPr>
            <w:tcW w:w="2106" w:type="dxa"/>
            <w:vAlign w:val="center"/>
          </w:tcPr>
          <w:p w14:paraId="737F0B92" w14:textId="64A548C7" w:rsidR="00AE3928" w:rsidRPr="00006911" w:rsidRDefault="00AE3928" w:rsidP="00AE3928">
            <w:pPr>
              <w:jc w:val="center"/>
              <w:rPr>
                <w:rFonts w:ascii="Arial" w:hAnsi="Arial" w:cs="Arial"/>
                <w:sz w:val="20"/>
                <w:szCs w:val="20"/>
              </w:rPr>
            </w:pPr>
            <w:r w:rsidRPr="00E26456">
              <w:rPr>
                <w:rFonts w:ascii="Arial" w:hAnsi="Arial" w:cs="Arial"/>
                <w:sz w:val="20"/>
                <w:szCs w:val="20"/>
              </w:rPr>
              <w:t>-</w:t>
            </w:r>
          </w:p>
        </w:tc>
      </w:tr>
      <w:tr w:rsidR="00AE3928" w:rsidRPr="00006911" w14:paraId="402C08AE" w14:textId="77777777" w:rsidTr="00AE3928">
        <w:tc>
          <w:tcPr>
            <w:tcW w:w="764" w:type="dxa"/>
            <w:vMerge/>
          </w:tcPr>
          <w:p w14:paraId="51ECC8F2" w14:textId="77777777" w:rsidR="00AE3928" w:rsidRPr="00006911" w:rsidRDefault="00AE3928" w:rsidP="00006911">
            <w:pPr>
              <w:rPr>
                <w:rFonts w:ascii="Arial" w:hAnsi="Arial" w:cs="Arial"/>
                <w:sz w:val="20"/>
                <w:szCs w:val="20"/>
              </w:rPr>
            </w:pPr>
          </w:p>
        </w:tc>
        <w:tc>
          <w:tcPr>
            <w:tcW w:w="2607" w:type="dxa"/>
            <w:vMerge/>
          </w:tcPr>
          <w:p w14:paraId="03E5BA38" w14:textId="2ECDA45B" w:rsidR="00AE3928" w:rsidRPr="00006911" w:rsidRDefault="00AE3928" w:rsidP="00006911">
            <w:pPr>
              <w:rPr>
                <w:rFonts w:ascii="Arial" w:hAnsi="Arial" w:cs="Arial"/>
                <w:sz w:val="20"/>
                <w:szCs w:val="20"/>
              </w:rPr>
            </w:pPr>
          </w:p>
        </w:tc>
        <w:tc>
          <w:tcPr>
            <w:tcW w:w="2479" w:type="dxa"/>
          </w:tcPr>
          <w:p w14:paraId="1F25A2B4" w14:textId="77777777" w:rsidR="00AE3928" w:rsidRPr="00006911" w:rsidRDefault="00AE3928" w:rsidP="00006911">
            <w:pPr>
              <w:rPr>
                <w:rFonts w:ascii="Arial" w:hAnsi="Arial" w:cs="Arial"/>
                <w:sz w:val="20"/>
                <w:szCs w:val="20"/>
              </w:rPr>
            </w:pPr>
          </w:p>
        </w:tc>
        <w:tc>
          <w:tcPr>
            <w:tcW w:w="0" w:type="auto"/>
            <w:vMerge/>
          </w:tcPr>
          <w:p w14:paraId="01DF9B40" w14:textId="1407281E" w:rsidR="00AE3928" w:rsidRPr="00006911" w:rsidRDefault="00AE3928" w:rsidP="00006911">
            <w:pPr>
              <w:rPr>
                <w:rFonts w:ascii="Arial" w:hAnsi="Arial" w:cs="Arial"/>
                <w:sz w:val="20"/>
                <w:szCs w:val="20"/>
              </w:rPr>
            </w:pPr>
          </w:p>
        </w:tc>
        <w:tc>
          <w:tcPr>
            <w:tcW w:w="0" w:type="auto"/>
            <w:vMerge/>
          </w:tcPr>
          <w:p w14:paraId="7A53A124" w14:textId="5E7E6372" w:rsidR="00AE3928" w:rsidRPr="00006911" w:rsidRDefault="00AE3928" w:rsidP="00006911">
            <w:pPr>
              <w:rPr>
                <w:rFonts w:ascii="Arial" w:hAnsi="Arial" w:cs="Arial"/>
                <w:sz w:val="20"/>
                <w:szCs w:val="20"/>
              </w:rPr>
            </w:pPr>
          </w:p>
        </w:tc>
        <w:tc>
          <w:tcPr>
            <w:tcW w:w="2732" w:type="dxa"/>
          </w:tcPr>
          <w:p w14:paraId="7559D970" w14:textId="77777777" w:rsidR="00AE3928" w:rsidRPr="00006911" w:rsidRDefault="00AE3928" w:rsidP="00006911">
            <w:pPr>
              <w:rPr>
                <w:rFonts w:ascii="Arial" w:hAnsi="Arial" w:cs="Arial"/>
                <w:sz w:val="20"/>
                <w:szCs w:val="20"/>
              </w:rPr>
            </w:pPr>
            <w:r w:rsidRPr="00006911">
              <w:rPr>
                <w:rFonts w:ascii="Arial" w:hAnsi="Arial" w:cs="Arial"/>
                <w:sz w:val="20"/>
                <w:szCs w:val="20"/>
              </w:rPr>
              <w:t>2.3.N.5.5. Prévoir des aires de stationnement sécurisées pour les véhicules ne pouvant accéder à leur garage</w:t>
            </w:r>
          </w:p>
        </w:tc>
        <w:tc>
          <w:tcPr>
            <w:tcW w:w="2106" w:type="dxa"/>
            <w:vAlign w:val="center"/>
          </w:tcPr>
          <w:p w14:paraId="12F79C18" w14:textId="33E5D675" w:rsidR="00AE3928" w:rsidRPr="00006911" w:rsidRDefault="00AE3928" w:rsidP="00AE3928">
            <w:pPr>
              <w:jc w:val="center"/>
              <w:rPr>
                <w:rFonts w:ascii="Arial" w:hAnsi="Arial" w:cs="Arial"/>
                <w:sz w:val="20"/>
                <w:szCs w:val="20"/>
              </w:rPr>
            </w:pPr>
            <w:r w:rsidRPr="00E26456">
              <w:rPr>
                <w:rFonts w:ascii="Arial" w:hAnsi="Arial" w:cs="Arial"/>
                <w:sz w:val="20"/>
                <w:szCs w:val="20"/>
              </w:rPr>
              <w:t>-</w:t>
            </w:r>
          </w:p>
        </w:tc>
      </w:tr>
      <w:tr w:rsidR="00333516" w:rsidRPr="00006911" w14:paraId="72B9CA4C" w14:textId="77777777" w:rsidTr="00AE3928">
        <w:tc>
          <w:tcPr>
            <w:tcW w:w="764" w:type="dxa"/>
          </w:tcPr>
          <w:p w14:paraId="7455CB62" w14:textId="77777777" w:rsidR="00333516" w:rsidRPr="00006911" w:rsidRDefault="00333516" w:rsidP="00006911">
            <w:pPr>
              <w:rPr>
                <w:rFonts w:ascii="Arial" w:hAnsi="Arial" w:cs="Arial"/>
                <w:sz w:val="20"/>
                <w:szCs w:val="20"/>
              </w:rPr>
            </w:pPr>
          </w:p>
        </w:tc>
        <w:tc>
          <w:tcPr>
            <w:tcW w:w="2607" w:type="dxa"/>
          </w:tcPr>
          <w:p w14:paraId="1A685615" w14:textId="21B25F95" w:rsidR="00333516" w:rsidRPr="00006911" w:rsidRDefault="00333516" w:rsidP="00006911">
            <w:pPr>
              <w:rPr>
                <w:rFonts w:ascii="Arial" w:hAnsi="Arial" w:cs="Arial"/>
                <w:sz w:val="20"/>
                <w:szCs w:val="20"/>
              </w:rPr>
            </w:pPr>
          </w:p>
        </w:tc>
        <w:tc>
          <w:tcPr>
            <w:tcW w:w="2479" w:type="dxa"/>
          </w:tcPr>
          <w:p w14:paraId="2FBB1143" w14:textId="77777777" w:rsidR="00333516" w:rsidRPr="00006911" w:rsidRDefault="00333516" w:rsidP="00006911">
            <w:pPr>
              <w:rPr>
                <w:rFonts w:ascii="Arial" w:hAnsi="Arial" w:cs="Arial"/>
                <w:sz w:val="20"/>
                <w:szCs w:val="20"/>
              </w:rPr>
            </w:pPr>
          </w:p>
        </w:tc>
        <w:tc>
          <w:tcPr>
            <w:tcW w:w="0" w:type="auto"/>
          </w:tcPr>
          <w:p w14:paraId="36920292" w14:textId="77777777" w:rsidR="00333516" w:rsidRPr="00006911" w:rsidRDefault="00333516" w:rsidP="00006911">
            <w:pPr>
              <w:rPr>
                <w:rFonts w:ascii="Arial" w:hAnsi="Arial" w:cs="Arial"/>
                <w:sz w:val="20"/>
                <w:szCs w:val="20"/>
              </w:rPr>
            </w:pPr>
            <w:r w:rsidRPr="00006911">
              <w:rPr>
                <w:rFonts w:ascii="Arial" w:hAnsi="Arial" w:cs="Arial"/>
                <w:sz w:val="20"/>
                <w:szCs w:val="20"/>
              </w:rPr>
              <w:t xml:space="preserve">2.3.N.6. Perturbation des activités voire perte de revenus des occupants de l’emprise </w:t>
            </w:r>
          </w:p>
        </w:tc>
        <w:tc>
          <w:tcPr>
            <w:tcW w:w="0" w:type="auto"/>
          </w:tcPr>
          <w:p w14:paraId="1A795C9B" w14:textId="77777777" w:rsidR="00333516" w:rsidRPr="00006911" w:rsidRDefault="00333516" w:rsidP="00006911">
            <w:pPr>
              <w:rPr>
                <w:rFonts w:ascii="Arial" w:hAnsi="Arial" w:cs="Arial"/>
                <w:sz w:val="20"/>
                <w:szCs w:val="20"/>
              </w:rPr>
            </w:pPr>
            <w:r w:rsidRPr="00006911">
              <w:rPr>
                <w:rFonts w:ascii="Arial" w:hAnsi="Arial" w:cs="Arial"/>
                <w:sz w:val="20"/>
                <w:szCs w:val="20"/>
              </w:rPr>
              <w:t xml:space="preserve">Forte </w:t>
            </w:r>
          </w:p>
        </w:tc>
        <w:tc>
          <w:tcPr>
            <w:tcW w:w="2732" w:type="dxa"/>
          </w:tcPr>
          <w:p w14:paraId="3CE25750" w14:textId="77777777" w:rsidR="00333516" w:rsidRPr="00006911" w:rsidRDefault="00333516" w:rsidP="00006911">
            <w:pPr>
              <w:rPr>
                <w:rFonts w:ascii="Arial" w:hAnsi="Arial" w:cs="Arial"/>
                <w:sz w:val="20"/>
                <w:szCs w:val="20"/>
              </w:rPr>
            </w:pPr>
            <w:r w:rsidRPr="00006911">
              <w:rPr>
                <w:rFonts w:ascii="Arial" w:hAnsi="Arial" w:cs="Arial"/>
                <w:sz w:val="20"/>
                <w:szCs w:val="20"/>
              </w:rPr>
              <w:t>2.3.N.6.1. Appliquer les dispositions prévues dans le PAR pour compenser la perte d’activité et de revenus pour  buvettes, les boutiques et autres installations dans l’emprise</w:t>
            </w:r>
          </w:p>
        </w:tc>
        <w:tc>
          <w:tcPr>
            <w:tcW w:w="2106" w:type="dxa"/>
            <w:vAlign w:val="center"/>
          </w:tcPr>
          <w:p w14:paraId="347B2609" w14:textId="77777777" w:rsidR="00333516" w:rsidRDefault="00AE3928" w:rsidP="00AE3928">
            <w:pPr>
              <w:jc w:val="center"/>
              <w:rPr>
                <w:rFonts w:ascii="Arial" w:hAnsi="Arial" w:cs="Arial"/>
                <w:sz w:val="20"/>
                <w:szCs w:val="20"/>
              </w:rPr>
            </w:pPr>
            <w:r w:rsidRPr="00E26456">
              <w:rPr>
                <w:rFonts w:ascii="Arial" w:hAnsi="Arial" w:cs="Arial"/>
                <w:sz w:val="20"/>
                <w:szCs w:val="20"/>
              </w:rPr>
              <w:t>-</w:t>
            </w:r>
          </w:p>
          <w:p w14:paraId="736F08D3" w14:textId="77777777" w:rsidR="00AE3928" w:rsidRDefault="00AE3928" w:rsidP="00AE3928">
            <w:pPr>
              <w:jc w:val="center"/>
              <w:rPr>
                <w:rFonts w:ascii="Arial" w:hAnsi="Arial" w:cs="Arial"/>
                <w:sz w:val="20"/>
                <w:szCs w:val="20"/>
              </w:rPr>
            </w:pPr>
          </w:p>
          <w:p w14:paraId="05B27387" w14:textId="77777777" w:rsidR="00AE3928" w:rsidRDefault="00AE3928" w:rsidP="00AE3928">
            <w:pPr>
              <w:jc w:val="center"/>
              <w:rPr>
                <w:rFonts w:ascii="Arial" w:hAnsi="Arial" w:cs="Arial"/>
                <w:sz w:val="20"/>
                <w:szCs w:val="20"/>
              </w:rPr>
            </w:pPr>
          </w:p>
          <w:p w14:paraId="2A06B2AC" w14:textId="77777777" w:rsidR="00AE3928" w:rsidRDefault="00AE3928" w:rsidP="00AE3928">
            <w:pPr>
              <w:jc w:val="center"/>
              <w:rPr>
                <w:rFonts w:ascii="Arial" w:hAnsi="Arial" w:cs="Arial"/>
                <w:sz w:val="20"/>
                <w:szCs w:val="20"/>
              </w:rPr>
            </w:pPr>
          </w:p>
          <w:p w14:paraId="5E0145E7" w14:textId="77777777" w:rsidR="00AE3928" w:rsidRDefault="00AE3928" w:rsidP="00AE3928">
            <w:pPr>
              <w:jc w:val="center"/>
              <w:rPr>
                <w:rFonts w:ascii="Arial" w:hAnsi="Arial" w:cs="Arial"/>
                <w:sz w:val="20"/>
                <w:szCs w:val="20"/>
              </w:rPr>
            </w:pPr>
          </w:p>
          <w:p w14:paraId="523C69F5" w14:textId="4AD4D0B0" w:rsidR="00AE3928" w:rsidRPr="00006911" w:rsidRDefault="00AE3928" w:rsidP="00AE3928">
            <w:pPr>
              <w:jc w:val="center"/>
              <w:rPr>
                <w:rFonts w:ascii="Arial" w:hAnsi="Arial" w:cs="Arial"/>
                <w:sz w:val="20"/>
                <w:szCs w:val="20"/>
              </w:rPr>
            </w:pPr>
          </w:p>
        </w:tc>
      </w:tr>
      <w:tr w:rsidR="00AE3928" w:rsidRPr="00006911" w14:paraId="4B6BF52F" w14:textId="77777777" w:rsidTr="00AE3928">
        <w:tc>
          <w:tcPr>
            <w:tcW w:w="764" w:type="dxa"/>
            <w:vMerge w:val="restart"/>
            <w:vAlign w:val="center"/>
          </w:tcPr>
          <w:p w14:paraId="5C92ADD5" w14:textId="3EFB4C5D" w:rsidR="00AE3928" w:rsidRPr="00006911" w:rsidRDefault="00AE3928" w:rsidP="00AE3928">
            <w:pPr>
              <w:jc w:val="center"/>
              <w:rPr>
                <w:rFonts w:ascii="Arial" w:hAnsi="Arial" w:cs="Arial"/>
                <w:sz w:val="20"/>
                <w:szCs w:val="20"/>
              </w:rPr>
            </w:pPr>
            <w:r w:rsidRPr="00006911">
              <w:rPr>
                <w:rFonts w:ascii="Arial" w:hAnsi="Arial" w:cs="Arial"/>
                <w:sz w:val="20"/>
                <w:szCs w:val="20"/>
              </w:rPr>
              <w:lastRenderedPageBreak/>
              <w:t>2.4.</w:t>
            </w:r>
          </w:p>
        </w:tc>
        <w:tc>
          <w:tcPr>
            <w:tcW w:w="2607" w:type="dxa"/>
            <w:vMerge w:val="restart"/>
          </w:tcPr>
          <w:p w14:paraId="0223B7B3" w14:textId="77777777" w:rsidR="00AE3928" w:rsidRPr="00006911" w:rsidRDefault="00AE3928" w:rsidP="00006911">
            <w:pPr>
              <w:rPr>
                <w:rFonts w:ascii="Arial" w:hAnsi="Arial" w:cs="Arial"/>
                <w:sz w:val="20"/>
                <w:szCs w:val="20"/>
              </w:rPr>
            </w:pPr>
            <w:r w:rsidRPr="00006911">
              <w:rPr>
                <w:rFonts w:ascii="Arial" w:hAnsi="Arial" w:cs="Arial"/>
                <w:sz w:val="20"/>
                <w:szCs w:val="20"/>
              </w:rPr>
              <w:t>Décapage et mis en dépôt</w:t>
            </w:r>
          </w:p>
          <w:p w14:paraId="2F4AF00C" w14:textId="5F219806" w:rsidR="00AE3928" w:rsidRPr="00006911" w:rsidRDefault="00AE3928" w:rsidP="00AF15AB">
            <w:pPr>
              <w:rPr>
                <w:rFonts w:ascii="Arial" w:hAnsi="Arial" w:cs="Arial"/>
                <w:sz w:val="20"/>
                <w:szCs w:val="20"/>
              </w:rPr>
            </w:pPr>
          </w:p>
        </w:tc>
        <w:tc>
          <w:tcPr>
            <w:tcW w:w="2479" w:type="dxa"/>
          </w:tcPr>
          <w:p w14:paraId="68E7C1AB" w14:textId="77777777" w:rsidR="00AE3928" w:rsidRPr="00006911" w:rsidRDefault="00AE3928" w:rsidP="00AE3928">
            <w:pPr>
              <w:spacing w:after="0"/>
              <w:rPr>
                <w:rFonts w:ascii="Arial" w:hAnsi="Arial" w:cs="Arial"/>
                <w:sz w:val="20"/>
                <w:szCs w:val="20"/>
              </w:rPr>
            </w:pPr>
            <w:r w:rsidRPr="00006911">
              <w:rPr>
                <w:rFonts w:ascii="Arial" w:hAnsi="Arial" w:cs="Arial"/>
                <w:sz w:val="20"/>
                <w:szCs w:val="20"/>
              </w:rPr>
              <w:t>2. 4.P.1. Possibilités pour les populations  d’utiliser les gravats pour le comblement des rues et maisons inondées</w:t>
            </w:r>
          </w:p>
        </w:tc>
        <w:tc>
          <w:tcPr>
            <w:tcW w:w="0" w:type="auto"/>
          </w:tcPr>
          <w:p w14:paraId="1DFDAEA4" w14:textId="77777777" w:rsidR="00AE3928" w:rsidRPr="00006911" w:rsidRDefault="00AE3928" w:rsidP="00AE3928">
            <w:pPr>
              <w:spacing w:after="0"/>
              <w:rPr>
                <w:rFonts w:ascii="Arial" w:hAnsi="Arial" w:cs="Arial"/>
                <w:sz w:val="20"/>
                <w:szCs w:val="20"/>
              </w:rPr>
            </w:pPr>
            <w:r w:rsidRPr="00006911">
              <w:rPr>
                <w:rFonts w:ascii="Arial" w:hAnsi="Arial" w:cs="Arial"/>
                <w:sz w:val="20"/>
                <w:szCs w:val="20"/>
              </w:rPr>
              <w:t>2.4.N.1. Altération de la qualité de l’air (concentration des émissions des gaz d’échappement, bruit)</w:t>
            </w:r>
          </w:p>
        </w:tc>
        <w:tc>
          <w:tcPr>
            <w:tcW w:w="0" w:type="auto"/>
          </w:tcPr>
          <w:p w14:paraId="2821842D" w14:textId="77777777" w:rsidR="00AE3928" w:rsidRPr="00006911" w:rsidRDefault="00AE3928" w:rsidP="00AE3928">
            <w:pPr>
              <w:spacing w:after="0"/>
              <w:rPr>
                <w:rFonts w:ascii="Arial" w:hAnsi="Arial" w:cs="Arial"/>
                <w:sz w:val="20"/>
                <w:szCs w:val="20"/>
              </w:rPr>
            </w:pPr>
            <w:r w:rsidRPr="00006911">
              <w:rPr>
                <w:rFonts w:ascii="Arial" w:hAnsi="Arial" w:cs="Arial"/>
                <w:sz w:val="20"/>
                <w:szCs w:val="20"/>
              </w:rPr>
              <w:t xml:space="preserve">Moyenne </w:t>
            </w:r>
          </w:p>
        </w:tc>
        <w:tc>
          <w:tcPr>
            <w:tcW w:w="2732" w:type="dxa"/>
          </w:tcPr>
          <w:p w14:paraId="11065E7B" w14:textId="24AA334E" w:rsidR="00AE3928" w:rsidRPr="00006911" w:rsidRDefault="00AE3928" w:rsidP="00AE3928">
            <w:pPr>
              <w:spacing w:after="0"/>
              <w:rPr>
                <w:rFonts w:ascii="Arial" w:hAnsi="Arial" w:cs="Arial"/>
                <w:sz w:val="20"/>
                <w:szCs w:val="20"/>
              </w:rPr>
            </w:pPr>
            <w:r w:rsidRPr="00006911">
              <w:rPr>
                <w:rFonts w:ascii="Arial" w:hAnsi="Arial" w:cs="Arial"/>
                <w:sz w:val="20"/>
                <w:szCs w:val="20"/>
              </w:rPr>
              <w:t>2.4..N.1.1 Doter les ouvriers d’équipements d</w:t>
            </w:r>
            <w:r>
              <w:rPr>
                <w:rFonts w:ascii="Arial" w:hAnsi="Arial" w:cs="Arial"/>
                <w:sz w:val="20"/>
                <w:szCs w:val="20"/>
              </w:rPr>
              <w:t>e protection individuelle (EPI)</w:t>
            </w:r>
          </w:p>
        </w:tc>
        <w:tc>
          <w:tcPr>
            <w:tcW w:w="2106" w:type="dxa"/>
          </w:tcPr>
          <w:p w14:paraId="3C636023" w14:textId="77777777" w:rsidR="00AE3928" w:rsidRPr="00006911" w:rsidRDefault="00AE3928" w:rsidP="00AE3928">
            <w:pPr>
              <w:spacing w:after="0"/>
              <w:rPr>
                <w:rFonts w:ascii="Arial" w:hAnsi="Arial" w:cs="Arial"/>
                <w:sz w:val="20"/>
                <w:szCs w:val="20"/>
              </w:rPr>
            </w:pPr>
            <w:r w:rsidRPr="00006911">
              <w:rPr>
                <w:rFonts w:ascii="Arial" w:hAnsi="Arial" w:cs="Arial"/>
                <w:sz w:val="20"/>
                <w:szCs w:val="20"/>
              </w:rPr>
              <w:t>2.4 P.1.1.Prévoir un site pour le dépôt de gravats qui répond aux normes de sécurité</w:t>
            </w:r>
          </w:p>
        </w:tc>
      </w:tr>
      <w:tr w:rsidR="00AE3928" w:rsidRPr="00006911" w14:paraId="49B380D4" w14:textId="77777777" w:rsidTr="00AE3928">
        <w:tc>
          <w:tcPr>
            <w:tcW w:w="764" w:type="dxa"/>
            <w:vMerge/>
          </w:tcPr>
          <w:p w14:paraId="07A9D715" w14:textId="77777777" w:rsidR="00AE3928" w:rsidRPr="00006911" w:rsidRDefault="00AE3928" w:rsidP="00006911">
            <w:pPr>
              <w:rPr>
                <w:rFonts w:ascii="Arial" w:hAnsi="Arial" w:cs="Arial"/>
                <w:sz w:val="20"/>
                <w:szCs w:val="20"/>
              </w:rPr>
            </w:pPr>
          </w:p>
        </w:tc>
        <w:tc>
          <w:tcPr>
            <w:tcW w:w="2607" w:type="dxa"/>
            <w:vMerge/>
          </w:tcPr>
          <w:p w14:paraId="19ACED4A" w14:textId="37B96ABE" w:rsidR="00AE3928" w:rsidRPr="00006911" w:rsidRDefault="00AE3928" w:rsidP="00AF15AB">
            <w:pPr>
              <w:rPr>
                <w:rFonts w:ascii="Arial" w:hAnsi="Arial" w:cs="Arial"/>
                <w:sz w:val="20"/>
                <w:szCs w:val="20"/>
              </w:rPr>
            </w:pPr>
          </w:p>
        </w:tc>
        <w:tc>
          <w:tcPr>
            <w:tcW w:w="2479" w:type="dxa"/>
            <w:vMerge w:val="restart"/>
          </w:tcPr>
          <w:p w14:paraId="26342A9A" w14:textId="77777777" w:rsidR="00AE3928" w:rsidRPr="00006911" w:rsidRDefault="00AE3928" w:rsidP="00AE3928">
            <w:pPr>
              <w:spacing w:after="0"/>
              <w:rPr>
                <w:rFonts w:ascii="Arial" w:hAnsi="Arial" w:cs="Arial"/>
                <w:sz w:val="20"/>
                <w:szCs w:val="20"/>
              </w:rPr>
            </w:pPr>
            <w:r w:rsidRPr="00006911">
              <w:rPr>
                <w:rFonts w:ascii="Arial" w:hAnsi="Arial" w:cs="Arial"/>
                <w:sz w:val="20"/>
                <w:szCs w:val="20"/>
              </w:rPr>
              <w:t xml:space="preserve">2.4.P.2. Création d’emplois temporaire  </w:t>
            </w:r>
          </w:p>
          <w:p w14:paraId="1A17ED40" w14:textId="1C314019" w:rsidR="00AE3928" w:rsidRPr="00006911" w:rsidRDefault="00AE3928" w:rsidP="00AE3928">
            <w:pPr>
              <w:spacing w:after="0"/>
              <w:jc w:val="center"/>
              <w:rPr>
                <w:rFonts w:ascii="Arial" w:hAnsi="Arial" w:cs="Arial"/>
                <w:sz w:val="20"/>
                <w:szCs w:val="20"/>
              </w:rPr>
            </w:pPr>
          </w:p>
        </w:tc>
        <w:tc>
          <w:tcPr>
            <w:tcW w:w="0" w:type="auto"/>
            <w:vMerge w:val="restart"/>
          </w:tcPr>
          <w:p w14:paraId="22F58106" w14:textId="77777777" w:rsidR="00AE3928" w:rsidRPr="00006911" w:rsidRDefault="00AE3928" w:rsidP="00AE3928">
            <w:pPr>
              <w:spacing w:after="0"/>
              <w:rPr>
                <w:rFonts w:ascii="Arial" w:hAnsi="Arial" w:cs="Arial"/>
                <w:sz w:val="20"/>
                <w:szCs w:val="20"/>
              </w:rPr>
            </w:pPr>
            <w:r w:rsidRPr="00006911">
              <w:rPr>
                <w:rFonts w:ascii="Arial" w:hAnsi="Arial" w:cs="Arial"/>
                <w:sz w:val="20"/>
                <w:szCs w:val="20"/>
              </w:rPr>
              <w:t>2.4.N.2. Risque de prolifération des IST/VIH SIDA</w:t>
            </w:r>
          </w:p>
        </w:tc>
        <w:tc>
          <w:tcPr>
            <w:tcW w:w="0" w:type="auto"/>
            <w:vMerge w:val="restart"/>
          </w:tcPr>
          <w:p w14:paraId="3F6395AD" w14:textId="77777777" w:rsidR="00AE3928" w:rsidRPr="00006911" w:rsidRDefault="00AE3928" w:rsidP="00AE3928">
            <w:pPr>
              <w:spacing w:after="0"/>
              <w:rPr>
                <w:rFonts w:ascii="Arial" w:hAnsi="Arial" w:cs="Arial"/>
                <w:sz w:val="20"/>
                <w:szCs w:val="20"/>
              </w:rPr>
            </w:pPr>
            <w:r w:rsidRPr="00006911">
              <w:rPr>
                <w:rFonts w:ascii="Arial" w:hAnsi="Arial" w:cs="Arial"/>
                <w:sz w:val="20"/>
                <w:szCs w:val="20"/>
              </w:rPr>
              <w:t xml:space="preserve">Moyenne </w:t>
            </w:r>
          </w:p>
        </w:tc>
        <w:tc>
          <w:tcPr>
            <w:tcW w:w="2732" w:type="dxa"/>
            <w:vMerge w:val="restart"/>
          </w:tcPr>
          <w:p w14:paraId="6A71E729" w14:textId="77777777" w:rsidR="00AE3928" w:rsidRPr="00006911" w:rsidRDefault="00AE3928" w:rsidP="00AE3928">
            <w:pPr>
              <w:spacing w:after="0"/>
              <w:rPr>
                <w:rFonts w:ascii="Arial" w:hAnsi="Arial" w:cs="Arial"/>
                <w:sz w:val="20"/>
                <w:szCs w:val="20"/>
              </w:rPr>
            </w:pPr>
            <w:r w:rsidRPr="00006911">
              <w:rPr>
                <w:rFonts w:ascii="Arial" w:hAnsi="Arial" w:cs="Arial"/>
                <w:sz w:val="20"/>
                <w:szCs w:val="20"/>
              </w:rPr>
              <w:t>2.4.N.2.1. Sensibiliser les ouvriers contre les IST/VIH SIDA</w:t>
            </w:r>
          </w:p>
        </w:tc>
        <w:tc>
          <w:tcPr>
            <w:tcW w:w="2106" w:type="dxa"/>
          </w:tcPr>
          <w:p w14:paraId="2EBDFD84" w14:textId="77777777" w:rsidR="00AE3928" w:rsidRPr="00006911" w:rsidRDefault="00AE3928" w:rsidP="00AE3928">
            <w:pPr>
              <w:spacing w:after="0"/>
              <w:rPr>
                <w:rFonts w:ascii="Arial" w:hAnsi="Arial" w:cs="Arial"/>
                <w:sz w:val="20"/>
                <w:szCs w:val="20"/>
              </w:rPr>
            </w:pPr>
            <w:r w:rsidRPr="00006911">
              <w:rPr>
                <w:rFonts w:ascii="Arial" w:hAnsi="Arial" w:cs="Arial"/>
                <w:sz w:val="20"/>
                <w:szCs w:val="20"/>
              </w:rPr>
              <w:t>2.4.P.2.1. A compétence égale, accorder la priorité à la main d’œuvre locale</w:t>
            </w:r>
          </w:p>
        </w:tc>
      </w:tr>
      <w:tr w:rsidR="00AE3928" w:rsidRPr="00006911" w14:paraId="7900CA59" w14:textId="77777777" w:rsidTr="00AE3928">
        <w:tc>
          <w:tcPr>
            <w:tcW w:w="764" w:type="dxa"/>
            <w:vMerge/>
          </w:tcPr>
          <w:p w14:paraId="0662109F" w14:textId="77777777" w:rsidR="00AE3928" w:rsidRPr="00006911" w:rsidRDefault="00AE3928" w:rsidP="00006911">
            <w:pPr>
              <w:rPr>
                <w:rFonts w:ascii="Arial" w:hAnsi="Arial" w:cs="Arial"/>
                <w:sz w:val="20"/>
                <w:szCs w:val="20"/>
              </w:rPr>
            </w:pPr>
          </w:p>
        </w:tc>
        <w:tc>
          <w:tcPr>
            <w:tcW w:w="2607" w:type="dxa"/>
            <w:vMerge/>
          </w:tcPr>
          <w:p w14:paraId="7B2461CD" w14:textId="6FF57863" w:rsidR="00AE3928" w:rsidRPr="00006911" w:rsidRDefault="00AE3928" w:rsidP="00AF15AB">
            <w:pPr>
              <w:rPr>
                <w:rFonts w:ascii="Arial" w:hAnsi="Arial" w:cs="Arial"/>
                <w:sz w:val="20"/>
                <w:szCs w:val="20"/>
              </w:rPr>
            </w:pPr>
          </w:p>
        </w:tc>
        <w:tc>
          <w:tcPr>
            <w:tcW w:w="2479" w:type="dxa"/>
            <w:vMerge/>
            <w:vAlign w:val="center"/>
          </w:tcPr>
          <w:p w14:paraId="3DC8DE99" w14:textId="428C94C5" w:rsidR="00AE3928" w:rsidRPr="00006911" w:rsidRDefault="00AE3928" w:rsidP="00AE3928">
            <w:pPr>
              <w:spacing w:after="0"/>
              <w:jc w:val="center"/>
              <w:rPr>
                <w:rFonts w:ascii="Arial" w:hAnsi="Arial" w:cs="Arial"/>
                <w:sz w:val="20"/>
                <w:szCs w:val="20"/>
              </w:rPr>
            </w:pPr>
          </w:p>
        </w:tc>
        <w:tc>
          <w:tcPr>
            <w:tcW w:w="0" w:type="auto"/>
            <w:vMerge/>
          </w:tcPr>
          <w:p w14:paraId="5E10676D" w14:textId="77777777" w:rsidR="00AE3928" w:rsidRPr="00006911" w:rsidRDefault="00AE3928" w:rsidP="00AE3928">
            <w:pPr>
              <w:spacing w:after="0"/>
              <w:rPr>
                <w:rFonts w:ascii="Arial" w:hAnsi="Arial" w:cs="Arial"/>
                <w:sz w:val="20"/>
                <w:szCs w:val="20"/>
              </w:rPr>
            </w:pPr>
          </w:p>
        </w:tc>
        <w:tc>
          <w:tcPr>
            <w:tcW w:w="0" w:type="auto"/>
            <w:vMerge/>
          </w:tcPr>
          <w:p w14:paraId="365CA441" w14:textId="77777777" w:rsidR="00AE3928" w:rsidRPr="00006911" w:rsidRDefault="00AE3928" w:rsidP="00AE3928">
            <w:pPr>
              <w:spacing w:after="0"/>
              <w:rPr>
                <w:rFonts w:ascii="Arial" w:hAnsi="Arial" w:cs="Arial"/>
                <w:sz w:val="20"/>
                <w:szCs w:val="20"/>
              </w:rPr>
            </w:pPr>
          </w:p>
        </w:tc>
        <w:tc>
          <w:tcPr>
            <w:tcW w:w="2732" w:type="dxa"/>
            <w:vMerge/>
          </w:tcPr>
          <w:p w14:paraId="1B161B6C" w14:textId="77777777" w:rsidR="00AE3928" w:rsidRPr="00006911" w:rsidRDefault="00AE3928" w:rsidP="00AE3928">
            <w:pPr>
              <w:spacing w:after="0"/>
              <w:rPr>
                <w:rFonts w:ascii="Arial" w:hAnsi="Arial" w:cs="Arial"/>
                <w:sz w:val="20"/>
                <w:szCs w:val="20"/>
              </w:rPr>
            </w:pPr>
          </w:p>
        </w:tc>
        <w:tc>
          <w:tcPr>
            <w:tcW w:w="2106" w:type="dxa"/>
          </w:tcPr>
          <w:p w14:paraId="3A26AE7D" w14:textId="77777777" w:rsidR="00AE3928" w:rsidRPr="00006911" w:rsidRDefault="00AE3928" w:rsidP="00AE3928">
            <w:pPr>
              <w:spacing w:after="0"/>
              <w:rPr>
                <w:rFonts w:ascii="Arial" w:hAnsi="Arial" w:cs="Arial"/>
                <w:sz w:val="20"/>
                <w:szCs w:val="20"/>
              </w:rPr>
            </w:pPr>
            <w:r w:rsidRPr="00006911">
              <w:rPr>
                <w:rFonts w:ascii="Arial" w:hAnsi="Arial" w:cs="Arial"/>
                <w:sz w:val="20"/>
                <w:szCs w:val="20"/>
              </w:rPr>
              <w:t>2.4.P.2.2. Faire le recrutement conformément aux normes de la (CNSS)</w:t>
            </w:r>
          </w:p>
        </w:tc>
      </w:tr>
      <w:tr w:rsidR="00AE3928" w:rsidRPr="00006911" w14:paraId="6E1A3248" w14:textId="77777777" w:rsidTr="00FC5DD7">
        <w:tc>
          <w:tcPr>
            <w:tcW w:w="764" w:type="dxa"/>
            <w:vMerge/>
          </w:tcPr>
          <w:p w14:paraId="2E5FA97A" w14:textId="77777777" w:rsidR="00AE3928" w:rsidRPr="00006911" w:rsidRDefault="00AE3928" w:rsidP="00AF15AB">
            <w:pPr>
              <w:rPr>
                <w:rFonts w:ascii="Arial" w:hAnsi="Arial" w:cs="Arial"/>
                <w:sz w:val="20"/>
                <w:szCs w:val="20"/>
              </w:rPr>
            </w:pPr>
          </w:p>
        </w:tc>
        <w:tc>
          <w:tcPr>
            <w:tcW w:w="2607" w:type="dxa"/>
            <w:vMerge/>
          </w:tcPr>
          <w:p w14:paraId="26F56B96" w14:textId="5FF04C18" w:rsidR="00AE3928" w:rsidRPr="00006911" w:rsidRDefault="00AE3928" w:rsidP="00AF15AB">
            <w:pPr>
              <w:rPr>
                <w:rFonts w:ascii="Arial" w:hAnsi="Arial" w:cs="Arial"/>
                <w:sz w:val="20"/>
                <w:szCs w:val="20"/>
              </w:rPr>
            </w:pPr>
          </w:p>
        </w:tc>
        <w:tc>
          <w:tcPr>
            <w:tcW w:w="2479" w:type="dxa"/>
            <w:vMerge/>
          </w:tcPr>
          <w:p w14:paraId="302D3129" w14:textId="0506BD89" w:rsidR="00AE3928" w:rsidRPr="00006911" w:rsidRDefault="00AE3928" w:rsidP="00AE3928">
            <w:pPr>
              <w:spacing w:after="0"/>
              <w:rPr>
                <w:rFonts w:ascii="Arial" w:hAnsi="Arial" w:cs="Arial"/>
                <w:sz w:val="20"/>
                <w:szCs w:val="20"/>
              </w:rPr>
            </w:pPr>
          </w:p>
        </w:tc>
        <w:tc>
          <w:tcPr>
            <w:tcW w:w="0" w:type="auto"/>
            <w:vMerge/>
          </w:tcPr>
          <w:p w14:paraId="50C3B94D" w14:textId="77777777" w:rsidR="00AE3928" w:rsidRPr="00006911" w:rsidRDefault="00AE3928" w:rsidP="00AE3928">
            <w:pPr>
              <w:spacing w:after="0"/>
              <w:rPr>
                <w:rFonts w:ascii="Arial" w:hAnsi="Arial" w:cs="Arial"/>
                <w:sz w:val="20"/>
                <w:szCs w:val="20"/>
              </w:rPr>
            </w:pPr>
          </w:p>
        </w:tc>
        <w:tc>
          <w:tcPr>
            <w:tcW w:w="0" w:type="auto"/>
            <w:vMerge/>
          </w:tcPr>
          <w:p w14:paraId="7FA89CC8" w14:textId="77777777" w:rsidR="00AE3928" w:rsidRPr="00006911" w:rsidRDefault="00AE3928" w:rsidP="00AE3928">
            <w:pPr>
              <w:spacing w:after="0"/>
              <w:rPr>
                <w:rFonts w:ascii="Arial" w:hAnsi="Arial" w:cs="Arial"/>
                <w:sz w:val="20"/>
                <w:szCs w:val="20"/>
              </w:rPr>
            </w:pPr>
          </w:p>
        </w:tc>
        <w:tc>
          <w:tcPr>
            <w:tcW w:w="2732" w:type="dxa"/>
            <w:vMerge/>
            <w:tcBorders>
              <w:bottom w:val="single" w:sz="4" w:space="0" w:color="auto"/>
            </w:tcBorders>
          </w:tcPr>
          <w:p w14:paraId="02938E62" w14:textId="77777777" w:rsidR="00AE3928" w:rsidRPr="00006911" w:rsidRDefault="00AE3928" w:rsidP="00AE3928">
            <w:pPr>
              <w:spacing w:after="0"/>
              <w:rPr>
                <w:rFonts w:ascii="Arial" w:hAnsi="Arial" w:cs="Arial"/>
                <w:sz w:val="20"/>
                <w:szCs w:val="20"/>
              </w:rPr>
            </w:pPr>
          </w:p>
        </w:tc>
        <w:tc>
          <w:tcPr>
            <w:tcW w:w="2106" w:type="dxa"/>
            <w:tcBorders>
              <w:top w:val="single" w:sz="4" w:space="0" w:color="auto"/>
              <w:bottom w:val="single" w:sz="4" w:space="0" w:color="auto"/>
              <w:right w:val="single" w:sz="4" w:space="0" w:color="auto"/>
            </w:tcBorders>
          </w:tcPr>
          <w:p w14:paraId="71CA0477" w14:textId="307F0C3B" w:rsidR="00AE3928" w:rsidRPr="00006911" w:rsidRDefault="00AE3928" w:rsidP="00AE3928">
            <w:pPr>
              <w:spacing w:after="0"/>
              <w:rPr>
                <w:rFonts w:ascii="Arial" w:hAnsi="Arial" w:cs="Arial"/>
                <w:sz w:val="20"/>
                <w:szCs w:val="20"/>
              </w:rPr>
            </w:pPr>
            <w:r>
              <w:rPr>
                <w:rFonts w:ascii="Arial Narrow" w:eastAsia="Calibri" w:hAnsi="Arial Narrow" w:cs="Arial"/>
                <w:spacing w:val="-6"/>
                <w:sz w:val="20"/>
                <w:szCs w:val="20"/>
              </w:rPr>
              <w:t>2.4.P.2.3. Encourager les candidatures féminines</w:t>
            </w:r>
          </w:p>
        </w:tc>
      </w:tr>
      <w:tr w:rsidR="00AE3928" w:rsidRPr="00006911" w14:paraId="7D554B27" w14:textId="77777777" w:rsidTr="00AE3928">
        <w:tc>
          <w:tcPr>
            <w:tcW w:w="764" w:type="dxa"/>
            <w:vMerge/>
          </w:tcPr>
          <w:p w14:paraId="7E07D808" w14:textId="77777777" w:rsidR="00AE3928" w:rsidRPr="00006911" w:rsidRDefault="00AE3928" w:rsidP="00AF15AB">
            <w:pPr>
              <w:rPr>
                <w:rFonts w:ascii="Arial" w:hAnsi="Arial" w:cs="Arial"/>
                <w:sz w:val="20"/>
                <w:szCs w:val="20"/>
              </w:rPr>
            </w:pPr>
          </w:p>
        </w:tc>
        <w:tc>
          <w:tcPr>
            <w:tcW w:w="2607" w:type="dxa"/>
            <w:vMerge/>
          </w:tcPr>
          <w:p w14:paraId="0DF7B00F" w14:textId="28DC3983" w:rsidR="00AE3928" w:rsidRPr="00006911" w:rsidRDefault="00AE3928" w:rsidP="00AF15AB">
            <w:pPr>
              <w:rPr>
                <w:rFonts w:ascii="Arial" w:hAnsi="Arial" w:cs="Arial"/>
                <w:sz w:val="20"/>
                <w:szCs w:val="20"/>
              </w:rPr>
            </w:pPr>
          </w:p>
        </w:tc>
        <w:tc>
          <w:tcPr>
            <w:tcW w:w="2479" w:type="dxa"/>
            <w:vAlign w:val="center"/>
          </w:tcPr>
          <w:p w14:paraId="7229DA61" w14:textId="14F7ED2F" w:rsidR="00AE3928" w:rsidRPr="00006911" w:rsidRDefault="00AE3928" w:rsidP="00AE3928">
            <w:pPr>
              <w:jc w:val="center"/>
              <w:rPr>
                <w:rFonts w:ascii="Arial" w:hAnsi="Arial" w:cs="Arial"/>
                <w:sz w:val="20"/>
                <w:szCs w:val="20"/>
              </w:rPr>
            </w:pPr>
            <w:r w:rsidRPr="0004646F">
              <w:rPr>
                <w:rFonts w:ascii="Arial" w:hAnsi="Arial" w:cs="Arial"/>
                <w:sz w:val="20"/>
                <w:szCs w:val="20"/>
              </w:rPr>
              <w:t>-</w:t>
            </w:r>
          </w:p>
        </w:tc>
        <w:tc>
          <w:tcPr>
            <w:tcW w:w="0" w:type="auto"/>
            <w:vMerge w:val="restart"/>
          </w:tcPr>
          <w:p w14:paraId="1CD48BBB" w14:textId="77777777" w:rsidR="00AE3928" w:rsidRPr="00006911" w:rsidRDefault="00AE3928" w:rsidP="00AF15AB">
            <w:pPr>
              <w:rPr>
                <w:rFonts w:ascii="Arial" w:hAnsi="Arial" w:cs="Arial"/>
                <w:sz w:val="20"/>
                <w:szCs w:val="20"/>
              </w:rPr>
            </w:pPr>
            <w:r w:rsidRPr="00006911">
              <w:rPr>
                <w:rFonts w:ascii="Arial" w:hAnsi="Arial" w:cs="Arial"/>
                <w:sz w:val="20"/>
                <w:szCs w:val="20"/>
              </w:rPr>
              <w:t>2.4.N.3. Nuisances sonores</w:t>
            </w:r>
          </w:p>
          <w:p w14:paraId="4AABBE83" w14:textId="7252A330" w:rsidR="00AE3928" w:rsidRPr="00006911" w:rsidRDefault="00AE3928" w:rsidP="00AF15AB">
            <w:pPr>
              <w:rPr>
                <w:rFonts w:ascii="Arial" w:hAnsi="Arial" w:cs="Arial"/>
                <w:sz w:val="20"/>
                <w:szCs w:val="20"/>
              </w:rPr>
            </w:pPr>
          </w:p>
        </w:tc>
        <w:tc>
          <w:tcPr>
            <w:tcW w:w="0" w:type="auto"/>
            <w:vMerge w:val="restart"/>
          </w:tcPr>
          <w:p w14:paraId="48EBBBC1" w14:textId="77777777" w:rsidR="00AE3928" w:rsidRPr="00006911" w:rsidRDefault="00AE3928" w:rsidP="00AF15AB">
            <w:pPr>
              <w:rPr>
                <w:rFonts w:ascii="Arial" w:hAnsi="Arial" w:cs="Arial"/>
                <w:sz w:val="20"/>
                <w:szCs w:val="20"/>
              </w:rPr>
            </w:pPr>
            <w:r w:rsidRPr="00006911">
              <w:rPr>
                <w:rFonts w:ascii="Arial" w:hAnsi="Arial" w:cs="Arial"/>
                <w:sz w:val="20"/>
                <w:szCs w:val="20"/>
              </w:rPr>
              <w:t>Moyenne</w:t>
            </w:r>
          </w:p>
          <w:p w14:paraId="39B88A6C" w14:textId="5C6ABFA4" w:rsidR="00AE3928" w:rsidRPr="00006911" w:rsidRDefault="00AE3928" w:rsidP="00AF15AB">
            <w:pPr>
              <w:rPr>
                <w:rFonts w:ascii="Arial" w:hAnsi="Arial" w:cs="Arial"/>
                <w:sz w:val="20"/>
                <w:szCs w:val="20"/>
              </w:rPr>
            </w:pPr>
          </w:p>
        </w:tc>
        <w:tc>
          <w:tcPr>
            <w:tcW w:w="2732" w:type="dxa"/>
            <w:tcBorders>
              <w:top w:val="single" w:sz="4" w:space="0" w:color="auto"/>
              <w:left w:val="single" w:sz="4" w:space="0" w:color="auto"/>
              <w:bottom w:val="single" w:sz="4" w:space="0" w:color="auto"/>
              <w:right w:val="single" w:sz="4" w:space="0" w:color="auto"/>
            </w:tcBorders>
          </w:tcPr>
          <w:p w14:paraId="77A31B1C" w14:textId="77777777" w:rsidR="00AE3928" w:rsidRPr="00006911" w:rsidRDefault="00AE3928" w:rsidP="00AF15AB">
            <w:pPr>
              <w:rPr>
                <w:rFonts w:ascii="Arial" w:hAnsi="Arial" w:cs="Arial"/>
                <w:sz w:val="20"/>
                <w:szCs w:val="20"/>
              </w:rPr>
            </w:pPr>
            <w:r w:rsidRPr="00E40141">
              <w:rPr>
                <w:rFonts w:ascii="Arial Narrow" w:eastAsia="Calibri" w:hAnsi="Arial Narrow" w:cs="Arial"/>
                <w:spacing w:val="-3"/>
                <w:sz w:val="20"/>
                <w:szCs w:val="20"/>
              </w:rPr>
              <w:t>2.4</w:t>
            </w:r>
            <w:r w:rsidRPr="00E40141">
              <w:rPr>
                <w:rFonts w:ascii="Arial Narrow" w:eastAsia="Calibri" w:hAnsi="Arial Narrow" w:cs="Arial"/>
                <w:spacing w:val="5"/>
                <w:sz w:val="20"/>
                <w:szCs w:val="20"/>
              </w:rPr>
              <w:t>.</w:t>
            </w:r>
            <w:r w:rsidRPr="00E40141">
              <w:rPr>
                <w:rFonts w:ascii="Arial Narrow" w:eastAsia="Times New Roman" w:hAnsi="Arial Narrow" w:cs="Arial"/>
                <w:sz w:val="20"/>
                <w:szCs w:val="20"/>
                <w:lang w:eastAsia="fr-FR"/>
              </w:rPr>
              <w:t>N.3.1. Respecter les normes en vigueur en matière de bruits</w:t>
            </w:r>
            <w:r>
              <w:rPr>
                <w:rFonts w:ascii="Arial Narrow" w:eastAsia="Times New Roman" w:hAnsi="Arial Narrow" w:cs="Arial"/>
                <w:sz w:val="20"/>
                <w:szCs w:val="20"/>
                <w:lang w:eastAsia="fr-FR"/>
              </w:rPr>
              <w:t xml:space="preserve"> (les heures de repos)</w:t>
            </w:r>
          </w:p>
        </w:tc>
        <w:tc>
          <w:tcPr>
            <w:tcW w:w="2106" w:type="dxa"/>
            <w:tcBorders>
              <w:top w:val="single" w:sz="4" w:space="0" w:color="auto"/>
              <w:left w:val="single" w:sz="4" w:space="0" w:color="auto"/>
              <w:bottom w:val="single" w:sz="4" w:space="0" w:color="auto"/>
              <w:right w:val="single" w:sz="4" w:space="0" w:color="auto"/>
            </w:tcBorders>
            <w:vAlign w:val="center"/>
          </w:tcPr>
          <w:p w14:paraId="4754051F" w14:textId="2410B8EB" w:rsidR="00AE3928" w:rsidRPr="00006911" w:rsidRDefault="00AE3928" w:rsidP="00AE3928">
            <w:pPr>
              <w:jc w:val="center"/>
              <w:rPr>
                <w:rFonts w:ascii="Arial" w:hAnsi="Arial" w:cs="Arial"/>
                <w:sz w:val="20"/>
                <w:szCs w:val="20"/>
              </w:rPr>
            </w:pPr>
            <w:r w:rsidRPr="00470BD8">
              <w:rPr>
                <w:rFonts w:ascii="Arial" w:hAnsi="Arial" w:cs="Arial"/>
                <w:sz w:val="20"/>
                <w:szCs w:val="20"/>
              </w:rPr>
              <w:t>-</w:t>
            </w:r>
          </w:p>
        </w:tc>
      </w:tr>
      <w:tr w:rsidR="00AE3928" w:rsidRPr="00006911" w14:paraId="7361B5FD" w14:textId="77777777" w:rsidTr="00AE3928">
        <w:tc>
          <w:tcPr>
            <w:tcW w:w="764" w:type="dxa"/>
            <w:vMerge/>
          </w:tcPr>
          <w:p w14:paraId="4C310FA7" w14:textId="77777777" w:rsidR="00AE3928" w:rsidRPr="00006911" w:rsidRDefault="00AE3928" w:rsidP="00AF15AB">
            <w:pPr>
              <w:rPr>
                <w:rFonts w:ascii="Arial" w:hAnsi="Arial" w:cs="Arial"/>
                <w:sz w:val="20"/>
                <w:szCs w:val="20"/>
              </w:rPr>
            </w:pPr>
          </w:p>
        </w:tc>
        <w:tc>
          <w:tcPr>
            <w:tcW w:w="2607" w:type="dxa"/>
            <w:vMerge/>
          </w:tcPr>
          <w:p w14:paraId="11325682" w14:textId="53DDA9DC" w:rsidR="00AE3928" w:rsidRPr="00006911" w:rsidRDefault="00AE3928" w:rsidP="00AF15AB">
            <w:pPr>
              <w:rPr>
                <w:rFonts w:ascii="Arial" w:hAnsi="Arial" w:cs="Arial"/>
                <w:sz w:val="20"/>
                <w:szCs w:val="20"/>
              </w:rPr>
            </w:pPr>
          </w:p>
        </w:tc>
        <w:tc>
          <w:tcPr>
            <w:tcW w:w="2479" w:type="dxa"/>
            <w:vAlign w:val="center"/>
          </w:tcPr>
          <w:p w14:paraId="532D6EB9" w14:textId="0652EACF" w:rsidR="00AE3928" w:rsidRPr="00006911" w:rsidRDefault="00AE3928" w:rsidP="00AE3928">
            <w:pPr>
              <w:jc w:val="center"/>
              <w:rPr>
                <w:rFonts w:ascii="Arial" w:hAnsi="Arial" w:cs="Arial"/>
                <w:sz w:val="20"/>
                <w:szCs w:val="20"/>
              </w:rPr>
            </w:pPr>
            <w:r w:rsidRPr="0004646F">
              <w:rPr>
                <w:rFonts w:ascii="Arial" w:hAnsi="Arial" w:cs="Arial"/>
                <w:sz w:val="20"/>
                <w:szCs w:val="20"/>
              </w:rPr>
              <w:t>-</w:t>
            </w:r>
          </w:p>
        </w:tc>
        <w:tc>
          <w:tcPr>
            <w:tcW w:w="0" w:type="auto"/>
            <w:vMerge/>
          </w:tcPr>
          <w:p w14:paraId="10FDA393" w14:textId="36A96D58" w:rsidR="00AE3928" w:rsidRPr="00006911" w:rsidRDefault="00AE3928" w:rsidP="00AF15AB">
            <w:pPr>
              <w:rPr>
                <w:rFonts w:ascii="Arial" w:hAnsi="Arial" w:cs="Arial"/>
                <w:sz w:val="20"/>
                <w:szCs w:val="20"/>
              </w:rPr>
            </w:pPr>
          </w:p>
        </w:tc>
        <w:tc>
          <w:tcPr>
            <w:tcW w:w="0" w:type="auto"/>
            <w:vMerge/>
          </w:tcPr>
          <w:p w14:paraId="6D78F53F" w14:textId="15F090B2" w:rsidR="00AE3928" w:rsidRPr="00006911" w:rsidRDefault="00AE3928" w:rsidP="00AF15AB">
            <w:pPr>
              <w:rPr>
                <w:rFonts w:ascii="Arial" w:hAnsi="Arial" w:cs="Arial"/>
                <w:sz w:val="20"/>
                <w:szCs w:val="20"/>
              </w:rPr>
            </w:pPr>
          </w:p>
        </w:tc>
        <w:tc>
          <w:tcPr>
            <w:tcW w:w="2732" w:type="dxa"/>
          </w:tcPr>
          <w:p w14:paraId="54657097" w14:textId="77777777" w:rsidR="00AE3928" w:rsidRPr="00006911" w:rsidRDefault="00AE3928" w:rsidP="00AF15AB">
            <w:pPr>
              <w:rPr>
                <w:rFonts w:ascii="Arial" w:hAnsi="Arial" w:cs="Arial"/>
                <w:sz w:val="20"/>
                <w:szCs w:val="20"/>
              </w:rPr>
            </w:pPr>
            <w:r w:rsidRPr="00006911">
              <w:rPr>
                <w:rFonts w:ascii="Arial" w:hAnsi="Arial" w:cs="Arial"/>
                <w:sz w:val="20"/>
                <w:szCs w:val="20"/>
              </w:rPr>
              <w:t>2.4..N.3.2. Doter les ouvriers d’équipements de protection individuelle (EPI)</w:t>
            </w:r>
          </w:p>
        </w:tc>
        <w:tc>
          <w:tcPr>
            <w:tcW w:w="2106" w:type="dxa"/>
            <w:vAlign w:val="center"/>
          </w:tcPr>
          <w:p w14:paraId="529D30B0" w14:textId="3092DC40" w:rsidR="00AE3928" w:rsidRPr="00006911" w:rsidRDefault="00AE3928" w:rsidP="00AE3928">
            <w:pPr>
              <w:jc w:val="center"/>
              <w:rPr>
                <w:rFonts w:ascii="Arial" w:hAnsi="Arial" w:cs="Arial"/>
                <w:sz w:val="20"/>
                <w:szCs w:val="20"/>
              </w:rPr>
            </w:pPr>
            <w:r w:rsidRPr="00470BD8">
              <w:rPr>
                <w:rFonts w:ascii="Arial" w:hAnsi="Arial" w:cs="Arial"/>
                <w:sz w:val="20"/>
                <w:szCs w:val="20"/>
              </w:rPr>
              <w:t>-</w:t>
            </w:r>
          </w:p>
        </w:tc>
      </w:tr>
      <w:tr w:rsidR="00AE3928" w:rsidRPr="00006911" w14:paraId="758F19DC" w14:textId="77777777" w:rsidTr="00AE3928">
        <w:tc>
          <w:tcPr>
            <w:tcW w:w="764" w:type="dxa"/>
            <w:vMerge/>
          </w:tcPr>
          <w:p w14:paraId="13CC8F67" w14:textId="77777777" w:rsidR="00AE3928" w:rsidRPr="00006911" w:rsidRDefault="00AE3928" w:rsidP="00AF15AB">
            <w:pPr>
              <w:rPr>
                <w:rFonts w:ascii="Arial" w:hAnsi="Arial" w:cs="Arial"/>
                <w:sz w:val="20"/>
                <w:szCs w:val="20"/>
              </w:rPr>
            </w:pPr>
          </w:p>
        </w:tc>
        <w:tc>
          <w:tcPr>
            <w:tcW w:w="2607" w:type="dxa"/>
            <w:vMerge/>
          </w:tcPr>
          <w:p w14:paraId="29A62F4C" w14:textId="77777777" w:rsidR="00AE3928" w:rsidRDefault="00AE3928" w:rsidP="00AF15AB">
            <w:pPr>
              <w:rPr>
                <w:rFonts w:ascii="Arial" w:hAnsi="Arial" w:cs="Arial"/>
                <w:sz w:val="20"/>
                <w:szCs w:val="20"/>
              </w:rPr>
            </w:pPr>
          </w:p>
        </w:tc>
        <w:tc>
          <w:tcPr>
            <w:tcW w:w="2479" w:type="dxa"/>
            <w:vAlign w:val="center"/>
          </w:tcPr>
          <w:p w14:paraId="67713805" w14:textId="3606CCA9" w:rsidR="00AE3928" w:rsidRPr="00006911" w:rsidRDefault="00AE3928" w:rsidP="00AE3928">
            <w:pPr>
              <w:jc w:val="center"/>
              <w:rPr>
                <w:rFonts w:ascii="Arial" w:hAnsi="Arial" w:cs="Arial"/>
                <w:sz w:val="20"/>
                <w:szCs w:val="20"/>
              </w:rPr>
            </w:pPr>
            <w:r w:rsidRPr="0004646F">
              <w:rPr>
                <w:rFonts w:ascii="Arial" w:hAnsi="Arial" w:cs="Arial"/>
                <w:sz w:val="20"/>
                <w:szCs w:val="20"/>
              </w:rPr>
              <w:t>-</w:t>
            </w:r>
          </w:p>
        </w:tc>
        <w:tc>
          <w:tcPr>
            <w:tcW w:w="0" w:type="auto"/>
            <w:vMerge/>
          </w:tcPr>
          <w:p w14:paraId="7D7F079B" w14:textId="77777777" w:rsidR="00AE3928" w:rsidRPr="00006911" w:rsidRDefault="00AE3928" w:rsidP="00AF15AB">
            <w:pPr>
              <w:rPr>
                <w:rFonts w:ascii="Arial" w:hAnsi="Arial" w:cs="Arial"/>
                <w:sz w:val="20"/>
                <w:szCs w:val="20"/>
              </w:rPr>
            </w:pPr>
          </w:p>
        </w:tc>
        <w:tc>
          <w:tcPr>
            <w:tcW w:w="0" w:type="auto"/>
            <w:vMerge/>
          </w:tcPr>
          <w:p w14:paraId="0D53C5D0" w14:textId="77777777" w:rsidR="00AE3928" w:rsidRPr="00006911" w:rsidRDefault="00AE3928" w:rsidP="00AF15AB">
            <w:pPr>
              <w:rPr>
                <w:rFonts w:ascii="Arial" w:hAnsi="Arial" w:cs="Arial"/>
                <w:sz w:val="20"/>
                <w:szCs w:val="20"/>
              </w:rPr>
            </w:pPr>
          </w:p>
        </w:tc>
        <w:tc>
          <w:tcPr>
            <w:tcW w:w="2732" w:type="dxa"/>
          </w:tcPr>
          <w:p w14:paraId="61D883D1" w14:textId="0646E51A" w:rsidR="00AE3928" w:rsidRPr="00AE3928" w:rsidRDefault="00AE3928" w:rsidP="00AE3928">
            <w:pPr>
              <w:spacing w:after="0" w:line="276" w:lineRule="auto"/>
              <w:ind w:right="57"/>
              <w:contextualSpacing/>
              <w:jc w:val="both"/>
              <w:rPr>
                <w:rFonts w:ascii="Arial" w:eastAsia="Times New Roman" w:hAnsi="Arial" w:cs="Times New Roman"/>
                <w:i/>
                <w:sz w:val="20"/>
                <w:szCs w:val="24"/>
                <w:lang w:val="de-DE" w:eastAsia="fr-FR"/>
              </w:rPr>
            </w:pPr>
            <w:r>
              <w:rPr>
                <w:rFonts w:ascii="Arial" w:hAnsi="Arial" w:cs="Arial"/>
                <w:sz w:val="20"/>
                <w:szCs w:val="20"/>
              </w:rPr>
              <w:t xml:space="preserve">2.4..N.3.3. </w:t>
            </w:r>
            <w:r>
              <w:rPr>
                <w:rFonts w:ascii="Arial" w:eastAsia="Times New Roman" w:hAnsi="Arial" w:cs="Times New Roman"/>
                <w:szCs w:val="24"/>
                <w:lang w:eastAsia="fr-FR"/>
              </w:rPr>
              <w:t>Eviter les travaux de nuit (commencer à 7h et arrêter à 18 h)</w:t>
            </w:r>
          </w:p>
        </w:tc>
        <w:tc>
          <w:tcPr>
            <w:tcW w:w="2106" w:type="dxa"/>
            <w:vAlign w:val="center"/>
          </w:tcPr>
          <w:p w14:paraId="4A45DF2A" w14:textId="0D1844AA" w:rsidR="00AE3928" w:rsidRPr="00006911" w:rsidRDefault="00AE3928" w:rsidP="00AE3928">
            <w:pPr>
              <w:jc w:val="center"/>
              <w:rPr>
                <w:rFonts w:ascii="Arial" w:hAnsi="Arial" w:cs="Arial"/>
                <w:sz w:val="20"/>
                <w:szCs w:val="20"/>
              </w:rPr>
            </w:pPr>
            <w:r w:rsidRPr="00470BD8">
              <w:rPr>
                <w:rFonts w:ascii="Arial" w:hAnsi="Arial" w:cs="Arial"/>
                <w:sz w:val="20"/>
                <w:szCs w:val="20"/>
              </w:rPr>
              <w:t>-</w:t>
            </w:r>
          </w:p>
        </w:tc>
      </w:tr>
      <w:tr w:rsidR="00AE3928" w:rsidRPr="00006911" w14:paraId="2D774E60" w14:textId="77777777" w:rsidTr="00AE3928">
        <w:tc>
          <w:tcPr>
            <w:tcW w:w="764" w:type="dxa"/>
            <w:vMerge w:val="restart"/>
          </w:tcPr>
          <w:p w14:paraId="607A76F2" w14:textId="77777777" w:rsidR="00AE3928" w:rsidRPr="00006911" w:rsidRDefault="00AE3928" w:rsidP="00AF15AB">
            <w:pPr>
              <w:rPr>
                <w:rFonts w:ascii="Arial" w:hAnsi="Arial" w:cs="Arial"/>
                <w:sz w:val="20"/>
                <w:szCs w:val="20"/>
              </w:rPr>
            </w:pPr>
          </w:p>
        </w:tc>
        <w:tc>
          <w:tcPr>
            <w:tcW w:w="2607" w:type="dxa"/>
            <w:vMerge w:val="restart"/>
          </w:tcPr>
          <w:p w14:paraId="55320B6A" w14:textId="6668B94A" w:rsidR="00AE3928" w:rsidRDefault="00AE3928" w:rsidP="00AF15AB">
            <w:pPr>
              <w:rPr>
                <w:rFonts w:ascii="Arial" w:hAnsi="Arial" w:cs="Arial"/>
                <w:sz w:val="20"/>
                <w:szCs w:val="20"/>
              </w:rPr>
            </w:pPr>
          </w:p>
        </w:tc>
        <w:tc>
          <w:tcPr>
            <w:tcW w:w="2479" w:type="dxa"/>
            <w:vAlign w:val="center"/>
          </w:tcPr>
          <w:p w14:paraId="7BECB1C1" w14:textId="66DF8E3C" w:rsidR="00AE3928" w:rsidRPr="00006911" w:rsidRDefault="00AE3928" w:rsidP="00AE3928">
            <w:pPr>
              <w:jc w:val="center"/>
              <w:rPr>
                <w:rFonts w:ascii="Arial" w:hAnsi="Arial" w:cs="Arial"/>
                <w:sz w:val="20"/>
                <w:szCs w:val="20"/>
              </w:rPr>
            </w:pPr>
            <w:r w:rsidRPr="000A7D75">
              <w:rPr>
                <w:rFonts w:ascii="Arial" w:hAnsi="Arial" w:cs="Arial"/>
                <w:sz w:val="20"/>
                <w:szCs w:val="20"/>
              </w:rPr>
              <w:t>-</w:t>
            </w:r>
          </w:p>
        </w:tc>
        <w:tc>
          <w:tcPr>
            <w:tcW w:w="0" w:type="auto"/>
            <w:vMerge/>
          </w:tcPr>
          <w:p w14:paraId="426C278F" w14:textId="77777777" w:rsidR="00AE3928" w:rsidRPr="00006911" w:rsidRDefault="00AE3928" w:rsidP="00AF15AB">
            <w:pPr>
              <w:rPr>
                <w:rFonts w:ascii="Arial" w:hAnsi="Arial" w:cs="Arial"/>
                <w:sz w:val="20"/>
                <w:szCs w:val="20"/>
              </w:rPr>
            </w:pPr>
          </w:p>
        </w:tc>
        <w:tc>
          <w:tcPr>
            <w:tcW w:w="0" w:type="auto"/>
            <w:vMerge/>
          </w:tcPr>
          <w:p w14:paraId="4A3668BF" w14:textId="77777777" w:rsidR="00AE3928" w:rsidRPr="00006911" w:rsidRDefault="00AE3928" w:rsidP="00AF15AB">
            <w:pPr>
              <w:rPr>
                <w:rFonts w:ascii="Arial" w:hAnsi="Arial" w:cs="Arial"/>
                <w:sz w:val="20"/>
                <w:szCs w:val="20"/>
              </w:rPr>
            </w:pPr>
          </w:p>
        </w:tc>
        <w:tc>
          <w:tcPr>
            <w:tcW w:w="2732" w:type="dxa"/>
          </w:tcPr>
          <w:p w14:paraId="245D5263" w14:textId="22B58009" w:rsidR="00AE3928" w:rsidRPr="00006911" w:rsidRDefault="00AE3928" w:rsidP="00AF15AB">
            <w:pPr>
              <w:rPr>
                <w:rFonts w:ascii="Arial" w:hAnsi="Arial" w:cs="Arial"/>
                <w:sz w:val="20"/>
                <w:szCs w:val="20"/>
              </w:rPr>
            </w:pPr>
            <w:r>
              <w:rPr>
                <w:rFonts w:ascii="Arial" w:hAnsi="Arial" w:cs="Arial"/>
                <w:sz w:val="20"/>
                <w:szCs w:val="20"/>
              </w:rPr>
              <w:t xml:space="preserve">2.4..N.3.4. </w:t>
            </w:r>
            <w:r>
              <w:rPr>
                <w:rFonts w:ascii="Arial" w:eastAsia="Times New Roman" w:hAnsi="Arial" w:cs="Times New Roman"/>
                <w:szCs w:val="24"/>
                <w:lang w:eastAsia="fr-FR"/>
              </w:rPr>
              <w:t>Utiliser des engins moins bruyants </w:t>
            </w:r>
          </w:p>
        </w:tc>
        <w:tc>
          <w:tcPr>
            <w:tcW w:w="2106" w:type="dxa"/>
            <w:vAlign w:val="center"/>
          </w:tcPr>
          <w:p w14:paraId="2B2E6221" w14:textId="22DA5DA8" w:rsidR="00AE3928" w:rsidRPr="00006911" w:rsidRDefault="00AE3928" w:rsidP="00AE3928">
            <w:pPr>
              <w:jc w:val="center"/>
              <w:rPr>
                <w:rFonts w:ascii="Arial" w:hAnsi="Arial" w:cs="Arial"/>
                <w:sz w:val="20"/>
                <w:szCs w:val="20"/>
              </w:rPr>
            </w:pPr>
            <w:r w:rsidRPr="00470BD8">
              <w:rPr>
                <w:rFonts w:ascii="Arial" w:hAnsi="Arial" w:cs="Arial"/>
                <w:sz w:val="20"/>
                <w:szCs w:val="20"/>
              </w:rPr>
              <w:t>-</w:t>
            </w:r>
          </w:p>
        </w:tc>
      </w:tr>
      <w:tr w:rsidR="00AE3928" w:rsidRPr="00006911" w14:paraId="032363BA" w14:textId="77777777" w:rsidTr="00AE3928">
        <w:tc>
          <w:tcPr>
            <w:tcW w:w="764" w:type="dxa"/>
            <w:vMerge/>
          </w:tcPr>
          <w:p w14:paraId="068F93E3" w14:textId="77777777" w:rsidR="00AE3928" w:rsidRPr="00006911" w:rsidRDefault="00AE3928" w:rsidP="00AF15AB">
            <w:pPr>
              <w:rPr>
                <w:rFonts w:ascii="Arial" w:hAnsi="Arial" w:cs="Arial"/>
                <w:sz w:val="20"/>
                <w:szCs w:val="20"/>
              </w:rPr>
            </w:pPr>
          </w:p>
        </w:tc>
        <w:tc>
          <w:tcPr>
            <w:tcW w:w="2607" w:type="dxa"/>
            <w:vMerge/>
          </w:tcPr>
          <w:p w14:paraId="4D29315F" w14:textId="1524F636" w:rsidR="00AE3928" w:rsidRPr="00006911" w:rsidRDefault="00AE3928" w:rsidP="00AF15AB">
            <w:pPr>
              <w:rPr>
                <w:rFonts w:ascii="Arial" w:hAnsi="Arial" w:cs="Arial"/>
                <w:sz w:val="20"/>
                <w:szCs w:val="20"/>
              </w:rPr>
            </w:pPr>
          </w:p>
        </w:tc>
        <w:tc>
          <w:tcPr>
            <w:tcW w:w="2479" w:type="dxa"/>
            <w:vAlign w:val="center"/>
          </w:tcPr>
          <w:p w14:paraId="4057F569" w14:textId="29608AB6" w:rsidR="00AE3928" w:rsidRPr="00006911" w:rsidRDefault="00AE3928" w:rsidP="00AE3928">
            <w:pPr>
              <w:jc w:val="center"/>
              <w:rPr>
                <w:rFonts w:ascii="Arial" w:hAnsi="Arial" w:cs="Arial"/>
                <w:sz w:val="20"/>
                <w:szCs w:val="20"/>
              </w:rPr>
            </w:pPr>
            <w:r w:rsidRPr="000A7D75">
              <w:rPr>
                <w:rFonts w:ascii="Arial" w:hAnsi="Arial" w:cs="Arial"/>
                <w:sz w:val="20"/>
                <w:szCs w:val="20"/>
              </w:rPr>
              <w:t>-</w:t>
            </w:r>
          </w:p>
        </w:tc>
        <w:tc>
          <w:tcPr>
            <w:tcW w:w="0" w:type="auto"/>
            <w:vMerge w:val="restart"/>
            <w:vAlign w:val="center"/>
          </w:tcPr>
          <w:p w14:paraId="096E8634" w14:textId="77777777" w:rsidR="00AE3928" w:rsidRPr="00006911" w:rsidRDefault="00AE3928" w:rsidP="00AE3928">
            <w:pPr>
              <w:rPr>
                <w:rFonts w:ascii="Arial" w:hAnsi="Arial" w:cs="Arial"/>
                <w:sz w:val="20"/>
                <w:szCs w:val="20"/>
              </w:rPr>
            </w:pPr>
            <w:r w:rsidRPr="00006911">
              <w:rPr>
                <w:rFonts w:ascii="Arial" w:hAnsi="Arial" w:cs="Arial"/>
                <w:sz w:val="20"/>
                <w:szCs w:val="20"/>
              </w:rPr>
              <w:t>2.4.N.4. Altération de la santé des populations riveraines</w:t>
            </w:r>
          </w:p>
        </w:tc>
        <w:tc>
          <w:tcPr>
            <w:tcW w:w="0" w:type="auto"/>
            <w:vMerge w:val="restart"/>
            <w:vAlign w:val="center"/>
          </w:tcPr>
          <w:p w14:paraId="701F302F" w14:textId="77777777" w:rsidR="00AE3928" w:rsidRPr="00006911" w:rsidRDefault="00AE3928" w:rsidP="00AE3928">
            <w:pPr>
              <w:rPr>
                <w:rFonts w:ascii="Arial" w:hAnsi="Arial" w:cs="Arial"/>
                <w:sz w:val="20"/>
                <w:szCs w:val="20"/>
              </w:rPr>
            </w:pPr>
            <w:r w:rsidRPr="00006911">
              <w:rPr>
                <w:rFonts w:ascii="Arial" w:hAnsi="Arial" w:cs="Arial"/>
                <w:sz w:val="20"/>
                <w:szCs w:val="20"/>
              </w:rPr>
              <w:t xml:space="preserve">Moyenne </w:t>
            </w:r>
          </w:p>
        </w:tc>
        <w:tc>
          <w:tcPr>
            <w:tcW w:w="2732" w:type="dxa"/>
          </w:tcPr>
          <w:p w14:paraId="77887D39" w14:textId="4C60E503" w:rsidR="00AE3928" w:rsidRPr="00006911" w:rsidRDefault="00AE3928" w:rsidP="00AF15AB">
            <w:pPr>
              <w:rPr>
                <w:rFonts w:ascii="Arial" w:hAnsi="Arial" w:cs="Arial"/>
                <w:sz w:val="20"/>
                <w:szCs w:val="20"/>
              </w:rPr>
            </w:pPr>
            <w:r w:rsidRPr="00006911">
              <w:rPr>
                <w:rFonts w:ascii="Arial" w:hAnsi="Arial" w:cs="Arial"/>
                <w:sz w:val="20"/>
                <w:szCs w:val="20"/>
              </w:rPr>
              <w:t>2.4.N.4.1. Sensibiliser les populations sur les nuisances liées aux travaux (IRA, Conjonctivites,</w:t>
            </w:r>
            <w:r>
              <w:rPr>
                <w:rFonts w:ascii="Arial" w:hAnsi="Arial" w:cs="Arial"/>
                <w:sz w:val="20"/>
                <w:szCs w:val="20"/>
              </w:rPr>
              <w:t xml:space="preserve"> etc.</w:t>
            </w:r>
            <w:r w:rsidRPr="00006911">
              <w:rPr>
                <w:rFonts w:ascii="Arial" w:hAnsi="Arial" w:cs="Arial"/>
                <w:sz w:val="20"/>
                <w:szCs w:val="20"/>
              </w:rPr>
              <w:t>.)</w:t>
            </w:r>
          </w:p>
        </w:tc>
        <w:tc>
          <w:tcPr>
            <w:tcW w:w="2106" w:type="dxa"/>
            <w:vAlign w:val="center"/>
          </w:tcPr>
          <w:p w14:paraId="4A38E12D" w14:textId="0951EC3F" w:rsidR="00AE3928" w:rsidRPr="00006911" w:rsidRDefault="00AE3928" w:rsidP="00AE3928">
            <w:pPr>
              <w:jc w:val="center"/>
              <w:rPr>
                <w:rFonts w:ascii="Arial" w:hAnsi="Arial" w:cs="Arial"/>
                <w:sz w:val="20"/>
                <w:szCs w:val="20"/>
              </w:rPr>
            </w:pPr>
            <w:r w:rsidRPr="00A239E2">
              <w:rPr>
                <w:rFonts w:ascii="Arial" w:hAnsi="Arial" w:cs="Arial"/>
                <w:sz w:val="20"/>
                <w:szCs w:val="20"/>
              </w:rPr>
              <w:t>-</w:t>
            </w:r>
          </w:p>
        </w:tc>
      </w:tr>
      <w:tr w:rsidR="00AE3928" w:rsidRPr="00006911" w14:paraId="77C9603D" w14:textId="77777777" w:rsidTr="00AE3928">
        <w:tc>
          <w:tcPr>
            <w:tcW w:w="764" w:type="dxa"/>
            <w:vMerge/>
          </w:tcPr>
          <w:p w14:paraId="7FB58B04" w14:textId="77777777" w:rsidR="00AE3928" w:rsidRPr="00006911" w:rsidRDefault="00AE3928" w:rsidP="00AF15AB">
            <w:pPr>
              <w:rPr>
                <w:rFonts w:ascii="Arial" w:hAnsi="Arial" w:cs="Arial"/>
                <w:sz w:val="20"/>
                <w:szCs w:val="20"/>
              </w:rPr>
            </w:pPr>
          </w:p>
        </w:tc>
        <w:tc>
          <w:tcPr>
            <w:tcW w:w="2607" w:type="dxa"/>
            <w:vMerge/>
          </w:tcPr>
          <w:p w14:paraId="72A31E59" w14:textId="1DE183FB" w:rsidR="00AE3928" w:rsidRPr="00006911" w:rsidRDefault="00AE3928" w:rsidP="00AF15AB">
            <w:pPr>
              <w:rPr>
                <w:rFonts w:ascii="Arial" w:hAnsi="Arial" w:cs="Arial"/>
                <w:sz w:val="20"/>
                <w:szCs w:val="20"/>
              </w:rPr>
            </w:pPr>
          </w:p>
        </w:tc>
        <w:tc>
          <w:tcPr>
            <w:tcW w:w="2479" w:type="dxa"/>
            <w:vAlign w:val="center"/>
          </w:tcPr>
          <w:p w14:paraId="76D043E0" w14:textId="77B625B5" w:rsidR="00AE3928" w:rsidRPr="00006911" w:rsidRDefault="00AE3928" w:rsidP="00AE3928">
            <w:pPr>
              <w:jc w:val="center"/>
              <w:rPr>
                <w:rFonts w:ascii="Arial" w:hAnsi="Arial" w:cs="Arial"/>
                <w:sz w:val="20"/>
                <w:szCs w:val="20"/>
              </w:rPr>
            </w:pPr>
            <w:r w:rsidRPr="000A7D75">
              <w:rPr>
                <w:rFonts w:ascii="Arial" w:hAnsi="Arial" w:cs="Arial"/>
                <w:sz w:val="20"/>
                <w:szCs w:val="20"/>
              </w:rPr>
              <w:t>-</w:t>
            </w:r>
          </w:p>
        </w:tc>
        <w:tc>
          <w:tcPr>
            <w:tcW w:w="0" w:type="auto"/>
            <w:vMerge/>
          </w:tcPr>
          <w:p w14:paraId="2EC8D8D8" w14:textId="77777777" w:rsidR="00AE3928" w:rsidRPr="00006911" w:rsidRDefault="00AE3928" w:rsidP="00AF15AB">
            <w:pPr>
              <w:rPr>
                <w:rFonts w:ascii="Arial" w:hAnsi="Arial" w:cs="Arial"/>
                <w:sz w:val="20"/>
                <w:szCs w:val="20"/>
              </w:rPr>
            </w:pPr>
          </w:p>
        </w:tc>
        <w:tc>
          <w:tcPr>
            <w:tcW w:w="0" w:type="auto"/>
            <w:vMerge/>
            <w:vAlign w:val="center"/>
          </w:tcPr>
          <w:p w14:paraId="6A33A2AB" w14:textId="77777777" w:rsidR="00AE3928" w:rsidRPr="00006911" w:rsidRDefault="00AE3928" w:rsidP="00AE3928">
            <w:pPr>
              <w:rPr>
                <w:rFonts w:ascii="Arial" w:hAnsi="Arial" w:cs="Arial"/>
                <w:sz w:val="20"/>
                <w:szCs w:val="20"/>
              </w:rPr>
            </w:pPr>
          </w:p>
        </w:tc>
        <w:tc>
          <w:tcPr>
            <w:tcW w:w="2732" w:type="dxa"/>
          </w:tcPr>
          <w:p w14:paraId="59F46FE8" w14:textId="77777777" w:rsidR="00AE3928" w:rsidRPr="00006911" w:rsidRDefault="00AE3928" w:rsidP="00AF15AB">
            <w:pPr>
              <w:rPr>
                <w:rFonts w:ascii="Arial" w:hAnsi="Arial" w:cs="Arial"/>
                <w:sz w:val="20"/>
                <w:szCs w:val="20"/>
              </w:rPr>
            </w:pPr>
            <w:r w:rsidRPr="00006911">
              <w:rPr>
                <w:rFonts w:ascii="Arial" w:hAnsi="Arial" w:cs="Arial"/>
                <w:sz w:val="20"/>
                <w:szCs w:val="20"/>
              </w:rPr>
              <w:t>2.4.N.4.2. Respecter le délai contractuel des travaux</w:t>
            </w:r>
          </w:p>
        </w:tc>
        <w:tc>
          <w:tcPr>
            <w:tcW w:w="2106" w:type="dxa"/>
            <w:vAlign w:val="center"/>
          </w:tcPr>
          <w:p w14:paraId="117605CE" w14:textId="26E0F066" w:rsidR="00AE3928" w:rsidRPr="00006911" w:rsidRDefault="00AE3928" w:rsidP="00AE3928">
            <w:pPr>
              <w:jc w:val="center"/>
              <w:rPr>
                <w:rFonts w:ascii="Arial" w:hAnsi="Arial" w:cs="Arial"/>
                <w:sz w:val="20"/>
                <w:szCs w:val="20"/>
              </w:rPr>
            </w:pPr>
            <w:r w:rsidRPr="00A239E2">
              <w:rPr>
                <w:rFonts w:ascii="Arial" w:hAnsi="Arial" w:cs="Arial"/>
                <w:sz w:val="20"/>
                <w:szCs w:val="20"/>
              </w:rPr>
              <w:t>-</w:t>
            </w:r>
          </w:p>
        </w:tc>
      </w:tr>
      <w:tr w:rsidR="00AE3928" w:rsidRPr="00006911" w14:paraId="7A81AC2D" w14:textId="77777777" w:rsidTr="00AE3928">
        <w:tc>
          <w:tcPr>
            <w:tcW w:w="764" w:type="dxa"/>
            <w:vMerge/>
          </w:tcPr>
          <w:p w14:paraId="037DEB0A" w14:textId="77777777" w:rsidR="00AE3928" w:rsidRPr="00006911" w:rsidRDefault="00AE3928" w:rsidP="00AF15AB">
            <w:pPr>
              <w:rPr>
                <w:rFonts w:ascii="Arial" w:hAnsi="Arial" w:cs="Arial"/>
                <w:sz w:val="20"/>
                <w:szCs w:val="20"/>
              </w:rPr>
            </w:pPr>
          </w:p>
        </w:tc>
        <w:tc>
          <w:tcPr>
            <w:tcW w:w="2607" w:type="dxa"/>
            <w:vMerge/>
          </w:tcPr>
          <w:p w14:paraId="10AEA13F" w14:textId="0F268F5F" w:rsidR="00AE3928" w:rsidRPr="00006911" w:rsidRDefault="00AE3928" w:rsidP="00AF15AB">
            <w:pPr>
              <w:rPr>
                <w:rFonts w:ascii="Arial" w:hAnsi="Arial" w:cs="Arial"/>
                <w:sz w:val="20"/>
                <w:szCs w:val="20"/>
              </w:rPr>
            </w:pPr>
          </w:p>
        </w:tc>
        <w:tc>
          <w:tcPr>
            <w:tcW w:w="2479" w:type="dxa"/>
            <w:vAlign w:val="center"/>
          </w:tcPr>
          <w:p w14:paraId="166CB3B9" w14:textId="21D1766F" w:rsidR="00AE3928" w:rsidRPr="00006911" w:rsidRDefault="00AE3928" w:rsidP="00AE3928">
            <w:pPr>
              <w:jc w:val="center"/>
              <w:rPr>
                <w:rFonts w:ascii="Arial" w:hAnsi="Arial" w:cs="Arial"/>
                <w:sz w:val="20"/>
                <w:szCs w:val="20"/>
              </w:rPr>
            </w:pPr>
            <w:r w:rsidRPr="000A7D75">
              <w:rPr>
                <w:rFonts w:ascii="Arial" w:hAnsi="Arial" w:cs="Arial"/>
                <w:sz w:val="20"/>
                <w:szCs w:val="20"/>
              </w:rPr>
              <w:t>-</w:t>
            </w:r>
          </w:p>
        </w:tc>
        <w:tc>
          <w:tcPr>
            <w:tcW w:w="0" w:type="auto"/>
          </w:tcPr>
          <w:p w14:paraId="63377EC5" w14:textId="77777777" w:rsidR="00AE3928" w:rsidRPr="00006911" w:rsidRDefault="00AE3928" w:rsidP="00AF15AB">
            <w:pPr>
              <w:rPr>
                <w:rFonts w:ascii="Arial" w:hAnsi="Arial" w:cs="Arial"/>
                <w:sz w:val="20"/>
                <w:szCs w:val="20"/>
              </w:rPr>
            </w:pPr>
            <w:r w:rsidRPr="00006911">
              <w:rPr>
                <w:rFonts w:ascii="Arial" w:hAnsi="Arial" w:cs="Arial"/>
                <w:sz w:val="20"/>
                <w:szCs w:val="20"/>
              </w:rPr>
              <w:t>2.4.N.5. Perte des revenus</w:t>
            </w:r>
          </w:p>
        </w:tc>
        <w:tc>
          <w:tcPr>
            <w:tcW w:w="0" w:type="auto"/>
          </w:tcPr>
          <w:p w14:paraId="63073F1B" w14:textId="77777777" w:rsidR="00AE3928" w:rsidRPr="00006911" w:rsidRDefault="00AE3928" w:rsidP="00AF15AB">
            <w:pPr>
              <w:rPr>
                <w:rFonts w:ascii="Arial" w:hAnsi="Arial" w:cs="Arial"/>
                <w:sz w:val="20"/>
                <w:szCs w:val="20"/>
              </w:rPr>
            </w:pPr>
            <w:r w:rsidRPr="00006911">
              <w:rPr>
                <w:rFonts w:ascii="Arial" w:hAnsi="Arial" w:cs="Arial"/>
                <w:sz w:val="20"/>
                <w:szCs w:val="20"/>
              </w:rPr>
              <w:t>Moyenne</w:t>
            </w:r>
          </w:p>
        </w:tc>
        <w:tc>
          <w:tcPr>
            <w:tcW w:w="2732" w:type="dxa"/>
          </w:tcPr>
          <w:p w14:paraId="280CCC19" w14:textId="77777777" w:rsidR="00AE3928" w:rsidRPr="00006911" w:rsidRDefault="00AE3928" w:rsidP="00AF15AB">
            <w:pPr>
              <w:rPr>
                <w:rFonts w:ascii="Arial" w:hAnsi="Arial" w:cs="Arial"/>
                <w:sz w:val="20"/>
                <w:szCs w:val="20"/>
              </w:rPr>
            </w:pPr>
            <w:r w:rsidRPr="00006911">
              <w:rPr>
                <w:rFonts w:ascii="Arial" w:hAnsi="Arial" w:cs="Arial"/>
                <w:sz w:val="20"/>
                <w:szCs w:val="20"/>
              </w:rPr>
              <w:t xml:space="preserve">2.4.N.5.1. Appliquer les dispositions prévues dans le PAR </w:t>
            </w:r>
          </w:p>
        </w:tc>
        <w:tc>
          <w:tcPr>
            <w:tcW w:w="2106" w:type="dxa"/>
            <w:vAlign w:val="center"/>
          </w:tcPr>
          <w:p w14:paraId="0DFE9408" w14:textId="1E7345C9" w:rsidR="00AE3928" w:rsidRPr="00006911" w:rsidRDefault="00AE3928" w:rsidP="00AE3928">
            <w:pPr>
              <w:jc w:val="center"/>
              <w:rPr>
                <w:rFonts w:ascii="Arial" w:hAnsi="Arial" w:cs="Arial"/>
                <w:sz w:val="20"/>
                <w:szCs w:val="20"/>
              </w:rPr>
            </w:pPr>
            <w:r w:rsidRPr="00A239E2">
              <w:rPr>
                <w:rFonts w:ascii="Arial" w:hAnsi="Arial" w:cs="Arial"/>
                <w:sz w:val="20"/>
                <w:szCs w:val="20"/>
              </w:rPr>
              <w:t>-</w:t>
            </w:r>
          </w:p>
        </w:tc>
      </w:tr>
      <w:tr w:rsidR="00AE3928" w:rsidRPr="00006911" w14:paraId="3A4AB304" w14:textId="77777777" w:rsidTr="00AE3928">
        <w:tc>
          <w:tcPr>
            <w:tcW w:w="764" w:type="dxa"/>
            <w:vMerge/>
          </w:tcPr>
          <w:p w14:paraId="5BB7402B" w14:textId="77777777" w:rsidR="00AE3928" w:rsidRPr="00006911" w:rsidRDefault="00AE3928" w:rsidP="00AF15AB">
            <w:pPr>
              <w:rPr>
                <w:rFonts w:ascii="Arial" w:hAnsi="Arial" w:cs="Arial"/>
                <w:sz w:val="20"/>
                <w:szCs w:val="20"/>
              </w:rPr>
            </w:pPr>
          </w:p>
        </w:tc>
        <w:tc>
          <w:tcPr>
            <w:tcW w:w="2607" w:type="dxa"/>
            <w:vMerge/>
          </w:tcPr>
          <w:p w14:paraId="20259B59" w14:textId="05D31E8E" w:rsidR="00AE3928" w:rsidRPr="00006911" w:rsidRDefault="00AE3928" w:rsidP="00AF15AB">
            <w:pPr>
              <w:rPr>
                <w:rFonts w:ascii="Arial" w:hAnsi="Arial" w:cs="Arial"/>
                <w:sz w:val="20"/>
                <w:szCs w:val="20"/>
              </w:rPr>
            </w:pPr>
          </w:p>
        </w:tc>
        <w:tc>
          <w:tcPr>
            <w:tcW w:w="2479" w:type="dxa"/>
            <w:vAlign w:val="center"/>
          </w:tcPr>
          <w:p w14:paraId="5DC5641F" w14:textId="7BB94687" w:rsidR="00AE3928" w:rsidRPr="00006911" w:rsidRDefault="00AE3928" w:rsidP="00AE3928">
            <w:pPr>
              <w:jc w:val="center"/>
              <w:rPr>
                <w:rFonts w:ascii="Arial" w:hAnsi="Arial" w:cs="Arial"/>
                <w:sz w:val="20"/>
                <w:szCs w:val="20"/>
              </w:rPr>
            </w:pPr>
            <w:r w:rsidRPr="000A7D75">
              <w:rPr>
                <w:rFonts w:ascii="Arial" w:hAnsi="Arial" w:cs="Arial"/>
                <w:sz w:val="20"/>
                <w:szCs w:val="20"/>
              </w:rPr>
              <w:t>-</w:t>
            </w:r>
          </w:p>
        </w:tc>
        <w:tc>
          <w:tcPr>
            <w:tcW w:w="0" w:type="auto"/>
            <w:vMerge w:val="restart"/>
            <w:vAlign w:val="center"/>
          </w:tcPr>
          <w:p w14:paraId="7DE35C6A" w14:textId="77777777" w:rsidR="00AE3928" w:rsidRPr="00006911" w:rsidRDefault="00AE3928" w:rsidP="00AE3928">
            <w:pPr>
              <w:rPr>
                <w:rFonts w:ascii="Arial" w:hAnsi="Arial" w:cs="Arial"/>
                <w:sz w:val="20"/>
                <w:szCs w:val="20"/>
              </w:rPr>
            </w:pPr>
            <w:r w:rsidRPr="00006911">
              <w:rPr>
                <w:rFonts w:ascii="Arial" w:hAnsi="Arial" w:cs="Arial"/>
                <w:sz w:val="20"/>
                <w:szCs w:val="20"/>
              </w:rPr>
              <w:t>2.4.N.6. Destruction des rideaux d’arbre le long des artères de la voie</w:t>
            </w:r>
          </w:p>
          <w:p w14:paraId="789EDB57" w14:textId="2820D057" w:rsidR="00AE3928" w:rsidRPr="00006911" w:rsidRDefault="00AE3928" w:rsidP="00AE3928">
            <w:pPr>
              <w:rPr>
                <w:rFonts w:ascii="Arial" w:hAnsi="Arial" w:cs="Arial"/>
                <w:sz w:val="20"/>
                <w:szCs w:val="20"/>
              </w:rPr>
            </w:pPr>
          </w:p>
        </w:tc>
        <w:tc>
          <w:tcPr>
            <w:tcW w:w="0" w:type="auto"/>
            <w:vMerge w:val="restart"/>
            <w:vAlign w:val="center"/>
          </w:tcPr>
          <w:p w14:paraId="01518FE5" w14:textId="34D35A97" w:rsidR="00AE3928" w:rsidRPr="00006911" w:rsidRDefault="00AE3928" w:rsidP="00AE3928">
            <w:pPr>
              <w:rPr>
                <w:rFonts w:ascii="Arial" w:hAnsi="Arial" w:cs="Arial"/>
                <w:sz w:val="20"/>
                <w:szCs w:val="20"/>
              </w:rPr>
            </w:pPr>
            <w:r w:rsidRPr="00006911">
              <w:rPr>
                <w:rFonts w:ascii="Arial" w:hAnsi="Arial" w:cs="Arial"/>
                <w:sz w:val="20"/>
                <w:szCs w:val="20"/>
              </w:rPr>
              <w:t>Moyenne</w:t>
            </w:r>
          </w:p>
        </w:tc>
        <w:tc>
          <w:tcPr>
            <w:tcW w:w="2732" w:type="dxa"/>
          </w:tcPr>
          <w:p w14:paraId="3109FE43" w14:textId="77777777" w:rsidR="00AE3928" w:rsidRPr="00006911" w:rsidRDefault="00AE3928" w:rsidP="00AF15AB">
            <w:pPr>
              <w:rPr>
                <w:rFonts w:ascii="Arial" w:hAnsi="Arial" w:cs="Arial"/>
                <w:sz w:val="20"/>
                <w:szCs w:val="20"/>
              </w:rPr>
            </w:pPr>
            <w:r w:rsidRPr="00006911">
              <w:rPr>
                <w:rFonts w:ascii="Arial" w:hAnsi="Arial" w:cs="Arial"/>
                <w:sz w:val="20"/>
                <w:szCs w:val="20"/>
              </w:rPr>
              <w:t>2.4.N.6.1. Reboiser les artères des rues aménagées</w:t>
            </w:r>
          </w:p>
        </w:tc>
        <w:tc>
          <w:tcPr>
            <w:tcW w:w="2106" w:type="dxa"/>
            <w:vAlign w:val="center"/>
          </w:tcPr>
          <w:p w14:paraId="676C2169" w14:textId="4748E37F" w:rsidR="00AE3928" w:rsidRPr="00006911" w:rsidRDefault="00AE3928" w:rsidP="00AE3928">
            <w:pPr>
              <w:jc w:val="center"/>
              <w:rPr>
                <w:rFonts w:ascii="Arial" w:hAnsi="Arial" w:cs="Arial"/>
                <w:sz w:val="20"/>
                <w:szCs w:val="20"/>
              </w:rPr>
            </w:pPr>
            <w:r w:rsidRPr="00A239E2">
              <w:rPr>
                <w:rFonts w:ascii="Arial" w:hAnsi="Arial" w:cs="Arial"/>
                <w:sz w:val="20"/>
                <w:szCs w:val="20"/>
              </w:rPr>
              <w:t>-</w:t>
            </w:r>
          </w:p>
        </w:tc>
      </w:tr>
      <w:tr w:rsidR="00AE3928" w:rsidRPr="00006911" w14:paraId="353B69F1" w14:textId="77777777" w:rsidTr="00AE3928">
        <w:tc>
          <w:tcPr>
            <w:tcW w:w="764" w:type="dxa"/>
            <w:vMerge/>
          </w:tcPr>
          <w:p w14:paraId="5EC277F8" w14:textId="77777777" w:rsidR="00AE3928" w:rsidRPr="00006911" w:rsidRDefault="00AE3928" w:rsidP="00AF15AB">
            <w:pPr>
              <w:rPr>
                <w:rFonts w:ascii="Arial" w:hAnsi="Arial" w:cs="Arial"/>
                <w:sz w:val="20"/>
                <w:szCs w:val="20"/>
              </w:rPr>
            </w:pPr>
          </w:p>
        </w:tc>
        <w:tc>
          <w:tcPr>
            <w:tcW w:w="2607" w:type="dxa"/>
            <w:vMerge/>
          </w:tcPr>
          <w:p w14:paraId="658144ED" w14:textId="3593DE7C" w:rsidR="00AE3928" w:rsidRPr="00006911" w:rsidRDefault="00AE3928" w:rsidP="00AF15AB">
            <w:pPr>
              <w:rPr>
                <w:rFonts w:ascii="Arial" w:hAnsi="Arial" w:cs="Arial"/>
                <w:sz w:val="20"/>
                <w:szCs w:val="20"/>
              </w:rPr>
            </w:pPr>
          </w:p>
        </w:tc>
        <w:tc>
          <w:tcPr>
            <w:tcW w:w="2479" w:type="dxa"/>
            <w:vAlign w:val="center"/>
          </w:tcPr>
          <w:p w14:paraId="2B3E1E27" w14:textId="0DD3B0D1" w:rsidR="00AE3928" w:rsidRPr="00006911" w:rsidRDefault="00AE3928" w:rsidP="00AE3928">
            <w:pPr>
              <w:jc w:val="center"/>
              <w:rPr>
                <w:rFonts w:ascii="Arial" w:hAnsi="Arial" w:cs="Arial"/>
                <w:sz w:val="20"/>
                <w:szCs w:val="20"/>
              </w:rPr>
            </w:pPr>
            <w:r w:rsidRPr="000A7D75">
              <w:rPr>
                <w:rFonts w:ascii="Arial" w:hAnsi="Arial" w:cs="Arial"/>
                <w:sz w:val="20"/>
                <w:szCs w:val="20"/>
              </w:rPr>
              <w:t>-</w:t>
            </w:r>
          </w:p>
        </w:tc>
        <w:tc>
          <w:tcPr>
            <w:tcW w:w="0" w:type="auto"/>
            <w:vMerge/>
          </w:tcPr>
          <w:p w14:paraId="091780C8" w14:textId="007E071C" w:rsidR="00AE3928" w:rsidRPr="00006911" w:rsidRDefault="00AE3928" w:rsidP="00AF15AB">
            <w:pPr>
              <w:rPr>
                <w:rFonts w:ascii="Arial" w:hAnsi="Arial" w:cs="Arial"/>
                <w:sz w:val="20"/>
                <w:szCs w:val="20"/>
              </w:rPr>
            </w:pPr>
          </w:p>
        </w:tc>
        <w:tc>
          <w:tcPr>
            <w:tcW w:w="0" w:type="auto"/>
            <w:vMerge/>
          </w:tcPr>
          <w:p w14:paraId="65B43E7D" w14:textId="47B2005B" w:rsidR="00AE3928" w:rsidRPr="00006911" w:rsidRDefault="00AE3928" w:rsidP="00AF15AB">
            <w:pPr>
              <w:rPr>
                <w:rFonts w:ascii="Arial" w:hAnsi="Arial" w:cs="Arial"/>
                <w:sz w:val="20"/>
                <w:szCs w:val="20"/>
              </w:rPr>
            </w:pPr>
          </w:p>
        </w:tc>
        <w:tc>
          <w:tcPr>
            <w:tcW w:w="2732" w:type="dxa"/>
          </w:tcPr>
          <w:p w14:paraId="4ECE2657" w14:textId="77777777" w:rsidR="00AE3928" w:rsidRPr="00967110" w:rsidRDefault="00AE3928" w:rsidP="00AF15AB">
            <w:pPr>
              <w:rPr>
                <w:rFonts w:ascii="Arial" w:hAnsi="Arial" w:cs="Arial"/>
                <w:sz w:val="20"/>
                <w:szCs w:val="20"/>
              </w:rPr>
            </w:pPr>
            <w:r w:rsidRPr="00967110">
              <w:rPr>
                <w:rFonts w:ascii="Arial" w:hAnsi="Arial" w:cs="Arial"/>
                <w:sz w:val="20"/>
                <w:szCs w:val="20"/>
              </w:rPr>
              <w:t>2.4.N.6.2 Prévoir dans l’aménagement des abords du bassin la plantation d’espèces ombrageuses et ornementales</w:t>
            </w:r>
          </w:p>
        </w:tc>
        <w:tc>
          <w:tcPr>
            <w:tcW w:w="2106" w:type="dxa"/>
            <w:vAlign w:val="center"/>
          </w:tcPr>
          <w:p w14:paraId="55A1A4C8" w14:textId="524C50CF" w:rsidR="00AE3928" w:rsidRPr="00006911" w:rsidRDefault="00AE3928" w:rsidP="00AE3928">
            <w:pPr>
              <w:jc w:val="center"/>
              <w:rPr>
                <w:rFonts w:ascii="Arial" w:hAnsi="Arial" w:cs="Arial"/>
                <w:sz w:val="20"/>
                <w:szCs w:val="20"/>
              </w:rPr>
            </w:pPr>
            <w:r w:rsidRPr="00A239E2">
              <w:rPr>
                <w:rFonts w:ascii="Arial" w:hAnsi="Arial" w:cs="Arial"/>
                <w:sz w:val="20"/>
                <w:szCs w:val="20"/>
              </w:rPr>
              <w:t>-</w:t>
            </w:r>
          </w:p>
        </w:tc>
      </w:tr>
      <w:tr w:rsidR="00AE3928" w:rsidRPr="00006911" w14:paraId="6AB9ACFE" w14:textId="77777777" w:rsidTr="00AE3928">
        <w:tc>
          <w:tcPr>
            <w:tcW w:w="764" w:type="dxa"/>
            <w:vMerge/>
          </w:tcPr>
          <w:p w14:paraId="435C21DC" w14:textId="77777777" w:rsidR="00AE3928" w:rsidRPr="00006911" w:rsidRDefault="00AE3928" w:rsidP="00AF15AB">
            <w:pPr>
              <w:rPr>
                <w:rFonts w:ascii="Arial" w:hAnsi="Arial" w:cs="Arial"/>
                <w:sz w:val="20"/>
                <w:szCs w:val="20"/>
              </w:rPr>
            </w:pPr>
          </w:p>
        </w:tc>
        <w:tc>
          <w:tcPr>
            <w:tcW w:w="2607" w:type="dxa"/>
            <w:vMerge/>
          </w:tcPr>
          <w:p w14:paraId="408BD08F" w14:textId="24830A03" w:rsidR="00AE3928" w:rsidRPr="00006911" w:rsidRDefault="00AE3928" w:rsidP="00AF15AB">
            <w:pPr>
              <w:rPr>
                <w:rFonts w:ascii="Arial" w:hAnsi="Arial" w:cs="Arial"/>
                <w:sz w:val="20"/>
                <w:szCs w:val="20"/>
              </w:rPr>
            </w:pPr>
          </w:p>
        </w:tc>
        <w:tc>
          <w:tcPr>
            <w:tcW w:w="2479" w:type="dxa"/>
            <w:vAlign w:val="center"/>
          </w:tcPr>
          <w:p w14:paraId="4ECCDD68" w14:textId="0D32FA80" w:rsidR="00AE3928" w:rsidRPr="00006911" w:rsidRDefault="00AE3928" w:rsidP="00AE3928">
            <w:pPr>
              <w:jc w:val="center"/>
              <w:rPr>
                <w:rFonts w:ascii="Arial" w:hAnsi="Arial" w:cs="Arial"/>
                <w:sz w:val="20"/>
                <w:szCs w:val="20"/>
              </w:rPr>
            </w:pPr>
            <w:r w:rsidRPr="000A7D75">
              <w:rPr>
                <w:rFonts w:ascii="Arial" w:hAnsi="Arial" w:cs="Arial"/>
                <w:sz w:val="20"/>
                <w:szCs w:val="20"/>
              </w:rPr>
              <w:t>-</w:t>
            </w:r>
          </w:p>
        </w:tc>
        <w:tc>
          <w:tcPr>
            <w:tcW w:w="0" w:type="auto"/>
            <w:vMerge/>
          </w:tcPr>
          <w:p w14:paraId="2456C85B" w14:textId="3AFBFF4C" w:rsidR="00AE3928" w:rsidRPr="00006911" w:rsidRDefault="00AE3928" w:rsidP="00AF15AB">
            <w:pPr>
              <w:rPr>
                <w:rFonts w:ascii="Arial" w:hAnsi="Arial" w:cs="Arial"/>
                <w:sz w:val="20"/>
                <w:szCs w:val="20"/>
              </w:rPr>
            </w:pPr>
          </w:p>
        </w:tc>
        <w:tc>
          <w:tcPr>
            <w:tcW w:w="0" w:type="auto"/>
            <w:vMerge/>
          </w:tcPr>
          <w:p w14:paraId="30512247" w14:textId="13FA255B" w:rsidR="00AE3928" w:rsidRPr="00006911" w:rsidRDefault="00AE3928" w:rsidP="00AF15AB">
            <w:pPr>
              <w:rPr>
                <w:rFonts w:ascii="Arial" w:hAnsi="Arial" w:cs="Arial"/>
                <w:sz w:val="20"/>
                <w:szCs w:val="20"/>
              </w:rPr>
            </w:pPr>
          </w:p>
        </w:tc>
        <w:tc>
          <w:tcPr>
            <w:tcW w:w="2732" w:type="dxa"/>
          </w:tcPr>
          <w:p w14:paraId="339CC1C1" w14:textId="77777777" w:rsidR="00AE3928" w:rsidRPr="00967110" w:rsidRDefault="00AE3928" w:rsidP="00AF15AB">
            <w:pPr>
              <w:rPr>
                <w:rFonts w:ascii="Arial" w:hAnsi="Arial" w:cs="Arial"/>
                <w:sz w:val="20"/>
                <w:szCs w:val="20"/>
              </w:rPr>
            </w:pPr>
            <w:r w:rsidRPr="00967110">
              <w:rPr>
                <w:rFonts w:ascii="Arial" w:hAnsi="Arial" w:cs="Arial"/>
                <w:sz w:val="20"/>
                <w:szCs w:val="20"/>
              </w:rPr>
              <w:t xml:space="preserve">2.4.N.6.3. </w:t>
            </w:r>
            <w:r w:rsidRPr="00E40141">
              <w:rPr>
                <w:rFonts w:ascii="Arial" w:hAnsi="Arial" w:cs="Arial"/>
                <w:sz w:val="20"/>
                <w:szCs w:val="20"/>
              </w:rPr>
              <w:t>Entretenir les arbres</w:t>
            </w:r>
            <w:r>
              <w:rPr>
                <w:rFonts w:ascii="Arial" w:hAnsi="Arial" w:cs="Arial"/>
                <w:sz w:val="20"/>
                <w:szCs w:val="20"/>
              </w:rPr>
              <w:t xml:space="preserve"> jusqu’à croissance optimale (sur 5 ans)</w:t>
            </w:r>
          </w:p>
        </w:tc>
        <w:tc>
          <w:tcPr>
            <w:tcW w:w="2106" w:type="dxa"/>
            <w:vAlign w:val="center"/>
          </w:tcPr>
          <w:p w14:paraId="1FC1D94A" w14:textId="54C4EE96" w:rsidR="00AE3928" w:rsidRPr="00006911" w:rsidRDefault="00AE3928" w:rsidP="00AE3928">
            <w:pPr>
              <w:jc w:val="center"/>
              <w:rPr>
                <w:rFonts w:ascii="Arial" w:hAnsi="Arial" w:cs="Arial"/>
                <w:sz w:val="20"/>
                <w:szCs w:val="20"/>
              </w:rPr>
            </w:pPr>
            <w:r w:rsidRPr="00A239E2">
              <w:rPr>
                <w:rFonts w:ascii="Arial" w:hAnsi="Arial" w:cs="Arial"/>
                <w:sz w:val="20"/>
                <w:szCs w:val="20"/>
              </w:rPr>
              <w:t>-</w:t>
            </w:r>
          </w:p>
        </w:tc>
      </w:tr>
      <w:tr w:rsidR="00AE3928" w:rsidRPr="00006911" w14:paraId="10F1E163" w14:textId="77777777" w:rsidTr="00AE3928">
        <w:tc>
          <w:tcPr>
            <w:tcW w:w="764" w:type="dxa"/>
            <w:vMerge/>
          </w:tcPr>
          <w:p w14:paraId="2BAFEF9E" w14:textId="77777777" w:rsidR="00AE3928" w:rsidRPr="00006911" w:rsidRDefault="00AE3928" w:rsidP="00AF15AB">
            <w:pPr>
              <w:rPr>
                <w:rFonts w:ascii="Arial" w:hAnsi="Arial" w:cs="Arial"/>
                <w:sz w:val="20"/>
                <w:szCs w:val="20"/>
              </w:rPr>
            </w:pPr>
          </w:p>
        </w:tc>
        <w:tc>
          <w:tcPr>
            <w:tcW w:w="2607" w:type="dxa"/>
            <w:vMerge/>
          </w:tcPr>
          <w:p w14:paraId="178837D9" w14:textId="2980D78A" w:rsidR="00AE3928" w:rsidRPr="00006911" w:rsidRDefault="00AE3928" w:rsidP="00AF15AB">
            <w:pPr>
              <w:rPr>
                <w:rFonts w:ascii="Arial" w:hAnsi="Arial" w:cs="Arial"/>
                <w:sz w:val="20"/>
                <w:szCs w:val="20"/>
              </w:rPr>
            </w:pPr>
          </w:p>
        </w:tc>
        <w:tc>
          <w:tcPr>
            <w:tcW w:w="2479" w:type="dxa"/>
            <w:vAlign w:val="center"/>
          </w:tcPr>
          <w:p w14:paraId="5FD34331" w14:textId="6FD4FDF2" w:rsidR="00AE3928" w:rsidRPr="00006911" w:rsidRDefault="00AE3928" w:rsidP="00AE3928">
            <w:pPr>
              <w:jc w:val="center"/>
              <w:rPr>
                <w:rFonts w:ascii="Arial" w:hAnsi="Arial" w:cs="Arial"/>
                <w:sz w:val="20"/>
                <w:szCs w:val="20"/>
              </w:rPr>
            </w:pPr>
            <w:r w:rsidRPr="002267FE">
              <w:rPr>
                <w:rFonts w:ascii="Arial" w:hAnsi="Arial" w:cs="Arial"/>
                <w:sz w:val="20"/>
                <w:szCs w:val="20"/>
              </w:rPr>
              <w:t>-</w:t>
            </w:r>
          </w:p>
        </w:tc>
        <w:tc>
          <w:tcPr>
            <w:tcW w:w="0" w:type="auto"/>
          </w:tcPr>
          <w:p w14:paraId="46C593F4" w14:textId="6D1609B6" w:rsidR="00AE3928" w:rsidRPr="00006911" w:rsidRDefault="00AE3928" w:rsidP="00AF15AB">
            <w:pPr>
              <w:rPr>
                <w:rFonts w:ascii="Arial" w:hAnsi="Arial" w:cs="Arial"/>
                <w:sz w:val="20"/>
                <w:szCs w:val="20"/>
              </w:rPr>
            </w:pPr>
            <w:r w:rsidRPr="00006911">
              <w:rPr>
                <w:rFonts w:ascii="Arial" w:hAnsi="Arial" w:cs="Arial"/>
                <w:sz w:val="20"/>
                <w:szCs w:val="20"/>
              </w:rPr>
              <w:t>2.4.N.</w:t>
            </w:r>
            <w:r w:rsidR="001F4385">
              <w:rPr>
                <w:rFonts w:ascii="Arial" w:hAnsi="Arial" w:cs="Arial"/>
                <w:sz w:val="20"/>
                <w:szCs w:val="20"/>
              </w:rPr>
              <w:t>7</w:t>
            </w:r>
            <w:r w:rsidRPr="00006911">
              <w:rPr>
                <w:rFonts w:ascii="Arial" w:hAnsi="Arial" w:cs="Arial"/>
                <w:sz w:val="20"/>
                <w:szCs w:val="20"/>
              </w:rPr>
              <w:t>. Perturbation de la mobilité des personnes et des biens au  niveau des carrefours et giratoires</w:t>
            </w:r>
          </w:p>
        </w:tc>
        <w:tc>
          <w:tcPr>
            <w:tcW w:w="0" w:type="auto"/>
          </w:tcPr>
          <w:p w14:paraId="24C9D9B9" w14:textId="77777777" w:rsidR="00AE3928" w:rsidRPr="00006911" w:rsidRDefault="00AE3928" w:rsidP="00AF15AB">
            <w:pPr>
              <w:rPr>
                <w:rFonts w:ascii="Arial" w:hAnsi="Arial" w:cs="Arial"/>
                <w:sz w:val="20"/>
                <w:szCs w:val="20"/>
              </w:rPr>
            </w:pPr>
            <w:r w:rsidRPr="00006911">
              <w:rPr>
                <w:rFonts w:ascii="Arial" w:hAnsi="Arial" w:cs="Arial"/>
                <w:sz w:val="20"/>
                <w:szCs w:val="20"/>
              </w:rPr>
              <w:t>Forte</w:t>
            </w:r>
          </w:p>
        </w:tc>
        <w:tc>
          <w:tcPr>
            <w:tcW w:w="2732" w:type="dxa"/>
          </w:tcPr>
          <w:p w14:paraId="6EB25F21" w14:textId="017F7F1C" w:rsidR="00AE3928" w:rsidRPr="00006911" w:rsidRDefault="00AE3928" w:rsidP="00AF15AB">
            <w:pPr>
              <w:rPr>
                <w:rFonts w:ascii="Arial" w:hAnsi="Arial" w:cs="Arial"/>
                <w:sz w:val="20"/>
                <w:szCs w:val="20"/>
              </w:rPr>
            </w:pPr>
            <w:r w:rsidRPr="00006911">
              <w:rPr>
                <w:rFonts w:ascii="Arial" w:hAnsi="Arial" w:cs="Arial"/>
                <w:sz w:val="20"/>
                <w:szCs w:val="20"/>
              </w:rPr>
              <w:t>2.4.N.</w:t>
            </w:r>
            <w:r w:rsidR="001F4385">
              <w:rPr>
                <w:rFonts w:ascii="Arial" w:hAnsi="Arial" w:cs="Arial"/>
                <w:sz w:val="20"/>
                <w:szCs w:val="20"/>
              </w:rPr>
              <w:t>7</w:t>
            </w:r>
            <w:r w:rsidRPr="00006911">
              <w:rPr>
                <w:rFonts w:ascii="Arial" w:hAnsi="Arial" w:cs="Arial"/>
                <w:sz w:val="20"/>
                <w:szCs w:val="20"/>
              </w:rPr>
              <w:t>.1. Réguler la circulation au niveau des carrefours et giratoires</w:t>
            </w:r>
          </w:p>
        </w:tc>
        <w:tc>
          <w:tcPr>
            <w:tcW w:w="2106" w:type="dxa"/>
            <w:vAlign w:val="center"/>
          </w:tcPr>
          <w:p w14:paraId="4BF8556C" w14:textId="7A4EE782" w:rsidR="00AE3928" w:rsidRPr="00006911" w:rsidRDefault="00AE3928" w:rsidP="00AE3928">
            <w:pPr>
              <w:jc w:val="center"/>
              <w:rPr>
                <w:rFonts w:ascii="Arial" w:hAnsi="Arial" w:cs="Arial"/>
                <w:sz w:val="20"/>
                <w:szCs w:val="20"/>
              </w:rPr>
            </w:pPr>
            <w:r w:rsidRPr="000C31F1">
              <w:rPr>
                <w:rFonts w:ascii="Arial" w:hAnsi="Arial" w:cs="Arial"/>
                <w:sz w:val="20"/>
                <w:szCs w:val="20"/>
              </w:rPr>
              <w:t>-</w:t>
            </w:r>
          </w:p>
        </w:tc>
      </w:tr>
      <w:tr w:rsidR="00AE3928" w:rsidRPr="00006911" w14:paraId="5A7E3207" w14:textId="77777777" w:rsidTr="00AE3928">
        <w:tc>
          <w:tcPr>
            <w:tcW w:w="764" w:type="dxa"/>
            <w:vMerge/>
          </w:tcPr>
          <w:p w14:paraId="2A603B94" w14:textId="77777777" w:rsidR="00AE3928" w:rsidRPr="00006911" w:rsidRDefault="00AE3928" w:rsidP="00AF15AB">
            <w:pPr>
              <w:rPr>
                <w:rFonts w:ascii="Arial" w:hAnsi="Arial" w:cs="Arial"/>
                <w:sz w:val="20"/>
                <w:szCs w:val="20"/>
              </w:rPr>
            </w:pPr>
          </w:p>
        </w:tc>
        <w:tc>
          <w:tcPr>
            <w:tcW w:w="2607" w:type="dxa"/>
            <w:vMerge/>
          </w:tcPr>
          <w:p w14:paraId="48DA617A" w14:textId="7D34AA9F" w:rsidR="00AE3928" w:rsidRPr="00006911" w:rsidRDefault="00AE3928" w:rsidP="00AF15AB">
            <w:pPr>
              <w:rPr>
                <w:rFonts w:ascii="Arial" w:hAnsi="Arial" w:cs="Arial"/>
                <w:sz w:val="20"/>
                <w:szCs w:val="20"/>
              </w:rPr>
            </w:pPr>
          </w:p>
        </w:tc>
        <w:tc>
          <w:tcPr>
            <w:tcW w:w="2479" w:type="dxa"/>
            <w:vAlign w:val="center"/>
          </w:tcPr>
          <w:p w14:paraId="7CDA4E72" w14:textId="591F0E05" w:rsidR="00AE3928" w:rsidRPr="00006911" w:rsidRDefault="00AE3928" w:rsidP="00AE3928">
            <w:pPr>
              <w:jc w:val="center"/>
              <w:rPr>
                <w:rFonts w:ascii="Arial" w:hAnsi="Arial" w:cs="Arial"/>
                <w:sz w:val="20"/>
                <w:szCs w:val="20"/>
              </w:rPr>
            </w:pPr>
            <w:r w:rsidRPr="002267FE">
              <w:rPr>
                <w:rFonts w:ascii="Arial" w:hAnsi="Arial" w:cs="Arial"/>
                <w:sz w:val="20"/>
                <w:szCs w:val="20"/>
              </w:rPr>
              <w:t>-</w:t>
            </w:r>
          </w:p>
        </w:tc>
        <w:tc>
          <w:tcPr>
            <w:tcW w:w="0" w:type="auto"/>
          </w:tcPr>
          <w:p w14:paraId="5E007668" w14:textId="133C0F8B" w:rsidR="00AE3928" w:rsidRPr="00006911" w:rsidRDefault="00AE3928" w:rsidP="00AF15AB">
            <w:pPr>
              <w:rPr>
                <w:rFonts w:ascii="Arial" w:hAnsi="Arial" w:cs="Arial"/>
                <w:sz w:val="20"/>
                <w:szCs w:val="20"/>
              </w:rPr>
            </w:pPr>
            <w:r w:rsidRPr="00006911">
              <w:rPr>
                <w:rFonts w:ascii="Arial" w:hAnsi="Arial" w:cs="Arial"/>
                <w:sz w:val="20"/>
                <w:szCs w:val="20"/>
              </w:rPr>
              <w:t>2.4.N.</w:t>
            </w:r>
            <w:r w:rsidR="001F4385">
              <w:rPr>
                <w:rFonts w:ascii="Arial" w:hAnsi="Arial" w:cs="Arial"/>
                <w:sz w:val="20"/>
                <w:szCs w:val="20"/>
              </w:rPr>
              <w:t>8</w:t>
            </w:r>
            <w:r w:rsidRPr="00006911">
              <w:rPr>
                <w:rFonts w:ascii="Arial" w:hAnsi="Arial" w:cs="Arial"/>
                <w:sz w:val="20"/>
                <w:szCs w:val="20"/>
              </w:rPr>
              <w:t xml:space="preserve">. </w:t>
            </w:r>
            <w:r>
              <w:rPr>
                <w:rFonts w:ascii="Arial" w:eastAsia="Times New Roman" w:hAnsi="Arial" w:cs="Times New Roman"/>
                <w:szCs w:val="24"/>
                <w:lang w:eastAsia="fr-FR"/>
              </w:rPr>
              <w:t>Risques d’accident pour les populations riveraines et les ouvriers </w:t>
            </w:r>
          </w:p>
        </w:tc>
        <w:tc>
          <w:tcPr>
            <w:tcW w:w="0" w:type="auto"/>
          </w:tcPr>
          <w:p w14:paraId="52CB4B85" w14:textId="77777777" w:rsidR="00AE3928" w:rsidRPr="00006911" w:rsidRDefault="00AE3928" w:rsidP="00AF15AB">
            <w:pPr>
              <w:rPr>
                <w:rFonts w:ascii="Arial" w:hAnsi="Arial" w:cs="Arial"/>
                <w:sz w:val="20"/>
                <w:szCs w:val="20"/>
              </w:rPr>
            </w:pPr>
            <w:r w:rsidRPr="00006911">
              <w:rPr>
                <w:rFonts w:ascii="Arial" w:hAnsi="Arial" w:cs="Arial"/>
                <w:sz w:val="20"/>
                <w:szCs w:val="20"/>
              </w:rPr>
              <w:t>Forte</w:t>
            </w:r>
          </w:p>
        </w:tc>
        <w:tc>
          <w:tcPr>
            <w:tcW w:w="2732" w:type="dxa"/>
          </w:tcPr>
          <w:p w14:paraId="5C1D220E" w14:textId="022D0E15" w:rsidR="00AE3928" w:rsidRPr="00006911" w:rsidRDefault="00AE3928" w:rsidP="00AF15AB">
            <w:pPr>
              <w:rPr>
                <w:rFonts w:ascii="Arial" w:hAnsi="Arial" w:cs="Arial"/>
                <w:sz w:val="20"/>
                <w:szCs w:val="20"/>
              </w:rPr>
            </w:pPr>
            <w:r w:rsidRPr="00006911">
              <w:rPr>
                <w:rFonts w:ascii="Arial" w:hAnsi="Arial" w:cs="Arial"/>
                <w:sz w:val="20"/>
                <w:szCs w:val="20"/>
              </w:rPr>
              <w:t>2.4.N.</w:t>
            </w:r>
            <w:r w:rsidR="001F4385">
              <w:rPr>
                <w:rFonts w:ascii="Arial" w:hAnsi="Arial" w:cs="Arial"/>
                <w:sz w:val="20"/>
                <w:szCs w:val="20"/>
              </w:rPr>
              <w:t>8</w:t>
            </w:r>
            <w:r w:rsidRPr="00006911">
              <w:rPr>
                <w:rFonts w:ascii="Arial" w:hAnsi="Arial" w:cs="Arial"/>
                <w:sz w:val="20"/>
                <w:szCs w:val="20"/>
              </w:rPr>
              <w:t>.1. Baliser le chantier</w:t>
            </w:r>
          </w:p>
        </w:tc>
        <w:tc>
          <w:tcPr>
            <w:tcW w:w="2106" w:type="dxa"/>
            <w:vAlign w:val="center"/>
          </w:tcPr>
          <w:p w14:paraId="64B04CC6" w14:textId="40146874" w:rsidR="00AE3928" w:rsidRPr="00006911" w:rsidRDefault="00AE3928" w:rsidP="00AE3928">
            <w:pPr>
              <w:jc w:val="center"/>
              <w:rPr>
                <w:rFonts w:ascii="Arial" w:hAnsi="Arial" w:cs="Arial"/>
                <w:sz w:val="20"/>
                <w:szCs w:val="20"/>
              </w:rPr>
            </w:pPr>
            <w:r w:rsidRPr="000C31F1">
              <w:rPr>
                <w:rFonts w:ascii="Arial" w:hAnsi="Arial" w:cs="Arial"/>
                <w:sz w:val="20"/>
                <w:szCs w:val="20"/>
              </w:rPr>
              <w:t>-</w:t>
            </w:r>
          </w:p>
        </w:tc>
      </w:tr>
      <w:tr w:rsidR="009A4884" w:rsidRPr="00006911" w14:paraId="4188FFE2" w14:textId="77777777" w:rsidTr="009A4884">
        <w:tc>
          <w:tcPr>
            <w:tcW w:w="764" w:type="dxa"/>
            <w:vMerge w:val="restart"/>
          </w:tcPr>
          <w:p w14:paraId="3652182D" w14:textId="77777777" w:rsidR="009A4884" w:rsidRPr="00006911" w:rsidRDefault="009A4884" w:rsidP="00AF15AB">
            <w:pPr>
              <w:rPr>
                <w:rFonts w:ascii="Arial" w:hAnsi="Arial" w:cs="Arial"/>
                <w:sz w:val="20"/>
                <w:szCs w:val="20"/>
              </w:rPr>
            </w:pPr>
            <w:r w:rsidRPr="00006911">
              <w:rPr>
                <w:rFonts w:ascii="Arial" w:hAnsi="Arial" w:cs="Arial"/>
                <w:sz w:val="20"/>
                <w:szCs w:val="20"/>
              </w:rPr>
              <w:t>2.5.</w:t>
            </w:r>
          </w:p>
        </w:tc>
        <w:tc>
          <w:tcPr>
            <w:tcW w:w="2607" w:type="dxa"/>
            <w:vMerge w:val="restart"/>
          </w:tcPr>
          <w:p w14:paraId="7706D608" w14:textId="77777777" w:rsidR="009A4884" w:rsidRPr="00006911" w:rsidRDefault="009A4884" w:rsidP="00AF15AB">
            <w:pPr>
              <w:rPr>
                <w:rFonts w:ascii="Arial" w:hAnsi="Arial" w:cs="Arial"/>
                <w:sz w:val="20"/>
                <w:szCs w:val="20"/>
              </w:rPr>
            </w:pPr>
            <w:r w:rsidRPr="00006911">
              <w:rPr>
                <w:rFonts w:ascii="Arial" w:hAnsi="Arial" w:cs="Arial"/>
                <w:sz w:val="20"/>
                <w:szCs w:val="20"/>
              </w:rPr>
              <w:t xml:space="preserve"> Déplacement des réseaux divers (eau, électricité et téléphonique)</w:t>
            </w:r>
          </w:p>
          <w:p w14:paraId="067643D4" w14:textId="1EAC5B91" w:rsidR="009A4884" w:rsidRPr="00006911" w:rsidRDefault="009A4884" w:rsidP="00AF15AB">
            <w:pPr>
              <w:rPr>
                <w:rFonts w:ascii="Arial" w:hAnsi="Arial" w:cs="Arial"/>
                <w:sz w:val="20"/>
                <w:szCs w:val="20"/>
              </w:rPr>
            </w:pPr>
          </w:p>
        </w:tc>
        <w:tc>
          <w:tcPr>
            <w:tcW w:w="2479" w:type="dxa"/>
            <w:vAlign w:val="center"/>
          </w:tcPr>
          <w:p w14:paraId="0214C874" w14:textId="62340125" w:rsidR="009A4884" w:rsidRPr="00006911" w:rsidRDefault="009A4884" w:rsidP="009A4884">
            <w:pPr>
              <w:jc w:val="center"/>
              <w:rPr>
                <w:rFonts w:ascii="Arial" w:hAnsi="Arial" w:cs="Arial"/>
                <w:sz w:val="20"/>
                <w:szCs w:val="20"/>
              </w:rPr>
            </w:pPr>
            <w:r w:rsidRPr="00974BB3">
              <w:rPr>
                <w:rFonts w:ascii="Arial" w:hAnsi="Arial" w:cs="Arial"/>
                <w:sz w:val="20"/>
                <w:szCs w:val="20"/>
              </w:rPr>
              <w:t>-</w:t>
            </w:r>
          </w:p>
        </w:tc>
        <w:tc>
          <w:tcPr>
            <w:tcW w:w="0" w:type="auto"/>
            <w:vMerge w:val="restart"/>
            <w:vAlign w:val="center"/>
          </w:tcPr>
          <w:p w14:paraId="725AB299" w14:textId="77777777" w:rsidR="009A4884" w:rsidRPr="00006911" w:rsidRDefault="009A4884" w:rsidP="009A4884">
            <w:pPr>
              <w:rPr>
                <w:rFonts w:ascii="Arial" w:hAnsi="Arial" w:cs="Arial"/>
                <w:sz w:val="20"/>
                <w:szCs w:val="20"/>
              </w:rPr>
            </w:pPr>
            <w:r w:rsidRPr="00006911">
              <w:rPr>
                <w:rFonts w:ascii="Arial" w:hAnsi="Arial" w:cs="Arial"/>
                <w:sz w:val="20"/>
                <w:szCs w:val="20"/>
              </w:rPr>
              <w:t>2.5.N.1. Perturbation de l’approvisionnement des ménages par le déplacement des réseaux SBEE et SONEB</w:t>
            </w:r>
            <w:r>
              <w:rPr>
                <w:rFonts w:ascii="Arial" w:hAnsi="Arial" w:cs="Arial"/>
                <w:sz w:val="20"/>
                <w:szCs w:val="20"/>
              </w:rPr>
              <w:t>, etc.</w:t>
            </w:r>
            <w:r w:rsidRPr="00006911">
              <w:rPr>
                <w:rFonts w:ascii="Arial" w:hAnsi="Arial" w:cs="Arial"/>
                <w:sz w:val="20"/>
                <w:szCs w:val="20"/>
              </w:rPr>
              <w:t xml:space="preserve">  réseaux existants</w:t>
            </w:r>
          </w:p>
        </w:tc>
        <w:tc>
          <w:tcPr>
            <w:tcW w:w="0" w:type="auto"/>
            <w:vMerge w:val="restart"/>
            <w:vAlign w:val="center"/>
          </w:tcPr>
          <w:p w14:paraId="1C829B16" w14:textId="2A62C957" w:rsidR="009A4884" w:rsidRPr="00006911" w:rsidRDefault="009A4884" w:rsidP="009A4884">
            <w:pPr>
              <w:rPr>
                <w:rFonts w:ascii="Arial" w:hAnsi="Arial" w:cs="Arial"/>
                <w:sz w:val="20"/>
                <w:szCs w:val="20"/>
              </w:rPr>
            </w:pPr>
            <w:r w:rsidRPr="00006911">
              <w:rPr>
                <w:rFonts w:ascii="Arial" w:hAnsi="Arial" w:cs="Arial"/>
                <w:sz w:val="20"/>
                <w:szCs w:val="20"/>
              </w:rPr>
              <w:t>Moyenne</w:t>
            </w:r>
          </w:p>
        </w:tc>
        <w:tc>
          <w:tcPr>
            <w:tcW w:w="2732" w:type="dxa"/>
          </w:tcPr>
          <w:p w14:paraId="59845D01" w14:textId="77777777" w:rsidR="009A4884" w:rsidRPr="00006911" w:rsidRDefault="009A4884" w:rsidP="00AF15AB">
            <w:pPr>
              <w:rPr>
                <w:rFonts w:ascii="Arial" w:hAnsi="Arial" w:cs="Arial"/>
                <w:sz w:val="20"/>
                <w:szCs w:val="20"/>
              </w:rPr>
            </w:pPr>
            <w:r w:rsidRPr="00006911">
              <w:rPr>
                <w:rFonts w:ascii="Arial" w:hAnsi="Arial" w:cs="Arial"/>
                <w:sz w:val="20"/>
                <w:szCs w:val="20"/>
              </w:rPr>
              <w:t xml:space="preserve">2.5.N.1.1.  Informer les populations des différents déplacements de réseaux nécessaires pour les travaux et les avertir avant toutes coupures </w:t>
            </w:r>
          </w:p>
        </w:tc>
        <w:tc>
          <w:tcPr>
            <w:tcW w:w="2106" w:type="dxa"/>
            <w:vAlign w:val="center"/>
          </w:tcPr>
          <w:p w14:paraId="45F0CA2D" w14:textId="2DC2E418" w:rsidR="009A4884" w:rsidRPr="00006911" w:rsidRDefault="009A4884" w:rsidP="009A4884">
            <w:pPr>
              <w:jc w:val="center"/>
              <w:rPr>
                <w:rFonts w:ascii="Arial" w:hAnsi="Arial" w:cs="Arial"/>
                <w:sz w:val="20"/>
                <w:szCs w:val="20"/>
              </w:rPr>
            </w:pPr>
            <w:r w:rsidRPr="009C05B5">
              <w:rPr>
                <w:rFonts w:ascii="Arial" w:hAnsi="Arial" w:cs="Arial"/>
                <w:sz w:val="20"/>
                <w:szCs w:val="20"/>
              </w:rPr>
              <w:t>-</w:t>
            </w:r>
          </w:p>
        </w:tc>
      </w:tr>
      <w:tr w:rsidR="009A4884" w:rsidRPr="00006911" w14:paraId="3E8CD53F" w14:textId="77777777" w:rsidTr="009A4884">
        <w:tc>
          <w:tcPr>
            <w:tcW w:w="764" w:type="dxa"/>
            <w:vMerge/>
          </w:tcPr>
          <w:p w14:paraId="3FCD4B48" w14:textId="77777777" w:rsidR="009A4884" w:rsidRPr="00006911" w:rsidRDefault="009A4884" w:rsidP="00AF15AB">
            <w:pPr>
              <w:rPr>
                <w:rFonts w:ascii="Arial" w:hAnsi="Arial" w:cs="Arial"/>
                <w:sz w:val="20"/>
                <w:szCs w:val="20"/>
              </w:rPr>
            </w:pPr>
          </w:p>
        </w:tc>
        <w:tc>
          <w:tcPr>
            <w:tcW w:w="2607" w:type="dxa"/>
            <w:vMerge/>
          </w:tcPr>
          <w:p w14:paraId="41CDDC40" w14:textId="01E987AE" w:rsidR="009A4884" w:rsidRPr="00006911" w:rsidRDefault="009A4884" w:rsidP="00AF15AB">
            <w:pPr>
              <w:rPr>
                <w:rFonts w:ascii="Arial" w:hAnsi="Arial" w:cs="Arial"/>
                <w:sz w:val="20"/>
                <w:szCs w:val="20"/>
              </w:rPr>
            </w:pPr>
          </w:p>
        </w:tc>
        <w:tc>
          <w:tcPr>
            <w:tcW w:w="2479" w:type="dxa"/>
            <w:vAlign w:val="center"/>
          </w:tcPr>
          <w:p w14:paraId="11876DF3" w14:textId="001CD312" w:rsidR="009A4884" w:rsidRPr="00006911" w:rsidRDefault="009A4884" w:rsidP="009A4884">
            <w:pPr>
              <w:jc w:val="center"/>
              <w:rPr>
                <w:rFonts w:ascii="Arial" w:hAnsi="Arial" w:cs="Arial"/>
                <w:sz w:val="20"/>
                <w:szCs w:val="20"/>
              </w:rPr>
            </w:pPr>
            <w:r w:rsidRPr="00974BB3">
              <w:rPr>
                <w:rFonts w:ascii="Arial" w:hAnsi="Arial" w:cs="Arial"/>
                <w:sz w:val="20"/>
                <w:szCs w:val="20"/>
              </w:rPr>
              <w:t>-</w:t>
            </w:r>
          </w:p>
        </w:tc>
        <w:tc>
          <w:tcPr>
            <w:tcW w:w="0" w:type="auto"/>
            <w:vMerge/>
          </w:tcPr>
          <w:p w14:paraId="1391CFEF" w14:textId="2F68FE75" w:rsidR="009A4884" w:rsidRPr="00006911" w:rsidRDefault="009A4884" w:rsidP="00AF15AB">
            <w:pPr>
              <w:rPr>
                <w:rFonts w:ascii="Arial" w:hAnsi="Arial" w:cs="Arial"/>
                <w:sz w:val="20"/>
                <w:szCs w:val="20"/>
              </w:rPr>
            </w:pPr>
          </w:p>
        </w:tc>
        <w:tc>
          <w:tcPr>
            <w:tcW w:w="0" w:type="auto"/>
            <w:vMerge/>
          </w:tcPr>
          <w:p w14:paraId="5BE2B055" w14:textId="5557E3E4" w:rsidR="009A4884" w:rsidRPr="00006911" w:rsidRDefault="009A4884" w:rsidP="00AF15AB">
            <w:pPr>
              <w:rPr>
                <w:rFonts w:ascii="Arial" w:hAnsi="Arial" w:cs="Arial"/>
                <w:sz w:val="20"/>
                <w:szCs w:val="20"/>
              </w:rPr>
            </w:pPr>
          </w:p>
        </w:tc>
        <w:tc>
          <w:tcPr>
            <w:tcW w:w="2732" w:type="dxa"/>
          </w:tcPr>
          <w:p w14:paraId="229382AD" w14:textId="77777777" w:rsidR="009A4884" w:rsidRPr="00006911" w:rsidRDefault="009A4884" w:rsidP="00AF15AB">
            <w:pPr>
              <w:rPr>
                <w:rFonts w:ascii="Arial" w:hAnsi="Arial" w:cs="Arial"/>
                <w:sz w:val="20"/>
                <w:szCs w:val="20"/>
              </w:rPr>
            </w:pPr>
            <w:r w:rsidRPr="00006911">
              <w:rPr>
                <w:rFonts w:ascii="Arial" w:hAnsi="Arial" w:cs="Arial"/>
                <w:sz w:val="20"/>
                <w:szCs w:val="20"/>
              </w:rPr>
              <w:t xml:space="preserve">2.5.N.1.2. Impliquer les concessionnaires dès le démarrage du projet pour faciliter le déplacement des réseaux </w:t>
            </w:r>
          </w:p>
        </w:tc>
        <w:tc>
          <w:tcPr>
            <w:tcW w:w="2106" w:type="dxa"/>
            <w:vAlign w:val="center"/>
          </w:tcPr>
          <w:p w14:paraId="1008D981" w14:textId="28B532A1" w:rsidR="009A4884" w:rsidRPr="00006911" w:rsidRDefault="009A4884" w:rsidP="009A4884">
            <w:pPr>
              <w:jc w:val="center"/>
              <w:rPr>
                <w:rFonts w:ascii="Arial" w:hAnsi="Arial" w:cs="Arial"/>
                <w:sz w:val="20"/>
                <w:szCs w:val="20"/>
              </w:rPr>
            </w:pPr>
            <w:r w:rsidRPr="009C05B5">
              <w:rPr>
                <w:rFonts w:ascii="Arial" w:hAnsi="Arial" w:cs="Arial"/>
                <w:sz w:val="20"/>
                <w:szCs w:val="20"/>
              </w:rPr>
              <w:t>-</w:t>
            </w:r>
          </w:p>
        </w:tc>
      </w:tr>
      <w:tr w:rsidR="009A4884" w:rsidRPr="00006911" w14:paraId="54716DF9" w14:textId="77777777" w:rsidTr="009A4884">
        <w:tc>
          <w:tcPr>
            <w:tcW w:w="764" w:type="dxa"/>
            <w:vMerge/>
          </w:tcPr>
          <w:p w14:paraId="3BDDB23F" w14:textId="77777777" w:rsidR="009A4884" w:rsidRPr="00006911" w:rsidRDefault="009A4884" w:rsidP="00AF15AB">
            <w:pPr>
              <w:rPr>
                <w:rFonts w:ascii="Arial" w:hAnsi="Arial" w:cs="Arial"/>
                <w:sz w:val="20"/>
                <w:szCs w:val="20"/>
              </w:rPr>
            </w:pPr>
          </w:p>
        </w:tc>
        <w:tc>
          <w:tcPr>
            <w:tcW w:w="2607" w:type="dxa"/>
            <w:vMerge/>
          </w:tcPr>
          <w:p w14:paraId="430BE4FE" w14:textId="775BDAE4" w:rsidR="009A4884" w:rsidRPr="00006911" w:rsidRDefault="009A4884" w:rsidP="00AF15AB">
            <w:pPr>
              <w:rPr>
                <w:rFonts w:ascii="Arial" w:hAnsi="Arial" w:cs="Arial"/>
                <w:sz w:val="20"/>
                <w:szCs w:val="20"/>
              </w:rPr>
            </w:pPr>
          </w:p>
        </w:tc>
        <w:tc>
          <w:tcPr>
            <w:tcW w:w="2479" w:type="dxa"/>
            <w:vAlign w:val="center"/>
          </w:tcPr>
          <w:p w14:paraId="3A5CB067" w14:textId="6CD9F8DB" w:rsidR="009A4884" w:rsidRPr="00006911" w:rsidRDefault="009A4884" w:rsidP="009A4884">
            <w:pPr>
              <w:jc w:val="center"/>
              <w:rPr>
                <w:rFonts w:ascii="Arial" w:hAnsi="Arial" w:cs="Arial"/>
                <w:sz w:val="20"/>
                <w:szCs w:val="20"/>
              </w:rPr>
            </w:pPr>
            <w:r w:rsidRPr="00974BB3">
              <w:rPr>
                <w:rFonts w:ascii="Arial" w:hAnsi="Arial" w:cs="Arial"/>
                <w:sz w:val="20"/>
                <w:szCs w:val="20"/>
              </w:rPr>
              <w:t>-</w:t>
            </w:r>
          </w:p>
        </w:tc>
        <w:tc>
          <w:tcPr>
            <w:tcW w:w="0" w:type="auto"/>
            <w:vMerge/>
          </w:tcPr>
          <w:p w14:paraId="10E827E0" w14:textId="69F6AA4A" w:rsidR="009A4884" w:rsidRPr="00006911" w:rsidRDefault="009A4884" w:rsidP="00AF15AB">
            <w:pPr>
              <w:rPr>
                <w:rFonts w:ascii="Arial" w:hAnsi="Arial" w:cs="Arial"/>
                <w:sz w:val="20"/>
                <w:szCs w:val="20"/>
              </w:rPr>
            </w:pPr>
          </w:p>
        </w:tc>
        <w:tc>
          <w:tcPr>
            <w:tcW w:w="0" w:type="auto"/>
            <w:vMerge/>
          </w:tcPr>
          <w:p w14:paraId="354E88A7" w14:textId="4C10E917" w:rsidR="009A4884" w:rsidRPr="00006911" w:rsidRDefault="009A4884" w:rsidP="00AF15AB">
            <w:pPr>
              <w:rPr>
                <w:rFonts w:ascii="Arial" w:hAnsi="Arial" w:cs="Arial"/>
                <w:sz w:val="20"/>
                <w:szCs w:val="20"/>
              </w:rPr>
            </w:pPr>
          </w:p>
        </w:tc>
        <w:tc>
          <w:tcPr>
            <w:tcW w:w="2732" w:type="dxa"/>
          </w:tcPr>
          <w:p w14:paraId="20DD4510" w14:textId="77777777" w:rsidR="009A4884" w:rsidRPr="00006911" w:rsidRDefault="009A4884" w:rsidP="00AF15AB">
            <w:pPr>
              <w:rPr>
                <w:rFonts w:ascii="Arial" w:hAnsi="Arial" w:cs="Arial"/>
                <w:sz w:val="20"/>
                <w:szCs w:val="20"/>
              </w:rPr>
            </w:pPr>
            <w:r w:rsidRPr="00006911">
              <w:rPr>
                <w:rFonts w:ascii="Arial" w:hAnsi="Arial" w:cs="Arial"/>
                <w:sz w:val="20"/>
                <w:szCs w:val="20"/>
              </w:rPr>
              <w:t xml:space="preserve">2.5.N.1.3. Appliquer les exigences du PAR aux concessionnaires des </w:t>
            </w:r>
            <w:r w:rsidRPr="00006911">
              <w:rPr>
                <w:rFonts w:ascii="Arial" w:hAnsi="Arial" w:cs="Arial"/>
                <w:sz w:val="20"/>
                <w:szCs w:val="20"/>
              </w:rPr>
              <w:lastRenderedPageBreak/>
              <w:t>réseaux</w:t>
            </w:r>
          </w:p>
        </w:tc>
        <w:tc>
          <w:tcPr>
            <w:tcW w:w="2106" w:type="dxa"/>
            <w:vAlign w:val="center"/>
          </w:tcPr>
          <w:p w14:paraId="63AF3AD8" w14:textId="4A641005" w:rsidR="009A4884" w:rsidRPr="00006911" w:rsidRDefault="009A4884" w:rsidP="009A4884">
            <w:pPr>
              <w:jc w:val="center"/>
              <w:rPr>
                <w:rFonts w:ascii="Arial" w:hAnsi="Arial" w:cs="Arial"/>
                <w:sz w:val="20"/>
                <w:szCs w:val="20"/>
              </w:rPr>
            </w:pPr>
            <w:r w:rsidRPr="009C05B5">
              <w:rPr>
                <w:rFonts w:ascii="Arial" w:hAnsi="Arial" w:cs="Arial"/>
                <w:sz w:val="20"/>
                <w:szCs w:val="20"/>
              </w:rPr>
              <w:lastRenderedPageBreak/>
              <w:t>-</w:t>
            </w:r>
          </w:p>
        </w:tc>
      </w:tr>
      <w:tr w:rsidR="009A4884" w:rsidRPr="00006911" w14:paraId="53324FBF" w14:textId="77777777" w:rsidTr="009A4884">
        <w:tc>
          <w:tcPr>
            <w:tcW w:w="764" w:type="dxa"/>
            <w:vMerge/>
          </w:tcPr>
          <w:p w14:paraId="1E94CCD0" w14:textId="77777777" w:rsidR="009A4884" w:rsidRPr="00006911" w:rsidRDefault="009A4884" w:rsidP="00AF15AB">
            <w:pPr>
              <w:rPr>
                <w:rFonts w:ascii="Arial" w:hAnsi="Arial" w:cs="Arial"/>
                <w:sz w:val="20"/>
                <w:szCs w:val="20"/>
              </w:rPr>
            </w:pPr>
          </w:p>
        </w:tc>
        <w:tc>
          <w:tcPr>
            <w:tcW w:w="2607" w:type="dxa"/>
            <w:vMerge/>
          </w:tcPr>
          <w:p w14:paraId="4D821BDB" w14:textId="7D6D3B27" w:rsidR="009A4884" w:rsidRPr="00006911" w:rsidRDefault="009A4884" w:rsidP="00AF15AB">
            <w:pPr>
              <w:rPr>
                <w:rFonts w:ascii="Arial" w:hAnsi="Arial" w:cs="Arial"/>
                <w:sz w:val="20"/>
                <w:szCs w:val="20"/>
              </w:rPr>
            </w:pPr>
          </w:p>
        </w:tc>
        <w:tc>
          <w:tcPr>
            <w:tcW w:w="2479" w:type="dxa"/>
            <w:vAlign w:val="center"/>
          </w:tcPr>
          <w:p w14:paraId="137387AA" w14:textId="012CE6EB" w:rsidR="009A4884" w:rsidRPr="00006911" w:rsidRDefault="009A4884" w:rsidP="009A4884">
            <w:pPr>
              <w:jc w:val="center"/>
              <w:rPr>
                <w:rFonts w:ascii="Arial" w:hAnsi="Arial" w:cs="Arial"/>
                <w:sz w:val="20"/>
                <w:szCs w:val="20"/>
              </w:rPr>
            </w:pPr>
            <w:r w:rsidRPr="00974BB3">
              <w:rPr>
                <w:rFonts w:ascii="Arial" w:hAnsi="Arial" w:cs="Arial"/>
                <w:sz w:val="20"/>
                <w:szCs w:val="20"/>
              </w:rPr>
              <w:t>-</w:t>
            </w:r>
          </w:p>
        </w:tc>
        <w:tc>
          <w:tcPr>
            <w:tcW w:w="0" w:type="auto"/>
          </w:tcPr>
          <w:p w14:paraId="522835D6" w14:textId="77777777" w:rsidR="009A4884" w:rsidRPr="00006911" w:rsidRDefault="009A4884" w:rsidP="00AF15AB">
            <w:pPr>
              <w:rPr>
                <w:rFonts w:ascii="Arial" w:hAnsi="Arial" w:cs="Arial"/>
                <w:sz w:val="20"/>
                <w:szCs w:val="20"/>
              </w:rPr>
            </w:pPr>
            <w:r w:rsidRPr="00006911">
              <w:rPr>
                <w:rFonts w:ascii="Arial" w:hAnsi="Arial" w:cs="Arial"/>
                <w:sz w:val="20"/>
                <w:szCs w:val="20"/>
              </w:rPr>
              <w:t>2.5.N.2. Perte de revenus  pour les  commerçants voire utilisateurs et consommateurs des réseaux à déplacer</w:t>
            </w:r>
          </w:p>
        </w:tc>
        <w:tc>
          <w:tcPr>
            <w:tcW w:w="0" w:type="auto"/>
          </w:tcPr>
          <w:p w14:paraId="6BA62B9B" w14:textId="77777777" w:rsidR="009A4884" w:rsidRPr="00006911" w:rsidRDefault="009A4884" w:rsidP="00AF15AB">
            <w:pPr>
              <w:rPr>
                <w:rFonts w:ascii="Arial" w:hAnsi="Arial" w:cs="Arial"/>
                <w:sz w:val="20"/>
                <w:szCs w:val="20"/>
              </w:rPr>
            </w:pPr>
            <w:r w:rsidRPr="00006911">
              <w:rPr>
                <w:rFonts w:ascii="Arial" w:hAnsi="Arial" w:cs="Arial"/>
                <w:sz w:val="20"/>
                <w:szCs w:val="20"/>
              </w:rPr>
              <w:t xml:space="preserve">Moyenne </w:t>
            </w:r>
          </w:p>
        </w:tc>
        <w:tc>
          <w:tcPr>
            <w:tcW w:w="2732" w:type="dxa"/>
          </w:tcPr>
          <w:p w14:paraId="71F76749" w14:textId="1BDE9E27" w:rsidR="009A4884" w:rsidRDefault="009A4884" w:rsidP="00AF15AB">
            <w:pPr>
              <w:rPr>
                <w:rFonts w:ascii="Arial" w:eastAsia="Times New Roman" w:hAnsi="Arial" w:cs="Arial"/>
                <w:lang w:eastAsia="fr-FR"/>
              </w:rPr>
            </w:pPr>
            <w:r w:rsidRPr="00006911">
              <w:rPr>
                <w:rFonts w:ascii="Arial" w:hAnsi="Arial" w:cs="Arial"/>
                <w:sz w:val="20"/>
                <w:szCs w:val="20"/>
              </w:rPr>
              <w:t>2.5.N.2</w:t>
            </w:r>
            <w:r>
              <w:rPr>
                <w:rFonts w:ascii="Arial" w:hAnsi="Arial" w:cs="Arial"/>
                <w:sz w:val="20"/>
                <w:szCs w:val="20"/>
              </w:rPr>
              <w:t xml:space="preserve">.1. </w:t>
            </w:r>
            <w:r>
              <w:rPr>
                <w:rFonts w:ascii="Arial" w:eastAsia="Times New Roman" w:hAnsi="Arial" w:cs="Arial"/>
                <w:lang w:eastAsia="fr-FR"/>
              </w:rPr>
              <w:t>Réduire au minimum le temps de déplacement des réseaux concernés</w:t>
            </w:r>
          </w:p>
          <w:p w14:paraId="60E3C37B" w14:textId="53E2A253" w:rsidR="009A4884" w:rsidRPr="00006911" w:rsidRDefault="009A4884" w:rsidP="00AF15AB">
            <w:pPr>
              <w:rPr>
                <w:rFonts w:ascii="Arial" w:hAnsi="Arial" w:cs="Arial"/>
                <w:sz w:val="20"/>
                <w:szCs w:val="20"/>
              </w:rPr>
            </w:pPr>
          </w:p>
        </w:tc>
        <w:tc>
          <w:tcPr>
            <w:tcW w:w="2106" w:type="dxa"/>
            <w:vAlign w:val="center"/>
          </w:tcPr>
          <w:p w14:paraId="1CCF2E5C" w14:textId="7BC77F3B" w:rsidR="009A4884" w:rsidRPr="00006911" w:rsidRDefault="009A4884" w:rsidP="009A4884">
            <w:pPr>
              <w:jc w:val="center"/>
              <w:rPr>
                <w:rFonts w:ascii="Arial" w:hAnsi="Arial" w:cs="Arial"/>
                <w:sz w:val="20"/>
                <w:szCs w:val="20"/>
              </w:rPr>
            </w:pPr>
            <w:r w:rsidRPr="009C05B5">
              <w:rPr>
                <w:rFonts w:ascii="Arial" w:hAnsi="Arial" w:cs="Arial"/>
                <w:sz w:val="20"/>
                <w:szCs w:val="20"/>
              </w:rPr>
              <w:t>-</w:t>
            </w:r>
          </w:p>
        </w:tc>
      </w:tr>
      <w:tr w:rsidR="009A4884" w:rsidRPr="00006911" w14:paraId="4B3A6F3D" w14:textId="77777777" w:rsidTr="009A4884">
        <w:trPr>
          <w:trHeight w:val="1511"/>
        </w:trPr>
        <w:tc>
          <w:tcPr>
            <w:tcW w:w="764" w:type="dxa"/>
          </w:tcPr>
          <w:p w14:paraId="4C2A2170" w14:textId="77777777" w:rsidR="009A4884" w:rsidRPr="00006911" w:rsidRDefault="009A4884" w:rsidP="00AF15AB">
            <w:pPr>
              <w:rPr>
                <w:rFonts w:ascii="Arial" w:hAnsi="Arial" w:cs="Arial"/>
                <w:sz w:val="20"/>
                <w:szCs w:val="20"/>
              </w:rPr>
            </w:pPr>
            <w:r w:rsidRPr="00006911">
              <w:rPr>
                <w:rFonts w:ascii="Arial" w:hAnsi="Arial" w:cs="Arial"/>
                <w:sz w:val="20"/>
                <w:szCs w:val="20"/>
              </w:rPr>
              <w:t>2.6.</w:t>
            </w:r>
          </w:p>
        </w:tc>
        <w:tc>
          <w:tcPr>
            <w:tcW w:w="2607" w:type="dxa"/>
          </w:tcPr>
          <w:p w14:paraId="5066C7B7" w14:textId="77777777" w:rsidR="009A4884" w:rsidRPr="00006911" w:rsidRDefault="009A4884" w:rsidP="00AF15AB">
            <w:pPr>
              <w:rPr>
                <w:rFonts w:ascii="Arial" w:hAnsi="Arial" w:cs="Arial"/>
                <w:sz w:val="20"/>
                <w:szCs w:val="20"/>
              </w:rPr>
            </w:pPr>
            <w:r w:rsidRPr="00006911">
              <w:rPr>
                <w:rFonts w:ascii="Arial" w:hAnsi="Arial" w:cs="Arial"/>
                <w:sz w:val="20"/>
                <w:szCs w:val="20"/>
              </w:rPr>
              <w:t xml:space="preserve">Aménagement des déviations </w:t>
            </w:r>
          </w:p>
          <w:p w14:paraId="0751915E" w14:textId="6DEAE5D0" w:rsidR="009A4884" w:rsidRPr="00006911" w:rsidRDefault="009A4884" w:rsidP="00AF15AB">
            <w:pPr>
              <w:rPr>
                <w:rFonts w:ascii="Arial" w:hAnsi="Arial" w:cs="Arial"/>
                <w:sz w:val="20"/>
                <w:szCs w:val="20"/>
              </w:rPr>
            </w:pPr>
          </w:p>
        </w:tc>
        <w:tc>
          <w:tcPr>
            <w:tcW w:w="2479" w:type="dxa"/>
          </w:tcPr>
          <w:p w14:paraId="5F428828" w14:textId="77777777" w:rsidR="009A4884" w:rsidRPr="00006911" w:rsidRDefault="009A4884" w:rsidP="00AF15AB">
            <w:pPr>
              <w:rPr>
                <w:rFonts w:ascii="Arial" w:hAnsi="Arial" w:cs="Arial"/>
                <w:sz w:val="20"/>
                <w:szCs w:val="20"/>
              </w:rPr>
            </w:pPr>
            <w:r w:rsidRPr="00006911">
              <w:rPr>
                <w:rFonts w:ascii="Arial" w:hAnsi="Arial" w:cs="Arial"/>
                <w:sz w:val="20"/>
                <w:szCs w:val="20"/>
              </w:rPr>
              <w:t xml:space="preserve"> 2.6.P.1. Facilitation de déplacement pendant les travaux</w:t>
            </w:r>
          </w:p>
        </w:tc>
        <w:tc>
          <w:tcPr>
            <w:tcW w:w="0" w:type="auto"/>
          </w:tcPr>
          <w:p w14:paraId="166E4B8A" w14:textId="77777777" w:rsidR="009A4884" w:rsidRPr="00967110" w:rsidRDefault="009A4884" w:rsidP="00AF15AB">
            <w:pPr>
              <w:rPr>
                <w:rFonts w:ascii="Arial" w:hAnsi="Arial" w:cs="Arial"/>
                <w:sz w:val="20"/>
                <w:szCs w:val="20"/>
              </w:rPr>
            </w:pPr>
            <w:r w:rsidRPr="00967110">
              <w:rPr>
                <w:rFonts w:ascii="Arial" w:hAnsi="Arial" w:cs="Arial"/>
                <w:sz w:val="20"/>
                <w:szCs w:val="20"/>
              </w:rPr>
              <w:t xml:space="preserve">2.6.N.1. Altération de la qualité de l’air pendant l’aménagement et l’exploitation des déviations </w:t>
            </w:r>
          </w:p>
        </w:tc>
        <w:tc>
          <w:tcPr>
            <w:tcW w:w="0" w:type="auto"/>
          </w:tcPr>
          <w:p w14:paraId="20549AEB" w14:textId="77777777" w:rsidR="009A4884" w:rsidRPr="00006911" w:rsidRDefault="009A4884" w:rsidP="00AF15AB">
            <w:pPr>
              <w:rPr>
                <w:rFonts w:ascii="Arial" w:hAnsi="Arial" w:cs="Arial"/>
                <w:sz w:val="20"/>
                <w:szCs w:val="20"/>
              </w:rPr>
            </w:pPr>
            <w:r w:rsidRPr="00006911">
              <w:rPr>
                <w:rFonts w:ascii="Arial" w:hAnsi="Arial" w:cs="Arial"/>
                <w:sz w:val="20"/>
                <w:szCs w:val="20"/>
              </w:rPr>
              <w:t xml:space="preserve">Moyenne </w:t>
            </w:r>
          </w:p>
        </w:tc>
        <w:tc>
          <w:tcPr>
            <w:tcW w:w="2732" w:type="dxa"/>
          </w:tcPr>
          <w:p w14:paraId="68C7DC2C" w14:textId="77777777" w:rsidR="009A4884" w:rsidRPr="00006911" w:rsidRDefault="009A4884" w:rsidP="00AF15AB">
            <w:pPr>
              <w:rPr>
                <w:rFonts w:ascii="Arial" w:hAnsi="Arial" w:cs="Arial"/>
                <w:sz w:val="20"/>
                <w:szCs w:val="20"/>
              </w:rPr>
            </w:pPr>
            <w:r w:rsidRPr="00006911">
              <w:rPr>
                <w:rFonts w:ascii="Arial" w:hAnsi="Arial" w:cs="Arial"/>
                <w:sz w:val="20"/>
                <w:szCs w:val="20"/>
              </w:rPr>
              <w:t>2.6.N.1.1 Arroser régulièrement les déviations pour réduire la poussière</w:t>
            </w:r>
          </w:p>
        </w:tc>
        <w:tc>
          <w:tcPr>
            <w:tcW w:w="2106" w:type="dxa"/>
          </w:tcPr>
          <w:p w14:paraId="565663AB" w14:textId="387A2DCF" w:rsidR="009A4884" w:rsidRPr="00006911" w:rsidRDefault="009A4884" w:rsidP="00DF6196">
            <w:pPr>
              <w:rPr>
                <w:rFonts w:ascii="Arial" w:hAnsi="Arial" w:cs="Arial"/>
                <w:sz w:val="20"/>
                <w:szCs w:val="20"/>
              </w:rPr>
            </w:pPr>
            <w:r w:rsidRPr="00006911">
              <w:rPr>
                <w:rFonts w:ascii="Arial" w:hAnsi="Arial" w:cs="Arial"/>
                <w:sz w:val="20"/>
                <w:szCs w:val="20"/>
              </w:rPr>
              <w:t xml:space="preserve"> 2.6.P.1.1. Prévoir des signalisations pour orienter les usagers</w:t>
            </w:r>
            <w:r>
              <w:rPr>
                <w:rFonts w:ascii="Arial" w:hAnsi="Arial" w:cs="Arial"/>
                <w:sz w:val="20"/>
                <w:szCs w:val="20"/>
              </w:rPr>
              <w:t xml:space="preserve"> afin de réduire les risques d’accidents dans les déviations </w:t>
            </w:r>
          </w:p>
        </w:tc>
      </w:tr>
      <w:tr w:rsidR="009A4884" w:rsidRPr="00006911" w14:paraId="79F0E8C7" w14:textId="77777777" w:rsidTr="009A4884">
        <w:tc>
          <w:tcPr>
            <w:tcW w:w="764" w:type="dxa"/>
            <w:vMerge w:val="restart"/>
          </w:tcPr>
          <w:p w14:paraId="3D0C2DDC" w14:textId="77777777" w:rsidR="009A4884" w:rsidRPr="00006911" w:rsidRDefault="009A4884" w:rsidP="00AF15AB">
            <w:pPr>
              <w:rPr>
                <w:rFonts w:ascii="Arial" w:hAnsi="Arial" w:cs="Arial"/>
                <w:sz w:val="20"/>
                <w:szCs w:val="20"/>
              </w:rPr>
            </w:pPr>
            <w:r w:rsidRPr="00006911">
              <w:rPr>
                <w:rFonts w:ascii="Arial" w:hAnsi="Arial" w:cs="Arial"/>
                <w:sz w:val="20"/>
                <w:szCs w:val="20"/>
              </w:rPr>
              <w:t>2.7</w:t>
            </w:r>
          </w:p>
        </w:tc>
        <w:tc>
          <w:tcPr>
            <w:tcW w:w="2607" w:type="dxa"/>
            <w:vMerge w:val="restart"/>
          </w:tcPr>
          <w:p w14:paraId="174822AC" w14:textId="77777777" w:rsidR="009A4884" w:rsidRPr="00006911" w:rsidRDefault="009A4884" w:rsidP="00AF15AB">
            <w:pPr>
              <w:rPr>
                <w:rFonts w:ascii="Arial" w:hAnsi="Arial" w:cs="Arial"/>
                <w:sz w:val="20"/>
                <w:szCs w:val="20"/>
              </w:rPr>
            </w:pPr>
            <w:r w:rsidRPr="00006911">
              <w:rPr>
                <w:rFonts w:ascii="Arial" w:hAnsi="Arial" w:cs="Arial"/>
                <w:sz w:val="20"/>
                <w:szCs w:val="20"/>
              </w:rPr>
              <w:t>Circulation des équipements et matériels de chantiers/transport de matériaux</w:t>
            </w:r>
          </w:p>
          <w:p w14:paraId="4566DA7B" w14:textId="06667EA9" w:rsidR="009A4884" w:rsidRPr="00006911" w:rsidRDefault="009A4884" w:rsidP="00AF15AB">
            <w:pPr>
              <w:rPr>
                <w:rFonts w:ascii="Arial" w:hAnsi="Arial" w:cs="Arial"/>
                <w:sz w:val="20"/>
                <w:szCs w:val="20"/>
              </w:rPr>
            </w:pPr>
          </w:p>
        </w:tc>
        <w:tc>
          <w:tcPr>
            <w:tcW w:w="2479" w:type="dxa"/>
            <w:vAlign w:val="center"/>
          </w:tcPr>
          <w:p w14:paraId="15D86ACA" w14:textId="4780C505" w:rsidR="009A4884" w:rsidRPr="00006911" w:rsidRDefault="009A4884" w:rsidP="009A4884">
            <w:pPr>
              <w:jc w:val="center"/>
              <w:rPr>
                <w:rFonts w:ascii="Arial" w:hAnsi="Arial" w:cs="Arial"/>
                <w:sz w:val="20"/>
                <w:szCs w:val="20"/>
              </w:rPr>
            </w:pPr>
            <w:r w:rsidRPr="00A96472">
              <w:rPr>
                <w:rFonts w:ascii="Arial" w:hAnsi="Arial" w:cs="Arial"/>
                <w:sz w:val="20"/>
                <w:szCs w:val="20"/>
              </w:rPr>
              <w:t>-</w:t>
            </w:r>
          </w:p>
        </w:tc>
        <w:tc>
          <w:tcPr>
            <w:tcW w:w="0" w:type="auto"/>
            <w:vMerge w:val="restart"/>
            <w:vAlign w:val="center"/>
          </w:tcPr>
          <w:p w14:paraId="2A859383" w14:textId="2A359ADA" w:rsidR="009A4884" w:rsidRPr="00006911" w:rsidRDefault="009A4884" w:rsidP="009A4884">
            <w:pPr>
              <w:rPr>
                <w:rFonts w:ascii="Arial" w:hAnsi="Arial" w:cs="Arial"/>
                <w:sz w:val="20"/>
                <w:szCs w:val="20"/>
              </w:rPr>
            </w:pPr>
            <w:r w:rsidRPr="00006911">
              <w:rPr>
                <w:rFonts w:ascii="Arial" w:hAnsi="Arial" w:cs="Arial"/>
                <w:sz w:val="20"/>
                <w:szCs w:val="20"/>
              </w:rPr>
              <w:t>2.7.N.1. Altération de la qualité de l’air</w:t>
            </w:r>
          </w:p>
        </w:tc>
        <w:tc>
          <w:tcPr>
            <w:tcW w:w="0" w:type="auto"/>
            <w:vMerge w:val="restart"/>
            <w:vAlign w:val="center"/>
          </w:tcPr>
          <w:p w14:paraId="6178D10B" w14:textId="1165DF82" w:rsidR="009A4884" w:rsidRPr="00006911" w:rsidRDefault="009A4884" w:rsidP="009A4884">
            <w:pPr>
              <w:rPr>
                <w:rFonts w:ascii="Arial" w:hAnsi="Arial" w:cs="Arial"/>
                <w:sz w:val="20"/>
                <w:szCs w:val="20"/>
              </w:rPr>
            </w:pPr>
            <w:r w:rsidRPr="00006911">
              <w:rPr>
                <w:rFonts w:ascii="Arial" w:hAnsi="Arial" w:cs="Arial"/>
                <w:sz w:val="20"/>
                <w:szCs w:val="20"/>
              </w:rPr>
              <w:t>Moyenne</w:t>
            </w:r>
          </w:p>
        </w:tc>
        <w:tc>
          <w:tcPr>
            <w:tcW w:w="2732" w:type="dxa"/>
          </w:tcPr>
          <w:p w14:paraId="72F885A2" w14:textId="77777777" w:rsidR="009A4884" w:rsidRPr="00006911" w:rsidRDefault="009A4884" w:rsidP="00AF15AB">
            <w:pPr>
              <w:rPr>
                <w:rFonts w:ascii="Arial" w:hAnsi="Arial" w:cs="Arial"/>
                <w:sz w:val="20"/>
                <w:szCs w:val="20"/>
              </w:rPr>
            </w:pPr>
            <w:r w:rsidRPr="00006911">
              <w:rPr>
                <w:rFonts w:ascii="Arial" w:hAnsi="Arial" w:cs="Arial"/>
                <w:sz w:val="20"/>
                <w:szCs w:val="20"/>
              </w:rPr>
              <w:t>2.7.N.1.1. Doter les ouvriers d’équipements de protection individuelle (EPI)</w:t>
            </w:r>
          </w:p>
        </w:tc>
        <w:tc>
          <w:tcPr>
            <w:tcW w:w="2106" w:type="dxa"/>
          </w:tcPr>
          <w:p w14:paraId="432B949B" w14:textId="2438117F" w:rsidR="009A4884" w:rsidRPr="00006911" w:rsidRDefault="009A4884" w:rsidP="009A4884">
            <w:pPr>
              <w:jc w:val="center"/>
              <w:rPr>
                <w:rFonts w:ascii="Arial" w:hAnsi="Arial" w:cs="Arial"/>
                <w:sz w:val="20"/>
                <w:szCs w:val="20"/>
              </w:rPr>
            </w:pPr>
            <w:r w:rsidRPr="0040100E">
              <w:rPr>
                <w:rFonts w:ascii="Arial" w:hAnsi="Arial" w:cs="Arial"/>
                <w:sz w:val="20"/>
                <w:szCs w:val="20"/>
              </w:rPr>
              <w:t>-</w:t>
            </w:r>
          </w:p>
        </w:tc>
      </w:tr>
      <w:tr w:rsidR="009A4884" w:rsidRPr="00006911" w14:paraId="34AAEB50" w14:textId="77777777" w:rsidTr="00FC5DD7">
        <w:tc>
          <w:tcPr>
            <w:tcW w:w="764" w:type="dxa"/>
            <w:vMerge/>
          </w:tcPr>
          <w:p w14:paraId="2A1F1EC5" w14:textId="77777777" w:rsidR="009A4884" w:rsidRPr="00006911" w:rsidRDefault="009A4884" w:rsidP="00AF15AB">
            <w:pPr>
              <w:rPr>
                <w:rFonts w:ascii="Arial" w:hAnsi="Arial" w:cs="Arial"/>
                <w:sz w:val="20"/>
                <w:szCs w:val="20"/>
              </w:rPr>
            </w:pPr>
          </w:p>
        </w:tc>
        <w:tc>
          <w:tcPr>
            <w:tcW w:w="2607" w:type="dxa"/>
            <w:vMerge/>
          </w:tcPr>
          <w:p w14:paraId="06EC2471" w14:textId="3ACABAB2" w:rsidR="009A4884" w:rsidRPr="00006911" w:rsidRDefault="009A4884" w:rsidP="00AF15AB">
            <w:pPr>
              <w:rPr>
                <w:rFonts w:ascii="Arial" w:hAnsi="Arial" w:cs="Arial"/>
                <w:sz w:val="20"/>
                <w:szCs w:val="20"/>
              </w:rPr>
            </w:pPr>
          </w:p>
        </w:tc>
        <w:tc>
          <w:tcPr>
            <w:tcW w:w="2479" w:type="dxa"/>
            <w:vAlign w:val="center"/>
          </w:tcPr>
          <w:p w14:paraId="2C3EB15C" w14:textId="32131A8C" w:rsidR="009A4884" w:rsidRPr="00006911" w:rsidRDefault="009A4884" w:rsidP="009A4884">
            <w:pPr>
              <w:jc w:val="center"/>
              <w:rPr>
                <w:rFonts w:ascii="Arial" w:hAnsi="Arial" w:cs="Arial"/>
                <w:sz w:val="20"/>
                <w:szCs w:val="20"/>
              </w:rPr>
            </w:pPr>
            <w:r w:rsidRPr="00A96472">
              <w:rPr>
                <w:rFonts w:ascii="Arial" w:hAnsi="Arial" w:cs="Arial"/>
                <w:sz w:val="20"/>
                <w:szCs w:val="20"/>
              </w:rPr>
              <w:t>-</w:t>
            </w:r>
          </w:p>
        </w:tc>
        <w:tc>
          <w:tcPr>
            <w:tcW w:w="0" w:type="auto"/>
            <w:vMerge/>
          </w:tcPr>
          <w:p w14:paraId="7C26D3A3" w14:textId="1EA9581A" w:rsidR="009A4884" w:rsidRPr="00006911" w:rsidRDefault="009A4884" w:rsidP="00AF15AB">
            <w:pPr>
              <w:rPr>
                <w:rFonts w:ascii="Arial" w:hAnsi="Arial" w:cs="Arial"/>
                <w:sz w:val="20"/>
                <w:szCs w:val="20"/>
              </w:rPr>
            </w:pPr>
          </w:p>
        </w:tc>
        <w:tc>
          <w:tcPr>
            <w:tcW w:w="0" w:type="auto"/>
            <w:vMerge/>
          </w:tcPr>
          <w:p w14:paraId="7891FD69" w14:textId="30C4A0D5" w:rsidR="009A4884" w:rsidRPr="00006911" w:rsidRDefault="009A4884" w:rsidP="00AF15AB">
            <w:pPr>
              <w:rPr>
                <w:rFonts w:ascii="Arial" w:hAnsi="Arial" w:cs="Arial"/>
                <w:sz w:val="20"/>
                <w:szCs w:val="20"/>
              </w:rPr>
            </w:pPr>
          </w:p>
        </w:tc>
        <w:tc>
          <w:tcPr>
            <w:tcW w:w="2732" w:type="dxa"/>
          </w:tcPr>
          <w:p w14:paraId="13B3A640" w14:textId="77777777" w:rsidR="009A4884" w:rsidRPr="00006911" w:rsidRDefault="009A4884" w:rsidP="00AF15AB">
            <w:pPr>
              <w:rPr>
                <w:rFonts w:ascii="Arial" w:hAnsi="Arial" w:cs="Arial"/>
                <w:sz w:val="20"/>
                <w:szCs w:val="20"/>
              </w:rPr>
            </w:pPr>
            <w:r w:rsidRPr="00006911">
              <w:rPr>
                <w:rFonts w:ascii="Arial" w:hAnsi="Arial" w:cs="Arial"/>
                <w:sz w:val="20"/>
                <w:szCs w:val="20"/>
              </w:rPr>
              <w:t>2.7.N.1.2. Bâcher les camions transporteurs de matériaux depuis les lieux de prélèvement jusqu’au chantier</w:t>
            </w:r>
          </w:p>
        </w:tc>
        <w:tc>
          <w:tcPr>
            <w:tcW w:w="2106" w:type="dxa"/>
          </w:tcPr>
          <w:p w14:paraId="6DFD9786" w14:textId="1603F31B" w:rsidR="009A4884" w:rsidRPr="00006911" w:rsidRDefault="009A4884" w:rsidP="009A4884">
            <w:pPr>
              <w:jc w:val="center"/>
              <w:rPr>
                <w:rFonts w:ascii="Arial" w:hAnsi="Arial" w:cs="Arial"/>
                <w:sz w:val="20"/>
                <w:szCs w:val="20"/>
              </w:rPr>
            </w:pPr>
            <w:r w:rsidRPr="0040100E">
              <w:rPr>
                <w:rFonts w:ascii="Arial" w:hAnsi="Arial" w:cs="Arial"/>
                <w:sz w:val="20"/>
                <w:szCs w:val="20"/>
              </w:rPr>
              <w:t>-</w:t>
            </w:r>
          </w:p>
        </w:tc>
      </w:tr>
      <w:tr w:rsidR="009A4884" w:rsidRPr="00006911" w14:paraId="35A6DF40" w14:textId="77777777" w:rsidTr="009A4884">
        <w:tc>
          <w:tcPr>
            <w:tcW w:w="764" w:type="dxa"/>
            <w:vMerge/>
          </w:tcPr>
          <w:p w14:paraId="1C122AD1" w14:textId="77777777" w:rsidR="009A4884" w:rsidRPr="00006911" w:rsidRDefault="009A4884" w:rsidP="00AF15AB">
            <w:pPr>
              <w:rPr>
                <w:rFonts w:ascii="Arial" w:hAnsi="Arial" w:cs="Arial"/>
                <w:sz w:val="20"/>
                <w:szCs w:val="20"/>
              </w:rPr>
            </w:pPr>
          </w:p>
        </w:tc>
        <w:tc>
          <w:tcPr>
            <w:tcW w:w="2607" w:type="dxa"/>
            <w:vMerge/>
          </w:tcPr>
          <w:p w14:paraId="000143BC" w14:textId="33DD3E0E" w:rsidR="009A4884" w:rsidRPr="00006911" w:rsidRDefault="009A4884" w:rsidP="00AF15AB">
            <w:pPr>
              <w:rPr>
                <w:rFonts w:ascii="Arial" w:hAnsi="Arial" w:cs="Arial"/>
                <w:sz w:val="20"/>
                <w:szCs w:val="20"/>
              </w:rPr>
            </w:pPr>
          </w:p>
        </w:tc>
        <w:tc>
          <w:tcPr>
            <w:tcW w:w="2479" w:type="dxa"/>
            <w:vAlign w:val="center"/>
          </w:tcPr>
          <w:p w14:paraId="4B90326D" w14:textId="4E04435A" w:rsidR="009A4884" w:rsidRPr="00006911" w:rsidRDefault="009A4884" w:rsidP="009A4884">
            <w:pPr>
              <w:jc w:val="center"/>
              <w:rPr>
                <w:rFonts w:ascii="Arial" w:hAnsi="Arial" w:cs="Arial"/>
                <w:sz w:val="20"/>
                <w:szCs w:val="20"/>
              </w:rPr>
            </w:pPr>
            <w:r w:rsidRPr="001D6631">
              <w:rPr>
                <w:rFonts w:ascii="Arial" w:hAnsi="Arial" w:cs="Arial"/>
                <w:sz w:val="20"/>
                <w:szCs w:val="20"/>
              </w:rPr>
              <w:t>-</w:t>
            </w:r>
          </w:p>
        </w:tc>
        <w:tc>
          <w:tcPr>
            <w:tcW w:w="0" w:type="auto"/>
            <w:vMerge/>
          </w:tcPr>
          <w:p w14:paraId="75EB631A" w14:textId="55C0F24B" w:rsidR="009A4884" w:rsidRPr="00006911" w:rsidRDefault="009A4884" w:rsidP="00AF15AB">
            <w:pPr>
              <w:rPr>
                <w:rFonts w:ascii="Arial" w:hAnsi="Arial" w:cs="Arial"/>
                <w:sz w:val="20"/>
                <w:szCs w:val="20"/>
              </w:rPr>
            </w:pPr>
          </w:p>
        </w:tc>
        <w:tc>
          <w:tcPr>
            <w:tcW w:w="0" w:type="auto"/>
            <w:vMerge/>
          </w:tcPr>
          <w:p w14:paraId="6245CC89" w14:textId="30075A84" w:rsidR="009A4884" w:rsidRPr="00006911" w:rsidRDefault="009A4884" w:rsidP="00AF15AB">
            <w:pPr>
              <w:rPr>
                <w:rFonts w:ascii="Arial" w:hAnsi="Arial" w:cs="Arial"/>
                <w:sz w:val="20"/>
                <w:szCs w:val="20"/>
              </w:rPr>
            </w:pPr>
          </w:p>
        </w:tc>
        <w:tc>
          <w:tcPr>
            <w:tcW w:w="2732" w:type="dxa"/>
            <w:tcBorders>
              <w:top w:val="single" w:sz="4" w:space="0" w:color="auto"/>
              <w:left w:val="single" w:sz="4" w:space="0" w:color="auto"/>
              <w:bottom w:val="single" w:sz="4" w:space="0" w:color="auto"/>
              <w:right w:val="single" w:sz="4" w:space="0" w:color="auto"/>
            </w:tcBorders>
          </w:tcPr>
          <w:p w14:paraId="2AC499C9" w14:textId="77777777" w:rsidR="009A4884" w:rsidRPr="00006911" w:rsidRDefault="009A4884" w:rsidP="00DD3B0E">
            <w:pPr>
              <w:rPr>
                <w:rFonts w:ascii="Arial" w:hAnsi="Arial" w:cs="Arial"/>
                <w:sz w:val="20"/>
                <w:szCs w:val="20"/>
              </w:rPr>
            </w:pPr>
            <w:r>
              <w:rPr>
                <w:rFonts w:ascii="Arial" w:eastAsia="Calibri" w:hAnsi="Arial" w:cs="Arial"/>
                <w:sz w:val="20"/>
                <w:szCs w:val="20"/>
              </w:rPr>
              <w:t>2.7.N.1.4</w:t>
            </w:r>
            <w:r w:rsidRPr="00E40141">
              <w:rPr>
                <w:rFonts w:ascii="Arial" w:eastAsia="Calibri" w:hAnsi="Arial" w:cs="Arial"/>
                <w:sz w:val="20"/>
                <w:szCs w:val="20"/>
              </w:rPr>
              <w:t>.</w:t>
            </w:r>
            <w:r>
              <w:rPr>
                <w:rFonts w:ascii="Arial" w:eastAsia="Calibri" w:hAnsi="Arial" w:cs="Arial"/>
                <w:sz w:val="20"/>
                <w:szCs w:val="20"/>
              </w:rPr>
              <w:t xml:space="preserve"> Mettre en place des espaces boisés dans les lieux publics (écoles, </w:t>
            </w:r>
            <w:r>
              <w:rPr>
                <w:rFonts w:ascii="Arial" w:eastAsia="Calibri" w:hAnsi="Arial" w:cs="Arial"/>
                <w:sz w:val="20"/>
                <w:szCs w:val="20"/>
              </w:rPr>
              <w:lastRenderedPageBreak/>
              <w:t>centre de santé, collège, etc.) pour capter les gaz à effet de serre</w:t>
            </w:r>
          </w:p>
        </w:tc>
        <w:tc>
          <w:tcPr>
            <w:tcW w:w="2106" w:type="dxa"/>
            <w:vAlign w:val="center"/>
          </w:tcPr>
          <w:p w14:paraId="534C6AB7" w14:textId="064749E6" w:rsidR="009A4884" w:rsidRPr="00006911" w:rsidRDefault="009A4884" w:rsidP="009A4884">
            <w:pPr>
              <w:jc w:val="center"/>
              <w:rPr>
                <w:rFonts w:ascii="Arial" w:hAnsi="Arial" w:cs="Arial"/>
                <w:sz w:val="20"/>
                <w:szCs w:val="20"/>
              </w:rPr>
            </w:pPr>
            <w:r w:rsidRPr="008D40EF">
              <w:rPr>
                <w:rFonts w:ascii="Arial" w:hAnsi="Arial" w:cs="Arial"/>
                <w:sz w:val="20"/>
                <w:szCs w:val="20"/>
              </w:rPr>
              <w:lastRenderedPageBreak/>
              <w:t>-</w:t>
            </w:r>
          </w:p>
        </w:tc>
      </w:tr>
      <w:tr w:rsidR="009A4884" w:rsidRPr="00006911" w14:paraId="23C24CDF" w14:textId="77777777" w:rsidTr="009A4884">
        <w:tc>
          <w:tcPr>
            <w:tcW w:w="764" w:type="dxa"/>
            <w:vMerge/>
          </w:tcPr>
          <w:p w14:paraId="5DCF5BE3" w14:textId="77777777" w:rsidR="009A4884" w:rsidRPr="00006911" w:rsidRDefault="009A4884" w:rsidP="00AF15AB">
            <w:pPr>
              <w:rPr>
                <w:rFonts w:ascii="Arial" w:hAnsi="Arial" w:cs="Arial"/>
                <w:sz w:val="20"/>
                <w:szCs w:val="20"/>
              </w:rPr>
            </w:pPr>
          </w:p>
        </w:tc>
        <w:tc>
          <w:tcPr>
            <w:tcW w:w="2607" w:type="dxa"/>
            <w:vMerge/>
          </w:tcPr>
          <w:p w14:paraId="7704F1CC" w14:textId="47E22177" w:rsidR="009A4884" w:rsidRPr="00006911" w:rsidRDefault="009A4884" w:rsidP="00AF15AB">
            <w:pPr>
              <w:rPr>
                <w:rFonts w:ascii="Arial" w:hAnsi="Arial" w:cs="Arial"/>
                <w:sz w:val="20"/>
                <w:szCs w:val="20"/>
              </w:rPr>
            </w:pPr>
          </w:p>
        </w:tc>
        <w:tc>
          <w:tcPr>
            <w:tcW w:w="2479" w:type="dxa"/>
            <w:vAlign w:val="center"/>
          </w:tcPr>
          <w:p w14:paraId="13BD1340" w14:textId="1498A3CC" w:rsidR="009A4884" w:rsidRPr="00006911" w:rsidRDefault="009A4884" w:rsidP="009A4884">
            <w:pPr>
              <w:jc w:val="center"/>
              <w:rPr>
                <w:rFonts w:ascii="Arial" w:hAnsi="Arial" w:cs="Arial"/>
                <w:sz w:val="20"/>
                <w:szCs w:val="20"/>
              </w:rPr>
            </w:pPr>
            <w:r w:rsidRPr="001D6631">
              <w:rPr>
                <w:rFonts w:ascii="Arial" w:hAnsi="Arial" w:cs="Arial"/>
                <w:sz w:val="20"/>
                <w:szCs w:val="20"/>
              </w:rPr>
              <w:t>-</w:t>
            </w:r>
          </w:p>
        </w:tc>
        <w:tc>
          <w:tcPr>
            <w:tcW w:w="0" w:type="auto"/>
            <w:vMerge/>
          </w:tcPr>
          <w:p w14:paraId="579846B4" w14:textId="5E196A58" w:rsidR="009A4884" w:rsidRPr="00006911" w:rsidRDefault="009A4884" w:rsidP="00AF15AB">
            <w:pPr>
              <w:rPr>
                <w:rFonts w:ascii="Arial" w:hAnsi="Arial" w:cs="Arial"/>
                <w:sz w:val="20"/>
                <w:szCs w:val="20"/>
              </w:rPr>
            </w:pPr>
          </w:p>
        </w:tc>
        <w:tc>
          <w:tcPr>
            <w:tcW w:w="0" w:type="auto"/>
            <w:vMerge/>
          </w:tcPr>
          <w:p w14:paraId="07DD5A09" w14:textId="7AA230BF" w:rsidR="009A4884" w:rsidRPr="00006911" w:rsidRDefault="009A4884" w:rsidP="00AF15AB">
            <w:pPr>
              <w:rPr>
                <w:rFonts w:ascii="Arial" w:hAnsi="Arial" w:cs="Arial"/>
                <w:sz w:val="20"/>
                <w:szCs w:val="20"/>
              </w:rPr>
            </w:pPr>
          </w:p>
        </w:tc>
        <w:tc>
          <w:tcPr>
            <w:tcW w:w="2732" w:type="dxa"/>
            <w:tcBorders>
              <w:top w:val="single" w:sz="4" w:space="0" w:color="auto"/>
              <w:left w:val="single" w:sz="4" w:space="0" w:color="auto"/>
              <w:bottom w:val="single" w:sz="4" w:space="0" w:color="auto"/>
              <w:right w:val="single" w:sz="4" w:space="0" w:color="auto"/>
            </w:tcBorders>
          </w:tcPr>
          <w:p w14:paraId="51D3BB4C" w14:textId="77777777" w:rsidR="009A4884" w:rsidRPr="00006911" w:rsidRDefault="009A4884" w:rsidP="00AF15AB">
            <w:pPr>
              <w:rPr>
                <w:rFonts w:ascii="Arial" w:hAnsi="Arial" w:cs="Arial"/>
                <w:sz w:val="20"/>
                <w:szCs w:val="20"/>
              </w:rPr>
            </w:pPr>
            <w:r>
              <w:rPr>
                <w:rFonts w:ascii="Arial" w:eastAsia="Calibri" w:hAnsi="Arial" w:cs="Arial"/>
                <w:sz w:val="20"/>
                <w:szCs w:val="20"/>
              </w:rPr>
              <w:t>2.7.N.1.5</w:t>
            </w:r>
            <w:r w:rsidRPr="00E40141">
              <w:rPr>
                <w:rFonts w:ascii="Arial" w:eastAsia="Calibri" w:hAnsi="Arial" w:cs="Arial"/>
                <w:sz w:val="20"/>
                <w:szCs w:val="20"/>
              </w:rPr>
              <w:t>.</w:t>
            </w:r>
            <w:r>
              <w:rPr>
                <w:rFonts w:ascii="Arial" w:eastAsia="Calibri" w:hAnsi="Arial" w:cs="Arial"/>
                <w:sz w:val="20"/>
                <w:szCs w:val="20"/>
              </w:rPr>
              <w:t xml:space="preserve"> Reboiser les artères des rues aménagées</w:t>
            </w:r>
          </w:p>
        </w:tc>
        <w:tc>
          <w:tcPr>
            <w:tcW w:w="2106" w:type="dxa"/>
            <w:vAlign w:val="center"/>
          </w:tcPr>
          <w:p w14:paraId="42C53D02" w14:textId="77EAB9EB" w:rsidR="009A4884" w:rsidRPr="00006911" w:rsidRDefault="009A4884" w:rsidP="009A4884">
            <w:pPr>
              <w:jc w:val="center"/>
              <w:rPr>
                <w:rFonts w:ascii="Arial" w:hAnsi="Arial" w:cs="Arial"/>
                <w:sz w:val="20"/>
                <w:szCs w:val="20"/>
              </w:rPr>
            </w:pPr>
            <w:r w:rsidRPr="008D40EF">
              <w:rPr>
                <w:rFonts w:ascii="Arial" w:hAnsi="Arial" w:cs="Arial"/>
                <w:sz w:val="20"/>
                <w:szCs w:val="20"/>
              </w:rPr>
              <w:t>-</w:t>
            </w:r>
          </w:p>
        </w:tc>
      </w:tr>
      <w:tr w:rsidR="009A4884" w:rsidRPr="00006911" w14:paraId="722018CC" w14:textId="77777777" w:rsidTr="009A4884">
        <w:tc>
          <w:tcPr>
            <w:tcW w:w="764" w:type="dxa"/>
            <w:vMerge/>
          </w:tcPr>
          <w:p w14:paraId="700BC400" w14:textId="77777777" w:rsidR="009A4884" w:rsidRPr="00006911" w:rsidRDefault="009A4884" w:rsidP="00AF15AB">
            <w:pPr>
              <w:rPr>
                <w:rFonts w:ascii="Arial" w:hAnsi="Arial" w:cs="Arial"/>
                <w:sz w:val="20"/>
                <w:szCs w:val="20"/>
              </w:rPr>
            </w:pPr>
          </w:p>
        </w:tc>
        <w:tc>
          <w:tcPr>
            <w:tcW w:w="2607" w:type="dxa"/>
            <w:vMerge/>
          </w:tcPr>
          <w:p w14:paraId="0E6B2EA9" w14:textId="2D97C8C5" w:rsidR="009A4884" w:rsidRPr="00006911" w:rsidRDefault="009A4884" w:rsidP="00AF15AB">
            <w:pPr>
              <w:rPr>
                <w:rFonts w:ascii="Arial" w:hAnsi="Arial" w:cs="Arial"/>
                <w:sz w:val="20"/>
                <w:szCs w:val="20"/>
              </w:rPr>
            </w:pPr>
          </w:p>
        </w:tc>
        <w:tc>
          <w:tcPr>
            <w:tcW w:w="2479" w:type="dxa"/>
            <w:vAlign w:val="center"/>
          </w:tcPr>
          <w:p w14:paraId="40E9CA35" w14:textId="3ED08341" w:rsidR="009A4884" w:rsidRPr="00006911" w:rsidRDefault="009A4884" w:rsidP="009A4884">
            <w:pPr>
              <w:jc w:val="center"/>
              <w:rPr>
                <w:rFonts w:ascii="Arial" w:hAnsi="Arial" w:cs="Arial"/>
                <w:sz w:val="20"/>
                <w:szCs w:val="20"/>
              </w:rPr>
            </w:pPr>
            <w:r w:rsidRPr="001D6631">
              <w:rPr>
                <w:rFonts w:ascii="Arial" w:hAnsi="Arial" w:cs="Arial"/>
                <w:sz w:val="20"/>
                <w:szCs w:val="20"/>
              </w:rPr>
              <w:t>-</w:t>
            </w:r>
          </w:p>
        </w:tc>
        <w:tc>
          <w:tcPr>
            <w:tcW w:w="0" w:type="auto"/>
          </w:tcPr>
          <w:p w14:paraId="63FF31A9" w14:textId="77777777" w:rsidR="009A4884" w:rsidRPr="00006911" w:rsidRDefault="009A4884" w:rsidP="00AF15AB">
            <w:pPr>
              <w:rPr>
                <w:rFonts w:ascii="Arial" w:hAnsi="Arial" w:cs="Arial"/>
                <w:sz w:val="20"/>
                <w:szCs w:val="20"/>
              </w:rPr>
            </w:pPr>
            <w:r w:rsidRPr="00006911">
              <w:rPr>
                <w:rFonts w:ascii="Arial" w:hAnsi="Arial" w:cs="Arial"/>
                <w:sz w:val="20"/>
                <w:szCs w:val="20"/>
              </w:rPr>
              <w:t>2.7.N.2. Risque d’accident avec les riverains</w:t>
            </w:r>
          </w:p>
        </w:tc>
        <w:tc>
          <w:tcPr>
            <w:tcW w:w="0" w:type="auto"/>
          </w:tcPr>
          <w:p w14:paraId="50211B80" w14:textId="77777777" w:rsidR="009A4884" w:rsidRPr="00006911" w:rsidRDefault="009A4884" w:rsidP="00AF15AB">
            <w:pPr>
              <w:rPr>
                <w:rFonts w:ascii="Arial" w:hAnsi="Arial" w:cs="Arial"/>
                <w:sz w:val="20"/>
                <w:szCs w:val="20"/>
              </w:rPr>
            </w:pPr>
            <w:r w:rsidRPr="00006911">
              <w:rPr>
                <w:rFonts w:ascii="Arial" w:hAnsi="Arial" w:cs="Arial"/>
                <w:sz w:val="20"/>
                <w:szCs w:val="20"/>
              </w:rPr>
              <w:t xml:space="preserve">Moyenne </w:t>
            </w:r>
          </w:p>
        </w:tc>
        <w:tc>
          <w:tcPr>
            <w:tcW w:w="2732" w:type="dxa"/>
          </w:tcPr>
          <w:p w14:paraId="2128E80D" w14:textId="77777777" w:rsidR="009A4884" w:rsidRPr="00006911" w:rsidRDefault="009A4884" w:rsidP="00AF15AB">
            <w:pPr>
              <w:rPr>
                <w:rFonts w:ascii="Arial" w:hAnsi="Arial" w:cs="Arial"/>
                <w:sz w:val="20"/>
                <w:szCs w:val="20"/>
              </w:rPr>
            </w:pPr>
            <w:r w:rsidRPr="00006911">
              <w:rPr>
                <w:rFonts w:ascii="Arial" w:hAnsi="Arial" w:cs="Arial"/>
                <w:sz w:val="20"/>
                <w:szCs w:val="20"/>
              </w:rPr>
              <w:t xml:space="preserve">2.7.N.2.1. Sécuriser le chantier  </w:t>
            </w:r>
          </w:p>
        </w:tc>
        <w:tc>
          <w:tcPr>
            <w:tcW w:w="2106" w:type="dxa"/>
            <w:vAlign w:val="center"/>
          </w:tcPr>
          <w:p w14:paraId="395AF970" w14:textId="02EB6383" w:rsidR="009A4884" w:rsidRPr="00006911" w:rsidRDefault="009A4884" w:rsidP="009A4884">
            <w:pPr>
              <w:jc w:val="center"/>
              <w:rPr>
                <w:rFonts w:ascii="Arial" w:hAnsi="Arial" w:cs="Arial"/>
                <w:sz w:val="20"/>
                <w:szCs w:val="20"/>
              </w:rPr>
            </w:pPr>
            <w:r w:rsidRPr="008D40EF">
              <w:rPr>
                <w:rFonts w:ascii="Arial" w:hAnsi="Arial" w:cs="Arial"/>
                <w:sz w:val="20"/>
                <w:szCs w:val="20"/>
              </w:rPr>
              <w:t>-</w:t>
            </w:r>
          </w:p>
        </w:tc>
      </w:tr>
      <w:tr w:rsidR="009A4884" w:rsidRPr="00006911" w14:paraId="68427B0B" w14:textId="77777777" w:rsidTr="009A4884">
        <w:tc>
          <w:tcPr>
            <w:tcW w:w="764" w:type="dxa"/>
            <w:vMerge/>
          </w:tcPr>
          <w:p w14:paraId="54644584" w14:textId="77777777" w:rsidR="009A4884" w:rsidRPr="00006911" w:rsidRDefault="009A4884" w:rsidP="00AF15AB">
            <w:pPr>
              <w:rPr>
                <w:rFonts w:ascii="Arial" w:hAnsi="Arial" w:cs="Arial"/>
                <w:sz w:val="20"/>
                <w:szCs w:val="20"/>
              </w:rPr>
            </w:pPr>
          </w:p>
        </w:tc>
        <w:tc>
          <w:tcPr>
            <w:tcW w:w="2607" w:type="dxa"/>
            <w:vMerge/>
          </w:tcPr>
          <w:p w14:paraId="25CBB917" w14:textId="4AFB60C2" w:rsidR="009A4884" w:rsidRPr="00006911" w:rsidRDefault="009A4884" w:rsidP="00AF15AB">
            <w:pPr>
              <w:rPr>
                <w:rFonts w:ascii="Arial" w:hAnsi="Arial" w:cs="Arial"/>
                <w:sz w:val="20"/>
                <w:szCs w:val="20"/>
              </w:rPr>
            </w:pPr>
          </w:p>
        </w:tc>
        <w:tc>
          <w:tcPr>
            <w:tcW w:w="2479" w:type="dxa"/>
            <w:vAlign w:val="center"/>
          </w:tcPr>
          <w:p w14:paraId="13885C8F" w14:textId="60482CA7" w:rsidR="009A4884" w:rsidRPr="00006911" w:rsidRDefault="009A4884" w:rsidP="009A4884">
            <w:pPr>
              <w:jc w:val="center"/>
              <w:rPr>
                <w:rFonts w:ascii="Arial" w:hAnsi="Arial" w:cs="Arial"/>
                <w:sz w:val="20"/>
                <w:szCs w:val="20"/>
              </w:rPr>
            </w:pPr>
            <w:r w:rsidRPr="001D6631">
              <w:rPr>
                <w:rFonts w:ascii="Arial" w:hAnsi="Arial" w:cs="Arial"/>
                <w:sz w:val="20"/>
                <w:szCs w:val="20"/>
              </w:rPr>
              <w:t>-</w:t>
            </w:r>
          </w:p>
        </w:tc>
        <w:tc>
          <w:tcPr>
            <w:tcW w:w="0" w:type="auto"/>
            <w:vMerge w:val="restart"/>
            <w:vAlign w:val="center"/>
          </w:tcPr>
          <w:p w14:paraId="71538C13" w14:textId="77777777" w:rsidR="009A4884" w:rsidRPr="00006911" w:rsidRDefault="009A4884" w:rsidP="009A4884">
            <w:pPr>
              <w:rPr>
                <w:rFonts w:ascii="Arial" w:hAnsi="Arial" w:cs="Arial"/>
                <w:sz w:val="20"/>
                <w:szCs w:val="20"/>
              </w:rPr>
            </w:pPr>
            <w:r w:rsidRPr="00006911">
              <w:rPr>
                <w:rFonts w:ascii="Arial" w:hAnsi="Arial" w:cs="Arial"/>
                <w:sz w:val="20"/>
                <w:szCs w:val="20"/>
              </w:rPr>
              <w:t xml:space="preserve">2.7.N.3. Difficulté de circulation et de  stationnement des véhicules </w:t>
            </w:r>
          </w:p>
        </w:tc>
        <w:tc>
          <w:tcPr>
            <w:tcW w:w="0" w:type="auto"/>
            <w:vMerge w:val="restart"/>
            <w:vAlign w:val="center"/>
          </w:tcPr>
          <w:p w14:paraId="2D31A299" w14:textId="77777777" w:rsidR="009A4884" w:rsidRPr="00006911" w:rsidRDefault="009A4884" w:rsidP="009A4884">
            <w:pPr>
              <w:rPr>
                <w:rFonts w:ascii="Arial" w:hAnsi="Arial" w:cs="Arial"/>
                <w:sz w:val="20"/>
                <w:szCs w:val="20"/>
              </w:rPr>
            </w:pPr>
            <w:r w:rsidRPr="00006911">
              <w:rPr>
                <w:rFonts w:ascii="Arial" w:hAnsi="Arial" w:cs="Arial"/>
                <w:sz w:val="20"/>
                <w:szCs w:val="20"/>
              </w:rPr>
              <w:t xml:space="preserve">Forte </w:t>
            </w:r>
          </w:p>
        </w:tc>
        <w:tc>
          <w:tcPr>
            <w:tcW w:w="2732" w:type="dxa"/>
          </w:tcPr>
          <w:p w14:paraId="64379E6C" w14:textId="77777777" w:rsidR="009A4884" w:rsidRPr="00006911" w:rsidRDefault="009A4884" w:rsidP="00AF15AB">
            <w:pPr>
              <w:rPr>
                <w:rFonts w:ascii="Arial" w:hAnsi="Arial" w:cs="Arial"/>
                <w:sz w:val="20"/>
                <w:szCs w:val="20"/>
              </w:rPr>
            </w:pPr>
            <w:r w:rsidRPr="00006911">
              <w:rPr>
                <w:rFonts w:ascii="Arial" w:hAnsi="Arial" w:cs="Arial"/>
                <w:sz w:val="20"/>
                <w:szCs w:val="20"/>
              </w:rPr>
              <w:t xml:space="preserve">2.7.N.3.1. Installer un parking public pour garer les véhicules des riverains en toute sécurité  </w:t>
            </w:r>
          </w:p>
        </w:tc>
        <w:tc>
          <w:tcPr>
            <w:tcW w:w="2106" w:type="dxa"/>
            <w:vAlign w:val="center"/>
          </w:tcPr>
          <w:p w14:paraId="44C58314" w14:textId="1B5544BA" w:rsidR="009A4884" w:rsidRPr="00006911" w:rsidRDefault="009A4884" w:rsidP="009A4884">
            <w:pPr>
              <w:jc w:val="center"/>
              <w:rPr>
                <w:rFonts w:ascii="Arial" w:hAnsi="Arial" w:cs="Arial"/>
                <w:sz w:val="20"/>
                <w:szCs w:val="20"/>
              </w:rPr>
            </w:pPr>
            <w:r w:rsidRPr="008D40EF">
              <w:rPr>
                <w:rFonts w:ascii="Arial" w:hAnsi="Arial" w:cs="Arial"/>
                <w:sz w:val="20"/>
                <w:szCs w:val="20"/>
              </w:rPr>
              <w:t>-</w:t>
            </w:r>
          </w:p>
        </w:tc>
      </w:tr>
      <w:tr w:rsidR="009A4884" w:rsidRPr="00006911" w14:paraId="31C81BE4" w14:textId="77777777" w:rsidTr="009A4884">
        <w:tc>
          <w:tcPr>
            <w:tcW w:w="764" w:type="dxa"/>
            <w:vMerge/>
          </w:tcPr>
          <w:p w14:paraId="59773A99" w14:textId="77777777" w:rsidR="009A4884" w:rsidRPr="00006911" w:rsidRDefault="009A4884" w:rsidP="00AF15AB">
            <w:pPr>
              <w:rPr>
                <w:rFonts w:ascii="Arial" w:hAnsi="Arial" w:cs="Arial"/>
                <w:sz w:val="20"/>
                <w:szCs w:val="20"/>
              </w:rPr>
            </w:pPr>
          </w:p>
        </w:tc>
        <w:tc>
          <w:tcPr>
            <w:tcW w:w="2607" w:type="dxa"/>
            <w:vMerge/>
          </w:tcPr>
          <w:p w14:paraId="4E0FE51C" w14:textId="658A3739" w:rsidR="009A4884" w:rsidRPr="00006911" w:rsidRDefault="009A4884" w:rsidP="00AF15AB">
            <w:pPr>
              <w:rPr>
                <w:rFonts w:ascii="Arial" w:hAnsi="Arial" w:cs="Arial"/>
                <w:sz w:val="20"/>
                <w:szCs w:val="20"/>
              </w:rPr>
            </w:pPr>
          </w:p>
        </w:tc>
        <w:tc>
          <w:tcPr>
            <w:tcW w:w="2479" w:type="dxa"/>
            <w:vAlign w:val="center"/>
          </w:tcPr>
          <w:p w14:paraId="52D541BB" w14:textId="4BE5ECEA" w:rsidR="009A4884" w:rsidRPr="00006911" w:rsidRDefault="009A4884" w:rsidP="009A4884">
            <w:pPr>
              <w:jc w:val="center"/>
              <w:rPr>
                <w:rFonts w:ascii="Arial" w:hAnsi="Arial" w:cs="Arial"/>
                <w:sz w:val="20"/>
                <w:szCs w:val="20"/>
              </w:rPr>
            </w:pPr>
            <w:r w:rsidRPr="001D6631">
              <w:rPr>
                <w:rFonts w:ascii="Arial" w:hAnsi="Arial" w:cs="Arial"/>
                <w:sz w:val="20"/>
                <w:szCs w:val="20"/>
              </w:rPr>
              <w:t>-</w:t>
            </w:r>
          </w:p>
        </w:tc>
        <w:tc>
          <w:tcPr>
            <w:tcW w:w="0" w:type="auto"/>
            <w:vMerge/>
          </w:tcPr>
          <w:p w14:paraId="5A47859D" w14:textId="0C3C41E4" w:rsidR="009A4884" w:rsidRPr="00006911" w:rsidRDefault="009A4884" w:rsidP="00AF15AB">
            <w:pPr>
              <w:rPr>
                <w:rFonts w:ascii="Arial" w:hAnsi="Arial" w:cs="Arial"/>
                <w:sz w:val="20"/>
                <w:szCs w:val="20"/>
              </w:rPr>
            </w:pPr>
          </w:p>
        </w:tc>
        <w:tc>
          <w:tcPr>
            <w:tcW w:w="0" w:type="auto"/>
            <w:vMerge/>
          </w:tcPr>
          <w:p w14:paraId="04DDBA58" w14:textId="667D0653" w:rsidR="009A4884" w:rsidRPr="00006911" w:rsidRDefault="009A4884" w:rsidP="00AF15AB">
            <w:pPr>
              <w:rPr>
                <w:rFonts w:ascii="Arial" w:hAnsi="Arial" w:cs="Arial"/>
                <w:sz w:val="20"/>
                <w:szCs w:val="20"/>
              </w:rPr>
            </w:pPr>
          </w:p>
        </w:tc>
        <w:tc>
          <w:tcPr>
            <w:tcW w:w="2732" w:type="dxa"/>
          </w:tcPr>
          <w:p w14:paraId="4942816F" w14:textId="77777777" w:rsidR="009A4884" w:rsidRPr="00006911" w:rsidRDefault="009A4884" w:rsidP="00AF15AB">
            <w:pPr>
              <w:rPr>
                <w:rFonts w:ascii="Arial" w:hAnsi="Arial" w:cs="Arial"/>
                <w:sz w:val="20"/>
                <w:szCs w:val="20"/>
              </w:rPr>
            </w:pPr>
            <w:r w:rsidRPr="00006911">
              <w:rPr>
                <w:rFonts w:ascii="Arial" w:hAnsi="Arial" w:cs="Arial"/>
                <w:sz w:val="20"/>
                <w:szCs w:val="20"/>
              </w:rPr>
              <w:t>2.7.N.3.2. Sécuriser  le parking installé pour les véhicules des riverains</w:t>
            </w:r>
          </w:p>
        </w:tc>
        <w:tc>
          <w:tcPr>
            <w:tcW w:w="2106" w:type="dxa"/>
            <w:vAlign w:val="center"/>
          </w:tcPr>
          <w:p w14:paraId="176C5366" w14:textId="313A4686" w:rsidR="009A4884" w:rsidRPr="00006911" w:rsidRDefault="009A4884" w:rsidP="009A4884">
            <w:pPr>
              <w:jc w:val="center"/>
              <w:rPr>
                <w:rFonts w:ascii="Arial" w:hAnsi="Arial" w:cs="Arial"/>
                <w:sz w:val="20"/>
                <w:szCs w:val="20"/>
              </w:rPr>
            </w:pPr>
            <w:r w:rsidRPr="008D40EF">
              <w:rPr>
                <w:rFonts w:ascii="Arial" w:hAnsi="Arial" w:cs="Arial"/>
                <w:sz w:val="20"/>
                <w:szCs w:val="20"/>
              </w:rPr>
              <w:t>-</w:t>
            </w:r>
          </w:p>
        </w:tc>
      </w:tr>
      <w:tr w:rsidR="009A4884" w:rsidRPr="00006911" w14:paraId="38284DBA" w14:textId="77777777" w:rsidTr="009A4884">
        <w:tc>
          <w:tcPr>
            <w:tcW w:w="764" w:type="dxa"/>
            <w:vMerge/>
          </w:tcPr>
          <w:p w14:paraId="64E2B744" w14:textId="77777777" w:rsidR="009A4884" w:rsidRPr="00006911" w:rsidRDefault="009A4884" w:rsidP="00AF15AB">
            <w:pPr>
              <w:rPr>
                <w:rFonts w:ascii="Arial" w:hAnsi="Arial" w:cs="Arial"/>
                <w:sz w:val="20"/>
                <w:szCs w:val="20"/>
              </w:rPr>
            </w:pPr>
          </w:p>
        </w:tc>
        <w:tc>
          <w:tcPr>
            <w:tcW w:w="2607" w:type="dxa"/>
            <w:vMerge/>
          </w:tcPr>
          <w:p w14:paraId="689DA9CE" w14:textId="42C06139" w:rsidR="009A4884" w:rsidRPr="00006911" w:rsidRDefault="009A4884" w:rsidP="00AF15AB">
            <w:pPr>
              <w:rPr>
                <w:rFonts w:ascii="Arial" w:hAnsi="Arial" w:cs="Arial"/>
                <w:sz w:val="20"/>
                <w:szCs w:val="20"/>
              </w:rPr>
            </w:pPr>
          </w:p>
        </w:tc>
        <w:tc>
          <w:tcPr>
            <w:tcW w:w="2479" w:type="dxa"/>
            <w:vAlign w:val="center"/>
          </w:tcPr>
          <w:p w14:paraId="03883894" w14:textId="4EBEBC93" w:rsidR="009A4884" w:rsidRPr="00006911" w:rsidRDefault="009A4884" w:rsidP="009A4884">
            <w:pPr>
              <w:jc w:val="center"/>
              <w:rPr>
                <w:rFonts w:ascii="Arial" w:hAnsi="Arial" w:cs="Arial"/>
                <w:sz w:val="20"/>
                <w:szCs w:val="20"/>
              </w:rPr>
            </w:pPr>
            <w:r w:rsidRPr="001D6631">
              <w:rPr>
                <w:rFonts w:ascii="Arial" w:hAnsi="Arial" w:cs="Arial"/>
                <w:sz w:val="20"/>
                <w:szCs w:val="20"/>
              </w:rPr>
              <w:t>-</w:t>
            </w:r>
          </w:p>
        </w:tc>
        <w:tc>
          <w:tcPr>
            <w:tcW w:w="0" w:type="auto"/>
          </w:tcPr>
          <w:p w14:paraId="1BEF3918" w14:textId="77777777" w:rsidR="009A4884" w:rsidRPr="00006911" w:rsidRDefault="009A4884" w:rsidP="00AF15AB">
            <w:pPr>
              <w:rPr>
                <w:rFonts w:ascii="Arial" w:hAnsi="Arial" w:cs="Arial"/>
                <w:sz w:val="20"/>
                <w:szCs w:val="20"/>
              </w:rPr>
            </w:pPr>
            <w:r w:rsidRPr="00006911">
              <w:rPr>
                <w:rFonts w:ascii="Arial" w:hAnsi="Arial" w:cs="Arial"/>
                <w:sz w:val="20"/>
                <w:szCs w:val="20"/>
              </w:rPr>
              <w:t>2.7. N.4.Perturbation de la mobilité des personnes et des biens surtout au niveau des carrefours et des giratoires</w:t>
            </w:r>
          </w:p>
        </w:tc>
        <w:tc>
          <w:tcPr>
            <w:tcW w:w="0" w:type="auto"/>
          </w:tcPr>
          <w:p w14:paraId="436E1174" w14:textId="35BE6919" w:rsidR="009A4884" w:rsidRPr="00006911" w:rsidRDefault="009A4884" w:rsidP="00AF15AB">
            <w:pPr>
              <w:rPr>
                <w:rFonts w:ascii="Arial" w:hAnsi="Arial" w:cs="Arial"/>
                <w:sz w:val="20"/>
                <w:szCs w:val="20"/>
              </w:rPr>
            </w:pPr>
            <w:r w:rsidRPr="00006911">
              <w:rPr>
                <w:rFonts w:ascii="Arial" w:hAnsi="Arial" w:cs="Arial"/>
                <w:sz w:val="20"/>
                <w:szCs w:val="20"/>
              </w:rPr>
              <w:t>Forte</w:t>
            </w:r>
          </w:p>
        </w:tc>
        <w:tc>
          <w:tcPr>
            <w:tcW w:w="2732" w:type="dxa"/>
          </w:tcPr>
          <w:p w14:paraId="70A070C5" w14:textId="77777777" w:rsidR="009A4884" w:rsidRPr="00006911" w:rsidRDefault="009A4884" w:rsidP="00AF15AB">
            <w:pPr>
              <w:rPr>
                <w:rFonts w:ascii="Arial" w:hAnsi="Arial" w:cs="Arial"/>
                <w:sz w:val="20"/>
                <w:szCs w:val="20"/>
              </w:rPr>
            </w:pPr>
            <w:r w:rsidRPr="00006911">
              <w:rPr>
                <w:rFonts w:ascii="Arial" w:hAnsi="Arial" w:cs="Arial"/>
                <w:sz w:val="20"/>
                <w:szCs w:val="20"/>
              </w:rPr>
              <w:t>2.7.N.4.1. Réguler la circulation au niveau des carrefours et des giratoires</w:t>
            </w:r>
          </w:p>
        </w:tc>
        <w:tc>
          <w:tcPr>
            <w:tcW w:w="2106" w:type="dxa"/>
            <w:vAlign w:val="center"/>
          </w:tcPr>
          <w:p w14:paraId="56132968" w14:textId="23B060F1" w:rsidR="009A4884" w:rsidRPr="00006911" w:rsidRDefault="009A4884" w:rsidP="009A4884">
            <w:pPr>
              <w:jc w:val="center"/>
              <w:rPr>
                <w:rFonts w:ascii="Arial" w:hAnsi="Arial" w:cs="Arial"/>
                <w:sz w:val="20"/>
                <w:szCs w:val="20"/>
              </w:rPr>
            </w:pPr>
            <w:r w:rsidRPr="008D40EF">
              <w:rPr>
                <w:rFonts w:ascii="Arial" w:hAnsi="Arial" w:cs="Arial"/>
                <w:sz w:val="20"/>
                <w:szCs w:val="20"/>
              </w:rPr>
              <w:t>-</w:t>
            </w:r>
          </w:p>
        </w:tc>
      </w:tr>
      <w:tr w:rsidR="009A4884" w:rsidRPr="00006911" w14:paraId="7A18D1EC" w14:textId="77777777" w:rsidTr="009A4884">
        <w:trPr>
          <w:trHeight w:val="669"/>
        </w:trPr>
        <w:tc>
          <w:tcPr>
            <w:tcW w:w="764" w:type="dxa"/>
            <w:vMerge w:val="restart"/>
            <w:vAlign w:val="center"/>
          </w:tcPr>
          <w:p w14:paraId="7D3AB554" w14:textId="77777777" w:rsidR="009A4884" w:rsidRPr="00006911" w:rsidRDefault="009A4884" w:rsidP="009A4884">
            <w:pPr>
              <w:rPr>
                <w:rFonts w:ascii="Arial" w:hAnsi="Arial" w:cs="Arial"/>
                <w:sz w:val="20"/>
                <w:szCs w:val="20"/>
              </w:rPr>
            </w:pPr>
            <w:r w:rsidRPr="00006911">
              <w:rPr>
                <w:rFonts w:ascii="Arial" w:hAnsi="Arial" w:cs="Arial"/>
                <w:sz w:val="20"/>
                <w:szCs w:val="20"/>
              </w:rPr>
              <w:t>2.8.</w:t>
            </w:r>
          </w:p>
        </w:tc>
        <w:tc>
          <w:tcPr>
            <w:tcW w:w="2607" w:type="dxa"/>
            <w:vMerge w:val="restart"/>
            <w:vAlign w:val="center"/>
          </w:tcPr>
          <w:p w14:paraId="504B52C6" w14:textId="7D0F3538" w:rsidR="009A4884" w:rsidRPr="00967110" w:rsidRDefault="009A4884" w:rsidP="009A4884">
            <w:pPr>
              <w:rPr>
                <w:rFonts w:ascii="Arial" w:hAnsi="Arial" w:cs="Arial"/>
                <w:sz w:val="20"/>
                <w:szCs w:val="20"/>
              </w:rPr>
            </w:pPr>
            <w:r>
              <w:rPr>
                <w:rFonts w:ascii="Arial" w:hAnsi="Arial" w:cs="Arial"/>
                <w:sz w:val="20"/>
                <w:szCs w:val="20"/>
              </w:rPr>
              <w:t xml:space="preserve">Gestion </w:t>
            </w:r>
            <w:r w:rsidRPr="00967110">
              <w:rPr>
                <w:rFonts w:ascii="Arial" w:hAnsi="Arial" w:cs="Arial"/>
                <w:sz w:val="20"/>
                <w:szCs w:val="20"/>
              </w:rPr>
              <w:t>de</w:t>
            </w:r>
            <w:r>
              <w:rPr>
                <w:rFonts w:ascii="Arial" w:hAnsi="Arial" w:cs="Arial"/>
                <w:sz w:val="20"/>
                <w:szCs w:val="20"/>
              </w:rPr>
              <w:t>s</w:t>
            </w:r>
            <w:r w:rsidRPr="00967110">
              <w:rPr>
                <w:rFonts w:ascii="Arial" w:hAnsi="Arial" w:cs="Arial"/>
                <w:sz w:val="20"/>
                <w:szCs w:val="20"/>
              </w:rPr>
              <w:t xml:space="preserve"> déchets de chantiers (solides et </w:t>
            </w:r>
            <w:r w:rsidRPr="00967110">
              <w:rPr>
                <w:rFonts w:ascii="Arial" w:hAnsi="Arial" w:cs="Arial"/>
                <w:sz w:val="20"/>
                <w:szCs w:val="20"/>
              </w:rPr>
              <w:lastRenderedPageBreak/>
              <w:t>liquides)</w:t>
            </w:r>
          </w:p>
        </w:tc>
        <w:tc>
          <w:tcPr>
            <w:tcW w:w="2479" w:type="dxa"/>
          </w:tcPr>
          <w:p w14:paraId="74B34820" w14:textId="77777777" w:rsidR="009A4884" w:rsidRPr="00967110" w:rsidRDefault="009A4884" w:rsidP="00AF15AB">
            <w:pPr>
              <w:rPr>
                <w:rFonts w:ascii="Arial" w:hAnsi="Arial" w:cs="Arial"/>
                <w:sz w:val="20"/>
                <w:szCs w:val="20"/>
              </w:rPr>
            </w:pPr>
            <w:r w:rsidRPr="00967110">
              <w:rPr>
                <w:rFonts w:ascii="Arial" w:hAnsi="Arial" w:cs="Arial"/>
                <w:sz w:val="20"/>
                <w:szCs w:val="20"/>
              </w:rPr>
              <w:lastRenderedPageBreak/>
              <w:t xml:space="preserve">2.8.P.1. Opportunités pour les ONGs impliquées dans la </w:t>
            </w:r>
            <w:r w:rsidRPr="00967110">
              <w:rPr>
                <w:rFonts w:ascii="Arial" w:hAnsi="Arial" w:cs="Arial"/>
                <w:sz w:val="20"/>
                <w:szCs w:val="20"/>
              </w:rPr>
              <w:lastRenderedPageBreak/>
              <w:t>gestion des déchets solides et liquides</w:t>
            </w:r>
          </w:p>
        </w:tc>
        <w:tc>
          <w:tcPr>
            <w:tcW w:w="0" w:type="auto"/>
          </w:tcPr>
          <w:p w14:paraId="1CE2D76F" w14:textId="77777777" w:rsidR="009A4884" w:rsidRPr="00967110" w:rsidRDefault="009A4884" w:rsidP="00AF15AB">
            <w:pPr>
              <w:rPr>
                <w:rFonts w:ascii="Arial" w:hAnsi="Arial" w:cs="Arial"/>
                <w:sz w:val="20"/>
                <w:szCs w:val="20"/>
              </w:rPr>
            </w:pPr>
            <w:r w:rsidRPr="00967110">
              <w:rPr>
                <w:rFonts w:ascii="Arial" w:hAnsi="Arial" w:cs="Arial"/>
                <w:sz w:val="20"/>
                <w:szCs w:val="20"/>
              </w:rPr>
              <w:lastRenderedPageBreak/>
              <w:t xml:space="preserve">2.8.N.1. Pollution de l’eau à l’exutoire par les déchets solides et </w:t>
            </w:r>
            <w:r w:rsidRPr="00967110">
              <w:rPr>
                <w:rFonts w:ascii="Arial" w:hAnsi="Arial" w:cs="Arial"/>
                <w:sz w:val="20"/>
                <w:szCs w:val="20"/>
              </w:rPr>
              <w:lastRenderedPageBreak/>
              <w:t>liquides</w:t>
            </w:r>
          </w:p>
        </w:tc>
        <w:tc>
          <w:tcPr>
            <w:tcW w:w="0" w:type="auto"/>
          </w:tcPr>
          <w:p w14:paraId="456F6EB4" w14:textId="77777777" w:rsidR="009A4884" w:rsidRPr="00967110" w:rsidRDefault="009A4884" w:rsidP="00AF15AB">
            <w:pPr>
              <w:rPr>
                <w:rFonts w:ascii="Arial" w:hAnsi="Arial" w:cs="Arial"/>
                <w:sz w:val="20"/>
                <w:szCs w:val="20"/>
              </w:rPr>
            </w:pPr>
            <w:r w:rsidRPr="00967110">
              <w:rPr>
                <w:rFonts w:ascii="Arial" w:hAnsi="Arial" w:cs="Arial"/>
                <w:sz w:val="20"/>
                <w:szCs w:val="20"/>
              </w:rPr>
              <w:lastRenderedPageBreak/>
              <w:t>Moyenne</w:t>
            </w:r>
          </w:p>
        </w:tc>
        <w:tc>
          <w:tcPr>
            <w:tcW w:w="2732" w:type="dxa"/>
          </w:tcPr>
          <w:p w14:paraId="5EF6BDC4" w14:textId="77777777" w:rsidR="009A4884" w:rsidRPr="00967110" w:rsidRDefault="009A4884" w:rsidP="00AF15AB">
            <w:r w:rsidRPr="00967110">
              <w:rPr>
                <w:rFonts w:ascii="Arial" w:hAnsi="Arial" w:cs="Arial"/>
                <w:sz w:val="20"/>
                <w:szCs w:val="20"/>
              </w:rPr>
              <w:t>2.8.N.1.1 P</w:t>
            </w:r>
            <w:r w:rsidRPr="00967110">
              <w:t xml:space="preserve">révoir un système de décantation et </w:t>
            </w:r>
            <w:r w:rsidRPr="00967110">
              <w:lastRenderedPageBreak/>
              <w:t>de piégeage des déchets à l’exutoire</w:t>
            </w:r>
          </w:p>
        </w:tc>
        <w:tc>
          <w:tcPr>
            <w:tcW w:w="2106" w:type="dxa"/>
          </w:tcPr>
          <w:p w14:paraId="3ADAE1E5" w14:textId="77777777" w:rsidR="009A4884" w:rsidRPr="00006911" w:rsidRDefault="009A4884" w:rsidP="00AF15AB">
            <w:pPr>
              <w:rPr>
                <w:rFonts w:ascii="Arial" w:hAnsi="Arial" w:cs="Arial"/>
                <w:sz w:val="20"/>
                <w:szCs w:val="20"/>
              </w:rPr>
            </w:pPr>
            <w:r w:rsidRPr="00006911">
              <w:rPr>
                <w:rFonts w:ascii="Arial" w:hAnsi="Arial" w:cs="Arial"/>
                <w:sz w:val="20"/>
                <w:szCs w:val="20"/>
              </w:rPr>
              <w:lastRenderedPageBreak/>
              <w:t xml:space="preserve">2.8.P.1.1. Sensibiliser les ouvriers pour la </w:t>
            </w:r>
            <w:r w:rsidRPr="00006911">
              <w:rPr>
                <w:rFonts w:ascii="Arial" w:hAnsi="Arial" w:cs="Arial"/>
                <w:sz w:val="20"/>
                <w:szCs w:val="20"/>
              </w:rPr>
              <w:lastRenderedPageBreak/>
              <w:t>gestion des déchets</w:t>
            </w:r>
          </w:p>
        </w:tc>
      </w:tr>
      <w:tr w:rsidR="009A4884" w:rsidRPr="00006911" w14:paraId="4997B387" w14:textId="77777777" w:rsidTr="009A4884">
        <w:trPr>
          <w:trHeight w:val="669"/>
        </w:trPr>
        <w:tc>
          <w:tcPr>
            <w:tcW w:w="764" w:type="dxa"/>
            <w:vMerge/>
          </w:tcPr>
          <w:p w14:paraId="253A52BB" w14:textId="77777777" w:rsidR="009A4884" w:rsidRPr="00006911" w:rsidRDefault="009A4884" w:rsidP="00AF15AB">
            <w:pPr>
              <w:rPr>
                <w:rFonts w:ascii="Arial" w:hAnsi="Arial" w:cs="Arial"/>
                <w:sz w:val="20"/>
                <w:szCs w:val="20"/>
              </w:rPr>
            </w:pPr>
          </w:p>
        </w:tc>
        <w:tc>
          <w:tcPr>
            <w:tcW w:w="2607" w:type="dxa"/>
            <w:vMerge/>
          </w:tcPr>
          <w:p w14:paraId="49849D7C" w14:textId="375233A5" w:rsidR="009A4884" w:rsidRPr="00006911" w:rsidRDefault="009A4884" w:rsidP="00AF15AB">
            <w:pPr>
              <w:rPr>
                <w:rFonts w:ascii="Arial" w:hAnsi="Arial" w:cs="Arial"/>
                <w:sz w:val="20"/>
                <w:szCs w:val="20"/>
              </w:rPr>
            </w:pPr>
          </w:p>
        </w:tc>
        <w:tc>
          <w:tcPr>
            <w:tcW w:w="2479" w:type="dxa"/>
            <w:vMerge w:val="restart"/>
            <w:vAlign w:val="center"/>
          </w:tcPr>
          <w:p w14:paraId="7F9A77CF" w14:textId="77777777" w:rsidR="009A4884" w:rsidRPr="00006911" w:rsidRDefault="009A4884" w:rsidP="009A4884">
            <w:pPr>
              <w:rPr>
                <w:rFonts w:ascii="Arial" w:hAnsi="Arial" w:cs="Arial"/>
                <w:sz w:val="20"/>
                <w:szCs w:val="20"/>
              </w:rPr>
            </w:pPr>
            <w:r w:rsidRPr="00006911">
              <w:rPr>
                <w:rFonts w:ascii="Arial" w:hAnsi="Arial" w:cs="Arial"/>
                <w:sz w:val="20"/>
                <w:szCs w:val="20"/>
              </w:rPr>
              <w:t xml:space="preserve">2.8.P.2. Création d’emplois temporaires </w:t>
            </w:r>
          </w:p>
        </w:tc>
        <w:tc>
          <w:tcPr>
            <w:tcW w:w="0" w:type="auto"/>
            <w:vAlign w:val="center"/>
          </w:tcPr>
          <w:p w14:paraId="63F33144" w14:textId="5FBE3F50" w:rsidR="009A4884" w:rsidRPr="00006911" w:rsidRDefault="009A4884" w:rsidP="009A4884">
            <w:pPr>
              <w:jc w:val="center"/>
              <w:rPr>
                <w:rFonts w:ascii="Arial" w:hAnsi="Arial" w:cs="Arial"/>
                <w:sz w:val="20"/>
                <w:szCs w:val="20"/>
              </w:rPr>
            </w:pPr>
            <w:r w:rsidRPr="00A153E8">
              <w:rPr>
                <w:rFonts w:ascii="Arial" w:hAnsi="Arial" w:cs="Arial"/>
                <w:sz w:val="20"/>
                <w:szCs w:val="20"/>
              </w:rPr>
              <w:t>-</w:t>
            </w:r>
          </w:p>
        </w:tc>
        <w:tc>
          <w:tcPr>
            <w:tcW w:w="0" w:type="auto"/>
            <w:vAlign w:val="center"/>
          </w:tcPr>
          <w:p w14:paraId="03B5DB4B" w14:textId="44D304FA" w:rsidR="009A4884" w:rsidRPr="00006911" w:rsidRDefault="009A4884" w:rsidP="009A4884">
            <w:pPr>
              <w:jc w:val="center"/>
              <w:rPr>
                <w:rFonts w:ascii="Arial" w:hAnsi="Arial" w:cs="Arial"/>
                <w:sz w:val="20"/>
                <w:szCs w:val="20"/>
              </w:rPr>
            </w:pPr>
            <w:r w:rsidRPr="00A153E8">
              <w:rPr>
                <w:rFonts w:ascii="Arial" w:hAnsi="Arial" w:cs="Arial"/>
                <w:sz w:val="20"/>
                <w:szCs w:val="20"/>
              </w:rPr>
              <w:t>-</w:t>
            </w:r>
          </w:p>
        </w:tc>
        <w:tc>
          <w:tcPr>
            <w:tcW w:w="2732" w:type="dxa"/>
            <w:vAlign w:val="center"/>
          </w:tcPr>
          <w:p w14:paraId="72AA7AB3" w14:textId="45B86481" w:rsidR="009A4884" w:rsidRPr="00006911" w:rsidRDefault="009A4884" w:rsidP="009A4884">
            <w:pPr>
              <w:jc w:val="center"/>
              <w:rPr>
                <w:rFonts w:ascii="Arial" w:hAnsi="Arial" w:cs="Arial"/>
                <w:sz w:val="20"/>
                <w:szCs w:val="20"/>
              </w:rPr>
            </w:pPr>
            <w:r w:rsidRPr="00A153E8">
              <w:rPr>
                <w:rFonts w:ascii="Arial" w:hAnsi="Arial" w:cs="Arial"/>
                <w:sz w:val="20"/>
                <w:szCs w:val="20"/>
              </w:rPr>
              <w:t>-</w:t>
            </w:r>
          </w:p>
        </w:tc>
        <w:tc>
          <w:tcPr>
            <w:tcW w:w="2106" w:type="dxa"/>
          </w:tcPr>
          <w:p w14:paraId="1132168C" w14:textId="77777777" w:rsidR="009A4884" w:rsidRPr="00006911" w:rsidRDefault="009A4884" w:rsidP="00AF15AB">
            <w:pPr>
              <w:rPr>
                <w:rFonts w:ascii="Arial" w:hAnsi="Arial" w:cs="Arial"/>
                <w:sz w:val="20"/>
                <w:szCs w:val="20"/>
              </w:rPr>
            </w:pPr>
            <w:r w:rsidRPr="00006911">
              <w:rPr>
                <w:rFonts w:ascii="Arial" w:hAnsi="Arial" w:cs="Arial"/>
                <w:sz w:val="20"/>
                <w:szCs w:val="20"/>
              </w:rPr>
              <w:t>2.8.P.2.1. A compétence égale, accorder la priorité à la main d’œuvre locale</w:t>
            </w:r>
          </w:p>
        </w:tc>
      </w:tr>
      <w:tr w:rsidR="009A4884" w:rsidRPr="00006911" w14:paraId="031FC546" w14:textId="77777777" w:rsidTr="009A4884">
        <w:trPr>
          <w:trHeight w:val="669"/>
        </w:trPr>
        <w:tc>
          <w:tcPr>
            <w:tcW w:w="764" w:type="dxa"/>
            <w:vMerge/>
          </w:tcPr>
          <w:p w14:paraId="5BCF247F" w14:textId="77777777" w:rsidR="009A4884" w:rsidRPr="00006911" w:rsidRDefault="009A4884" w:rsidP="00AF15AB">
            <w:pPr>
              <w:rPr>
                <w:rFonts w:ascii="Arial" w:hAnsi="Arial" w:cs="Arial"/>
                <w:sz w:val="20"/>
                <w:szCs w:val="20"/>
              </w:rPr>
            </w:pPr>
          </w:p>
        </w:tc>
        <w:tc>
          <w:tcPr>
            <w:tcW w:w="2607" w:type="dxa"/>
            <w:vMerge/>
          </w:tcPr>
          <w:p w14:paraId="34B80FE7" w14:textId="2C0DD026" w:rsidR="009A4884" w:rsidRPr="00006911" w:rsidRDefault="009A4884" w:rsidP="00AF15AB">
            <w:pPr>
              <w:rPr>
                <w:rFonts w:ascii="Arial" w:hAnsi="Arial" w:cs="Arial"/>
                <w:sz w:val="20"/>
                <w:szCs w:val="20"/>
              </w:rPr>
            </w:pPr>
          </w:p>
        </w:tc>
        <w:tc>
          <w:tcPr>
            <w:tcW w:w="2479" w:type="dxa"/>
            <w:vMerge/>
          </w:tcPr>
          <w:p w14:paraId="1446DCC0" w14:textId="5AD8C4E1" w:rsidR="009A4884" w:rsidRPr="00006911" w:rsidRDefault="009A4884" w:rsidP="00AF15AB">
            <w:pPr>
              <w:rPr>
                <w:rFonts w:ascii="Arial" w:hAnsi="Arial" w:cs="Arial"/>
                <w:sz w:val="20"/>
                <w:szCs w:val="20"/>
              </w:rPr>
            </w:pPr>
          </w:p>
        </w:tc>
        <w:tc>
          <w:tcPr>
            <w:tcW w:w="0" w:type="auto"/>
            <w:vAlign w:val="center"/>
          </w:tcPr>
          <w:p w14:paraId="7D8F5E54" w14:textId="208FB9AE" w:rsidR="009A4884" w:rsidRPr="00006911" w:rsidRDefault="009A4884" w:rsidP="009A4884">
            <w:pPr>
              <w:jc w:val="center"/>
              <w:rPr>
                <w:rFonts w:ascii="Arial" w:hAnsi="Arial" w:cs="Arial"/>
                <w:sz w:val="20"/>
                <w:szCs w:val="20"/>
              </w:rPr>
            </w:pPr>
            <w:r w:rsidRPr="00A153E8">
              <w:rPr>
                <w:rFonts w:ascii="Arial" w:hAnsi="Arial" w:cs="Arial"/>
                <w:sz w:val="20"/>
                <w:szCs w:val="20"/>
              </w:rPr>
              <w:t>-</w:t>
            </w:r>
          </w:p>
        </w:tc>
        <w:tc>
          <w:tcPr>
            <w:tcW w:w="0" w:type="auto"/>
            <w:vAlign w:val="center"/>
          </w:tcPr>
          <w:p w14:paraId="0022BFA5" w14:textId="6E72D092" w:rsidR="009A4884" w:rsidRPr="00006911" w:rsidRDefault="009A4884" w:rsidP="009A4884">
            <w:pPr>
              <w:jc w:val="center"/>
              <w:rPr>
                <w:rFonts w:ascii="Arial" w:hAnsi="Arial" w:cs="Arial"/>
                <w:sz w:val="20"/>
                <w:szCs w:val="20"/>
              </w:rPr>
            </w:pPr>
            <w:r w:rsidRPr="00A153E8">
              <w:rPr>
                <w:rFonts w:ascii="Arial" w:hAnsi="Arial" w:cs="Arial"/>
                <w:sz w:val="20"/>
                <w:szCs w:val="20"/>
              </w:rPr>
              <w:t>-</w:t>
            </w:r>
          </w:p>
        </w:tc>
        <w:tc>
          <w:tcPr>
            <w:tcW w:w="2732" w:type="dxa"/>
            <w:vAlign w:val="center"/>
          </w:tcPr>
          <w:p w14:paraId="501ECB9F" w14:textId="4DF47F41" w:rsidR="009A4884" w:rsidRPr="00006911" w:rsidRDefault="009A4884" w:rsidP="009A4884">
            <w:pPr>
              <w:jc w:val="center"/>
              <w:rPr>
                <w:rFonts w:ascii="Arial" w:hAnsi="Arial" w:cs="Arial"/>
                <w:sz w:val="20"/>
                <w:szCs w:val="20"/>
              </w:rPr>
            </w:pPr>
            <w:r w:rsidRPr="00A153E8">
              <w:rPr>
                <w:rFonts w:ascii="Arial" w:hAnsi="Arial" w:cs="Arial"/>
                <w:sz w:val="20"/>
                <w:szCs w:val="20"/>
              </w:rPr>
              <w:t>-</w:t>
            </w:r>
          </w:p>
        </w:tc>
        <w:tc>
          <w:tcPr>
            <w:tcW w:w="2106" w:type="dxa"/>
          </w:tcPr>
          <w:p w14:paraId="487672D2" w14:textId="77777777" w:rsidR="009A4884" w:rsidRPr="00006911" w:rsidRDefault="009A4884" w:rsidP="00AF15AB">
            <w:pPr>
              <w:rPr>
                <w:rFonts w:ascii="Arial" w:hAnsi="Arial" w:cs="Arial"/>
                <w:sz w:val="20"/>
                <w:szCs w:val="20"/>
              </w:rPr>
            </w:pPr>
            <w:r>
              <w:rPr>
                <w:rFonts w:ascii="Arial Narrow" w:eastAsia="Calibri" w:hAnsi="Arial Narrow" w:cs="Arial"/>
                <w:spacing w:val="-4"/>
                <w:sz w:val="20"/>
                <w:szCs w:val="20"/>
              </w:rPr>
              <w:t>2.8.P.2.2 Encourager les candidatures féminines</w:t>
            </w:r>
          </w:p>
        </w:tc>
      </w:tr>
      <w:tr w:rsidR="009A4884" w:rsidRPr="00006911" w14:paraId="011CACCB" w14:textId="77777777" w:rsidTr="009A4884">
        <w:tc>
          <w:tcPr>
            <w:tcW w:w="764" w:type="dxa"/>
            <w:vMerge w:val="restart"/>
            <w:vAlign w:val="center"/>
          </w:tcPr>
          <w:p w14:paraId="74DFBFE1" w14:textId="77777777" w:rsidR="009A4884" w:rsidRPr="00006911" w:rsidRDefault="009A4884" w:rsidP="009A4884">
            <w:pPr>
              <w:rPr>
                <w:rFonts w:ascii="Arial" w:hAnsi="Arial" w:cs="Arial"/>
                <w:sz w:val="20"/>
                <w:szCs w:val="20"/>
              </w:rPr>
            </w:pPr>
            <w:r w:rsidRPr="00006911">
              <w:rPr>
                <w:rFonts w:ascii="Arial" w:hAnsi="Arial" w:cs="Arial"/>
                <w:sz w:val="20"/>
                <w:szCs w:val="20"/>
              </w:rPr>
              <w:t>2.9.</w:t>
            </w:r>
          </w:p>
        </w:tc>
        <w:tc>
          <w:tcPr>
            <w:tcW w:w="2607" w:type="dxa"/>
            <w:vMerge w:val="restart"/>
            <w:vAlign w:val="center"/>
          </w:tcPr>
          <w:p w14:paraId="370EA656" w14:textId="77777777" w:rsidR="009A4884" w:rsidRPr="00006911" w:rsidRDefault="009A4884" w:rsidP="009A4884">
            <w:pPr>
              <w:rPr>
                <w:rFonts w:ascii="Arial" w:hAnsi="Arial" w:cs="Arial"/>
                <w:sz w:val="20"/>
                <w:szCs w:val="20"/>
              </w:rPr>
            </w:pPr>
            <w:r w:rsidRPr="00006911">
              <w:rPr>
                <w:rFonts w:ascii="Arial" w:hAnsi="Arial" w:cs="Arial"/>
                <w:sz w:val="20"/>
                <w:szCs w:val="20"/>
              </w:rPr>
              <w:t xml:space="preserve"> Travaux de fouilles</w:t>
            </w:r>
          </w:p>
          <w:p w14:paraId="46D11672" w14:textId="2E5A30CD" w:rsidR="009A4884" w:rsidRPr="00006911" w:rsidRDefault="009A4884" w:rsidP="009A4884">
            <w:pPr>
              <w:rPr>
                <w:rFonts w:ascii="Arial" w:hAnsi="Arial" w:cs="Arial"/>
                <w:sz w:val="20"/>
                <w:szCs w:val="20"/>
              </w:rPr>
            </w:pPr>
          </w:p>
        </w:tc>
        <w:tc>
          <w:tcPr>
            <w:tcW w:w="2479" w:type="dxa"/>
            <w:vAlign w:val="center"/>
          </w:tcPr>
          <w:p w14:paraId="5E56FFFC" w14:textId="3BFFD058" w:rsidR="009A4884" w:rsidRPr="00006911" w:rsidRDefault="009A4884" w:rsidP="009A4884">
            <w:pPr>
              <w:jc w:val="center"/>
              <w:rPr>
                <w:rFonts w:ascii="Arial" w:hAnsi="Arial" w:cs="Arial"/>
                <w:sz w:val="20"/>
                <w:szCs w:val="20"/>
              </w:rPr>
            </w:pPr>
            <w:r w:rsidRPr="00F716F0">
              <w:rPr>
                <w:rFonts w:ascii="Arial" w:hAnsi="Arial" w:cs="Arial"/>
                <w:sz w:val="20"/>
                <w:szCs w:val="20"/>
              </w:rPr>
              <w:t>-</w:t>
            </w:r>
          </w:p>
        </w:tc>
        <w:tc>
          <w:tcPr>
            <w:tcW w:w="0" w:type="auto"/>
          </w:tcPr>
          <w:p w14:paraId="4AA747F4" w14:textId="77777777" w:rsidR="009A4884" w:rsidRPr="00006911" w:rsidRDefault="009A4884" w:rsidP="009A4884">
            <w:pPr>
              <w:spacing w:after="120"/>
              <w:rPr>
                <w:rFonts w:ascii="Arial" w:hAnsi="Arial" w:cs="Arial"/>
                <w:sz w:val="20"/>
                <w:szCs w:val="20"/>
              </w:rPr>
            </w:pPr>
            <w:r w:rsidRPr="00006911">
              <w:rPr>
                <w:rFonts w:ascii="Arial" w:hAnsi="Arial" w:cs="Arial"/>
                <w:sz w:val="20"/>
                <w:szCs w:val="20"/>
              </w:rPr>
              <w:t>2.9.N.1. Risques d’accidents de travail</w:t>
            </w:r>
          </w:p>
        </w:tc>
        <w:tc>
          <w:tcPr>
            <w:tcW w:w="0" w:type="auto"/>
          </w:tcPr>
          <w:p w14:paraId="0E803A94" w14:textId="77777777" w:rsidR="009A4884" w:rsidRPr="00006911" w:rsidRDefault="009A4884" w:rsidP="009A4884">
            <w:pPr>
              <w:spacing w:after="120"/>
              <w:rPr>
                <w:rFonts w:ascii="Arial" w:hAnsi="Arial" w:cs="Arial"/>
                <w:sz w:val="20"/>
                <w:szCs w:val="20"/>
              </w:rPr>
            </w:pPr>
            <w:r w:rsidRPr="00006911">
              <w:rPr>
                <w:rFonts w:ascii="Arial" w:hAnsi="Arial" w:cs="Arial"/>
                <w:sz w:val="20"/>
                <w:szCs w:val="20"/>
              </w:rPr>
              <w:t>Moyenne</w:t>
            </w:r>
          </w:p>
        </w:tc>
        <w:tc>
          <w:tcPr>
            <w:tcW w:w="2732" w:type="dxa"/>
          </w:tcPr>
          <w:p w14:paraId="6853F88F" w14:textId="77777777" w:rsidR="009A4884" w:rsidRPr="00006911" w:rsidRDefault="009A4884" w:rsidP="009A4884">
            <w:pPr>
              <w:spacing w:after="120"/>
              <w:rPr>
                <w:rFonts w:ascii="Arial" w:hAnsi="Arial" w:cs="Arial"/>
                <w:sz w:val="20"/>
                <w:szCs w:val="20"/>
              </w:rPr>
            </w:pPr>
            <w:r w:rsidRPr="00006911">
              <w:rPr>
                <w:rFonts w:ascii="Arial" w:hAnsi="Arial" w:cs="Arial"/>
                <w:sz w:val="20"/>
                <w:szCs w:val="20"/>
              </w:rPr>
              <w:t xml:space="preserve">2.9.N.1.1. </w:t>
            </w:r>
            <w:r>
              <w:rPr>
                <w:rFonts w:ascii="Arial" w:hAnsi="Arial" w:cs="Arial"/>
                <w:sz w:val="20"/>
                <w:szCs w:val="20"/>
              </w:rPr>
              <w:t>Doter et v</w:t>
            </w:r>
            <w:r w:rsidRPr="00006911">
              <w:rPr>
                <w:rFonts w:ascii="Arial" w:hAnsi="Arial" w:cs="Arial"/>
                <w:sz w:val="20"/>
                <w:szCs w:val="20"/>
              </w:rPr>
              <w:t>eiller au port des EPI par les ouvriers sur les chantiers</w:t>
            </w:r>
          </w:p>
        </w:tc>
        <w:tc>
          <w:tcPr>
            <w:tcW w:w="2106" w:type="dxa"/>
            <w:vAlign w:val="center"/>
          </w:tcPr>
          <w:p w14:paraId="78737A03" w14:textId="4E9B2912" w:rsidR="009A4884" w:rsidRPr="00006911" w:rsidRDefault="009A4884" w:rsidP="009A4884">
            <w:pPr>
              <w:jc w:val="center"/>
              <w:rPr>
                <w:rFonts w:ascii="Arial" w:hAnsi="Arial" w:cs="Arial"/>
                <w:sz w:val="20"/>
                <w:szCs w:val="20"/>
              </w:rPr>
            </w:pPr>
            <w:r w:rsidRPr="00F34791">
              <w:rPr>
                <w:rFonts w:ascii="Arial" w:hAnsi="Arial" w:cs="Arial"/>
                <w:sz w:val="20"/>
                <w:szCs w:val="20"/>
              </w:rPr>
              <w:t>-</w:t>
            </w:r>
          </w:p>
        </w:tc>
      </w:tr>
      <w:tr w:rsidR="009A4884" w:rsidRPr="00006911" w14:paraId="3A219563" w14:textId="77777777" w:rsidTr="009A4884">
        <w:tc>
          <w:tcPr>
            <w:tcW w:w="764" w:type="dxa"/>
            <w:vMerge/>
          </w:tcPr>
          <w:p w14:paraId="441DAA35" w14:textId="77777777" w:rsidR="009A4884" w:rsidRPr="00006911" w:rsidRDefault="009A4884" w:rsidP="00AF15AB">
            <w:pPr>
              <w:rPr>
                <w:rFonts w:ascii="Arial" w:hAnsi="Arial" w:cs="Arial"/>
                <w:sz w:val="20"/>
                <w:szCs w:val="20"/>
              </w:rPr>
            </w:pPr>
          </w:p>
        </w:tc>
        <w:tc>
          <w:tcPr>
            <w:tcW w:w="2607" w:type="dxa"/>
            <w:vMerge/>
          </w:tcPr>
          <w:p w14:paraId="41179184" w14:textId="76C678A1" w:rsidR="009A4884" w:rsidRPr="00006911" w:rsidRDefault="009A4884" w:rsidP="00AF15AB">
            <w:pPr>
              <w:rPr>
                <w:rFonts w:ascii="Arial" w:hAnsi="Arial" w:cs="Arial"/>
                <w:sz w:val="20"/>
                <w:szCs w:val="20"/>
              </w:rPr>
            </w:pPr>
          </w:p>
        </w:tc>
        <w:tc>
          <w:tcPr>
            <w:tcW w:w="2479" w:type="dxa"/>
            <w:vAlign w:val="center"/>
          </w:tcPr>
          <w:p w14:paraId="4036473A" w14:textId="5FE89649" w:rsidR="009A4884" w:rsidRPr="00006911" w:rsidRDefault="009A4884" w:rsidP="009A4884">
            <w:pPr>
              <w:spacing w:after="0"/>
              <w:jc w:val="center"/>
              <w:rPr>
                <w:rFonts w:ascii="Arial" w:hAnsi="Arial" w:cs="Arial"/>
                <w:sz w:val="20"/>
                <w:szCs w:val="20"/>
              </w:rPr>
            </w:pPr>
            <w:r w:rsidRPr="00F716F0">
              <w:rPr>
                <w:rFonts w:ascii="Arial" w:hAnsi="Arial" w:cs="Arial"/>
                <w:sz w:val="20"/>
                <w:szCs w:val="20"/>
              </w:rPr>
              <w:t>-</w:t>
            </w:r>
          </w:p>
        </w:tc>
        <w:tc>
          <w:tcPr>
            <w:tcW w:w="0" w:type="auto"/>
          </w:tcPr>
          <w:p w14:paraId="7D57407A" w14:textId="77777777" w:rsidR="009A4884" w:rsidRPr="00006911" w:rsidRDefault="009A4884" w:rsidP="009A4884">
            <w:pPr>
              <w:spacing w:after="0"/>
              <w:rPr>
                <w:rFonts w:ascii="Arial" w:hAnsi="Arial" w:cs="Arial"/>
                <w:sz w:val="20"/>
                <w:szCs w:val="20"/>
              </w:rPr>
            </w:pPr>
            <w:r w:rsidRPr="00006911">
              <w:rPr>
                <w:rFonts w:ascii="Arial" w:hAnsi="Arial" w:cs="Arial"/>
                <w:sz w:val="20"/>
                <w:szCs w:val="20"/>
              </w:rPr>
              <w:t>2.9.N.2. Risques d’accident pour les riverains (chutes,</w:t>
            </w:r>
          </w:p>
        </w:tc>
        <w:tc>
          <w:tcPr>
            <w:tcW w:w="0" w:type="auto"/>
          </w:tcPr>
          <w:p w14:paraId="1751824E" w14:textId="77777777" w:rsidR="009A4884" w:rsidRPr="00006911" w:rsidRDefault="009A4884" w:rsidP="009A4884">
            <w:pPr>
              <w:spacing w:after="0"/>
              <w:rPr>
                <w:rFonts w:ascii="Arial" w:hAnsi="Arial" w:cs="Arial"/>
                <w:sz w:val="20"/>
                <w:szCs w:val="20"/>
              </w:rPr>
            </w:pPr>
            <w:r w:rsidRPr="00006911">
              <w:rPr>
                <w:rFonts w:ascii="Arial" w:hAnsi="Arial" w:cs="Arial"/>
                <w:sz w:val="20"/>
                <w:szCs w:val="20"/>
              </w:rPr>
              <w:t xml:space="preserve">Moyenne </w:t>
            </w:r>
          </w:p>
        </w:tc>
        <w:tc>
          <w:tcPr>
            <w:tcW w:w="2732" w:type="dxa"/>
          </w:tcPr>
          <w:p w14:paraId="2D00B916" w14:textId="77777777" w:rsidR="009A4884" w:rsidRPr="00006911" w:rsidRDefault="009A4884" w:rsidP="009A4884">
            <w:pPr>
              <w:spacing w:after="0"/>
              <w:rPr>
                <w:rFonts w:ascii="Arial" w:hAnsi="Arial" w:cs="Arial"/>
                <w:sz w:val="20"/>
                <w:szCs w:val="20"/>
              </w:rPr>
            </w:pPr>
            <w:r w:rsidRPr="00006911">
              <w:rPr>
                <w:rFonts w:ascii="Arial" w:hAnsi="Arial" w:cs="Arial"/>
                <w:sz w:val="20"/>
                <w:szCs w:val="20"/>
              </w:rPr>
              <w:t>2.9.N.2.</w:t>
            </w:r>
            <w:r w:rsidRPr="00967110">
              <w:rPr>
                <w:rFonts w:ascii="Arial" w:hAnsi="Arial" w:cs="Arial"/>
                <w:sz w:val="20"/>
                <w:szCs w:val="20"/>
              </w:rPr>
              <w:t>1. Baliser et surveiller les lieux</w:t>
            </w:r>
            <w:r w:rsidRPr="00006911">
              <w:rPr>
                <w:rFonts w:ascii="Arial" w:hAnsi="Arial" w:cs="Arial"/>
                <w:sz w:val="20"/>
                <w:szCs w:val="20"/>
              </w:rPr>
              <w:t xml:space="preserve"> de travail pour en interdire  l’accès aux riverains</w:t>
            </w:r>
          </w:p>
        </w:tc>
        <w:tc>
          <w:tcPr>
            <w:tcW w:w="2106" w:type="dxa"/>
            <w:vAlign w:val="center"/>
          </w:tcPr>
          <w:p w14:paraId="0FC9572A" w14:textId="318385C3" w:rsidR="009A4884" w:rsidRPr="00006911" w:rsidRDefault="009A4884" w:rsidP="009A4884">
            <w:pPr>
              <w:jc w:val="center"/>
              <w:rPr>
                <w:rFonts w:ascii="Arial" w:hAnsi="Arial" w:cs="Arial"/>
                <w:sz w:val="20"/>
                <w:szCs w:val="20"/>
              </w:rPr>
            </w:pPr>
            <w:r w:rsidRPr="00F34791">
              <w:rPr>
                <w:rFonts w:ascii="Arial" w:hAnsi="Arial" w:cs="Arial"/>
                <w:sz w:val="20"/>
                <w:szCs w:val="20"/>
              </w:rPr>
              <w:t>-</w:t>
            </w:r>
          </w:p>
        </w:tc>
      </w:tr>
      <w:tr w:rsidR="009A4884" w:rsidRPr="00006911" w14:paraId="0B7F53AA" w14:textId="77777777" w:rsidTr="009A4884">
        <w:tc>
          <w:tcPr>
            <w:tcW w:w="764" w:type="dxa"/>
            <w:vMerge/>
          </w:tcPr>
          <w:p w14:paraId="356CDA78" w14:textId="77777777" w:rsidR="009A4884" w:rsidRPr="00006911" w:rsidRDefault="009A4884" w:rsidP="00AF15AB">
            <w:pPr>
              <w:rPr>
                <w:rFonts w:ascii="Arial" w:hAnsi="Arial" w:cs="Arial"/>
                <w:sz w:val="20"/>
                <w:szCs w:val="20"/>
              </w:rPr>
            </w:pPr>
          </w:p>
        </w:tc>
        <w:tc>
          <w:tcPr>
            <w:tcW w:w="2607" w:type="dxa"/>
            <w:vMerge/>
          </w:tcPr>
          <w:p w14:paraId="2C060FD4" w14:textId="720A0749" w:rsidR="009A4884" w:rsidRPr="00006911" w:rsidRDefault="009A4884" w:rsidP="00AF15AB">
            <w:pPr>
              <w:rPr>
                <w:rFonts w:ascii="Arial" w:hAnsi="Arial" w:cs="Arial"/>
                <w:sz w:val="20"/>
                <w:szCs w:val="20"/>
              </w:rPr>
            </w:pPr>
          </w:p>
        </w:tc>
        <w:tc>
          <w:tcPr>
            <w:tcW w:w="2479" w:type="dxa"/>
            <w:vAlign w:val="center"/>
          </w:tcPr>
          <w:p w14:paraId="7F99F082" w14:textId="78DA51F2" w:rsidR="009A4884" w:rsidRPr="00006911" w:rsidRDefault="009A4884" w:rsidP="009A4884">
            <w:pPr>
              <w:spacing w:after="0"/>
              <w:jc w:val="center"/>
              <w:rPr>
                <w:rFonts w:ascii="Arial" w:hAnsi="Arial" w:cs="Arial"/>
                <w:sz w:val="20"/>
                <w:szCs w:val="20"/>
              </w:rPr>
            </w:pPr>
            <w:r w:rsidRPr="00F716F0">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FACA9C8" w14:textId="77777777" w:rsidR="009A4884" w:rsidRPr="00006911" w:rsidRDefault="009A4884" w:rsidP="009A4884">
            <w:pPr>
              <w:spacing w:after="0"/>
              <w:rPr>
                <w:rFonts w:ascii="Arial" w:hAnsi="Arial" w:cs="Arial"/>
                <w:sz w:val="20"/>
                <w:szCs w:val="20"/>
              </w:rPr>
            </w:pPr>
            <w:r>
              <w:rPr>
                <w:rFonts w:ascii="Arial Narrow" w:eastAsia="Times New Roman" w:hAnsi="Arial Narrow" w:cs="Arial"/>
                <w:sz w:val="20"/>
                <w:szCs w:val="20"/>
                <w:lang w:eastAsia="fr-FR"/>
              </w:rPr>
              <w:t>2.9.N.3</w:t>
            </w:r>
            <w:r w:rsidRPr="00E40141">
              <w:rPr>
                <w:rFonts w:ascii="Arial Narrow" w:eastAsia="Times New Roman" w:hAnsi="Arial Narrow" w:cs="Arial"/>
                <w:sz w:val="20"/>
                <w:szCs w:val="20"/>
                <w:lang w:eastAsia="fr-FR"/>
              </w:rPr>
              <w:t>.</w:t>
            </w:r>
            <w:r>
              <w:rPr>
                <w:rFonts w:ascii="Arial Narrow" w:eastAsia="Times New Roman" w:hAnsi="Arial Narrow" w:cs="Arial"/>
                <w:sz w:val="20"/>
                <w:szCs w:val="20"/>
                <w:lang w:eastAsia="fr-FR"/>
              </w:rPr>
              <w:t xml:space="preserve"> Risque de découverte voire destruction d’objets physiques archéologiques </w:t>
            </w:r>
          </w:p>
        </w:tc>
        <w:tc>
          <w:tcPr>
            <w:tcW w:w="0" w:type="auto"/>
            <w:tcBorders>
              <w:top w:val="single" w:sz="4" w:space="0" w:color="auto"/>
              <w:left w:val="single" w:sz="4" w:space="0" w:color="auto"/>
              <w:bottom w:val="single" w:sz="4" w:space="0" w:color="auto"/>
              <w:right w:val="single" w:sz="4" w:space="0" w:color="auto"/>
            </w:tcBorders>
          </w:tcPr>
          <w:p w14:paraId="2DFA2F8E" w14:textId="77777777" w:rsidR="009A4884" w:rsidRPr="00006911" w:rsidRDefault="009A4884" w:rsidP="009A4884">
            <w:pPr>
              <w:spacing w:after="0"/>
              <w:rPr>
                <w:rFonts w:ascii="Arial" w:hAnsi="Arial" w:cs="Arial"/>
                <w:sz w:val="20"/>
                <w:szCs w:val="20"/>
              </w:rPr>
            </w:pPr>
            <w:r>
              <w:rPr>
                <w:rFonts w:ascii="Arial Narrow" w:eastAsia="Times New Roman" w:hAnsi="Arial Narrow" w:cs="Arial"/>
                <w:sz w:val="20"/>
                <w:szCs w:val="20"/>
                <w:lang w:eastAsia="fr-FR"/>
              </w:rPr>
              <w:t>Faible</w:t>
            </w:r>
          </w:p>
        </w:tc>
        <w:tc>
          <w:tcPr>
            <w:tcW w:w="2732" w:type="dxa"/>
            <w:tcBorders>
              <w:top w:val="single" w:sz="4" w:space="0" w:color="auto"/>
              <w:left w:val="single" w:sz="4" w:space="0" w:color="auto"/>
              <w:bottom w:val="single" w:sz="4" w:space="0" w:color="auto"/>
              <w:right w:val="single" w:sz="4" w:space="0" w:color="auto"/>
            </w:tcBorders>
          </w:tcPr>
          <w:p w14:paraId="71FF2284" w14:textId="77777777" w:rsidR="009A4884" w:rsidRPr="00006911" w:rsidRDefault="009A4884" w:rsidP="009A4884">
            <w:pPr>
              <w:spacing w:after="0"/>
              <w:rPr>
                <w:rFonts w:ascii="Arial" w:hAnsi="Arial" w:cs="Arial"/>
                <w:sz w:val="20"/>
                <w:szCs w:val="20"/>
              </w:rPr>
            </w:pPr>
            <w:r>
              <w:rPr>
                <w:rFonts w:ascii="Arial Narrow" w:eastAsia="Times New Roman" w:hAnsi="Arial Narrow" w:cs="Arial"/>
                <w:sz w:val="20"/>
                <w:szCs w:val="20"/>
                <w:lang w:eastAsia="fr-FR"/>
              </w:rPr>
              <w:t xml:space="preserve">2.9.N.3.1 Appliquer la procédure de protection des objets physiques archéologiques </w:t>
            </w:r>
          </w:p>
        </w:tc>
        <w:tc>
          <w:tcPr>
            <w:tcW w:w="2106" w:type="dxa"/>
            <w:vAlign w:val="center"/>
          </w:tcPr>
          <w:p w14:paraId="63DC0A2D" w14:textId="1DAF44BC" w:rsidR="009A4884" w:rsidRPr="00006911" w:rsidRDefault="009A4884" w:rsidP="009A4884">
            <w:pPr>
              <w:jc w:val="center"/>
              <w:rPr>
                <w:rFonts w:ascii="Arial" w:hAnsi="Arial" w:cs="Arial"/>
                <w:sz w:val="20"/>
                <w:szCs w:val="20"/>
              </w:rPr>
            </w:pPr>
            <w:r w:rsidRPr="00F34791">
              <w:rPr>
                <w:rFonts w:ascii="Arial" w:hAnsi="Arial" w:cs="Arial"/>
                <w:sz w:val="20"/>
                <w:szCs w:val="20"/>
              </w:rPr>
              <w:t>-</w:t>
            </w:r>
          </w:p>
        </w:tc>
      </w:tr>
      <w:tr w:rsidR="009A4884" w:rsidRPr="00006911" w14:paraId="68380FDF" w14:textId="77777777" w:rsidTr="009A4884">
        <w:tc>
          <w:tcPr>
            <w:tcW w:w="764" w:type="dxa"/>
            <w:vMerge w:val="restart"/>
            <w:vAlign w:val="center"/>
          </w:tcPr>
          <w:p w14:paraId="2EB96924" w14:textId="77777777" w:rsidR="009A4884" w:rsidRPr="00006911" w:rsidRDefault="009A4884" w:rsidP="009A4884">
            <w:pPr>
              <w:rPr>
                <w:rFonts w:ascii="Arial" w:hAnsi="Arial" w:cs="Arial"/>
                <w:sz w:val="20"/>
                <w:szCs w:val="20"/>
              </w:rPr>
            </w:pPr>
            <w:r w:rsidRPr="00006911">
              <w:rPr>
                <w:rFonts w:ascii="Arial" w:hAnsi="Arial" w:cs="Arial"/>
                <w:sz w:val="20"/>
                <w:szCs w:val="20"/>
              </w:rPr>
              <w:t>2.10.</w:t>
            </w:r>
          </w:p>
        </w:tc>
        <w:tc>
          <w:tcPr>
            <w:tcW w:w="2607" w:type="dxa"/>
            <w:vMerge w:val="restart"/>
            <w:vAlign w:val="center"/>
          </w:tcPr>
          <w:p w14:paraId="1A034F64" w14:textId="50CC4E7A" w:rsidR="009A4884" w:rsidRPr="00006911" w:rsidRDefault="009A4884" w:rsidP="009A4884">
            <w:pPr>
              <w:rPr>
                <w:rFonts w:ascii="Arial" w:hAnsi="Arial" w:cs="Arial"/>
                <w:sz w:val="20"/>
                <w:szCs w:val="20"/>
              </w:rPr>
            </w:pPr>
            <w:r w:rsidRPr="00006911">
              <w:rPr>
                <w:rFonts w:ascii="Arial" w:hAnsi="Arial" w:cs="Arial"/>
                <w:sz w:val="20"/>
                <w:szCs w:val="20"/>
              </w:rPr>
              <w:t xml:space="preserve">Purge importante et mise en dépôt des produits  </w:t>
            </w:r>
            <w:r>
              <w:rPr>
                <w:rFonts w:ascii="Arial" w:hAnsi="Arial" w:cs="Arial"/>
                <w:sz w:val="20"/>
                <w:szCs w:val="20"/>
              </w:rPr>
              <w:t>(296 669m</w:t>
            </w:r>
            <w:r w:rsidRPr="009C1C9F">
              <w:rPr>
                <w:rFonts w:ascii="Arial" w:hAnsi="Arial" w:cs="Arial"/>
                <w:sz w:val="20"/>
                <w:szCs w:val="20"/>
                <w:vertAlign w:val="superscript"/>
              </w:rPr>
              <w:t>3</w:t>
            </w:r>
            <w:r>
              <w:rPr>
                <w:rFonts w:ascii="Arial" w:hAnsi="Arial" w:cs="Arial"/>
                <w:sz w:val="20"/>
                <w:szCs w:val="20"/>
              </w:rPr>
              <w:t>)</w:t>
            </w:r>
          </w:p>
        </w:tc>
        <w:tc>
          <w:tcPr>
            <w:tcW w:w="2479" w:type="dxa"/>
          </w:tcPr>
          <w:p w14:paraId="0C09637B" w14:textId="77777777" w:rsidR="009A4884" w:rsidRPr="00006911" w:rsidRDefault="009A4884" w:rsidP="00AF15AB">
            <w:pPr>
              <w:rPr>
                <w:rFonts w:ascii="Arial" w:hAnsi="Arial" w:cs="Arial"/>
                <w:sz w:val="20"/>
                <w:szCs w:val="20"/>
              </w:rPr>
            </w:pPr>
            <w:r w:rsidRPr="00006911">
              <w:rPr>
                <w:rFonts w:ascii="Arial" w:hAnsi="Arial" w:cs="Arial"/>
                <w:sz w:val="20"/>
                <w:szCs w:val="20"/>
              </w:rPr>
              <w:t xml:space="preserve">2.10.P.1. Facilité d’écoulement des eaux pluviales  </w:t>
            </w:r>
          </w:p>
        </w:tc>
        <w:tc>
          <w:tcPr>
            <w:tcW w:w="0" w:type="auto"/>
          </w:tcPr>
          <w:p w14:paraId="5F3A2958" w14:textId="77777777" w:rsidR="009A4884" w:rsidRPr="00006911" w:rsidRDefault="009A4884" w:rsidP="00AF15AB">
            <w:pPr>
              <w:rPr>
                <w:rFonts w:ascii="Arial" w:hAnsi="Arial" w:cs="Arial"/>
                <w:sz w:val="20"/>
                <w:szCs w:val="20"/>
              </w:rPr>
            </w:pPr>
            <w:r w:rsidRPr="00006911">
              <w:rPr>
                <w:rFonts w:ascii="Arial" w:hAnsi="Arial" w:cs="Arial"/>
                <w:sz w:val="20"/>
                <w:szCs w:val="20"/>
              </w:rPr>
              <w:t>2.10.N.1. Risques d’accidents de travail</w:t>
            </w:r>
          </w:p>
        </w:tc>
        <w:tc>
          <w:tcPr>
            <w:tcW w:w="0" w:type="auto"/>
          </w:tcPr>
          <w:p w14:paraId="5550EFA2" w14:textId="77777777" w:rsidR="009A4884" w:rsidRPr="00006911" w:rsidRDefault="009A4884" w:rsidP="00AF15AB">
            <w:pPr>
              <w:rPr>
                <w:rFonts w:ascii="Arial" w:hAnsi="Arial" w:cs="Arial"/>
                <w:sz w:val="20"/>
                <w:szCs w:val="20"/>
              </w:rPr>
            </w:pPr>
            <w:r w:rsidRPr="00006911">
              <w:rPr>
                <w:rFonts w:ascii="Arial" w:hAnsi="Arial" w:cs="Arial"/>
                <w:sz w:val="20"/>
                <w:szCs w:val="20"/>
              </w:rPr>
              <w:t>Moyenne</w:t>
            </w:r>
          </w:p>
        </w:tc>
        <w:tc>
          <w:tcPr>
            <w:tcW w:w="2732" w:type="dxa"/>
          </w:tcPr>
          <w:p w14:paraId="1D05EB73" w14:textId="77777777" w:rsidR="009A4884" w:rsidRPr="00006911" w:rsidRDefault="009A4884" w:rsidP="00D16EA4">
            <w:pPr>
              <w:rPr>
                <w:rFonts w:ascii="Arial" w:hAnsi="Arial" w:cs="Arial"/>
                <w:sz w:val="20"/>
                <w:szCs w:val="20"/>
              </w:rPr>
            </w:pPr>
            <w:r w:rsidRPr="00006911">
              <w:rPr>
                <w:rFonts w:ascii="Arial" w:hAnsi="Arial" w:cs="Arial"/>
                <w:sz w:val="20"/>
                <w:szCs w:val="20"/>
              </w:rPr>
              <w:t xml:space="preserve">2.10.N.1.1. </w:t>
            </w:r>
            <w:r>
              <w:rPr>
                <w:rFonts w:ascii="Arial" w:hAnsi="Arial" w:cs="Arial"/>
                <w:sz w:val="20"/>
                <w:szCs w:val="20"/>
              </w:rPr>
              <w:t>Doter et v</w:t>
            </w:r>
            <w:r w:rsidRPr="00006911">
              <w:rPr>
                <w:rFonts w:ascii="Arial" w:hAnsi="Arial" w:cs="Arial"/>
                <w:sz w:val="20"/>
                <w:szCs w:val="20"/>
              </w:rPr>
              <w:t>eiller au port des EPI par les ouvriers sur les chantiers</w:t>
            </w:r>
          </w:p>
        </w:tc>
        <w:tc>
          <w:tcPr>
            <w:tcW w:w="2106" w:type="dxa"/>
          </w:tcPr>
          <w:p w14:paraId="07266D34" w14:textId="77777777" w:rsidR="009A4884" w:rsidRPr="00006911" w:rsidRDefault="009A4884" w:rsidP="00AF15AB">
            <w:pPr>
              <w:rPr>
                <w:rFonts w:ascii="Arial" w:hAnsi="Arial" w:cs="Arial"/>
                <w:sz w:val="20"/>
                <w:szCs w:val="20"/>
              </w:rPr>
            </w:pPr>
            <w:r w:rsidRPr="00006911">
              <w:rPr>
                <w:rFonts w:ascii="Arial" w:hAnsi="Arial" w:cs="Arial"/>
                <w:sz w:val="20"/>
                <w:szCs w:val="20"/>
              </w:rPr>
              <w:t>2.10.P.1.1. Installer des consignes pour garantir la salubrité du bassin</w:t>
            </w:r>
          </w:p>
        </w:tc>
      </w:tr>
      <w:tr w:rsidR="00F622BF" w:rsidRPr="00006911" w14:paraId="4A6D19C3" w14:textId="77777777" w:rsidTr="00F622BF">
        <w:tc>
          <w:tcPr>
            <w:tcW w:w="764" w:type="dxa"/>
            <w:vMerge/>
          </w:tcPr>
          <w:p w14:paraId="49C5CFC1" w14:textId="77777777" w:rsidR="00F622BF" w:rsidRPr="00006911" w:rsidRDefault="00F622BF" w:rsidP="00AF15AB">
            <w:pPr>
              <w:rPr>
                <w:rFonts w:ascii="Arial" w:hAnsi="Arial" w:cs="Arial"/>
                <w:sz w:val="20"/>
                <w:szCs w:val="20"/>
              </w:rPr>
            </w:pPr>
          </w:p>
        </w:tc>
        <w:tc>
          <w:tcPr>
            <w:tcW w:w="2607" w:type="dxa"/>
            <w:vMerge/>
          </w:tcPr>
          <w:p w14:paraId="44BFEE9D" w14:textId="756CD41B" w:rsidR="00F622BF" w:rsidRPr="00006911" w:rsidRDefault="00F622BF" w:rsidP="00AF15AB">
            <w:pPr>
              <w:rPr>
                <w:rFonts w:ascii="Arial" w:hAnsi="Arial" w:cs="Arial"/>
                <w:sz w:val="20"/>
                <w:szCs w:val="20"/>
              </w:rPr>
            </w:pPr>
          </w:p>
        </w:tc>
        <w:tc>
          <w:tcPr>
            <w:tcW w:w="2479" w:type="dxa"/>
            <w:vMerge w:val="restart"/>
            <w:vAlign w:val="center"/>
          </w:tcPr>
          <w:p w14:paraId="1231CC2A" w14:textId="77777777" w:rsidR="00F622BF" w:rsidRPr="00006911" w:rsidRDefault="00F622BF" w:rsidP="00F622BF">
            <w:pPr>
              <w:rPr>
                <w:rFonts w:ascii="Arial" w:hAnsi="Arial" w:cs="Arial"/>
                <w:sz w:val="20"/>
                <w:szCs w:val="20"/>
              </w:rPr>
            </w:pPr>
            <w:r w:rsidRPr="00006911">
              <w:rPr>
                <w:rFonts w:ascii="Arial" w:hAnsi="Arial" w:cs="Arial"/>
                <w:sz w:val="20"/>
                <w:szCs w:val="20"/>
              </w:rPr>
              <w:t xml:space="preserve">2.10.P.2. Assainissement </w:t>
            </w:r>
            <w:r w:rsidRPr="00006911">
              <w:rPr>
                <w:rFonts w:ascii="Arial" w:hAnsi="Arial" w:cs="Arial"/>
                <w:sz w:val="20"/>
                <w:szCs w:val="20"/>
              </w:rPr>
              <w:lastRenderedPageBreak/>
              <w:t xml:space="preserve">au niveau du bassin   jonché de déchets de toutes sortes </w:t>
            </w:r>
          </w:p>
        </w:tc>
        <w:tc>
          <w:tcPr>
            <w:tcW w:w="0" w:type="auto"/>
          </w:tcPr>
          <w:p w14:paraId="1B72138B" w14:textId="77777777" w:rsidR="00F622BF" w:rsidRPr="00006911" w:rsidRDefault="00F622BF" w:rsidP="00AF15AB">
            <w:pPr>
              <w:rPr>
                <w:rFonts w:ascii="Arial" w:hAnsi="Arial" w:cs="Arial"/>
                <w:sz w:val="20"/>
                <w:szCs w:val="20"/>
              </w:rPr>
            </w:pPr>
            <w:r w:rsidRPr="00006911">
              <w:rPr>
                <w:rFonts w:ascii="Arial" w:hAnsi="Arial" w:cs="Arial"/>
                <w:sz w:val="20"/>
                <w:szCs w:val="20"/>
              </w:rPr>
              <w:lastRenderedPageBreak/>
              <w:t xml:space="preserve">2.10.N.2. </w:t>
            </w:r>
            <w:r w:rsidRPr="00006911">
              <w:rPr>
                <w:rFonts w:ascii="Arial" w:hAnsi="Arial" w:cs="Arial"/>
                <w:sz w:val="20"/>
                <w:szCs w:val="20"/>
              </w:rPr>
              <w:lastRenderedPageBreak/>
              <w:t>Perturbation de l’habitat de la faune aquatique</w:t>
            </w:r>
          </w:p>
        </w:tc>
        <w:tc>
          <w:tcPr>
            <w:tcW w:w="0" w:type="auto"/>
          </w:tcPr>
          <w:p w14:paraId="02647C63" w14:textId="77777777" w:rsidR="00F622BF" w:rsidRPr="00006911" w:rsidRDefault="00F622BF" w:rsidP="00AF15AB">
            <w:pPr>
              <w:rPr>
                <w:rFonts w:ascii="Arial" w:hAnsi="Arial" w:cs="Arial"/>
                <w:sz w:val="20"/>
                <w:szCs w:val="20"/>
              </w:rPr>
            </w:pPr>
            <w:r w:rsidRPr="00006911">
              <w:rPr>
                <w:rFonts w:ascii="Arial" w:hAnsi="Arial" w:cs="Arial"/>
                <w:sz w:val="20"/>
                <w:szCs w:val="20"/>
              </w:rPr>
              <w:lastRenderedPageBreak/>
              <w:t xml:space="preserve">Faible </w:t>
            </w:r>
          </w:p>
        </w:tc>
        <w:tc>
          <w:tcPr>
            <w:tcW w:w="2732" w:type="dxa"/>
          </w:tcPr>
          <w:p w14:paraId="6404A0FA" w14:textId="77777777" w:rsidR="00F622BF" w:rsidRPr="00006911" w:rsidRDefault="00F622BF" w:rsidP="00AF15AB">
            <w:pPr>
              <w:rPr>
                <w:rFonts w:ascii="Arial" w:hAnsi="Arial" w:cs="Arial"/>
                <w:sz w:val="20"/>
                <w:szCs w:val="20"/>
              </w:rPr>
            </w:pPr>
            <w:r w:rsidRPr="00006911">
              <w:rPr>
                <w:rFonts w:ascii="Arial" w:hAnsi="Arial" w:cs="Arial"/>
                <w:sz w:val="20"/>
                <w:szCs w:val="20"/>
              </w:rPr>
              <w:t xml:space="preserve">2.10.N.2.1. Respecter les </w:t>
            </w:r>
            <w:r w:rsidRPr="00006911">
              <w:rPr>
                <w:rFonts w:ascii="Arial" w:hAnsi="Arial" w:cs="Arial"/>
                <w:sz w:val="20"/>
                <w:szCs w:val="20"/>
              </w:rPr>
              <w:lastRenderedPageBreak/>
              <w:t>normes d’aménagement au niveau des bassins</w:t>
            </w:r>
          </w:p>
        </w:tc>
        <w:tc>
          <w:tcPr>
            <w:tcW w:w="2106" w:type="dxa"/>
          </w:tcPr>
          <w:p w14:paraId="20A08DD0" w14:textId="77777777" w:rsidR="00F622BF" w:rsidRPr="00006911" w:rsidRDefault="00F622BF" w:rsidP="00AF15AB">
            <w:pPr>
              <w:rPr>
                <w:rFonts w:ascii="Arial" w:hAnsi="Arial" w:cs="Arial"/>
                <w:sz w:val="20"/>
                <w:szCs w:val="20"/>
              </w:rPr>
            </w:pPr>
            <w:r w:rsidRPr="00006911">
              <w:rPr>
                <w:rFonts w:ascii="Arial" w:hAnsi="Arial" w:cs="Arial"/>
                <w:sz w:val="20"/>
                <w:szCs w:val="20"/>
              </w:rPr>
              <w:lastRenderedPageBreak/>
              <w:t xml:space="preserve">2.10.P.2.1. </w:t>
            </w:r>
            <w:r>
              <w:rPr>
                <w:rFonts w:ascii="Arial" w:eastAsia="Calibri" w:hAnsi="Arial" w:cs="Arial"/>
                <w:sz w:val="20"/>
                <w:szCs w:val="20"/>
              </w:rPr>
              <w:t xml:space="preserve">Convoyer </w:t>
            </w:r>
            <w:r>
              <w:rPr>
                <w:rFonts w:ascii="Arial" w:eastAsia="Calibri" w:hAnsi="Arial" w:cs="Arial"/>
                <w:sz w:val="20"/>
                <w:szCs w:val="20"/>
              </w:rPr>
              <w:lastRenderedPageBreak/>
              <w:t xml:space="preserve">les boues issues du curage au LES </w:t>
            </w:r>
          </w:p>
        </w:tc>
      </w:tr>
      <w:tr w:rsidR="00F622BF" w:rsidRPr="00006911" w14:paraId="0AC1F811" w14:textId="77777777" w:rsidTr="00F622BF">
        <w:tc>
          <w:tcPr>
            <w:tcW w:w="764" w:type="dxa"/>
            <w:vMerge/>
          </w:tcPr>
          <w:p w14:paraId="56822654" w14:textId="77777777" w:rsidR="00F622BF" w:rsidRPr="00006911" w:rsidRDefault="00F622BF" w:rsidP="00AF15AB">
            <w:pPr>
              <w:rPr>
                <w:rFonts w:ascii="Arial" w:hAnsi="Arial" w:cs="Arial"/>
                <w:sz w:val="20"/>
                <w:szCs w:val="20"/>
              </w:rPr>
            </w:pPr>
          </w:p>
        </w:tc>
        <w:tc>
          <w:tcPr>
            <w:tcW w:w="2607" w:type="dxa"/>
            <w:vMerge/>
          </w:tcPr>
          <w:p w14:paraId="5A055236" w14:textId="70977463" w:rsidR="00F622BF" w:rsidRPr="00006911" w:rsidRDefault="00F622BF" w:rsidP="00AF15AB">
            <w:pPr>
              <w:rPr>
                <w:rFonts w:ascii="Arial" w:hAnsi="Arial" w:cs="Arial"/>
                <w:sz w:val="20"/>
                <w:szCs w:val="20"/>
              </w:rPr>
            </w:pPr>
          </w:p>
        </w:tc>
        <w:tc>
          <w:tcPr>
            <w:tcW w:w="2479" w:type="dxa"/>
            <w:vMerge/>
          </w:tcPr>
          <w:p w14:paraId="192FB876" w14:textId="48EB8798" w:rsidR="00F622BF" w:rsidRPr="00006911" w:rsidRDefault="00F622BF" w:rsidP="00AF15AB">
            <w:pPr>
              <w:rPr>
                <w:rFonts w:ascii="Arial" w:hAnsi="Arial" w:cs="Arial"/>
                <w:sz w:val="20"/>
                <w:szCs w:val="20"/>
              </w:rPr>
            </w:pPr>
          </w:p>
        </w:tc>
        <w:tc>
          <w:tcPr>
            <w:tcW w:w="0" w:type="auto"/>
            <w:vAlign w:val="center"/>
          </w:tcPr>
          <w:p w14:paraId="56C44E59" w14:textId="5E9AD8A0" w:rsidR="00F622BF" w:rsidRPr="00006911" w:rsidRDefault="00F622BF" w:rsidP="00F622BF">
            <w:pPr>
              <w:jc w:val="center"/>
              <w:rPr>
                <w:rFonts w:ascii="Arial" w:hAnsi="Arial" w:cs="Arial"/>
                <w:sz w:val="20"/>
                <w:szCs w:val="20"/>
              </w:rPr>
            </w:pPr>
            <w:r w:rsidRPr="006D54C5">
              <w:rPr>
                <w:rFonts w:ascii="Arial" w:hAnsi="Arial" w:cs="Arial"/>
                <w:sz w:val="20"/>
                <w:szCs w:val="20"/>
              </w:rPr>
              <w:t>-</w:t>
            </w:r>
          </w:p>
        </w:tc>
        <w:tc>
          <w:tcPr>
            <w:tcW w:w="0" w:type="auto"/>
            <w:vAlign w:val="center"/>
          </w:tcPr>
          <w:p w14:paraId="43FE911C" w14:textId="3498FEBC" w:rsidR="00F622BF" w:rsidRPr="00006911" w:rsidRDefault="00F622BF" w:rsidP="00F622BF">
            <w:pPr>
              <w:jc w:val="center"/>
              <w:rPr>
                <w:rFonts w:ascii="Arial" w:hAnsi="Arial" w:cs="Arial"/>
                <w:sz w:val="20"/>
                <w:szCs w:val="20"/>
              </w:rPr>
            </w:pPr>
            <w:r w:rsidRPr="006D54C5">
              <w:rPr>
                <w:rFonts w:ascii="Arial" w:hAnsi="Arial" w:cs="Arial"/>
                <w:sz w:val="20"/>
                <w:szCs w:val="20"/>
              </w:rPr>
              <w:t>-</w:t>
            </w:r>
          </w:p>
        </w:tc>
        <w:tc>
          <w:tcPr>
            <w:tcW w:w="2732" w:type="dxa"/>
            <w:vAlign w:val="center"/>
          </w:tcPr>
          <w:p w14:paraId="1811C4C7" w14:textId="4E1E9371" w:rsidR="00F622BF" w:rsidRPr="00006911" w:rsidRDefault="00F622BF" w:rsidP="00F622BF">
            <w:pPr>
              <w:jc w:val="center"/>
              <w:rPr>
                <w:rFonts w:ascii="Arial" w:hAnsi="Arial" w:cs="Arial"/>
                <w:sz w:val="20"/>
                <w:szCs w:val="20"/>
              </w:rPr>
            </w:pPr>
            <w:r w:rsidRPr="006D54C5">
              <w:rPr>
                <w:rFonts w:ascii="Arial" w:hAnsi="Arial" w:cs="Arial"/>
                <w:sz w:val="20"/>
                <w:szCs w:val="20"/>
              </w:rPr>
              <w:t>-</w:t>
            </w:r>
          </w:p>
        </w:tc>
        <w:tc>
          <w:tcPr>
            <w:tcW w:w="2106" w:type="dxa"/>
          </w:tcPr>
          <w:p w14:paraId="7CB6C574" w14:textId="77777777" w:rsidR="00F622BF" w:rsidRPr="00006911" w:rsidRDefault="00F622BF" w:rsidP="00AF15AB">
            <w:pPr>
              <w:rPr>
                <w:rFonts w:ascii="Arial" w:hAnsi="Arial" w:cs="Arial"/>
                <w:sz w:val="20"/>
                <w:szCs w:val="20"/>
              </w:rPr>
            </w:pPr>
            <w:r w:rsidRPr="00006911">
              <w:rPr>
                <w:rFonts w:ascii="Arial" w:hAnsi="Arial" w:cs="Arial"/>
                <w:sz w:val="20"/>
                <w:szCs w:val="20"/>
              </w:rPr>
              <w:t xml:space="preserve">2.10.P.2.2. </w:t>
            </w:r>
            <w:r>
              <w:rPr>
                <w:rFonts w:ascii="Arial" w:eastAsia="Calibri" w:hAnsi="Arial" w:cs="Arial"/>
                <w:sz w:val="20"/>
                <w:szCs w:val="20"/>
              </w:rPr>
              <w:t xml:space="preserve">Respecter les normes d’entreposage des déchets sur le LES de Ouèssè </w:t>
            </w:r>
            <w:r w:rsidRPr="00E40141">
              <w:rPr>
                <w:rFonts w:ascii="Arial" w:eastAsia="Calibri" w:hAnsi="Arial" w:cs="Arial"/>
                <w:sz w:val="20"/>
                <w:szCs w:val="20"/>
              </w:rPr>
              <w:t xml:space="preserve"> </w:t>
            </w:r>
            <w:r>
              <w:rPr>
                <w:rFonts w:ascii="Arial" w:eastAsia="Calibri" w:hAnsi="Arial" w:cs="Arial"/>
                <w:sz w:val="20"/>
                <w:szCs w:val="20"/>
              </w:rPr>
              <w:t xml:space="preserve"> </w:t>
            </w:r>
          </w:p>
        </w:tc>
      </w:tr>
      <w:tr w:rsidR="00F622BF" w:rsidRPr="00006911" w14:paraId="1C315FC5" w14:textId="77777777" w:rsidTr="00F622BF">
        <w:tc>
          <w:tcPr>
            <w:tcW w:w="764" w:type="dxa"/>
            <w:vMerge/>
          </w:tcPr>
          <w:p w14:paraId="4E5660A4" w14:textId="77777777" w:rsidR="00F622BF" w:rsidRPr="00006911" w:rsidRDefault="00F622BF" w:rsidP="00AF15AB">
            <w:pPr>
              <w:rPr>
                <w:rFonts w:ascii="Arial" w:hAnsi="Arial" w:cs="Arial"/>
                <w:sz w:val="20"/>
                <w:szCs w:val="20"/>
              </w:rPr>
            </w:pPr>
          </w:p>
        </w:tc>
        <w:tc>
          <w:tcPr>
            <w:tcW w:w="2607" w:type="dxa"/>
            <w:vMerge/>
          </w:tcPr>
          <w:p w14:paraId="62C663D2" w14:textId="1C25C2BB" w:rsidR="00F622BF" w:rsidRPr="00006911" w:rsidRDefault="00F622BF" w:rsidP="00AF15AB">
            <w:pPr>
              <w:rPr>
                <w:rFonts w:ascii="Arial" w:hAnsi="Arial" w:cs="Arial"/>
                <w:sz w:val="20"/>
                <w:szCs w:val="20"/>
              </w:rPr>
            </w:pPr>
          </w:p>
        </w:tc>
        <w:tc>
          <w:tcPr>
            <w:tcW w:w="2479" w:type="dxa"/>
            <w:vMerge/>
          </w:tcPr>
          <w:p w14:paraId="6FF04CDF" w14:textId="0EBDB3EE" w:rsidR="00F622BF" w:rsidRPr="00006911" w:rsidRDefault="00F622BF" w:rsidP="00AF15AB">
            <w:pPr>
              <w:rPr>
                <w:rFonts w:ascii="Arial" w:hAnsi="Arial" w:cs="Arial"/>
                <w:sz w:val="20"/>
                <w:szCs w:val="20"/>
              </w:rPr>
            </w:pPr>
          </w:p>
        </w:tc>
        <w:tc>
          <w:tcPr>
            <w:tcW w:w="0" w:type="auto"/>
            <w:vAlign w:val="center"/>
          </w:tcPr>
          <w:p w14:paraId="70C20231" w14:textId="75756B0E" w:rsidR="00F622BF" w:rsidRPr="00006911" w:rsidRDefault="00F622BF" w:rsidP="00F622BF">
            <w:pPr>
              <w:jc w:val="center"/>
              <w:rPr>
                <w:rFonts w:ascii="Arial" w:hAnsi="Arial" w:cs="Arial"/>
                <w:sz w:val="20"/>
                <w:szCs w:val="20"/>
              </w:rPr>
            </w:pPr>
            <w:r w:rsidRPr="006D54C5">
              <w:rPr>
                <w:rFonts w:ascii="Arial" w:hAnsi="Arial" w:cs="Arial"/>
                <w:sz w:val="20"/>
                <w:szCs w:val="20"/>
              </w:rPr>
              <w:t>-</w:t>
            </w:r>
          </w:p>
        </w:tc>
        <w:tc>
          <w:tcPr>
            <w:tcW w:w="0" w:type="auto"/>
            <w:vAlign w:val="center"/>
          </w:tcPr>
          <w:p w14:paraId="5DDB0351" w14:textId="6C713581" w:rsidR="00F622BF" w:rsidRPr="00006911" w:rsidRDefault="00F622BF" w:rsidP="00F622BF">
            <w:pPr>
              <w:jc w:val="center"/>
              <w:rPr>
                <w:rFonts w:ascii="Arial" w:hAnsi="Arial" w:cs="Arial"/>
                <w:sz w:val="20"/>
                <w:szCs w:val="20"/>
              </w:rPr>
            </w:pPr>
            <w:r w:rsidRPr="006D54C5">
              <w:rPr>
                <w:rFonts w:ascii="Arial" w:hAnsi="Arial" w:cs="Arial"/>
                <w:sz w:val="20"/>
                <w:szCs w:val="20"/>
              </w:rPr>
              <w:t>-</w:t>
            </w:r>
          </w:p>
        </w:tc>
        <w:tc>
          <w:tcPr>
            <w:tcW w:w="2732" w:type="dxa"/>
            <w:vAlign w:val="center"/>
          </w:tcPr>
          <w:p w14:paraId="361B1B75" w14:textId="060B4061" w:rsidR="00F622BF" w:rsidRPr="00006911" w:rsidRDefault="00F622BF" w:rsidP="00F622BF">
            <w:pPr>
              <w:jc w:val="center"/>
              <w:rPr>
                <w:rFonts w:ascii="Arial" w:hAnsi="Arial" w:cs="Arial"/>
                <w:sz w:val="20"/>
                <w:szCs w:val="20"/>
              </w:rPr>
            </w:pPr>
            <w:r w:rsidRPr="006D54C5">
              <w:rPr>
                <w:rFonts w:ascii="Arial" w:hAnsi="Arial" w:cs="Arial"/>
                <w:sz w:val="20"/>
                <w:szCs w:val="20"/>
              </w:rPr>
              <w:t>-</w:t>
            </w:r>
          </w:p>
        </w:tc>
        <w:tc>
          <w:tcPr>
            <w:tcW w:w="2106" w:type="dxa"/>
          </w:tcPr>
          <w:p w14:paraId="48F939F6" w14:textId="77777777" w:rsidR="00F622BF" w:rsidRPr="00006911" w:rsidRDefault="00F622BF" w:rsidP="00AF15AB">
            <w:pPr>
              <w:rPr>
                <w:rFonts w:ascii="Arial" w:hAnsi="Arial" w:cs="Arial"/>
                <w:sz w:val="20"/>
                <w:szCs w:val="20"/>
              </w:rPr>
            </w:pPr>
            <w:r w:rsidRPr="00006911">
              <w:rPr>
                <w:rFonts w:ascii="Arial" w:hAnsi="Arial" w:cs="Arial"/>
                <w:sz w:val="20"/>
                <w:szCs w:val="20"/>
              </w:rPr>
              <w:t xml:space="preserve">2.10.P.2.3. Sensibiliser les riverains autour du bassin afin d’éviter d’y jeter les déchets de toutes sortes     </w:t>
            </w:r>
          </w:p>
        </w:tc>
      </w:tr>
      <w:tr w:rsidR="004F1076" w:rsidRPr="00006911" w14:paraId="199C8752" w14:textId="77777777" w:rsidTr="004F1076">
        <w:trPr>
          <w:trHeight w:val="1906"/>
        </w:trPr>
        <w:tc>
          <w:tcPr>
            <w:tcW w:w="764" w:type="dxa"/>
            <w:vMerge w:val="restart"/>
          </w:tcPr>
          <w:p w14:paraId="2D33D465" w14:textId="77777777" w:rsidR="004F1076" w:rsidRPr="00006911" w:rsidRDefault="004F1076" w:rsidP="00AF15AB">
            <w:pPr>
              <w:rPr>
                <w:rFonts w:ascii="Arial" w:hAnsi="Arial" w:cs="Arial"/>
                <w:sz w:val="20"/>
                <w:szCs w:val="20"/>
              </w:rPr>
            </w:pPr>
          </w:p>
        </w:tc>
        <w:tc>
          <w:tcPr>
            <w:tcW w:w="2607" w:type="dxa"/>
            <w:vMerge w:val="restart"/>
          </w:tcPr>
          <w:p w14:paraId="3867F9A3" w14:textId="7E70B133" w:rsidR="004F1076" w:rsidRPr="00006911" w:rsidRDefault="004F1076" w:rsidP="00AF15AB">
            <w:pPr>
              <w:rPr>
                <w:rFonts w:ascii="Arial" w:hAnsi="Arial" w:cs="Arial"/>
                <w:sz w:val="20"/>
                <w:szCs w:val="20"/>
              </w:rPr>
            </w:pPr>
          </w:p>
        </w:tc>
        <w:tc>
          <w:tcPr>
            <w:tcW w:w="2479" w:type="dxa"/>
            <w:vMerge w:val="restart"/>
            <w:vAlign w:val="center"/>
          </w:tcPr>
          <w:p w14:paraId="07E0BEFB" w14:textId="57BFF879" w:rsidR="004F1076" w:rsidRPr="00006911" w:rsidRDefault="004F1076" w:rsidP="00AF15AB">
            <w:pPr>
              <w:rPr>
                <w:rFonts w:ascii="Arial" w:hAnsi="Arial" w:cs="Arial"/>
                <w:sz w:val="20"/>
                <w:szCs w:val="20"/>
              </w:rPr>
            </w:pPr>
            <w:r w:rsidRPr="00006911">
              <w:rPr>
                <w:rFonts w:ascii="Arial" w:hAnsi="Arial" w:cs="Arial"/>
                <w:sz w:val="20"/>
                <w:szCs w:val="20"/>
              </w:rPr>
              <w:t xml:space="preserve">2.10.P.2. Assainissement au niveau du bassin   jonché de déchets de toutes sortes </w:t>
            </w:r>
          </w:p>
        </w:tc>
        <w:tc>
          <w:tcPr>
            <w:tcW w:w="0" w:type="auto"/>
            <w:vAlign w:val="center"/>
          </w:tcPr>
          <w:p w14:paraId="540B51B7" w14:textId="22903D65" w:rsidR="004F1076" w:rsidRPr="00006911" w:rsidRDefault="004F1076" w:rsidP="004F1076">
            <w:pPr>
              <w:jc w:val="center"/>
              <w:rPr>
                <w:rFonts w:ascii="Arial" w:hAnsi="Arial" w:cs="Arial"/>
                <w:sz w:val="20"/>
                <w:szCs w:val="20"/>
              </w:rPr>
            </w:pPr>
            <w:r w:rsidRPr="006D54C5">
              <w:rPr>
                <w:rFonts w:ascii="Arial" w:hAnsi="Arial" w:cs="Arial"/>
                <w:sz w:val="20"/>
                <w:szCs w:val="20"/>
              </w:rPr>
              <w:t>-</w:t>
            </w:r>
          </w:p>
        </w:tc>
        <w:tc>
          <w:tcPr>
            <w:tcW w:w="0" w:type="auto"/>
            <w:vAlign w:val="center"/>
          </w:tcPr>
          <w:p w14:paraId="514AAB9A" w14:textId="12902250" w:rsidR="004F1076" w:rsidRPr="00006911" w:rsidRDefault="004F1076" w:rsidP="004F1076">
            <w:pPr>
              <w:jc w:val="center"/>
              <w:rPr>
                <w:rFonts w:ascii="Arial" w:hAnsi="Arial" w:cs="Arial"/>
                <w:sz w:val="20"/>
                <w:szCs w:val="20"/>
              </w:rPr>
            </w:pPr>
            <w:r w:rsidRPr="006D54C5">
              <w:rPr>
                <w:rFonts w:ascii="Arial" w:hAnsi="Arial" w:cs="Arial"/>
                <w:sz w:val="20"/>
                <w:szCs w:val="20"/>
              </w:rPr>
              <w:t>-</w:t>
            </w:r>
          </w:p>
        </w:tc>
        <w:tc>
          <w:tcPr>
            <w:tcW w:w="2732" w:type="dxa"/>
            <w:vAlign w:val="center"/>
          </w:tcPr>
          <w:p w14:paraId="38A60FC8" w14:textId="3E8109A4" w:rsidR="004F1076" w:rsidRPr="00006911" w:rsidRDefault="004F1076" w:rsidP="004F1076">
            <w:pPr>
              <w:jc w:val="center"/>
              <w:rPr>
                <w:rFonts w:ascii="Arial" w:hAnsi="Arial" w:cs="Arial"/>
                <w:sz w:val="20"/>
                <w:szCs w:val="20"/>
              </w:rPr>
            </w:pPr>
            <w:r w:rsidRPr="006D54C5">
              <w:rPr>
                <w:rFonts w:ascii="Arial" w:hAnsi="Arial" w:cs="Arial"/>
                <w:sz w:val="20"/>
                <w:szCs w:val="20"/>
              </w:rPr>
              <w:t>-</w:t>
            </w:r>
          </w:p>
        </w:tc>
        <w:tc>
          <w:tcPr>
            <w:tcW w:w="2106" w:type="dxa"/>
          </w:tcPr>
          <w:p w14:paraId="55B84784" w14:textId="77777777" w:rsidR="004F1076" w:rsidRPr="00006911" w:rsidRDefault="004F1076" w:rsidP="00AF15AB">
            <w:pPr>
              <w:rPr>
                <w:rFonts w:ascii="Arial" w:hAnsi="Arial" w:cs="Arial"/>
                <w:sz w:val="20"/>
                <w:szCs w:val="20"/>
              </w:rPr>
            </w:pPr>
            <w:r>
              <w:rPr>
                <w:rFonts w:ascii="Arial" w:hAnsi="Arial" w:cs="Arial"/>
                <w:sz w:val="20"/>
                <w:szCs w:val="20"/>
              </w:rPr>
              <w:t xml:space="preserve">2.10.P.2.4 </w:t>
            </w:r>
            <w:r>
              <w:rPr>
                <w:rFonts w:ascii="Arial" w:eastAsia="Calibri" w:hAnsi="Arial" w:cs="Arial"/>
                <w:sz w:val="20"/>
                <w:szCs w:val="20"/>
              </w:rPr>
              <w:t>Optimiser la gestion des déchets à travers la mise en œuvre du programme municipal de gestion des déchets</w:t>
            </w:r>
          </w:p>
        </w:tc>
      </w:tr>
      <w:tr w:rsidR="004F1076" w:rsidRPr="00006911" w14:paraId="1D3F3C87" w14:textId="77777777" w:rsidTr="004F1076">
        <w:tc>
          <w:tcPr>
            <w:tcW w:w="764" w:type="dxa"/>
            <w:vMerge/>
          </w:tcPr>
          <w:p w14:paraId="25000BA3" w14:textId="77777777" w:rsidR="004F1076" w:rsidRPr="00006911" w:rsidRDefault="004F1076" w:rsidP="00AF15AB">
            <w:pPr>
              <w:rPr>
                <w:rFonts w:ascii="Arial" w:hAnsi="Arial" w:cs="Arial"/>
                <w:sz w:val="20"/>
                <w:szCs w:val="20"/>
              </w:rPr>
            </w:pPr>
          </w:p>
        </w:tc>
        <w:tc>
          <w:tcPr>
            <w:tcW w:w="2607" w:type="dxa"/>
            <w:vMerge/>
          </w:tcPr>
          <w:p w14:paraId="0DCB448F" w14:textId="648A2545" w:rsidR="004F1076" w:rsidRPr="00006911" w:rsidRDefault="004F1076" w:rsidP="00AF15AB">
            <w:pPr>
              <w:rPr>
                <w:rFonts w:ascii="Arial" w:hAnsi="Arial" w:cs="Arial"/>
                <w:sz w:val="20"/>
                <w:szCs w:val="20"/>
              </w:rPr>
            </w:pPr>
          </w:p>
        </w:tc>
        <w:tc>
          <w:tcPr>
            <w:tcW w:w="2479" w:type="dxa"/>
            <w:vMerge/>
          </w:tcPr>
          <w:p w14:paraId="4A11DB58" w14:textId="08F7B265" w:rsidR="004F1076" w:rsidRPr="00006911" w:rsidRDefault="004F1076" w:rsidP="00AF15AB">
            <w:pPr>
              <w:rPr>
                <w:rFonts w:ascii="Arial" w:hAnsi="Arial" w:cs="Arial"/>
                <w:sz w:val="20"/>
                <w:szCs w:val="20"/>
              </w:rPr>
            </w:pPr>
          </w:p>
        </w:tc>
        <w:tc>
          <w:tcPr>
            <w:tcW w:w="0" w:type="auto"/>
            <w:vAlign w:val="center"/>
          </w:tcPr>
          <w:p w14:paraId="2A189E0E" w14:textId="775BA35A" w:rsidR="004F1076" w:rsidRPr="00006911" w:rsidRDefault="004F1076" w:rsidP="004F1076">
            <w:pPr>
              <w:jc w:val="center"/>
              <w:rPr>
                <w:rFonts w:ascii="Arial" w:hAnsi="Arial" w:cs="Arial"/>
                <w:sz w:val="20"/>
                <w:szCs w:val="20"/>
              </w:rPr>
            </w:pPr>
            <w:r w:rsidRPr="006D54C5">
              <w:rPr>
                <w:rFonts w:ascii="Arial" w:hAnsi="Arial" w:cs="Arial"/>
                <w:sz w:val="20"/>
                <w:szCs w:val="20"/>
              </w:rPr>
              <w:t>-</w:t>
            </w:r>
          </w:p>
        </w:tc>
        <w:tc>
          <w:tcPr>
            <w:tcW w:w="0" w:type="auto"/>
            <w:vAlign w:val="center"/>
          </w:tcPr>
          <w:p w14:paraId="0D7445D2" w14:textId="1196BE8A" w:rsidR="004F1076" w:rsidRPr="00006911" w:rsidRDefault="004F1076" w:rsidP="004F1076">
            <w:pPr>
              <w:jc w:val="center"/>
              <w:rPr>
                <w:rFonts w:ascii="Arial" w:hAnsi="Arial" w:cs="Arial"/>
                <w:sz w:val="20"/>
                <w:szCs w:val="20"/>
              </w:rPr>
            </w:pPr>
            <w:r w:rsidRPr="006D54C5">
              <w:rPr>
                <w:rFonts w:ascii="Arial" w:hAnsi="Arial" w:cs="Arial"/>
                <w:sz w:val="20"/>
                <w:szCs w:val="20"/>
              </w:rPr>
              <w:t>-</w:t>
            </w:r>
          </w:p>
        </w:tc>
        <w:tc>
          <w:tcPr>
            <w:tcW w:w="2732" w:type="dxa"/>
            <w:vAlign w:val="center"/>
          </w:tcPr>
          <w:p w14:paraId="40A74EBF" w14:textId="5F187DF0" w:rsidR="004F1076" w:rsidRPr="00006911" w:rsidRDefault="004F1076" w:rsidP="004F1076">
            <w:pPr>
              <w:jc w:val="center"/>
              <w:rPr>
                <w:rFonts w:ascii="Arial" w:hAnsi="Arial" w:cs="Arial"/>
                <w:sz w:val="20"/>
                <w:szCs w:val="20"/>
              </w:rPr>
            </w:pPr>
            <w:r w:rsidRPr="006D54C5">
              <w:rPr>
                <w:rFonts w:ascii="Arial" w:hAnsi="Arial" w:cs="Arial"/>
                <w:sz w:val="20"/>
                <w:szCs w:val="20"/>
              </w:rPr>
              <w:t>-</w:t>
            </w:r>
          </w:p>
        </w:tc>
        <w:tc>
          <w:tcPr>
            <w:tcW w:w="2106" w:type="dxa"/>
          </w:tcPr>
          <w:p w14:paraId="6D84DDD6" w14:textId="77777777" w:rsidR="004F1076" w:rsidRPr="00006911" w:rsidRDefault="004F1076" w:rsidP="00AF15AB">
            <w:pPr>
              <w:rPr>
                <w:rFonts w:ascii="Arial" w:hAnsi="Arial" w:cs="Arial"/>
                <w:sz w:val="20"/>
                <w:szCs w:val="20"/>
              </w:rPr>
            </w:pPr>
            <w:r w:rsidRPr="00006911">
              <w:rPr>
                <w:rFonts w:ascii="Arial" w:hAnsi="Arial" w:cs="Arial"/>
                <w:sz w:val="20"/>
                <w:szCs w:val="20"/>
              </w:rPr>
              <w:t>2.10.P.2.</w:t>
            </w:r>
            <w:r>
              <w:rPr>
                <w:rFonts w:ascii="Arial" w:hAnsi="Arial" w:cs="Arial"/>
                <w:sz w:val="20"/>
                <w:szCs w:val="20"/>
              </w:rPr>
              <w:t>6</w:t>
            </w:r>
            <w:r w:rsidRPr="00006911">
              <w:rPr>
                <w:rFonts w:ascii="Arial" w:hAnsi="Arial" w:cs="Arial"/>
                <w:sz w:val="20"/>
                <w:szCs w:val="20"/>
              </w:rPr>
              <w:t xml:space="preserve">. Installer un comité de riverains pour la salubrité du bassin </w:t>
            </w:r>
            <w:r w:rsidRPr="00006911">
              <w:rPr>
                <w:rFonts w:ascii="Arial" w:hAnsi="Arial" w:cs="Arial"/>
                <w:sz w:val="20"/>
                <w:szCs w:val="20"/>
              </w:rPr>
              <w:lastRenderedPageBreak/>
              <w:t>de rétention</w:t>
            </w:r>
          </w:p>
        </w:tc>
      </w:tr>
      <w:tr w:rsidR="004F1076" w:rsidRPr="00006911" w14:paraId="5B7C619F" w14:textId="77777777" w:rsidTr="004F1076">
        <w:tc>
          <w:tcPr>
            <w:tcW w:w="764" w:type="dxa"/>
            <w:vMerge/>
          </w:tcPr>
          <w:p w14:paraId="1E01BC2B" w14:textId="77777777" w:rsidR="004F1076" w:rsidRPr="00006911" w:rsidRDefault="004F1076" w:rsidP="00AF15AB">
            <w:pPr>
              <w:rPr>
                <w:rFonts w:ascii="Arial" w:hAnsi="Arial" w:cs="Arial"/>
                <w:sz w:val="20"/>
                <w:szCs w:val="20"/>
              </w:rPr>
            </w:pPr>
          </w:p>
        </w:tc>
        <w:tc>
          <w:tcPr>
            <w:tcW w:w="2607" w:type="dxa"/>
            <w:vMerge/>
          </w:tcPr>
          <w:p w14:paraId="439C8F25" w14:textId="4FE43237" w:rsidR="004F1076" w:rsidRPr="00006911" w:rsidRDefault="004F1076" w:rsidP="00AF15AB">
            <w:pPr>
              <w:rPr>
                <w:rFonts w:ascii="Arial" w:hAnsi="Arial" w:cs="Arial"/>
                <w:sz w:val="20"/>
                <w:szCs w:val="20"/>
              </w:rPr>
            </w:pPr>
          </w:p>
        </w:tc>
        <w:tc>
          <w:tcPr>
            <w:tcW w:w="2479" w:type="dxa"/>
            <w:vMerge/>
          </w:tcPr>
          <w:p w14:paraId="682C49E4" w14:textId="21836F29" w:rsidR="004F1076" w:rsidRPr="00006911" w:rsidRDefault="004F1076" w:rsidP="00AF15AB">
            <w:pPr>
              <w:rPr>
                <w:rFonts w:ascii="Arial" w:hAnsi="Arial" w:cs="Arial"/>
                <w:sz w:val="20"/>
                <w:szCs w:val="20"/>
              </w:rPr>
            </w:pPr>
          </w:p>
        </w:tc>
        <w:tc>
          <w:tcPr>
            <w:tcW w:w="0" w:type="auto"/>
            <w:vAlign w:val="center"/>
          </w:tcPr>
          <w:p w14:paraId="061BACAA" w14:textId="49A436CE" w:rsidR="004F1076" w:rsidRPr="00006911" w:rsidRDefault="004F1076" w:rsidP="004F1076">
            <w:pPr>
              <w:jc w:val="center"/>
              <w:rPr>
                <w:rFonts w:ascii="Arial" w:hAnsi="Arial" w:cs="Arial"/>
                <w:sz w:val="20"/>
                <w:szCs w:val="20"/>
              </w:rPr>
            </w:pPr>
            <w:r w:rsidRPr="006D54C5">
              <w:rPr>
                <w:rFonts w:ascii="Arial" w:hAnsi="Arial" w:cs="Arial"/>
                <w:sz w:val="20"/>
                <w:szCs w:val="20"/>
              </w:rPr>
              <w:t>-</w:t>
            </w:r>
          </w:p>
        </w:tc>
        <w:tc>
          <w:tcPr>
            <w:tcW w:w="0" w:type="auto"/>
            <w:vAlign w:val="center"/>
          </w:tcPr>
          <w:p w14:paraId="6EBB9A65" w14:textId="3BD755C7" w:rsidR="004F1076" w:rsidRPr="00006911" w:rsidRDefault="004F1076" w:rsidP="004F1076">
            <w:pPr>
              <w:jc w:val="center"/>
              <w:rPr>
                <w:rFonts w:ascii="Arial" w:hAnsi="Arial" w:cs="Arial"/>
                <w:sz w:val="20"/>
                <w:szCs w:val="20"/>
              </w:rPr>
            </w:pPr>
            <w:r w:rsidRPr="006D54C5">
              <w:rPr>
                <w:rFonts w:ascii="Arial" w:hAnsi="Arial" w:cs="Arial"/>
                <w:sz w:val="20"/>
                <w:szCs w:val="20"/>
              </w:rPr>
              <w:t>-</w:t>
            </w:r>
          </w:p>
        </w:tc>
        <w:tc>
          <w:tcPr>
            <w:tcW w:w="2732" w:type="dxa"/>
            <w:vAlign w:val="center"/>
          </w:tcPr>
          <w:p w14:paraId="2E1F0E14" w14:textId="4F027E12" w:rsidR="004F1076" w:rsidRPr="00006911" w:rsidRDefault="004F1076" w:rsidP="004F1076">
            <w:pPr>
              <w:jc w:val="center"/>
              <w:rPr>
                <w:rFonts w:ascii="Arial" w:hAnsi="Arial" w:cs="Arial"/>
                <w:sz w:val="20"/>
                <w:szCs w:val="20"/>
              </w:rPr>
            </w:pPr>
            <w:r w:rsidRPr="006D54C5">
              <w:rPr>
                <w:rFonts w:ascii="Arial" w:hAnsi="Arial" w:cs="Arial"/>
                <w:sz w:val="20"/>
                <w:szCs w:val="20"/>
              </w:rPr>
              <w:t>-</w:t>
            </w:r>
          </w:p>
        </w:tc>
        <w:tc>
          <w:tcPr>
            <w:tcW w:w="2106" w:type="dxa"/>
          </w:tcPr>
          <w:p w14:paraId="1EBFD75C" w14:textId="11B9626B" w:rsidR="004F1076" w:rsidRPr="001C1E3B" w:rsidRDefault="004F1076" w:rsidP="000759EB">
            <w:pPr>
              <w:spacing w:after="0" w:line="276" w:lineRule="auto"/>
              <w:contextualSpacing/>
              <w:jc w:val="both"/>
              <w:rPr>
                <w:rFonts w:ascii="Arial" w:eastAsia="Times New Roman" w:hAnsi="Arial" w:cs="Times New Roman"/>
                <w:i/>
                <w:sz w:val="20"/>
                <w:szCs w:val="24"/>
                <w:lang w:val="de-DE" w:eastAsia="fr-FR"/>
              </w:rPr>
            </w:pPr>
            <w:r w:rsidRPr="00006911">
              <w:rPr>
                <w:rFonts w:ascii="Arial" w:hAnsi="Arial" w:cs="Arial"/>
                <w:sz w:val="20"/>
                <w:szCs w:val="20"/>
              </w:rPr>
              <w:t>2.10.P.2.</w:t>
            </w:r>
            <w:r>
              <w:rPr>
                <w:rFonts w:ascii="Arial" w:hAnsi="Arial" w:cs="Arial"/>
                <w:sz w:val="20"/>
                <w:szCs w:val="20"/>
              </w:rPr>
              <w:t>7</w:t>
            </w:r>
            <w:r w:rsidRPr="00006911">
              <w:rPr>
                <w:rFonts w:ascii="Arial" w:hAnsi="Arial" w:cs="Arial"/>
                <w:sz w:val="20"/>
                <w:szCs w:val="20"/>
              </w:rPr>
              <w:t xml:space="preserve">. </w:t>
            </w:r>
            <w:r>
              <w:rPr>
                <w:rFonts w:ascii="Arial" w:eastAsia="Times New Roman" w:hAnsi="Arial" w:cs="Times New Roman"/>
                <w:szCs w:val="24"/>
                <w:lang w:eastAsia="fr-FR"/>
              </w:rPr>
              <w:t>P</w:t>
            </w:r>
            <w:r w:rsidRPr="001C1E3B">
              <w:rPr>
                <w:rFonts w:ascii="Arial" w:eastAsia="Times New Roman" w:hAnsi="Arial" w:cs="Times New Roman"/>
                <w:szCs w:val="24"/>
                <w:lang w:eastAsia="fr-FR"/>
              </w:rPr>
              <w:t>révoir des latrines p</w:t>
            </w:r>
            <w:r>
              <w:rPr>
                <w:rFonts w:ascii="Arial" w:eastAsia="Times New Roman" w:hAnsi="Arial" w:cs="Times New Roman"/>
                <w:szCs w:val="24"/>
                <w:lang w:eastAsia="fr-FR"/>
              </w:rPr>
              <w:t>ubliques pour prévenir les risques d’insalubrité</w:t>
            </w:r>
            <w:r w:rsidRPr="00C45161">
              <w:rPr>
                <w:rFonts w:ascii="Arial" w:eastAsia="Times New Roman" w:hAnsi="Arial" w:cs="Times New Roman"/>
                <w:szCs w:val="24"/>
                <w:lang w:eastAsia="fr-FR"/>
              </w:rPr>
              <w:t xml:space="preserve"> </w:t>
            </w:r>
            <w:r>
              <w:rPr>
                <w:rFonts w:ascii="Arial" w:eastAsia="Times New Roman" w:hAnsi="Arial" w:cs="Times New Roman"/>
                <w:szCs w:val="24"/>
                <w:lang w:eastAsia="fr-FR"/>
              </w:rPr>
              <w:t>aux abords du bassin Pa3</w:t>
            </w:r>
          </w:p>
          <w:p w14:paraId="786BD2A1" w14:textId="59D60BE5" w:rsidR="004F1076" w:rsidRPr="00006911" w:rsidRDefault="004F1076" w:rsidP="00AF15AB">
            <w:pPr>
              <w:rPr>
                <w:rFonts w:ascii="Arial" w:hAnsi="Arial" w:cs="Arial"/>
                <w:sz w:val="20"/>
                <w:szCs w:val="20"/>
              </w:rPr>
            </w:pPr>
          </w:p>
        </w:tc>
      </w:tr>
      <w:tr w:rsidR="00FC5DD7" w:rsidRPr="00006911" w14:paraId="42D4ADE5" w14:textId="77777777" w:rsidTr="00AE3928">
        <w:trPr>
          <w:trHeight w:val="1303"/>
        </w:trPr>
        <w:tc>
          <w:tcPr>
            <w:tcW w:w="764" w:type="dxa"/>
            <w:vMerge w:val="restart"/>
          </w:tcPr>
          <w:p w14:paraId="4DBA09C5" w14:textId="77777777" w:rsidR="00FC5DD7" w:rsidRPr="00006911" w:rsidRDefault="00FC5DD7" w:rsidP="00220619">
            <w:pPr>
              <w:rPr>
                <w:rFonts w:ascii="Arial" w:hAnsi="Arial" w:cs="Arial"/>
                <w:sz w:val="20"/>
                <w:szCs w:val="20"/>
              </w:rPr>
            </w:pPr>
          </w:p>
        </w:tc>
        <w:tc>
          <w:tcPr>
            <w:tcW w:w="2607" w:type="dxa"/>
            <w:vMerge w:val="restart"/>
          </w:tcPr>
          <w:p w14:paraId="7515B1D1" w14:textId="4101693B" w:rsidR="00FC5DD7" w:rsidRPr="00006911" w:rsidRDefault="00FC5DD7" w:rsidP="00FC5DD7">
            <w:pPr>
              <w:jc w:val="center"/>
              <w:rPr>
                <w:rFonts w:ascii="Arial" w:hAnsi="Arial" w:cs="Arial"/>
                <w:sz w:val="20"/>
                <w:szCs w:val="20"/>
              </w:rPr>
            </w:pPr>
          </w:p>
        </w:tc>
        <w:tc>
          <w:tcPr>
            <w:tcW w:w="2479" w:type="dxa"/>
            <w:vMerge w:val="restart"/>
          </w:tcPr>
          <w:p w14:paraId="5C53844D" w14:textId="74FE3AE6" w:rsidR="00FC5DD7" w:rsidRPr="00006911" w:rsidRDefault="00FC5DD7" w:rsidP="00FC5DD7">
            <w:pPr>
              <w:jc w:val="center"/>
              <w:rPr>
                <w:rFonts w:ascii="Arial" w:hAnsi="Arial" w:cs="Arial"/>
                <w:sz w:val="20"/>
                <w:szCs w:val="20"/>
              </w:rPr>
            </w:pPr>
          </w:p>
        </w:tc>
        <w:tc>
          <w:tcPr>
            <w:tcW w:w="0" w:type="auto"/>
          </w:tcPr>
          <w:p w14:paraId="0B07750A" w14:textId="77777777" w:rsidR="00FC5DD7" w:rsidRPr="00006911" w:rsidRDefault="00FC5DD7" w:rsidP="00220619">
            <w:pPr>
              <w:rPr>
                <w:rFonts w:ascii="Arial" w:hAnsi="Arial" w:cs="Arial"/>
                <w:sz w:val="20"/>
                <w:szCs w:val="20"/>
              </w:rPr>
            </w:pPr>
            <w:r w:rsidRPr="00006911">
              <w:rPr>
                <w:rFonts w:ascii="Arial" w:hAnsi="Arial" w:cs="Arial"/>
                <w:sz w:val="20"/>
                <w:szCs w:val="20"/>
              </w:rPr>
              <w:t>2.10.N.3. Dégradation de la végétation au niveau du bassin</w:t>
            </w:r>
          </w:p>
        </w:tc>
        <w:tc>
          <w:tcPr>
            <w:tcW w:w="0" w:type="auto"/>
          </w:tcPr>
          <w:p w14:paraId="3821A5CC" w14:textId="35951974" w:rsidR="00FC5DD7" w:rsidRPr="00006911" w:rsidRDefault="00FC5DD7" w:rsidP="00002A52">
            <w:pPr>
              <w:jc w:val="center"/>
              <w:rPr>
                <w:rFonts w:ascii="Arial" w:hAnsi="Arial" w:cs="Arial"/>
                <w:sz w:val="20"/>
                <w:szCs w:val="20"/>
              </w:rPr>
            </w:pPr>
            <w:r w:rsidRPr="00006911">
              <w:rPr>
                <w:rFonts w:ascii="Arial" w:hAnsi="Arial" w:cs="Arial"/>
                <w:sz w:val="20"/>
                <w:szCs w:val="20"/>
              </w:rPr>
              <w:t>Faible</w:t>
            </w:r>
          </w:p>
        </w:tc>
        <w:tc>
          <w:tcPr>
            <w:tcW w:w="2732" w:type="dxa"/>
          </w:tcPr>
          <w:p w14:paraId="7DE2608B" w14:textId="77777777" w:rsidR="00FC5DD7" w:rsidRPr="00FE0A32" w:rsidRDefault="00FC5DD7" w:rsidP="00220619">
            <w:pPr>
              <w:spacing w:after="0" w:line="276" w:lineRule="auto"/>
              <w:jc w:val="both"/>
              <w:rPr>
                <w:rFonts w:ascii="Arial" w:eastAsia="Times New Roman" w:hAnsi="Arial" w:cs="Times New Roman"/>
                <w:szCs w:val="24"/>
                <w:lang w:eastAsia="fr-FR"/>
              </w:rPr>
            </w:pPr>
            <w:r w:rsidRPr="00FE0A32">
              <w:rPr>
                <w:rFonts w:ascii="Arial" w:hAnsi="Arial" w:cs="Arial"/>
                <w:sz w:val="20"/>
                <w:szCs w:val="20"/>
              </w:rPr>
              <w:t xml:space="preserve">2.10.N.3.1. </w:t>
            </w:r>
            <w:r w:rsidRPr="00FE0A32">
              <w:rPr>
                <w:rFonts w:ascii="Arial" w:eastAsia="Times New Roman" w:hAnsi="Arial" w:cs="Times New Roman"/>
                <w:szCs w:val="24"/>
                <w:lang w:eastAsia="fr-FR"/>
              </w:rPr>
              <w:t xml:space="preserve">Alimenter l’exutoire par des semences plantes utiles telles que </w:t>
            </w:r>
            <w:r w:rsidRPr="00FE0A32">
              <w:rPr>
                <w:rFonts w:ascii="Arial" w:eastAsia="Times New Roman" w:hAnsi="Arial" w:cs="Times New Roman"/>
                <w:i/>
                <w:szCs w:val="24"/>
                <w:lang w:eastAsia="fr-FR"/>
              </w:rPr>
              <w:t>Typha</w:t>
            </w:r>
            <w:r w:rsidRPr="00FE0A32">
              <w:rPr>
                <w:rFonts w:ascii="Arial" w:eastAsia="Times New Roman" w:hAnsi="Arial" w:cs="Times New Roman"/>
                <w:szCs w:val="24"/>
                <w:lang w:eastAsia="fr-FR"/>
              </w:rPr>
              <w:t xml:space="preserve"> sp, </w:t>
            </w:r>
            <w:r w:rsidRPr="00FE0A32">
              <w:rPr>
                <w:rFonts w:ascii="Arial" w:eastAsia="Times New Roman" w:hAnsi="Arial" w:cs="Times New Roman"/>
                <w:i/>
                <w:szCs w:val="24"/>
                <w:lang w:eastAsia="fr-FR"/>
              </w:rPr>
              <w:t>Thalia welwichi</w:t>
            </w:r>
            <w:r>
              <w:rPr>
                <w:rFonts w:ascii="Arial" w:eastAsia="Times New Roman" w:hAnsi="Arial" w:cs="Times New Roman"/>
                <w:i/>
                <w:szCs w:val="24"/>
                <w:lang w:eastAsia="fr-FR"/>
              </w:rPr>
              <w:t>i</w:t>
            </w:r>
            <w:r w:rsidRPr="00FE0A32">
              <w:rPr>
                <w:rFonts w:ascii="Arial" w:eastAsia="Times New Roman" w:hAnsi="Arial" w:cs="Times New Roman"/>
                <w:szCs w:val="24"/>
                <w:lang w:eastAsia="fr-FR"/>
              </w:rPr>
              <w:t xml:space="preserve">, </w:t>
            </w:r>
            <w:r w:rsidRPr="00FE0A32">
              <w:rPr>
                <w:rFonts w:ascii="Arial" w:eastAsia="Times New Roman" w:hAnsi="Arial" w:cs="Times New Roman"/>
                <w:i/>
                <w:szCs w:val="24"/>
                <w:lang w:eastAsia="fr-FR"/>
              </w:rPr>
              <w:t>Cyperus</w:t>
            </w:r>
            <w:r w:rsidRPr="00FE0A32">
              <w:rPr>
                <w:rFonts w:ascii="Arial" w:eastAsia="Times New Roman" w:hAnsi="Arial" w:cs="Times New Roman"/>
                <w:szCs w:val="24"/>
                <w:lang w:eastAsia="fr-FR"/>
              </w:rPr>
              <w:t xml:space="preserve"> sp,</w:t>
            </w:r>
            <w:r>
              <w:rPr>
                <w:rFonts w:ascii="Arial" w:eastAsia="Times New Roman" w:hAnsi="Arial" w:cs="Times New Roman"/>
                <w:szCs w:val="24"/>
                <w:lang w:eastAsia="fr-FR"/>
              </w:rPr>
              <w:t xml:space="preserve"> etc</w:t>
            </w:r>
            <w:r w:rsidRPr="00FE0A32">
              <w:rPr>
                <w:rFonts w:ascii="Arial" w:eastAsia="Times New Roman" w:hAnsi="Arial" w:cs="Times New Roman"/>
                <w:szCs w:val="24"/>
                <w:lang w:eastAsia="fr-FR"/>
              </w:rPr>
              <w:t>. pour compenser les pertes en végétation</w:t>
            </w:r>
          </w:p>
          <w:p w14:paraId="709EA1BD" w14:textId="77777777" w:rsidR="00FC5DD7" w:rsidRPr="00FE0A32" w:rsidRDefault="00FC5DD7" w:rsidP="00220619">
            <w:pPr>
              <w:rPr>
                <w:rFonts w:ascii="Arial" w:hAnsi="Arial" w:cs="Arial"/>
                <w:sz w:val="20"/>
                <w:szCs w:val="20"/>
              </w:rPr>
            </w:pPr>
          </w:p>
        </w:tc>
        <w:tc>
          <w:tcPr>
            <w:tcW w:w="2106" w:type="dxa"/>
          </w:tcPr>
          <w:p w14:paraId="10AFC992" w14:textId="67AD1443" w:rsidR="00FC5DD7" w:rsidRPr="00006911" w:rsidRDefault="00FC5DD7" w:rsidP="00FC5DD7">
            <w:pPr>
              <w:jc w:val="center"/>
              <w:rPr>
                <w:rFonts w:ascii="Arial" w:hAnsi="Arial" w:cs="Arial"/>
                <w:sz w:val="20"/>
                <w:szCs w:val="20"/>
              </w:rPr>
            </w:pPr>
            <w:r>
              <w:rPr>
                <w:rFonts w:ascii="Arial" w:hAnsi="Arial" w:cs="Arial"/>
                <w:sz w:val="20"/>
                <w:szCs w:val="20"/>
              </w:rPr>
              <w:t>-</w:t>
            </w:r>
          </w:p>
        </w:tc>
      </w:tr>
      <w:tr w:rsidR="00FC5DD7" w:rsidRPr="00006911" w14:paraId="3F5DAB98" w14:textId="77777777" w:rsidTr="00AE3928">
        <w:trPr>
          <w:trHeight w:val="1161"/>
        </w:trPr>
        <w:tc>
          <w:tcPr>
            <w:tcW w:w="764" w:type="dxa"/>
            <w:vMerge/>
          </w:tcPr>
          <w:p w14:paraId="74200B72" w14:textId="77777777" w:rsidR="00FC5DD7" w:rsidRPr="00006911" w:rsidRDefault="00FC5DD7" w:rsidP="00220619">
            <w:pPr>
              <w:rPr>
                <w:rFonts w:ascii="Arial" w:hAnsi="Arial" w:cs="Arial"/>
                <w:sz w:val="20"/>
                <w:szCs w:val="20"/>
              </w:rPr>
            </w:pPr>
          </w:p>
        </w:tc>
        <w:tc>
          <w:tcPr>
            <w:tcW w:w="2607" w:type="dxa"/>
            <w:vMerge/>
          </w:tcPr>
          <w:p w14:paraId="0C640BC7" w14:textId="6A401E58" w:rsidR="00FC5DD7" w:rsidRPr="00006911" w:rsidRDefault="00FC5DD7" w:rsidP="00220619">
            <w:pPr>
              <w:rPr>
                <w:rFonts w:ascii="Arial" w:hAnsi="Arial" w:cs="Arial"/>
                <w:sz w:val="20"/>
                <w:szCs w:val="20"/>
              </w:rPr>
            </w:pPr>
          </w:p>
        </w:tc>
        <w:tc>
          <w:tcPr>
            <w:tcW w:w="2479" w:type="dxa"/>
            <w:vMerge/>
          </w:tcPr>
          <w:p w14:paraId="75249267" w14:textId="77777777" w:rsidR="00FC5DD7" w:rsidRPr="00006911" w:rsidRDefault="00FC5DD7" w:rsidP="00220619">
            <w:pPr>
              <w:rPr>
                <w:rFonts w:ascii="Arial" w:hAnsi="Arial" w:cs="Arial"/>
                <w:sz w:val="20"/>
                <w:szCs w:val="20"/>
              </w:rPr>
            </w:pPr>
          </w:p>
        </w:tc>
        <w:tc>
          <w:tcPr>
            <w:tcW w:w="0" w:type="auto"/>
          </w:tcPr>
          <w:p w14:paraId="171173B4" w14:textId="77777777" w:rsidR="00FC5DD7" w:rsidRPr="00967110" w:rsidRDefault="00FC5DD7" w:rsidP="00220619">
            <w:pPr>
              <w:rPr>
                <w:rFonts w:ascii="Arial" w:hAnsi="Arial" w:cs="Arial"/>
                <w:sz w:val="20"/>
                <w:szCs w:val="20"/>
              </w:rPr>
            </w:pPr>
            <w:r w:rsidRPr="00967110">
              <w:rPr>
                <w:rFonts w:ascii="Arial" w:hAnsi="Arial" w:cs="Arial"/>
                <w:sz w:val="20"/>
                <w:szCs w:val="20"/>
              </w:rPr>
              <w:t xml:space="preserve">2.10.N.4. </w:t>
            </w:r>
          </w:p>
          <w:p w14:paraId="139084A7" w14:textId="77777777" w:rsidR="00FC5DD7" w:rsidRPr="00967110" w:rsidRDefault="00FC5DD7" w:rsidP="00220619">
            <w:pPr>
              <w:rPr>
                <w:rFonts w:ascii="Arial" w:hAnsi="Arial" w:cs="Arial"/>
                <w:sz w:val="20"/>
                <w:szCs w:val="20"/>
              </w:rPr>
            </w:pPr>
            <w:r w:rsidRPr="00967110">
              <w:rPr>
                <w:rFonts w:ascii="Arial" w:hAnsi="Arial" w:cs="Arial"/>
                <w:sz w:val="20"/>
                <w:szCs w:val="20"/>
              </w:rPr>
              <w:t>Pollution du sol par les boues issues des purges/cu</w:t>
            </w:r>
            <w:r>
              <w:rPr>
                <w:rFonts w:ascii="Arial" w:hAnsi="Arial" w:cs="Arial"/>
                <w:sz w:val="20"/>
                <w:szCs w:val="20"/>
              </w:rPr>
              <w:t>rages du bassin</w:t>
            </w:r>
          </w:p>
        </w:tc>
        <w:tc>
          <w:tcPr>
            <w:tcW w:w="0" w:type="auto"/>
          </w:tcPr>
          <w:p w14:paraId="2A3DC05A" w14:textId="33FE58A0" w:rsidR="00FC5DD7" w:rsidRPr="00967110" w:rsidRDefault="00FC5DD7" w:rsidP="00002A52">
            <w:pPr>
              <w:jc w:val="center"/>
              <w:rPr>
                <w:rFonts w:ascii="Arial" w:hAnsi="Arial" w:cs="Arial"/>
                <w:sz w:val="20"/>
                <w:szCs w:val="20"/>
              </w:rPr>
            </w:pPr>
            <w:r w:rsidRPr="00967110">
              <w:rPr>
                <w:rFonts w:ascii="Arial" w:hAnsi="Arial" w:cs="Arial"/>
                <w:sz w:val="20"/>
                <w:szCs w:val="20"/>
              </w:rPr>
              <w:t>Forte</w:t>
            </w:r>
          </w:p>
        </w:tc>
        <w:tc>
          <w:tcPr>
            <w:tcW w:w="2732" w:type="dxa"/>
          </w:tcPr>
          <w:p w14:paraId="1E0913B1" w14:textId="77777777" w:rsidR="00FC5DD7" w:rsidRPr="00967110" w:rsidRDefault="00FC5DD7" w:rsidP="00220619">
            <w:pPr>
              <w:spacing w:after="0" w:line="276" w:lineRule="auto"/>
              <w:contextualSpacing/>
              <w:jc w:val="both"/>
              <w:rPr>
                <w:rFonts w:ascii="Arial" w:eastAsia="Times New Roman" w:hAnsi="Arial" w:cs="Times New Roman"/>
                <w:szCs w:val="24"/>
                <w:lang w:eastAsia="fr-FR"/>
              </w:rPr>
            </w:pPr>
            <w:r w:rsidRPr="00967110">
              <w:rPr>
                <w:rFonts w:ascii="Arial" w:eastAsia="Times New Roman" w:hAnsi="Arial" w:cs="Arial"/>
                <w:sz w:val="20"/>
                <w:szCs w:val="20"/>
                <w:lang w:eastAsia="fr-FR"/>
              </w:rPr>
              <w:t xml:space="preserve">2.10.N.4.1. </w:t>
            </w:r>
            <w:r w:rsidRPr="00967110">
              <w:rPr>
                <w:rFonts w:ascii="Arial" w:eastAsia="Times New Roman" w:hAnsi="Arial" w:cs="Times New Roman"/>
                <w:szCs w:val="24"/>
                <w:lang w:eastAsia="fr-FR"/>
              </w:rPr>
              <w:t>Convoyer les boues issues du curage au LES (Lieu d’Enfouissement Sanitaire) de Ouèssè</w:t>
            </w:r>
          </w:p>
        </w:tc>
        <w:tc>
          <w:tcPr>
            <w:tcW w:w="2106" w:type="dxa"/>
          </w:tcPr>
          <w:p w14:paraId="5D451C5B" w14:textId="1ABC7016" w:rsidR="00FC5DD7" w:rsidRPr="00006911" w:rsidRDefault="00FC5DD7" w:rsidP="00FC5DD7">
            <w:pPr>
              <w:jc w:val="center"/>
              <w:rPr>
                <w:rFonts w:ascii="Arial" w:hAnsi="Arial" w:cs="Arial"/>
                <w:sz w:val="20"/>
                <w:szCs w:val="20"/>
              </w:rPr>
            </w:pPr>
            <w:r>
              <w:rPr>
                <w:rFonts w:ascii="Arial" w:hAnsi="Arial" w:cs="Arial"/>
                <w:sz w:val="20"/>
                <w:szCs w:val="20"/>
              </w:rPr>
              <w:t>-</w:t>
            </w:r>
          </w:p>
        </w:tc>
      </w:tr>
      <w:tr w:rsidR="00FC5DD7" w:rsidRPr="00006911" w14:paraId="4D7A5DCB" w14:textId="77777777" w:rsidTr="00AE3928">
        <w:tc>
          <w:tcPr>
            <w:tcW w:w="764" w:type="dxa"/>
            <w:vMerge/>
          </w:tcPr>
          <w:p w14:paraId="078CCC93" w14:textId="77777777" w:rsidR="00FC5DD7" w:rsidRPr="00006911" w:rsidRDefault="00FC5DD7" w:rsidP="00220619">
            <w:pPr>
              <w:rPr>
                <w:rFonts w:ascii="Arial" w:hAnsi="Arial" w:cs="Arial"/>
                <w:sz w:val="20"/>
                <w:szCs w:val="20"/>
              </w:rPr>
            </w:pPr>
          </w:p>
        </w:tc>
        <w:tc>
          <w:tcPr>
            <w:tcW w:w="2607" w:type="dxa"/>
            <w:vMerge/>
          </w:tcPr>
          <w:p w14:paraId="3F90DB86" w14:textId="0D95B052" w:rsidR="00FC5DD7" w:rsidRPr="00006911" w:rsidRDefault="00FC5DD7" w:rsidP="00220619">
            <w:pPr>
              <w:rPr>
                <w:rFonts w:ascii="Arial" w:hAnsi="Arial" w:cs="Arial"/>
                <w:sz w:val="20"/>
                <w:szCs w:val="20"/>
              </w:rPr>
            </w:pPr>
          </w:p>
        </w:tc>
        <w:tc>
          <w:tcPr>
            <w:tcW w:w="2479" w:type="dxa"/>
            <w:vMerge/>
          </w:tcPr>
          <w:p w14:paraId="33427F65" w14:textId="77777777" w:rsidR="00FC5DD7" w:rsidRPr="00006911" w:rsidRDefault="00FC5DD7" w:rsidP="00220619">
            <w:pPr>
              <w:rPr>
                <w:rFonts w:ascii="Arial" w:hAnsi="Arial" w:cs="Arial"/>
                <w:sz w:val="20"/>
                <w:szCs w:val="20"/>
              </w:rPr>
            </w:pPr>
          </w:p>
        </w:tc>
        <w:tc>
          <w:tcPr>
            <w:tcW w:w="0" w:type="auto"/>
            <w:vMerge w:val="restart"/>
          </w:tcPr>
          <w:p w14:paraId="191E05C2" w14:textId="77777777" w:rsidR="00FC5DD7" w:rsidRPr="00006911" w:rsidRDefault="00FC5DD7" w:rsidP="00220619">
            <w:pPr>
              <w:rPr>
                <w:rFonts w:ascii="Arial" w:hAnsi="Arial" w:cs="Arial"/>
                <w:sz w:val="20"/>
                <w:szCs w:val="20"/>
              </w:rPr>
            </w:pPr>
            <w:r w:rsidRPr="00006911">
              <w:rPr>
                <w:rFonts w:ascii="Arial" w:hAnsi="Arial" w:cs="Arial"/>
                <w:sz w:val="20"/>
                <w:szCs w:val="20"/>
              </w:rPr>
              <w:t>2.10.N.5. Risque de pollution de l’eau par fuite de lubrifiants et carburants des engins de curage</w:t>
            </w:r>
          </w:p>
        </w:tc>
        <w:tc>
          <w:tcPr>
            <w:tcW w:w="0" w:type="auto"/>
            <w:vMerge w:val="restart"/>
          </w:tcPr>
          <w:p w14:paraId="2FCFA291" w14:textId="3F9AB1AA" w:rsidR="00FC5DD7" w:rsidRPr="00006911" w:rsidRDefault="00FC5DD7" w:rsidP="00002A52">
            <w:pPr>
              <w:jc w:val="center"/>
              <w:rPr>
                <w:rFonts w:ascii="Arial" w:hAnsi="Arial" w:cs="Arial"/>
                <w:sz w:val="20"/>
                <w:szCs w:val="20"/>
              </w:rPr>
            </w:pPr>
            <w:r w:rsidRPr="00006911">
              <w:rPr>
                <w:rFonts w:ascii="Arial" w:hAnsi="Arial" w:cs="Arial"/>
                <w:sz w:val="20"/>
                <w:szCs w:val="20"/>
              </w:rPr>
              <w:t>Moyenne</w:t>
            </w:r>
          </w:p>
        </w:tc>
        <w:tc>
          <w:tcPr>
            <w:tcW w:w="2732" w:type="dxa"/>
          </w:tcPr>
          <w:p w14:paraId="4B9C6C44" w14:textId="77777777" w:rsidR="00FC5DD7" w:rsidRPr="00967110" w:rsidRDefault="00FC5DD7" w:rsidP="00220619">
            <w:pPr>
              <w:rPr>
                <w:rFonts w:ascii="Arial" w:hAnsi="Arial" w:cs="Arial"/>
                <w:sz w:val="20"/>
                <w:szCs w:val="20"/>
              </w:rPr>
            </w:pPr>
            <w:r w:rsidRPr="00967110">
              <w:rPr>
                <w:rFonts w:ascii="Arial" w:hAnsi="Arial" w:cs="Arial"/>
                <w:sz w:val="20"/>
                <w:szCs w:val="20"/>
              </w:rPr>
              <w:t xml:space="preserve">2.10.N.5.1. </w:t>
            </w:r>
            <w:r w:rsidRPr="00967110">
              <w:rPr>
                <w:rFonts w:ascii="Arial" w:eastAsia="Calibri" w:hAnsi="Arial" w:cs="Arial"/>
                <w:sz w:val="20"/>
                <w:szCs w:val="20"/>
              </w:rPr>
              <w:t>En cas de déversement accidentel, déployer les dispositifs de confinement des matières déversées, les  récupérer et les gérer</w:t>
            </w:r>
          </w:p>
        </w:tc>
        <w:tc>
          <w:tcPr>
            <w:tcW w:w="2106" w:type="dxa"/>
          </w:tcPr>
          <w:p w14:paraId="4AF25381" w14:textId="36E26C81" w:rsidR="00FC5DD7" w:rsidRPr="00006911" w:rsidRDefault="00FC5DD7" w:rsidP="00FC5DD7">
            <w:pPr>
              <w:jc w:val="center"/>
              <w:rPr>
                <w:rFonts w:ascii="Arial" w:hAnsi="Arial" w:cs="Arial"/>
                <w:sz w:val="20"/>
                <w:szCs w:val="20"/>
              </w:rPr>
            </w:pPr>
            <w:r>
              <w:rPr>
                <w:rFonts w:ascii="Arial" w:hAnsi="Arial" w:cs="Arial"/>
                <w:sz w:val="20"/>
                <w:szCs w:val="20"/>
              </w:rPr>
              <w:t>-</w:t>
            </w:r>
          </w:p>
        </w:tc>
      </w:tr>
      <w:tr w:rsidR="00FC5DD7" w:rsidRPr="00006911" w14:paraId="03E84AC6" w14:textId="77777777" w:rsidTr="00AE3928">
        <w:tc>
          <w:tcPr>
            <w:tcW w:w="764" w:type="dxa"/>
            <w:vMerge/>
          </w:tcPr>
          <w:p w14:paraId="3E79BACD" w14:textId="77777777" w:rsidR="00FC5DD7" w:rsidRPr="00006911" w:rsidRDefault="00FC5DD7" w:rsidP="00220619">
            <w:pPr>
              <w:rPr>
                <w:rFonts w:ascii="Arial" w:hAnsi="Arial" w:cs="Arial"/>
                <w:sz w:val="20"/>
                <w:szCs w:val="20"/>
              </w:rPr>
            </w:pPr>
          </w:p>
        </w:tc>
        <w:tc>
          <w:tcPr>
            <w:tcW w:w="2607" w:type="dxa"/>
            <w:vMerge/>
          </w:tcPr>
          <w:p w14:paraId="5F002A87" w14:textId="098B57DF" w:rsidR="00FC5DD7" w:rsidRPr="00006911" w:rsidRDefault="00FC5DD7" w:rsidP="00220619">
            <w:pPr>
              <w:rPr>
                <w:rFonts w:ascii="Arial" w:hAnsi="Arial" w:cs="Arial"/>
                <w:sz w:val="20"/>
                <w:szCs w:val="20"/>
              </w:rPr>
            </w:pPr>
          </w:p>
        </w:tc>
        <w:tc>
          <w:tcPr>
            <w:tcW w:w="2479" w:type="dxa"/>
            <w:vMerge/>
          </w:tcPr>
          <w:p w14:paraId="246C7801" w14:textId="77777777" w:rsidR="00FC5DD7" w:rsidRPr="00006911" w:rsidRDefault="00FC5DD7" w:rsidP="00220619">
            <w:pPr>
              <w:rPr>
                <w:rFonts w:ascii="Arial" w:hAnsi="Arial" w:cs="Arial"/>
                <w:sz w:val="20"/>
                <w:szCs w:val="20"/>
              </w:rPr>
            </w:pPr>
          </w:p>
        </w:tc>
        <w:tc>
          <w:tcPr>
            <w:tcW w:w="0" w:type="auto"/>
            <w:vMerge/>
          </w:tcPr>
          <w:p w14:paraId="7044749C" w14:textId="77777777" w:rsidR="00FC5DD7" w:rsidRPr="00006911" w:rsidRDefault="00FC5DD7" w:rsidP="00220619">
            <w:pPr>
              <w:rPr>
                <w:rFonts w:ascii="Arial" w:hAnsi="Arial" w:cs="Arial"/>
                <w:sz w:val="20"/>
                <w:szCs w:val="20"/>
              </w:rPr>
            </w:pPr>
          </w:p>
        </w:tc>
        <w:tc>
          <w:tcPr>
            <w:tcW w:w="0" w:type="auto"/>
            <w:vMerge/>
          </w:tcPr>
          <w:p w14:paraId="0D3A71FF" w14:textId="77777777" w:rsidR="00FC5DD7" w:rsidRPr="00006911" w:rsidRDefault="00FC5DD7" w:rsidP="00220619">
            <w:pPr>
              <w:rPr>
                <w:rFonts w:ascii="Arial" w:hAnsi="Arial" w:cs="Arial"/>
                <w:sz w:val="20"/>
                <w:szCs w:val="20"/>
              </w:rPr>
            </w:pPr>
          </w:p>
        </w:tc>
        <w:tc>
          <w:tcPr>
            <w:tcW w:w="2732" w:type="dxa"/>
            <w:shd w:val="clear" w:color="auto" w:fill="auto"/>
          </w:tcPr>
          <w:p w14:paraId="1633F7B7" w14:textId="77777777" w:rsidR="00FC5DD7" w:rsidRPr="00967110" w:rsidRDefault="00FC5DD7" w:rsidP="00220619">
            <w:pPr>
              <w:rPr>
                <w:rFonts w:ascii="Arial" w:hAnsi="Arial" w:cs="Arial"/>
                <w:sz w:val="20"/>
                <w:szCs w:val="20"/>
              </w:rPr>
            </w:pPr>
            <w:r w:rsidRPr="00967110">
              <w:rPr>
                <w:rFonts w:ascii="Arial" w:hAnsi="Arial" w:cs="Arial"/>
                <w:sz w:val="20"/>
                <w:szCs w:val="20"/>
              </w:rPr>
              <w:t>2.10.N.5.2 U</w:t>
            </w:r>
            <w:r w:rsidRPr="00967110">
              <w:t>tiliser des dispositifs de confinement et de rétention des produits déversés </w:t>
            </w:r>
          </w:p>
        </w:tc>
        <w:tc>
          <w:tcPr>
            <w:tcW w:w="2106" w:type="dxa"/>
          </w:tcPr>
          <w:p w14:paraId="62B2E42C" w14:textId="1FEC6518" w:rsidR="00FC5DD7" w:rsidRPr="00006911" w:rsidRDefault="00FC5DD7" w:rsidP="00FC5DD7">
            <w:pPr>
              <w:jc w:val="center"/>
              <w:rPr>
                <w:rFonts w:ascii="Arial" w:hAnsi="Arial" w:cs="Arial"/>
                <w:sz w:val="20"/>
                <w:szCs w:val="20"/>
              </w:rPr>
            </w:pPr>
            <w:r>
              <w:rPr>
                <w:rFonts w:ascii="Arial" w:hAnsi="Arial" w:cs="Arial"/>
                <w:sz w:val="20"/>
                <w:szCs w:val="20"/>
              </w:rPr>
              <w:t>-</w:t>
            </w:r>
          </w:p>
        </w:tc>
      </w:tr>
      <w:tr w:rsidR="00FC5DD7" w:rsidRPr="00006911" w14:paraId="45BCB172" w14:textId="77777777" w:rsidTr="00FC5DD7">
        <w:tc>
          <w:tcPr>
            <w:tcW w:w="764" w:type="dxa"/>
            <w:vMerge/>
          </w:tcPr>
          <w:p w14:paraId="433ABE39" w14:textId="77777777" w:rsidR="00FC5DD7" w:rsidRPr="00006911" w:rsidRDefault="00FC5DD7" w:rsidP="00FC5DD7">
            <w:pPr>
              <w:rPr>
                <w:rFonts w:ascii="Arial" w:hAnsi="Arial" w:cs="Arial"/>
                <w:sz w:val="20"/>
                <w:szCs w:val="20"/>
              </w:rPr>
            </w:pPr>
          </w:p>
        </w:tc>
        <w:tc>
          <w:tcPr>
            <w:tcW w:w="2607" w:type="dxa"/>
            <w:vMerge/>
          </w:tcPr>
          <w:p w14:paraId="3FA05D6F" w14:textId="35D45274" w:rsidR="00FC5DD7" w:rsidRDefault="00FC5DD7" w:rsidP="00FC5DD7">
            <w:pPr>
              <w:rPr>
                <w:rFonts w:ascii="Arial" w:hAnsi="Arial" w:cs="Arial"/>
                <w:sz w:val="20"/>
                <w:szCs w:val="20"/>
              </w:rPr>
            </w:pPr>
          </w:p>
        </w:tc>
        <w:tc>
          <w:tcPr>
            <w:tcW w:w="2479" w:type="dxa"/>
            <w:vMerge/>
          </w:tcPr>
          <w:p w14:paraId="062D50A2" w14:textId="77777777" w:rsidR="00FC5DD7" w:rsidRPr="00006911" w:rsidRDefault="00FC5DD7" w:rsidP="00FC5DD7">
            <w:pPr>
              <w:rPr>
                <w:rFonts w:ascii="Arial" w:hAnsi="Arial" w:cs="Arial"/>
                <w:sz w:val="20"/>
                <w:szCs w:val="20"/>
              </w:rPr>
            </w:pPr>
          </w:p>
        </w:tc>
        <w:tc>
          <w:tcPr>
            <w:tcW w:w="0" w:type="auto"/>
            <w:vMerge/>
          </w:tcPr>
          <w:p w14:paraId="137AFA25" w14:textId="77777777" w:rsidR="00FC5DD7" w:rsidRDefault="00FC5DD7" w:rsidP="00FC5DD7">
            <w:pPr>
              <w:rPr>
                <w:rFonts w:ascii="Arial Narrow" w:eastAsia="Calibri" w:hAnsi="Arial Narrow" w:cs="Arial"/>
                <w:sz w:val="20"/>
                <w:szCs w:val="20"/>
              </w:rPr>
            </w:pPr>
          </w:p>
        </w:tc>
        <w:tc>
          <w:tcPr>
            <w:tcW w:w="0" w:type="auto"/>
            <w:vMerge/>
          </w:tcPr>
          <w:p w14:paraId="6FDB261F" w14:textId="77777777" w:rsidR="00FC5DD7" w:rsidRPr="007E174A" w:rsidRDefault="00FC5DD7" w:rsidP="00FC5DD7">
            <w:pPr>
              <w:rPr>
                <w:rFonts w:ascii="Arial Narrow" w:eastAsia="Times New Roman" w:hAnsi="Arial Narrow" w:cs="Arial"/>
                <w:sz w:val="20"/>
                <w:szCs w:val="20"/>
                <w:lang w:eastAsia="fr-FR"/>
              </w:rPr>
            </w:pPr>
          </w:p>
        </w:tc>
        <w:tc>
          <w:tcPr>
            <w:tcW w:w="2732" w:type="dxa"/>
            <w:tcBorders>
              <w:top w:val="single" w:sz="4" w:space="0" w:color="auto"/>
              <w:bottom w:val="single" w:sz="4" w:space="0" w:color="auto"/>
              <w:right w:val="single" w:sz="4" w:space="0" w:color="auto"/>
            </w:tcBorders>
            <w:shd w:val="clear" w:color="auto" w:fill="auto"/>
          </w:tcPr>
          <w:p w14:paraId="45525472" w14:textId="5966DA1B" w:rsidR="00FC5DD7" w:rsidRDefault="00FC5DD7" w:rsidP="00FC5DD7">
            <w:pPr>
              <w:rPr>
                <w:rFonts w:ascii="Arial Narrow" w:eastAsia="Times New Roman" w:hAnsi="Arial Narrow" w:cs="Arial"/>
                <w:sz w:val="20"/>
                <w:szCs w:val="20"/>
                <w:lang w:eastAsia="fr-FR"/>
              </w:rPr>
            </w:pPr>
            <w:r>
              <w:rPr>
                <w:rFonts w:ascii="Arial" w:hAnsi="Arial" w:cs="Arial"/>
                <w:sz w:val="20"/>
                <w:szCs w:val="20"/>
              </w:rPr>
              <w:t>2.10. N.5.3</w:t>
            </w:r>
            <w:r w:rsidRPr="00967110">
              <w:rPr>
                <w:rFonts w:ascii="Arial" w:hAnsi="Arial" w:cs="Arial"/>
                <w:sz w:val="20"/>
                <w:szCs w:val="20"/>
              </w:rPr>
              <w:t xml:space="preserve"> </w:t>
            </w:r>
            <w:r>
              <w:rPr>
                <w:rFonts w:ascii="Arial" w:eastAsia="Times New Roman" w:hAnsi="Arial" w:cs="Times New Roman"/>
                <w:szCs w:val="24"/>
                <w:lang w:eastAsia="fr-FR"/>
              </w:rPr>
              <w:t>S</w:t>
            </w:r>
            <w:r w:rsidRPr="00D12FEC">
              <w:rPr>
                <w:rFonts w:ascii="Arial" w:eastAsia="Times New Roman" w:hAnsi="Arial" w:cs="Times New Roman"/>
                <w:szCs w:val="24"/>
                <w:lang w:eastAsia="fr-FR"/>
              </w:rPr>
              <w:t>urveiller les mouvements des différents engins et autres matériels de chantier</w:t>
            </w:r>
            <w:r>
              <w:rPr>
                <w:rFonts w:ascii="Arial" w:eastAsia="Times New Roman" w:hAnsi="Arial" w:cs="Times New Roman"/>
                <w:szCs w:val="24"/>
                <w:lang w:eastAsia="fr-FR"/>
              </w:rPr>
              <w:t> </w:t>
            </w:r>
          </w:p>
        </w:tc>
        <w:tc>
          <w:tcPr>
            <w:tcW w:w="2106" w:type="dxa"/>
          </w:tcPr>
          <w:p w14:paraId="027E6386" w14:textId="28BEF47E" w:rsidR="00FC5DD7" w:rsidRPr="00006911" w:rsidRDefault="00FC5DD7" w:rsidP="00FC5DD7">
            <w:pPr>
              <w:jc w:val="center"/>
              <w:rPr>
                <w:rFonts w:ascii="Arial" w:hAnsi="Arial" w:cs="Arial"/>
                <w:sz w:val="20"/>
                <w:szCs w:val="20"/>
              </w:rPr>
            </w:pPr>
            <w:r w:rsidRPr="00E61632">
              <w:rPr>
                <w:rFonts w:ascii="Arial" w:hAnsi="Arial" w:cs="Arial"/>
                <w:sz w:val="20"/>
                <w:szCs w:val="20"/>
              </w:rPr>
              <w:t>-</w:t>
            </w:r>
          </w:p>
        </w:tc>
      </w:tr>
      <w:tr w:rsidR="00FC5DD7" w:rsidRPr="00006911" w14:paraId="016FB458" w14:textId="77777777" w:rsidTr="00FC5DD7">
        <w:tc>
          <w:tcPr>
            <w:tcW w:w="764" w:type="dxa"/>
            <w:vMerge/>
          </w:tcPr>
          <w:p w14:paraId="4EE53EFD" w14:textId="77777777" w:rsidR="00FC5DD7" w:rsidRPr="00006911" w:rsidRDefault="00FC5DD7" w:rsidP="00FC5DD7">
            <w:pPr>
              <w:rPr>
                <w:rFonts w:ascii="Arial" w:hAnsi="Arial" w:cs="Arial"/>
                <w:sz w:val="20"/>
                <w:szCs w:val="20"/>
              </w:rPr>
            </w:pPr>
          </w:p>
        </w:tc>
        <w:tc>
          <w:tcPr>
            <w:tcW w:w="2607" w:type="dxa"/>
            <w:vMerge/>
          </w:tcPr>
          <w:p w14:paraId="4BAE47CD" w14:textId="2E788404" w:rsidR="00FC5DD7" w:rsidRDefault="00FC5DD7" w:rsidP="00FC5DD7">
            <w:pPr>
              <w:rPr>
                <w:rFonts w:ascii="Arial" w:hAnsi="Arial" w:cs="Arial"/>
                <w:sz w:val="20"/>
                <w:szCs w:val="20"/>
              </w:rPr>
            </w:pPr>
          </w:p>
        </w:tc>
        <w:tc>
          <w:tcPr>
            <w:tcW w:w="2479" w:type="dxa"/>
            <w:vMerge/>
          </w:tcPr>
          <w:p w14:paraId="78055FC8" w14:textId="77777777" w:rsidR="00FC5DD7" w:rsidRPr="00006911" w:rsidRDefault="00FC5DD7" w:rsidP="00FC5DD7">
            <w:pPr>
              <w:rPr>
                <w:rFonts w:ascii="Arial" w:hAnsi="Arial" w:cs="Arial"/>
                <w:sz w:val="20"/>
                <w:szCs w:val="20"/>
              </w:rPr>
            </w:pPr>
          </w:p>
        </w:tc>
        <w:tc>
          <w:tcPr>
            <w:tcW w:w="0" w:type="auto"/>
            <w:vMerge/>
            <w:tcBorders>
              <w:bottom w:val="single" w:sz="4" w:space="0" w:color="auto"/>
            </w:tcBorders>
          </w:tcPr>
          <w:p w14:paraId="01387379" w14:textId="77777777" w:rsidR="00FC5DD7" w:rsidRDefault="00FC5DD7" w:rsidP="00FC5DD7">
            <w:pPr>
              <w:rPr>
                <w:rFonts w:ascii="Arial Narrow" w:eastAsia="Calibri" w:hAnsi="Arial Narrow" w:cs="Arial"/>
                <w:sz w:val="20"/>
                <w:szCs w:val="20"/>
              </w:rPr>
            </w:pPr>
          </w:p>
        </w:tc>
        <w:tc>
          <w:tcPr>
            <w:tcW w:w="0" w:type="auto"/>
            <w:vMerge/>
            <w:tcBorders>
              <w:bottom w:val="single" w:sz="4" w:space="0" w:color="auto"/>
            </w:tcBorders>
          </w:tcPr>
          <w:p w14:paraId="6DB28727" w14:textId="77777777" w:rsidR="00FC5DD7" w:rsidRPr="007E174A" w:rsidRDefault="00FC5DD7" w:rsidP="00FC5DD7">
            <w:pPr>
              <w:rPr>
                <w:rFonts w:ascii="Arial Narrow" w:eastAsia="Times New Roman" w:hAnsi="Arial Narrow" w:cs="Arial"/>
                <w:sz w:val="20"/>
                <w:szCs w:val="20"/>
                <w:lang w:eastAsia="fr-FR"/>
              </w:rPr>
            </w:pPr>
          </w:p>
        </w:tc>
        <w:tc>
          <w:tcPr>
            <w:tcW w:w="2732" w:type="dxa"/>
            <w:tcBorders>
              <w:top w:val="single" w:sz="4" w:space="0" w:color="auto"/>
              <w:bottom w:val="single" w:sz="4" w:space="0" w:color="auto"/>
              <w:right w:val="single" w:sz="4" w:space="0" w:color="auto"/>
            </w:tcBorders>
            <w:shd w:val="clear" w:color="auto" w:fill="auto"/>
          </w:tcPr>
          <w:p w14:paraId="74F7C4B9" w14:textId="2E14A6F4" w:rsidR="00FC5DD7" w:rsidRDefault="00FC5DD7" w:rsidP="00FC5DD7">
            <w:pPr>
              <w:rPr>
                <w:rFonts w:ascii="Arial" w:eastAsia="Times New Roman" w:hAnsi="Arial" w:cs="Times New Roman"/>
                <w:szCs w:val="24"/>
                <w:lang w:eastAsia="fr-FR"/>
              </w:rPr>
            </w:pPr>
            <w:r>
              <w:rPr>
                <w:rFonts w:ascii="Arial" w:hAnsi="Arial" w:cs="Arial"/>
                <w:sz w:val="20"/>
                <w:szCs w:val="20"/>
              </w:rPr>
              <w:t xml:space="preserve">2.10. N.5.4 </w:t>
            </w:r>
            <w:r>
              <w:rPr>
                <w:rFonts w:ascii="Arial" w:eastAsia="Times New Roman" w:hAnsi="Arial" w:cs="Times New Roman"/>
                <w:szCs w:val="24"/>
                <w:lang w:eastAsia="fr-FR"/>
              </w:rPr>
              <w:t>S</w:t>
            </w:r>
            <w:r w:rsidRPr="00D12FEC">
              <w:rPr>
                <w:rFonts w:ascii="Arial" w:eastAsia="Times New Roman" w:hAnsi="Arial" w:cs="Times New Roman"/>
                <w:szCs w:val="24"/>
                <w:lang w:eastAsia="fr-FR"/>
              </w:rPr>
              <w:t>ensibiliser les conducteurs de ces engins sur les bonnes pratiques de conduite</w:t>
            </w:r>
            <w:r>
              <w:rPr>
                <w:rFonts w:ascii="Arial" w:eastAsia="Times New Roman" w:hAnsi="Arial" w:cs="Times New Roman"/>
                <w:szCs w:val="24"/>
                <w:lang w:eastAsia="fr-FR"/>
              </w:rPr>
              <w:t> </w:t>
            </w:r>
          </w:p>
        </w:tc>
        <w:tc>
          <w:tcPr>
            <w:tcW w:w="2106" w:type="dxa"/>
          </w:tcPr>
          <w:p w14:paraId="6042E59D" w14:textId="40B641F2" w:rsidR="00FC5DD7" w:rsidRPr="00006911" w:rsidRDefault="00FC5DD7" w:rsidP="00FC5DD7">
            <w:pPr>
              <w:jc w:val="center"/>
              <w:rPr>
                <w:rFonts w:ascii="Arial" w:hAnsi="Arial" w:cs="Arial"/>
                <w:sz w:val="20"/>
                <w:szCs w:val="20"/>
              </w:rPr>
            </w:pPr>
            <w:r w:rsidRPr="00E61632">
              <w:rPr>
                <w:rFonts w:ascii="Arial" w:hAnsi="Arial" w:cs="Arial"/>
                <w:sz w:val="20"/>
                <w:szCs w:val="20"/>
              </w:rPr>
              <w:t>-</w:t>
            </w:r>
          </w:p>
        </w:tc>
      </w:tr>
      <w:tr w:rsidR="00FC5DD7" w:rsidRPr="00006911" w14:paraId="3BA4E2FA" w14:textId="77777777" w:rsidTr="00FC5DD7">
        <w:tc>
          <w:tcPr>
            <w:tcW w:w="764" w:type="dxa"/>
            <w:vMerge/>
          </w:tcPr>
          <w:p w14:paraId="018938CB" w14:textId="77777777" w:rsidR="00FC5DD7" w:rsidRPr="00006911" w:rsidRDefault="00FC5DD7" w:rsidP="00FC5DD7">
            <w:pPr>
              <w:rPr>
                <w:rFonts w:ascii="Arial" w:hAnsi="Arial" w:cs="Arial"/>
                <w:sz w:val="20"/>
                <w:szCs w:val="20"/>
              </w:rPr>
            </w:pPr>
          </w:p>
        </w:tc>
        <w:tc>
          <w:tcPr>
            <w:tcW w:w="2607" w:type="dxa"/>
            <w:vMerge/>
          </w:tcPr>
          <w:p w14:paraId="08547354" w14:textId="2E0E15CC" w:rsidR="00FC5DD7" w:rsidRPr="00006911" w:rsidRDefault="00FC5DD7" w:rsidP="00FC5DD7">
            <w:pPr>
              <w:rPr>
                <w:rFonts w:ascii="Arial" w:hAnsi="Arial" w:cs="Arial"/>
                <w:sz w:val="20"/>
                <w:szCs w:val="20"/>
              </w:rPr>
            </w:pPr>
          </w:p>
        </w:tc>
        <w:tc>
          <w:tcPr>
            <w:tcW w:w="2479" w:type="dxa"/>
            <w:vMerge/>
          </w:tcPr>
          <w:p w14:paraId="2AD91E1B" w14:textId="77777777" w:rsidR="00FC5DD7" w:rsidRPr="00006911" w:rsidRDefault="00FC5DD7" w:rsidP="00FC5DD7">
            <w:pPr>
              <w:rPr>
                <w:rFonts w:ascii="Arial" w:hAnsi="Arial" w:cs="Arial"/>
                <w:sz w:val="20"/>
                <w:szCs w:val="20"/>
              </w:rPr>
            </w:pPr>
          </w:p>
        </w:tc>
        <w:tc>
          <w:tcPr>
            <w:tcW w:w="0" w:type="auto"/>
            <w:vMerge w:val="restart"/>
            <w:tcBorders>
              <w:top w:val="single" w:sz="4" w:space="0" w:color="auto"/>
              <w:left w:val="single" w:sz="4" w:space="0" w:color="auto"/>
              <w:right w:val="single" w:sz="4" w:space="0" w:color="auto"/>
            </w:tcBorders>
          </w:tcPr>
          <w:p w14:paraId="6664C6D0" w14:textId="77777777" w:rsidR="00FC5DD7" w:rsidRPr="00006911" w:rsidRDefault="00FC5DD7" w:rsidP="00FC5DD7">
            <w:pPr>
              <w:rPr>
                <w:rFonts w:ascii="Arial" w:hAnsi="Arial" w:cs="Arial"/>
                <w:sz w:val="20"/>
                <w:szCs w:val="20"/>
              </w:rPr>
            </w:pPr>
            <w:r>
              <w:rPr>
                <w:rFonts w:ascii="Arial Narrow" w:eastAsia="Calibri" w:hAnsi="Arial Narrow" w:cs="Arial"/>
                <w:sz w:val="20"/>
                <w:szCs w:val="20"/>
              </w:rPr>
              <w:t>2.10.N.6</w:t>
            </w:r>
            <w:r w:rsidRPr="00531465">
              <w:rPr>
                <w:rFonts w:ascii="Arial Narrow" w:eastAsia="Calibri" w:hAnsi="Arial Narrow" w:cs="Arial"/>
                <w:sz w:val="20"/>
                <w:szCs w:val="20"/>
              </w:rPr>
              <w:t>. Risques de pollution visuelle aux lieux de dépôt</w:t>
            </w:r>
          </w:p>
        </w:tc>
        <w:tc>
          <w:tcPr>
            <w:tcW w:w="0" w:type="auto"/>
            <w:vMerge w:val="restart"/>
            <w:tcBorders>
              <w:top w:val="single" w:sz="4" w:space="0" w:color="auto"/>
              <w:left w:val="single" w:sz="4" w:space="0" w:color="auto"/>
              <w:right w:val="single" w:sz="4" w:space="0" w:color="auto"/>
            </w:tcBorders>
          </w:tcPr>
          <w:p w14:paraId="432C0951" w14:textId="77777777" w:rsidR="00FC5DD7" w:rsidRPr="00006911" w:rsidRDefault="00FC5DD7" w:rsidP="00FC5DD7">
            <w:pPr>
              <w:rPr>
                <w:rFonts w:ascii="Arial" w:hAnsi="Arial" w:cs="Arial"/>
                <w:sz w:val="20"/>
                <w:szCs w:val="20"/>
              </w:rPr>
            </w:pPr>
            <w:r w:rsidRPr="007E174A">
              <w:rPr>
                <w:rFonts w:ascii="Arial Narrow" w:eastAsia="Times New Roman" w:hAnsi="Arial Narrow" w:cs="Arial"/>
                <w:sz w:val="20"/>
                <w:szCs w:val="20"/>
                <w:lang w:eastAsia="fr-FR"/>
              </w:rPr>
              <w:t xml:space="preserve">Moyenne </w:t>
            </w:r>
          </w:p>
        </w:tc>
        <w:tc>
          <w:tcPr>
            <w:tcW w:w="2732" w:type="dxa"/>
            <w:tcBorders>
              <w:top w:val="single" w:sz="4" w:space="0" w:color="auto"/>
              <w:left w:val="single" w:sz="4" w:space="0" w:color="auto"/>
              <w:bottom w:val="single" w:sz="4" w:space="0" w:color="auto"/>
              <w:right w:val="single" w:sz="4" w:space="0" w:color="auto"/>
            </w:tcBorders>
            <w:shd w:val="clear" w:color="auto" w:fill="auto"/>
          </w:tcPr>
          <w:p w14:paraId="0B6E523A" w14:textId="77777777" w:rsidR="00FC5DD7" w:rsidRPr="00967110" w:rsidRDefault="00FC5DD7" w:rsidP="00FC5DD7">
            <w:pPr>
              <w:rPr>
                <w:rFonts w:ascii="Arial" w:hAnsi="Arial" w:cs="Arial"/>
                <w:sz w:val="20"/>
                <w:szCs w:val="20"/>
              </w:rPr>
            </w:pPr>
            <w:r>
              <w:rPr>
                <w:rFonts w:ascii="Arial Narrow" w:eastAsia="Times New Roman" w:hAnsi="Arial Narrow" w:cs="Arial"/>
                <w:sz w:val="20"/>
                <w:szCs w:val="20"/>
                <w:lang w:eastAsia="fr-FR"/>
              </w:rPr>
              <w:t>2.10.N.6</w:t>
            </w:r>
            <w:r w:rsidRPr="00FE35BA">
              <w:rPr>
                <w:rFonts w:ascii="Arial Narrow" w:eastAsia="Times New Roman" w:hAnsi="Arial Narrow" w:cs="Arial"/>
                <w:sz w:val="20"/>
                <w:szCs w:val="20"/>
                <w:lang w:eastAsia="fr-FR"/>
              </w:rPr>
              <w:t>.1.</w:t>
            </w:r>
            <w:r>
              <w:rPr>
                <w:rFonts w:ascii="Arial Narrow" w:eastAsia="Times New Roman" w:hAnsi="Arial Narrow" w:cs="Arial"/>
                <w:strike/>
                <w:sz w:val="20"/>
                <w:szCs w:val="20"/>
                <w:lang w:eastAsia="fr-FR"/>
              </w:rPr>
              <w:t xml:space="preserve"> </w:t>
            </w:r>
            <w:r w:rsidRPr="00BD3B81">
              <w:rPr>
                <w:rFonts w:ascii="Arial Narrow" w:eastAsia="Times New Roman" w:hAnsi="Arial Narrow" w:cs="Arial"/>
                <w:sz w:val="20"/>
                <w:szCs w:val="20"/>
                <w:lang w:eastAsia="fr-FR"/>
              </w:rPr>
              <w:t>Bâcher les camions pendant le transport</w:t>
            </w:r>
            <w:r w:rsidRPr="009063F6">
              <w:rPr>
                <w:rFonts w:ascii="Arial" w:hAnsi="Arial"/>
                <w:sz w:val="20"/>
                <w:szCs w:val="20"/>
                <w:lang w:eastAsia="fr-FR"/>
              </w:rPr>
              <w:t xml:space="preserve"> </w:t>
            </w:r>
            <w:r>
              <w:rPr>
                <w:rFonts w:ascii="Arial" w:hAnsi="Arial"/>
                <w:sz w:val="20"/>
                <w:szCs w:val="20"/>
                <w:lang w:eastAsia="fr-FR"/>
              </w:rPr>
              <w:t xml:space="preserve">des ordures et produits de curage </w:t>
            </w:r>
          </w:p>
        </w:tc>
        <w:tc>
          <w:tcPr>
            <w:tcW w:w="2106" w:type="dxa"/>
          </w:tcPr>
          <w:p w14:paraId="225540D5" w14:textId="2B0CA5ED" w:rsidR="00FC5DD7" w:rsidRPr="00006911" w:rsidRDefault="00FC5DD7" w:rsidP="00FC5DD7">
            <w:pPr>
              <w:jc w:val="center"/>
              <w:rPr>
                <w:rFonts w:ascii="Arial" w:hAnsi="Arial" w:cs="Arial"/>
                <w:sz w:val="20"/>
                <w:szCs w:val="20"/>
              </w:rPr>
            </w:pPr>
            <w:r w:rsidRPr="00E61632">
              <w:rPr>
                <w:rFonts w:ascii="Arial" w:hAnsi="Arial" w:cs="Arial"/>
                <w:sz w:val="20"/>
                <w:szCs w:val="20"/>
              </w:rPr>
              <w:t>-</w:t>
            </w:r>
          </w:p>
        </w:tc>
      </w:tr>
      <w:tr w:rsidR="00FC5DD7" w:rsidRPr="00006911" w14:paraId="4E74B371" w14:textId="77777777" w:rsidTr="00FC5DD7">
        <w:tc>
          <w:tcPr>
            <w:tcW w:w="764" w:type="dxa"/>
            <w:vMerge/>
          </w:tcPr>
          <w:p w14:paraId="3FA4621E" w14:textId="77777777" w:rsidR="00FC5DD7" w:rsidRPr="00006911" w:rsidRDefault="00FC5DD7" w:rsidP="00FC5DD7">
            <w:pPr>
              <w:rPr>
                <w:rFonts w:ascii="Arial" w:hAnsi="Arial" w:cs="Arial"/>
                <w:sz w:val="20"/>
                <w:szCs w:val="20"/>
              </w:rPr>
            </w:pPr>
          </w:p>
        </w:tc>
        <w:tc>
          <w:tcPr>
            <w:tcW w:w="2607" w:type="dxa"/>
            <w:vMerge/>
          </w:tcPr>
          <w:p w14:paraId="2054F5D0" w14:textId="55B44F84" w:rsidR="00FC5DD7" w:rsidRPr="00006911" w:rsidRDefault="00FC5DD7" w:rsidP="00FC5DD7">
            <w:pPr>
              <w:rPr>
                <w:rFonts w:ascii="Arial" w:hAnsi="Arial" w:cs="Arial"/>
                <w:sz w:val="20"/>
                <w:szCs w:val="20"/>
              </w:rPr>
            </w:pPr>
          </w:p>
        </w:tc>
        <w:tc>
          <w:tcPr>
            <w:tcW w:w="2479" w:type="dxa"/>
            <w:vMerge/>
          </w:tcPr>
          <w:p w14:paraId="7666E907" w14:textId="77777777" w:rsidR="00FC5DD7" w:rsidRPr="00006911" w:rsidRDefault="00FC5DD7" w:rsidP="00FC5DD7">
            <w:pPr>
              <w:rPr>
                <w:rFonts w:ascii="Arial" w:hAnsi="Arial" w:cs="Arial"/>
                <w:sz w:val="20"/>
                <w:szCs w:val="20"/>
              </w:rPr>
            </w:pPr>
          </w:p>
        </w:tc>
        <w:tc>
          <w:tcPr>
            <w:tcW w:w="0" w:type="auto"/>
            <w:vMerge/>
            <w:tcBorders>
              <w:left w:val="single" w:sz="4" w:space="0" w:color="auto"/>
              <w:right w:val="single" w:sz="4" w:space="0" w:color="auto"/>
            </w:tcBorders>
          </w:tcPr>
          <w:p w14:paraId="6506A1C9" w14:textId="48C710F3" w:rsidR="00FC5DD7" w:rsidRPr="00006911" w:rsidRDefault="00FC5DD7" w:rsidP="00FC5DD7">
            <w:pPr>
              <w:rPr>
                <w:rFonts w:ascii="Arial" w:hAnsi="Arial" w:cs="Arial"/>
                <w:sz w:val="20"/>
                <w:szCs w:val="20"/>
              </w:rPr>
            </w:pPr>
          </w:p>
        </w:tc>
        <w:tc>
          <w:tcPr>
            <w:tcW w:w="0" w:type="auto"/>
            <w:vMerge/>
            <w:tcBorders>
              <w:left w:val="single" w:sz="4" w:space="0" w:color="auto"/>
              <w:right w:val="single" w:sz="4" w:space="0" w:color="auto"/>
            </w:tcBorders>
          </w:tcPr>
          <w:p w14:paraId="4A7979C1" w14:textId="206A8874" w:rsidR="00FC5DD7" w:rsidRPr="00006911" w:rsidRDefault="00FC5DD7" w:rsidP="00FC5DD7">
            <w:pPr>
              <w:rPr>
                <w:rFonts w:ascii="Arial" w:hAnsi="Arial" w:cs="Arial"/>
                <w:sz w:val="20"/>
                <w:szCs w:val="20"/>
              </w:rPr>
            </w:pPr>
          </w:p>
        </w:tc>
        <w:tc>
          <w:tcPr>
            <w:tcW w:w="2732" w:type="dxa"/>
            <w:tcBorders>
              <w:top w:val="single" w:sz="4" w:space="0" w:color="auto"/>
              <w:left w:val="single" w:sz="4" w:space="0" w:color="auto"/>
              <w:bottom w:val="single" w:sz="4" w:space="0" w:color="auto"/>
              <w:right w:val="single" w:sz="4" w:space="0" w:color="auto"/>
            </w:tcBorders>
            <w:shd w:val="clear" w:color="auto" w:fill="auto"/>
          </w:tcPr>
          <w:p w14:paraId="3140C3DF" w14:textId="77777777" w:rsidR="00FC5DD7" w:rsidRPr="00967110" w:rsidRDefault="00FC5DD7" w:rsidP="00FC5DD7">
            <w:pPr>
              <w:rPr>
                <w:rFonts w:ascii="Arial" w:hAnsi="Arial" w:cs="Arial"/>
                <w:sz w:val="20"/>
                <w:szCs w:val="20"/>
              </w:rPr>
            </w:pPr>
            <w:r w:rsidRPr="00863B7C">
              <w:rPr>
                <w:rFonts w:ascii="Arial Narrow" w:eastAsia="Times New Roman" w:hAnsi="Arial Narrow" w:cs="Arial"/>
                <w:sz w:val="20"/>
                <w:szCs w:val="20"/>
                <w:lang w:eastAsia="fr-FR"/>
              </w:rPr>
              <w:t>2.1</w:t>
            </w:r>
            <w:r>
              <w:rPr>
                <w:rFonts w:ascii="Arial Narrow" w:eastAsia="Times New Roman" w:hAnsi="Arial Narrow" w:cs="Arial"/>
                <w:sz w:val="20"/>
                <w:szCs w:val="20"/>
                <w:lang w:eastAsia="fr-FR"/>
              </w:rPr>
              <w:t>0.N.6</w:t>
            </w:r>
            <w:r w:rsidRPr="00863B7C">
              <w:rPr>
                <w:rFonts w:ascii="Arial Narrow" w:eastAsia="Times New Roman" w:hAnsi="Arial Narrow" w:cs="Arial"/>
                <w:sz w:val="20"/>
                <w:szCs w:val="20"/>
                <w:lang w:eastAsia="fr-FR"/>
              </w:rPr>
              <w:t>.</w:t>
            </w:r>
            <w:r>
              <w:rPr>
                <w:rFonts w:ascii="Arial Narrow" w:eastAsia="Times New Roman" w:hAnsi="Arial Narrow" w:cs="Arial"/>
                <w:sz w:val="20"/>
                <w:szCs w:val="20"/>
                <w:lang w:eastAsia="fr-FR"/>
              </w:rPr>
              <w:t>2</w:t>
            </w:r>
            <w:r w:rsidRPr="00C520F4">
              <w:rPr>
                <w:rFonts w:ascii="Arial Narrow" w:eastAsia="Times New Roman" w:hAnsi="Arial Narrow" w:cs="Arial"/>
                <w:sz w:val="20"/>
                <w:szCs w:val="20"/>
                <w:lang w:eastAsia="fr-FR"/>
              </w:rPr>
              <w:t xml:space="preserve"> </w:t>
            </w:r>
            <w:r w:rsidRPr="009063F6">
              <w:rPr>
                <w:rFonts w:ascii="Arial" w:hAnsi="Arial"/>
                <w:sz w:val="20"/>
                <w:szCs w:val="20"/>
                <w:lang w:eastAsia="fr-FR"/>
              </w:rPr>
              <w:t>Convoyer les boues issues du curage au LES (Lieu d’Enfouissement Sanitaire) de Ouèssè</w:t>
            </w:r>
          </w:p>
        </w:tc>
        <w:tc>
          <w:tcPr>
            <w:tcW w:w="2106" w:type="dxa"/>
          </w:tcPr>
          <w:p w14:paraId="1CA704ED" w14:textId="1F4633BD" w:rsidR="00FC5DD7" w:rsidRPr="00006911" w:rsidRDefault="00FC5DD7" w:rsidP="00FC5DD7">
            <w:pPr>
              <w:jc w:val="center"/>
              <w:rPr>
                <w:rFonts w:ascii="Arial" w:hAnsi="Arial" w:cs="Arial"/>
                <w:sz w:val="20"/>
                <w:szCs w:val="20"/>
              </w:rPr>
            </w:pPr>
            <w:r w:rsidRPr="00E61632">
              <w:rPr>
                <w:rFonts w:ascii="Arial" w:hAnsi="Arial" w:cs="Arial"/>
                <w:sz w:val="20"/>
                <w:szCs w:val="20"/>
              </w:rPr>
              <w:t>-</w:t>
            </w:r>
          </w:p>
        </w:tc>
      </w:tr>
      <w:tr w:rsidR="00FC5DD7" w:rsidRPr="00006911" w14:paraId="38307A76" w14:textId="77777777" w:rsidTr="00FC5DD7">
        <w:tc>
          <w:tcPr>
            <w:tcW w:w="764" w:type="dxa"/>
            <w:vMerge/>
          </w:tcPr>
          <w:p w14:paraId="6E14CA7E" w14:textId="77777777" w:rsidR="00FC5DD7" w:rsidRPr="00006911" w:rsidRDefault="00FC5DD7" w:rsidP="00FC5DD7">
            <w:pPr>
              <w:rPr>
                <w:rFonts w:ascii="Arial" w:hAnsi="Arial" w:cs="Arial"/>
                <w:sz w:val="20"/>
                <w:szCs w:val="20"/>
              </w:rPr>
            </w:pPr>
          </w:p>
        </w:tc>
        <w:tc>
          <w:tcPr>
            <w:tcW w:w="2607" w:type="dxa"/>
            <w:vMerge/>
          </w:tcPr>
          <w:p w14:paraId="2EA938D0" w14:textId="21E554D6" w:rsidR="00FC5DD7" w:rsidRPr="00006911" w:rsidRDefault="00FC5DD7" w:rsidP="00FC5DD7">
            <w:pPr>
              <w:rPr>
                <w:rFonts w:ascii="Arial" w:hAnsi="Arial" w:cs="Arial"/>
                <w:sz w:val="20"/>
                <w:szCs w:val="20"/>
              </w:rPr>
            </w:pPr>
          </w:p>
        </w:tc>
        <w:tc>
          <w:tcPr>
            <w:tcW w:w="2479" w:type="dxa"/>
            <w:vMerge/>
          </w:tcPr>
          <w:p w14:paraId="2CF552EA" w14:textId="77777777" w:rsidR="00FC5DD7" w:rsidRPr="00006911" w:rsidRDefault="00FC5DD7" w:rsidP="00FC5DD7">
            <w:pPr>
              <w:rPr>
                <w:rFonts w:ascii="Arial" w:hAnsi="Arial" w:cs="Arial"/>
                <w:sz w:val="20"/>
                <w:szCs w:val="20"/>
              </w:rPr>
            </w:pPr>
          </w:p>
        </w:tc>
        <w:tc>
          <w:tcPr>
            <w:tcW w:w="0" w:type="auto"/>
            <w:vMerge/>
            <w:tcBorders>
              <w:left w:val="single" w:sz="4" w:space="0" w:color="auto"/>
              <w:bottom w:val="single" w:sz="4" w:space="0" w:color="auto"/>
              <w:right w:val="single" w:sz="4" w:space="0" w:color="auto"/>
            </w:tcBorders>
          </w:tcPr>
          <w:p w14:paraId="5A7A9C32" w14:textId="0352E9DD" w:rsidR="00FC5DD7" w:rsidRPr="00006911" w:rsidRDefault="00FC5DD7" w:rsidP="00FC5DD7">
            <w:pPr>
              <w:rPr>
                <w:rFonts w:ascii="Arial" w:hAnsi="Arial" w:cs="Arial"/>
                <w:sz w:val="20"/>
                <w:szCs w:val="20"/>
              </w:rPr>
            </w:pPr>
          </w:p>
        </w:tc>
        <w:tc>
          <w:tcPr>
            <w:tcW w:w="0" w:type="auto"/>
            <w:vMerge/>
            <w:tcBorders>
              <w:left w:val="single" w:sz="4" w:space="0" w:color="auto"/>
              <w:bottom w:val="single" w:sz="4" w:space="0" w:color="auto"/>
              <w:right w:val="single" w:sz="4" w:space="0" w:color="auto"/>
            </w:tcBorders>
          </w:tcPr>
          <w:p w14:paraId="2CC7050E" w14:textId="12CB4DA2" w:rsidR="00FC5DD7" w:rsidRPr="00006911" w:rsidRDefault="00FC5DD7" w:rsidP="00FC5DD7">
            <w:pPr>
              <w:rPr>
                <w:rFonts w:ascii="Arial" w:hAnsi="Arial" w:cs="Arial"/>
                <w:sz w:val="20"/>
                <w:szCs w:val="20"/>
              </w:rPr>
            </w:pPr>
          </w:p>
        </w:tc>
        <w:tc>
          <w:tcPr>
            <w:tcW w:w="2732" w:type="dxa"/>
            <w:tcBorders>
              <w:top w:val="single" w:sz="4" w:space="0" w:color="auto"/>
              <w:left w:val="single" w:sz="4" w:space="0" w:color="auto"/>
              <w:bottom w:val="single" w:sz="4" w:space="0" w:color="auto"/>
              <w:right w:val="single" w:sz="4" w:space="0" w:color="auto"/>
            </w:tcBorders>
            <w:shd w:val="clear" w:color="auto" w:fill="auto"/>
          </w:tcPr>
          <w:p w14:paraId="6A19AA39" w14:textId="77777777" w:rsidR="00FC5DD7" w:rsidRPr="00967110" w:rsidRDefault="00FC5DD7" w:rsidP="00FC5DD7">
            <w:pPr>
              <w:rPr>
                <w:rFonts w:ascii="Arial" w:hAnsi="Arial" w:cs="Arial"/>
                <w:sz w:val="20"/>
                <w:szCs w:val="20"/>
              </w:rPr>
            </w:pPr>
            <w:r>
              <w:rPr>
                <w:rFonts w:ascii="Arial Narrow" w:eastAsia="Times New Roman" w:hAnsi="Arial Narrow" w:cs="Arial"/>
                <w:sz w:val="20"/>
                <w:szCs w:val="20"/>
                <w:lang w:eastAsia="fr-FR"/>
              </w:rPr>
              <w:t>2.10.N.6</w:t>
            </w:r>
            <w:r w:rsidRPr="00E40141">
              <w:rPr>
                <w:rFonts w:ascii="Arial Narrow" w:eastAsia="Times New Roman" w:hAnsi="Arial Narrow" w:cs="Arial"/>
                <w:sz w:val="20"/>
                <w:szCs w:val="20"/>
                <w:lang w:eastAsia="fr-FR"/>
              </w:rPr>
              <w:t>.</w:t>
            </w:r>
            <w:r>
              <w:rPr>
                <w:rFonts w:ascii="Arial Narrow" w:eastAsia="Times New Roman" w:hAnsi="Arial Narrow" w:cs="Arial"/>
                <w:sz w:val="20"/>
                <w:szCs w:val="20"/>
                <w:lang w:eastAsia="fr-FR"/>
              </w:rPr>
              <w:t>3</w:t>
            </w:r>
            <w:r w:rsidRPr="00E40141">
              <w:rPr>
                <w:rFonts w:ascii="Arial Narrow" w:eastAsia="Times New Roman" w:hAnsi="Arial Narrow" w:cs="Arial"/>
                <w:sz w:val="20"/>
                <w:szCs w:val="20"/>
                <w:lang w:eastAsia="fr-FR"/>
              </w:rPr>
              <w:t xml:space="preserve">. </w:t>
            </w:r>
            <w:r w:rsidRPr="00C520F4">
              <w:rPr>
                <w:rFonts w:ascii="Arial Narrow" w:eastAsia="Times New Roman" w:hAnsi="Arial Narrow" w:cs="Arial"/>
                <w:sz w:val="20"/>
                <w:szCs w:val="20"/>
                <w:lang w:eastAsia="fr-FR"/>
              </w:rPr>
              <w:t>Respecter les normes d’entreposage de déchets au LES de Ouèssè</w:t>
            </w:r>
          </w:p>
        </w:tc>
        <w:tc>
          <w:tcPr>
            <w:tcW w:w="2106" w:type="dxa"/>
          </w:tcPr>
          <w:p w14:paraId="75A43920" w14:textId="633BADCE" w:rsidR="00FC5DD7" w:rsidRPr="00006911" w:rsidRDefault="00FC5DD7" w:rsidP="00FC5DD7">
            <w:pPr>
              <w:jc w:val="center"/>
              <w:rPr>
                <w:rFonts w:ascii="Arial" w:hAnsi="Arial" w:cs="Arial"/>
                <w:sz w:val="20"/>
                <w:szCs w:val="20"/>
              </w:rPr>
            </w:pPr>
            <w:r w:rsidRPr="00E61632">
              <w:rPr>
                <w:rFonts w:ascii="Arial" w:hAnsi="Arial" w:cs="Arial"/>
                <w:sz w:val="20"/>
                <w:szCs w:val="20"/>
              </w:rPr>
              <w:t>-</w:t>
            </w:r>
          </w:p>
        </w:tc>
      </w:tr>
      <w:tr w:rsidR="00002A52" w:rsidRPr="00006911" w14:paraId="0F260361" w14:textId="77777777" w:rsidTr="00AE3928">
        <w:trPr>
          <w:trHeight w:val="199"/>
        </w:trPr>
        <w:tc>
          <w:tcPr>
            <w:tcW w:w="764" w:type="dxa"/>
            <w:vMerge w:val="restart"/>
          </w:tcPr>
          <w:p w14:paraId="36D6C1D5" w14:textId="77777777" w:rsidR="00002A52" w:rsidRPr="00006911" w:rsidRDefault="00002A52" w:rsidP="00FC5DD7">
            <w:pPr>
              <w:rPr>
                <w:rFonts w:ascii="Arial" w:hAnsi="Arial" w:cs="Arial"/>
                <w:sz w:val="20"/>
                <w:szCs w:val="20"/>
              </w:rPr>
            </w:pPr>
            <w:r w:rsidRPr="00006911">
              <w:rPr>
                <w:rFonts w:ascii="Arial" w:hAnsi="Arial" w:cs="Arial"/>
                <w:sz w:val="20"/>
                <w:szCs w:val="20"/>
              </w:rPr>
              <w:t>2.11.</w:t>
            </w:r>
          </w:p>
        </w:tc>
        <w:tc>
          <w:tcPr>
            <w:tcW w:w="2607" w:type="dxa"/>
            <w:vMerge w:val="restart"/>
          </w:tcPr>
          <w:p w14:paraId="42C4BF9C" w14:textId="77777777" w:rsidR="00002A52" w:rsidRPr="00006911" w:rsidRDefault="00002A52" w:rsidP="00FC5DD7">
            <w:pPr>
              <w:rPr>
                <w:rFonts w:ascii="Arial" w:hAnsi="Arial" w:cs="Arial"/>
                <w:sz w:val="20"/>
                <w:szCs w:val="20"/>
              </w:rPr>
            </w:pPr>
            <w:r w:rsidRPr="00006911">
              <w:rPr>
                <w:rFonts w:ascii="Arial" w:hAnsi="Arial" w:cs="Arial"/>
                <w:sz w:val="20"/>
                <w:szCs w:val="20"/>
              </w:rPr>
              <w:t>Construction des ouvrages</w:t>
            </w:r>
            <w:r>
              <w:rPr>
                <w:rFonts w:ascii="Arial" w:hAnsi="Arial" w:cs="Arial"/>
                <w:sz w:val="20"/>
                <w:szCs w:val="20"/>
              </w:rPr>
              <w:t xml:space="preserve"> </w:t>
            </w:r>
            <w:r w:rsidRPr="00006911">
              <w:rPr>
                <w:rFonts w:ascii="Arial" w:hAnsi="Arial" w:cs="Arial"/>
                <w:sz w:val="20"/>
                <w:szCs w:val="20"/>
              </w:rPr>
              <w:t>d’assainissement en béton armé</w:t>
            </w:r>
          </w:p>
          <w:p w14:paraId="67D6CE5C" w14:textId="6BA63406" w:rsidR="00002A52" w:rsidRPr="00006911" w:rsidRDefault="00002A52" w:rsidP="00ED1EE3">
            <w:pPr>
              <w:rPr>
                <w:rFonts w:ascii="Arial" w:hAnsi="Arial" w:cs="Arial"/>
                <w:sz w:val="20"/>
                <w:szCs w:val="20"/>
              </w:rPr>
            </w:pPr>
          </w:p>
        </w:tc>
        <w:tc>
          <w:tcPr>
            <w:tcW w:w="2479" w:type="dxa"/>
            <w:vMerge w:val="restart"/>
          </w:tcPr>
          <w:p w14:paraId="36B7924A" w14:textId="06F40F89" w:rsidR="00002A52" w:rsidRPr="00006911" w:rsidRDefault="00002A52" w:rsidP="00002A52">
            <w:pPr>
              <w:jc w:val="center"/>
              <w:rPr>
                <w:rFonts w:ascii="Arial" w:hAnsi="Arial" w:cs="Arial"/>
                <w:sz w:val="20"/>
                <w:szCs w:val="20"/>
              </w:rPr>
            </w:pPr>
            <w:r>
              <w:rPr>
                <w:rFonts w:ascii="Arial" w:hAnsi="Arial" w:cs="Arial"/>
                <w:sz w:val="20"/>
                <w:szCs w:val="20"/>
              </w:rPr>
              <w:t>-</w:t>
            </w:r>
          </w:p>
        </w:tc>
        <w:tc>
          <w:tcPr>
            <w:tcW w:w="0" w:type="auto"/>
          </w:tcPr>
          <w:p w14:paraId="3B73E5D1" w14:textId="77777777" w:rsidR="00002A52" w:rsidRPr="00006911" w:rsidRDefault="00002A52" w:rsidP="00FC5DD7">
            <w:pPr>
              <w:rPr>
                <w:rFonts w:ascii="Arial" w:hAnsi="Arial" w:cs="Arial"/>
                <w:sz w:val="20"/>
                <w:szCs w:val="20"/>
              </w:rPr>
            </w:pPr>
            <w:r w:rsidRPr="00006911">
              <w:rPr>
                <w:rFonts w:ascii="Arial" w:hAnsi="Arial" w:cs="Arial"/>
                <w:sz w:val="20"/>
                <w:szCs w:val="20"/>
              </w:rPr>
              <w:t>2.11. N. 1. Nuisances sonores</w:t>
            </w:r>
          </w:p>
          <w:p w14:paraId="684460F5" w14:textId="77777777" w:rsidR="00002A52" w:rsidRPr="00006911" w:rsidRDefault="00002A52" w:rsidP="00FC5DD7">
            <w:pPr>
              <w:rPr>
                <w:rFonts w:ascii="Arial" w:hAnsi="Arial" w:cs="Arial"/>
                <w:sz w:val="20"/>
                <w:szCs w:val="20"/>
              </w:rPr>
            </w:pPr>
            <w:r w:rsidRPr="00006911">
              <w:rPr>
                <w:rFonts w:ascii="Arial" w:hAnsi="Arial" w:cs="Arial"/>
                <w:sz w:val="20"/>
                <w:szCs w:val="20"/>
              </w:rPr>
              <w:t xml:space="preserve"> </w:t>
            </w:r>
          </w:p>
        </w:tc>
        <w:tc>
          <w:tcPr>
            <w:tcW w:w="0" w:type="auto"/>
          </w:tcPr>
          <w:p w14:paraId="224895A3" w14:textId="77777777" w:rsidR="00002A52" w:rsidRPr="00006911" w:rsidRDefault="00002A52" w:rsidP="00FC5DD7">
            <w:pPr>
              <w:rPr>
                <w:rFonts w:ascii="Arial" w:hAnsi="Arial" w:cs="Arial"/>
                <w:sz w:val="20"/>
                <w:szCs w:val="20"/>
              </w:rPr>
            </w:pPr>
            <w:r w:rsidRPr="00006911">
              <w:rPr>
                <w:rFonts w:ascii="Arial" w:hAnsi="Arial" w:cs="Arial"/>
                <w:sz w:val="20"/>
                <w:szCs w:val="20"/>
              </w:rPr>
              <w:t>Moyenne</w:t>
            </w:r>
          </w:p>
        </w:tc>
        <w:tc>
          <w:tcPr>
            <w:tcW w:w="2732" w:type="dxa"/>
          </w:tcPr>
          <w:p w14:paraId="55A140A4" w14:textId="77777777" w:rsidR="00002A52" w:rsidRPr="00006911" w:rsidRDefault="00002A52" w:rsidP="00FC5DD7">
            <w:pPr>
              <w:rPr>
                <w:rFonts w:ascii="Arial" w:hAnsi="Arial" w:cs="Arial"/>
                <w:sz w:val="20"/>
                <w:szCs w:val="20"/>
              </w:rPr>
            </w:pPr>
            <w:r w:rsidRPr="00006911">
              <w:rPr>
                <w:rFonts w:ascii="Arial" w:hAnsi="Arial" w:cs="Arial"/>
                <w:sz w:val="20"/>
                <w:szCs w:val="20"/>
              </w:rPr>
              <w:t>2.11.N.1.1. . Respecter les normes relatives au bruit</w:t>
            </w:r>
          </w:p>
        </w:tc>
        <w:tc>
          <w:tcPr>
            <w:tcW w:w="2106" w:type="dxa"/>
          </w:tcPr>
          <w:p w14:paraId="2639B6C9" w14:textId="03879101" w:rsidR="00002A52" w:rsidRPr="00006911" w:rsidRDefault="00002A52" w:rsidP="00FC5DD7">
            <w:pPr>
              <w:jc w:val="center"/>
              <w:rPr>
                <w:rFonts w:ascii="Arial" w:hAnsi="Arial" w:cs="Arial"/>
                <w:sz w:val="20"/>
                <w:szCs w:val="20"/>
              </w:rPr>
            </w:pPr>
            <w:r w:rsidRPr="00E61632">
              <w:rPr>
                <w:rFonts w:ascii="Arial" w:hAnsi="Arial" w:cs="Arial"/>
                <w:sz w:val="20"/>
                <w:szCs w:val="20"/>
              </w:rPr>
              <w:t>-</w:t>
            </w:r>
          </w:p>
        </w:tc>
      </w:tr>
      <w:tr w:rsidR="00002A52" w:rsidRPr="00006911" w14:paraId="4CF83521" w14:textId="77777777" w:rsidTr="00AE3928">
        <w:tc>
          <w:tcPr>
            <w:tcW w:w="764" w:type="dxa"/>
            <w:vMerge/>
          </w:tcPr>
          <w:p w14:paraId="405C6938" w14:textId="77777777" w:rsidR="00002A52" w:rsidRPr="00006911" w:rsidRDefault="00002A52" w:rsidP="00002A52">
            <w:pPr>
              <w:rPr>
                <w:rFonts w:ascii="Arial" w:hAnsi="Arial" w:cs="Arial"/>
                <w:sz w:val="20"/>
                <w:szCs w:val="20"/>
              </w:rPr>
            </w:pPr>
          </w:p>
        </w:tc>
        <w:tc>
          <w:tcPr>
            <w:tcW w:w="2607" w:type="dxa"/>
            <w:vMerge/>
          </w:tcPr>
          <w:p w14:paraId="343D6009" w14:textId="72550599" w:rsidR="00002A52" w:rsidRPr="00006911" w:rsidRDefault="00002A52" w:rsidP="00002A52">
            <w:pPr>
              <w:rPr>
                <w:rFonts w:ascii="Arial" w:hAnsi="Arial" w:cs="Arial"/>
                <w:sz w:val="20"/>
                <w:szCs w:val="20"/>
              </w:rPr>
            </w:pPr>
          </w:p>
        </w:tc>
        <w:tc>
          <w:tcPr>
            <w:tcW w:w="2479" w:type="dxa"/>
            <w:vMerge/>
          </w:tcPr>
          <w:p w14:paraId="319A192E" w14:textId="77777777" w:rsidR="00002A52" w:rsidRPr="00006911" w:rsidRDefault="00002A52" w:rsidP="00002A52">
            <w:pPr>
              <w:rPr>
                <w:rFonts w:ascii="Arial" w:hAnsi="Arial" w:cs="Arial"/>
                <w:sz w:val="20"/>
                <w:szCs w:val="20"/>
              </w:rPr>
            </w:pPr>
          </w:p>
        </w:tc>
        <w:tc>
          <w:tcPr>
            <w:tcW w:w="0" w:type="auto"/>
          </w:tcPr>
          <w:p w14:paraId="7FC4C05D" w14:textId="77777777" w:rsidR="00002A52" w:rsidRPr="00006911" w:rsidRDefault="00002A52" w:rsidP="00002A52">
            <w:pPr>
              <w:rPr>
                <w:rFonts w:ascii="Arial" w:hAnsi="Arial" w:cs="Arial"/>
                <w:sz w:val="20"/>
                <w:szCs w:val="20"/>
              </w:rPr>
            </w:pPr>
          </w:p>
        </w:tc>
        <w:tc>
          <w:tcPr>
            <w:tcW w:w="0" w:type="auto"/>
          </w:tcPr>
          <w:p w14:paraId="3A14BB01" w14:textId="77777777" w:rsidR="00002A52" w:rsidRPr="00006911" w:rsidRDefault="00002A52" w:rsidP="00002A52">
            <w:pPr>
              <w:rPr>
                <w:rFonts w:ascii="Arial" w:hAnsi="Arial" w:cs="Arial"/>
                <w:sz w:val="20"/>
                <w:szCs w:val="20"/>
              </w:rPr>
            </w:pPr>
          </w:p>
        </w:tc>
        <w:tc>
          <w:tcPr>
            <w:tcW w:w="2732" w:type="dxa"/>
          </w:tcPr>
          <w:p w14:paraId="4856DBB9" w14:textId="77777777" w:rsidR="00002A52" w:rsidRPr="00006911" w:rsidRDefault="00002A52" w:rsidP="00002A52">
            <w:pPr>
              <w:rPr>
                <w:rFonts w:ascii="Arial" w:hAnsi="Arial" w:cs="Arial"/>
                <w:sz w:val="20"/>
                <w:szCs w:val="20"/>
              </w:rPr>
            </w:pPr>
            <w:r>
              <w:rPr>
                <w:rFonts w:ascii="Arial" w:hAnsi="Arial" w:cs="Arial"/>
                <w:sz w:val="20"/>
                <w:szCs w:val="20"/>
              </w:rPr>
              <w:t>2.11.N.1.2</w:t>
            </w:r>
            <w:r w:rsidRPr="00006911">
              <w:rPr>
                <w:rFonts w:ascii="Arial" w:hAnsi="Arial" w:cs="Arial"/>
                <w:sz w:val="20"/>
                <w:szCs w:val="20"/>
              </w:rPr>
              <w:t xml:space="preserve">. </w:t>
            </w:r>
            <w:r>
              <w:rPr>
                <w:rFonts w:ascii="Arial Narrow" w:eastAsia="Times New Roman" w:hAnsi="Arial Narrow" w:cs="Arial"/>
                <w:sz w:val="20"/>
                <w:szCs w:val="20"/>
                <w:lang w:eastAsia="fr-FR"/>
              </w:rPr>
              <w:t>Respecter les délais d’exécution pour réduire les nuisances aux populations et aux riverains</w:t>
            </w:r>
          </w:p>
        </w:tc>
        <w:tc>
          <w:tcPr>
            <w:tcW w:w="2106" w:type="dxa"/>
          </w:tcPr>
          <w:p w14:paraId="47381130" w14:textId="7B4A6170" w:rsidR="00002A52" w:rsidRPr="00006911" w:rsidRDefault="00002A52" w:rsidP="00002A52">
            <w:pPr>
              <w:jc w:val="center"/>
              <w:rPr>
                <w:rFonts w:ascii="Arial" w:hAnsi="Arial" w:cs="Arial"/>
                <w:sz w:val="20"/>
                <w:szCs w:val="20"/>
              </w:rPr>
            </w:pPr>
            <w:r w:rsidRPr="00EA2FA0">
              <w:rPr>
                <w:rFonts w:ascii="Arial" w:hAnsi="Arial" w:cs="Arial"/>
                <w:sz w:val="20"/>
                <w:szCs w:val="20"/>
              </w:rPr>
              <w:t>-</w:t>
            </w:r>
          </w:p>
        </w:tc>
      </w:tr>
      <w:tr w:rsidR="00002A52" w:rsidRPr="00006911" w14:paraId="735FADD8" w14:textId="77777777" w:rsidTr="00AE3928">
        <w:tc>
          <w:tcPr>
            <w:tcW w:w="764" w:type="dxa"/>
            <w:vMerge/>
          </w:tcPr>
          <w:p w14:paraId="691B12E5" w14:textId="77777777" w:rsidR="00002A52" w:rsidRPr="00006911" w:rsidRDefault="00002A52" w:rsidP="00002A52">
            <w:pPr>
              <w:rPr>
                <w:rFonts w:ascii="Arial" w:hAnsi="Arial" w:cs="Arial"/>
                <w:sz w:val="20"/>
                <w:szCs w:val="20"/>
              </w:rPr>
            </w:pPr>
          </w:p>
        </w:tc>
        <w:tc>
          <w:tcPr>
            <w:tcW w:w="2607" w:type="dxa"/>
            <w:vMerge/>
          </w:tcPr>
          <w:p w14:paraId="4EB0C836" w14:textId="39BEE10C" w:rsidR="00002A52" w:rsidRPr="00006911" w:rsidRDefault="00002A52" w:rsidP="00002A52">
            <w:pPr>
              <w:rPr>
                <w:rFonts w:ascii="Arial" w:hAnsi="Arial" w:cs="Arial"/>
                <w:sz w:val="20"/>
                <w:szCs w:val="20"/>
              </w:rPr>
            </w:pPr>
          </w:p>
        </w:tc>
        <w:tc>
          <w:tcPr>
            <w:tcW w:w="2479" w:type="dxa"/>
            <w:vMerge/>
          </w:tcPr>
          <w:p w14:paraId="6EFDA478" w14:textId="77777777" w:rsidR="00002A52" w:rsidRPr="00006911" w:rsidRDefault="00002A52" w:rsidP="00002A52">
            <w:pPr>
              <w:rPr>
                <w:rFonts w:ascii="Arial" w:hAnsi="Arial" w:cs="Arial"/>
                <w:sz w:val="20"/>
                <w:szCs w:val="20"/>
              </w:rPr>
            </w:pPr>
          </w:p>
        </w:tc>
        <w:tc>
          <w:tcPr>
            <w:tcW w:w="0" w:type="auto"/>
            <w:vMerge w:val="restart"/>
          </w:tcPr>
          <w:p w14:paraId="7691E4E7" w14:textId="77777777" w:rsidR="00002A52" w:rsidRPr="00006911" w:rsidRDefault="00002A52" w:rsidP="00002A52">
            <w:pPr>
              <w:rPr>
                <w:rFonts w:ascii="Arial" w:hAnsi="Arial" w:cs="Arial"/>
                <w:sz w:val="20"/>
                <w:szCs w:val="20"/>
              </w:rPr>
            </w:pPr>
            <w:r w:rsidRPr="00006911">
              <w:rPr>
                <w:rFonts w:ascii="Arial" w:hAnsi="Arial" w:cs="Arial"/>
                <w:sz w:val="20"/>
                <w:szCs w:val="20"/>
              </w:rPr>
              <w:t>2.11.N.2. Risque de pollution de la nappe phréatique</w:t>
            </w:r>
          </w:p>
          <w:p w14:paraId="139B7C2B" w14:textId="09D4A2E2" w:rsidR="00002A52" w:rsidRPr="00006911" w:rsidRDefault="00002A52" w:rsidP="00002A52">
            <w:pPr>
              <w:rPr>
                <w:rFonts w:ascii="Arial" w:hAnsi="Arial" w:cs="Arial"/>
                <w:sz w:val="20"/>
                <w:szCs w:val="20"/>
              </w:rPr>
            </w:pPr>
          </w:p>
        </w:tc>
        <w:tc>
          <w:tcPr>
            <w:tcW w:w="0" w:type="auto"/>
            <w:vMerge w:val="restart"/>
          </w:tcPr>
          <w:p w14:paraId="4EF738BD" w14:textId="77777777" w:rsidR="00002A52" w:rsidRPr="00006911" w:rsidRDefault="00002A52" w:rsidP="00002A52">
            <w:pPr>
              <w:rPr>
                <w:rFonts w:ascii="Arial" w:hAnsi="Arial" w:cs="Arial"/>
                <w:sz w:val="20"/>
                <w:szCs w:val="20"/>
              </w:rPr>
            </w:pPr>
            <w:r w:rsidRPr="00006911">
              <w:rPr>
                <w:rFonts w:ascii="Arial" w:hAnsi="Arial" w:cs="Arial"/>
                <w:sz w:val="20"/>
                <w:szCs w:val="20"/>
              </w:rPr>
              <w:t xml:space="preserve">Moyenne </w:t>
            </w:r>
          </w:p>
        </w:tc>
        <w:tc>
          <w:tcPr>
            <w:tcW w:w="2732" w:type="dxa"/>
          </w:tcPr>
          <w:p w14:paraId="7D48908F" w14:textId="77777777" w:rsidR="00002A52" w:rsidRPr="00006911" w:rsidRDefault="00002A52" w:rsidP="00002A52">
            <w:pPr>
              <w:rPr>
                <w:rFonts w:ascii="Arial" w:hAnsi="Arial" w:cs="Arial"/>
                <w:sz w:val="20"/>
                <w:szCs w:val="20"/>
              </w:rPr>
            </w:pPr>
            <w:r w:rsidRPr="00006911">
              <w:rPr>
                <w:rFonts w:ascii="Arial" w:hAnsi="Arial" w:cs="Arial"/>
                <w:sz w:val="20"/>
                <w:szCs w:val="20"/>
              </w:rPr>
              <w:t>2.</w:t>
            </w:r>
            <w:r w:rsidRPr="00967110">
              <w:rPr>
                <w:rFonts w:ascii="Arial" w:hAnsi="Arial" w:cs="Arial"/>
                <w:sz w:val="20"/>
                <w:szCs w:val="20"/>
              </w:rPr>
              <w:t>11.N.2.1.</w:t>
            </w:r>
            <w:r w:rsidRPr="00006911">
              <w:rPr>
                <w:rFonts w:ascii="Arial" w:hAnsi="Arial" w:cs="Arial"/>
                <w:sz w:val="20"/>
                <w:szCs w:val="20"/>
              </w:rPr>
              <w:t xml:space="preserve"> Respecter les normes techniques de construction d’ouvrage</w:t>
            </w:r>
          </w:p>
        </w:tc>
        <w:tc>
          <w:tcPr>
            <w:tcW w:w="2106" w:type="dxa"/>
          </w:tcPr>
          <w:p w14:paraId="63DEBF59" w14:textId="6F890C08" w:rsidR="00002A52" w:rsidRPr="00006911" w:rsidRDefault="00002A52" w:rsidP="00002A52">
            <w:pPr>
              <w:jc w:val="center"/>
              <w:rPr>
                <w:rFonts w:ascii="Arial" w:hAnsi="Arial" w:cs="Arial"/>
                <w:sz w:val="20"/>
                <w:szCs w:val="20"/>
              </w:rPr>
            </w:pPr>
            <w:r w:rsidRPr="00EA2FA0">
              <w:rPr>
                <w:rFonts w:ascii="Arial" w:hAnsi="Arial" w:cs="Arial"/>
                <w:sz w:val="20"/>
                <w:szCs w:val="20"/>
              </w:rPr>
              <w:t>-</w:t>
            </w:r>
          </w:p>
        </w:tc>
      </w:tr>
      <w:tr w:rsidR="00002A52" w:rsidRPr="00006911" w14:paraId="60C705F3" w14:textId="77777777" w:rsidTr="00AE3928">
        <w:tc>
          <w:tcPr>
            <w:tcW w:w="764" w:type="dxa"/>
            <w:vMerge/>
          </w:tcPr>
          <w:p w14:paraId="389D229E" w14:textId="77777777" w:rsidR="00002A52" w:rsidRPr="00006911" w:rsidRDefault="00002A52" w:rsidP="00002A52">
            <w:pPr>
              <w:rPr>
                <w:rFonts w:ascii="Arial" w:hAnsi="Arial" w:cs="Arial"/>
                <w:sz w:val="20"/>
                <w:szCs w:val="20"/>
              </w:rPr>
            </w:pPr>
          </w:p>
        </w:tc>
        <w:tc>
          <w:tcPr>
            <w:tcW w:w="2607" w:type="dxa"/>
            <w:vMerge/>
          </w:tcPr>
          <w:p w14:paraId="7F45D7A5" w14:textId="32CED0AA" w:rsidR="00002A52" w:rsidRPr="00006911" w:rsidRDefault="00002A52" w:rsidP="00002A52">
            <w:pPr>
              <w:rPr>
                <w:rFonts w:ascii="Arial" w:hAnsi="Arial" w:cs="Arial"/>
                <w:sz w:val="20"/>
                <w:szCs w:val="20"/>
              </w:rPr>
            </w:pPr>
          </w:p>
        </w:tc>
        <w:tc>
          <w:tcPr>
            <w:tcW w:w="2479" w:type="dxa"/>
            <w:vMerge/>
          </w:tcPr>
          <w:p w14:paraId="356EC363" w14:textId="77777777" w:rsidR="00002A52" w:rsidRPr="00006911" w:rsidRDefault="00002A52" w:rsidP="00002A52">
            <w:pPr>
              <w:rPr>
                <w:rFonts w:ascii="Arial" w:hAnsi="Arial" w:cs="Arial"/>
                <w:sz w:val="20"/>
                <w:szCs w:val="20"/>
              </w:rPr>
            </w:pPr>
          </w:p>
        </w:tc>
        <w:tc>
          <w:tcPr>
            <w:tcW w:w="0" w:type="auto"/>
            <w:vMerge/>
          </w:tcPr>
          <w:p w14:paraId="754A7CE9" w14:textId="10891907" w:rsidR="00002A52" w:rsidRPr="00006911" w:rsidRDefault="00002A52" w:rsidP="00002A52">
            <w:pPr>
              <w:rPr>
                <w:rFonts w:ascii="Arial" w:hAnsi="Arial" w:cs="Arial"/>
                <w:sz w:val="20"/>
                <w:szCs w:val="20"/>
              </w:rPr>
            </w:pPr>
          </w:p>
        </w:tc>
        <w:tc>
          <w:tcPr>
            <w:tcW w:w="0" w:type="auto"/>
            <w:vMerge/>
          </w:tcPr>
          <w:p w14:paraId="45A6EF94" w14:textId="6B4C6B4E" w:rsidR="00002A52" w:rsidRPr="00006911" w:rsidRDefault="00002A52" w:rsidP="00002A52">
            <w:pPr>
              <w:rPr>
                <w:rFonts w:ascii="Arial" w:hAnsi="Arial" w:cs="Arial"/>
                <w:sz w:val="20"/>
                <w:szCs w:val="20"/>
              </w:rPr>
            </w:pPr>
          </w:p>
        </w:tc>
        <w:tc>
          <w:tcPr>
            <w:tcW w:w="2732" w:type="dxa"/>
          </w:tcPr>
          <w:p w14:paraId="3041E133" w14:textId="77777777" w:rsidR="00002A52" w:rsidRPr="00006911" w:rsidRDefault="00002A52" w:rsidP="00002A52">
            <w:pPr>
              <w:rPr>
                <w:rFonts w:ascii="Arial" w:hAnsi="Arial" w:cs="Arial"/>
                <w:sz w:val="20"/>
                <w:szCs w:val="20"/>
                <w:highlight w:val="yellow"/>
              </w:rPr>
            </w:pPr>
            <w:r w:rsidRPr="00967110">
              <w:rPr>
                <w:rFonts w:ascii="Arial" w:hAnsi="Arial" w:cs="Arial"/>
                <w:sz w:val="20"/>
                <w:szCs w:val="20"/>
              </w:rPr>
              <w:t xml:space="preserve">2.11.N.2.2. Manipuler les huiles de vidange et graisse sur des surfaces étanches </w:t>
            </w:r>
          </w:p>
        </w:tc>
        <w:tc>
          <w:tcPr>
            <w:tcW w:w="2106" w:type="dxa"/>
          </w:tcPr>
          <w:p w14:paraId="6A693299" w14:textId="779F82F8" w:rsidR="00002A52" w:rsidRPr="00006911" w:rsidRDefault="00002A52" w:rsidP="00002A52">
            <w:pPr>
              <w:jc w:val="center"/>
              <w:rPr>
                <w:rFonts w:ascii="Arial" w:hAnsi="Arial" w:cs="Arial"/>
                <w:sz w:val="20"/>
                <w:szCs w:val="20"/>
              </w:rPr>
            </w:pPr>
            <w:r w:rsidRPr="00EA2FA0">
              <w:rPr>
                <w:rFonts w:ascii="Arial" w:hAnsi="Arial" w:cs="Arial"/>
                <w:sz w:val="20"/>
                <w:szCs w:val="20"/>
              </w:rPr>
              <w:t>-</w:t>
            </w:r>
          </w:p>
        </w:tc>
      </w:tr>
      <w:tr w:rsidR="00002A52" w:rsidRPr="00006911" w14:paraId="4A175CB0" w14:textId="77777777" w:rsidTr="00AE3928">
        <w:tc>
          <w:tcPr>
            <w:tcW w:w="764" w:type="dxa"/>
            <w:vMerge/>
          </w:tcPr>
          <w:p w14:paraId="4E3C2A78" w14:textId="77777777" w:rsidR="00002A52" w:rsidRPr="00006911" w:rsidRDefault="00002A52" w:rsidP="00002A52">
            <w:pPr>
              <w:rPr>
                <w:rFonts w:ascii="Arial" w:hAnsi="Arial" w:cs="Arial"/>
                <w:sz w:val="20"/>
                <w:szCs w:val="20"/>
              </w:rPr>
            </w:pPr>
          </w:p>
        </w:tc>
        <w:tc>
          <w:tcPr>
            <w:tcW w:w="2607" w:type="dxa"/>
            <w:vMerge/>
          </w:tcPr>
          <w:p w14:paraId="75362CB6" w14:textId="2334DDFB" w:rsidR="00002A52" w:rsidRPr="00006911" w:rsidRDefault="00002A52" w:rsidP="00002A52">
            <w:pPr>
              <w:rPr>
                <w:rFonts w:ascii="Arial" w:hAnsi="Arial" w:cs="Arial"/>
                <w:sz w:val="20"/>
                <w:szCs w:val="20"/>
              </w:rPr>
            </w:pPr>
          </w:p>
        </w:tc>
        <w:tc>
          <w:tcPr>
            <w:tcW w:w="2479" w:type="dxa"/>
            <w:vMerge/>
          </w:tcPr>
          <w:p w14:paraId="3A5E2A45" w14:textId="77777777" w:rsidR="00002A52" w:rsidRPr="00006911" w:rsidRDefault="00002A52" w:rsidP="00002A52">
            <w:pPr>
              <w:rPr>
                <w:rFonts w:ascii="Arial" w:hAnsi="Arial" w:cs="Arial"/>
                <w:sz w:val="20"/>
                <w:szCs w:val="20"/>
              </w:rPr>
            </w:pPr>
          </w:p>
        </w:tc>
        <w:tc>
          <w:tcPr>
            <w:tcW w:w="0" w:type="auto"/>
            <w:vMerge w:val="restart"/>
          </w:tcPr>
          <w:p w14:paraId="49885F20" w14:textId="77777777" w:rsidR="00002A52" w:rsidRPr="00006911" w:rsidRDefault="00002A52" w:rsidP="00002A52">
            <w:pPr>
              <w:rPr>
                <w:rFonts w:ascii="Arial" w:hAnsi="Arial" w:cs="Arial"/>
                <w:sz w:val="20"/>
                <w:szCs w:val="20"/>
              </w:rPr>
            </w:pPr>
            <w:r w:rsidRPr="00006911">
              <w:rPr>
                <w:rFonts w:ascii="Arial" w:hAnsi="Arial" w:cs="Arial"/>
                <w:sz w:val="20"/>
                <w:szCs w:val="20"/>
              </w:rPr>
              <w:t>2.11.N.3. Dégradation du paysage</w:t>
            </w:r>
          </w:p>
        </w:tc>
        <w:tc>
          <w:tcPr>
            <w:tcW w:w="0" w:type="auto"/>
            <w:vMerge w:val="restart"/>
          </w:tcPr>
          <w:p w14:paraId="0FB62219" w14:textId="77777777" w:rsidR="00002A52" w:rsidRPr="00006911" w:rsidRDefault="00002A52" w:rsidP="00002A52">
            <w:pPr>
              <w:rPr>
                <w:rFonts w:ascii="Arial" w:hAnsi="Arial" w:cs="Arial"/>
                <w:sz w:val="20"/>
                <w:szCs w:val="20"/>
              </w:rPr>
            </w:pPr>
            <w:r w:rsidRPr="00006911">
              <w:rPr>
                <w:rFonts w:ascii="Arial" w:hAnsi="Arial" w:cs="Arial"/>
                <w:sz w:val="20"/>
                <w:szCs w:val="20"/>
              </w:rPr>
              <w:t>Moyenne</w:t>
            </w:r>
          </w:p>
        </w:tc>
        <w:tc>
          <w:tcPr>
            <w:tcW w:w="2732" w:type="dxa"/>
          </w:tcPr>
          <w:p w14:paraId="5946D9E5" w14:textId="77777777" w:rsidR="00002A52" w:rsidRPr="00006911" w:rsidRDefault="00002A52" w:rsidP="00002A52">
            <w:pPr>
              <w:rPr>
                <w:rFonts w:ascii="Arial" w:hAnsi="Arial" w:cs="Arial"/>
                <w:sz w:val="20"/>
                <w:szCs w:val="20"/>
              </w:rPr>
            </w:pPr>
            <w:r w:rsidRPr="00006911">
              <w:rPr>
                <w:rFonts w:ascii="Arial" w:hAnsi="Arial" w:cs="Arial"/>
                <w:sz w:val="20"/>
                <w:szCs w:val="20"/>
              </w:rPr>
              <w:t>2.11.N.3.1. Respecter le délai contractuel dans les cahiers de charges</w:t>
            </w:r>
          </w:p>
        </w:tc>
        <w:tc>
          <w:tcPr>
            <w:tcW w:w="2106" w:type="dxa"/>
          </w:tcPr>
          <w:p w14:paraId="0E22049B" w14:textId="3D704BDF" w:rsidR="00002A52" w:rsidRPr="00006911" w:rsidRDefault="00002A52" w:rsidP="00002A52">
            <w:pPr>
              <w:jc w:val="center"/>
              <w:rPr>
                <w:rFonts w:ascii="Arial" w:hAnsi="Arial" w:cs="Arial"/>
                <w:sz w:val="20"/>
                <w:szCs w:val="20"/>
              </w:rPr>
            </w:pPr>
            <w:r w:rsidRPr="00EA2FA0">
              <w:rPr>
                <w:rFonts w:ascii="Arial" w:hAnsi="Arial" w:cs="Arial"/>
                <w:sz w:val="20"/>
                <w:szCs w:val="20"/>
              </w:rPr>
              <w:t>-</w:t>
            </w:r>
          </w:p>
        </w:tc>
      </w:tr>
      <w:tr w:rsidR="00002A52" w:rsidRPr="00006911" w14:paraId="10EEC29A" w14:textId="77777777" w:rsidTr="00AE3928">
        <w:tc>
          <w:tcPr>
            <w:tcW w:w="764" w:type="dxa"/>
            <w:vMerge/>
          </w:tcPr>
          <w:p w14:paraId="76FD1590" w14:textId="77777777" w:rsidR="00002A52" w:rsidRPr="00006911" w:rsidRDefault="00002A52" w:rsidP="00002A52">
            <w:pPr>
              <w:rPr>
                <w:rFonts w:ascii="Arial" w:hAnsi="Arial" w:cs="Arial"/>
                <w:sz w:val="20"/>
                <w:szCs w:val="20"/>
              </w:rPr>
            </w:pPr>
          </w:p>
        </w:tc>
        <w:tc>
          <w:tcPr>
            <w:tcW w:w="2607" w:type="dxa"/>
            <w:vMerge/>
          </w:tcPr>
          <w:p w14:paraId="663135BD" w14:textId="4F40C0B5" w:rsidR="00002A52" w:rsidRDefault="00002A52" w:rsidP="00002A52">
            <w:pPr>
              <w:rPr>
                <w:rFonts w:ascii="Arial" w:hAnsi="Arial" w:cs="Arial"/>
                <w:sz w:val="20"/>
                <w:szCs w:val="20"/>
              </w:rPr>
            </w:pPr>
          </w:p>
        </w:tc>
        <w:tc>
          <w:tcPr>
            <w:tcW w:w="2479" w:type="dxa"/>
            <w:vMerge/>
          </w:tcPr>
          <w:p w14:paraId="08E77A3E" w14:textId="77777777" w:rsidR="00002A52" w:rsidRPr="00006911" w:rsidRDefault="00002A52" w:rsidP="00002A52">
            <w:pPr>
              <w:rPr>
                <w:rFonts w:ascii="Arial" w:hAnsi="Arial" w:cs="Arial"/>
                <w:sz w:val="20"/>
                <w:szCs w:val="20"/>
              </w:rPr>
            </w:pPr>
          </w:p>
        </w:tc>
        <w:tc>
          <w:tcPr>
            <w:tcW w:w="0" w:type="auto"/>
            <w:vMerge/>
          </w:tcPr>
          <w:p w14:paraId="33494330" w14:textId="77777777" w:rsidR="00002A52" w:rsidRPr="00006911" w:rsidRDefault="00002A52" w:rsidP="00002A52">
            <w:pPr>
              <w:rPr>
                <w:rFonts w:ascii="Arial" w:hAnsi="Arial" w:cs="Arial"/>
                <w:sz w:val="20"/>
                <w:szCs w:val="20"/>
              </w:rPr>
            </w:pPr>
          </w:p>
        </w:tc>
        <w:tc>
          <w:tcPr>
            <w:tcW w:w="0" w:type="auto"/>
            <w:vMerge/>
          </w:tcPr>
          <w:p w14:paraId="1CA357CA" w14:textId="77777777" w:rsidR="00002A52" w:rsidRPr="00006911" w:rsidRDefault="00002A52" w:rsidP="00002A52">
            <w:pPr>
              <w:rPr>
                <w:rFonts w:ascii="Arial" w:hAnsi="Arial" w:cs="Arial"/>
                <w:sz w:val="20"/>
                <w:szCs w:val="20"/>
              </w:rPr>
            </w:pPr>
          </w:p>
        </w:tc>
        <w:tc>
          <w:tcPr>
            <w:tcW w:w="2732" w:type="dxa"/>
          </w:tcPr>
          <w:p w14:paraId="416BA192" w14:textId="5D035219" w:rsidR="00002A52" w:rsidRPr="00006911" w:rsidRDefault="00002A52" w:rsidP="00002A52">
            <w:pPr>
              <w:rPr>
                <w:rFonts w:ascii="Arial" w:hAnsi="Arial" w:cs="Arial"/>
                <w:sz w:val="20"/>
                <w:szCs w:val="20"/>
              </w:rPr>
            </w:pPr>
            <w:r>
              <w:rPr>
                <w:rFonts w:ascii="Arial" w:hAnsi="Arial" w:cs="Arial"/>
                <w:sz w:val="20"/>
                <w:szCs w:val="20"/>
              </w:rPr>
              <w:t>2.11.N.3.2</w:t>
            </w:r>
            <w:r w:rsidRPr="00006911">
              <w:rPr>
                <w:rFonts w:ascii="Arial" w:hAnsi="Arial" w:cs="Arial"/>
                <w:sz w:val="20"/>
                <w:szCs w:val="20"/>
              </w:rPr>
              <w:t xml:space="preserve">. </w:t>
            </w:r>
            <w:r>
              <w:rPr>
                <w:rFonts w:ascii="Arial" w:eastAsia="Times New Roman" w:hAnsi="Arial" w:cs="Times New Roman"/>
                <w:szCs w:val="24"/>
                <w:lang w:eastAsia="fr-FR"/>
              </w:rPr>
              <w:t>Eviter les dépôts « sauvages » de gravats </w:t>
            </w:r>
          </w:p>
        </w:tc>
        <w:tc>
          <w:tcPr>
            <w:tcW w:w="2106" w:type="dxa"/>
          </w:tcPr>
          <w:p w14:paraId="592238ED" w14:textId="181B7385" w:rsidR="00002A52" w:rsidRPr="00006911" w:rsidRDefault="00002A52" w:rsidP="00002A52">
            <w:pPr>
              <w:jc w:val="center"/>
              <w:rPr>
                <w:rFonts w:ascii="Arial" w:hAnsi="Arial" w:cs="Arial"/>
                <w:sz w:val="20"/>
                <w:szCs w:val="20"/>
              </w:rPr>
            </w:pPr>
            <w:r w:rsidRPr="00EA2FA0">
              <w:rPr>
                <w:rFonts w:ascii="Arial" w:hAnsi="Arial" w:cs="Arial"/>
                <w:sz w:val="20"/>
                <w:szCs w:val="20"/>
              </w:rPr>
              <w:t>-</w:t>
            </w:r>
          </w:p>
        </w:tc>
      </w:tr>
      <w:tr w:rsidR="00002A52" w:rsidRPr="00006911" w14:paraId="66DB147D" w14:textId="77777777" w:rsidTr="00187956">
        <w:tc>
          <w:tcPr>
            <w:tcW w:w="764" w:type="dxa"/>
            <w:vMerge/>
          </w:tcPr>
          <w:p w14:paraId="7D4BB67B" w14:textId="77777777" w:rsidR="00002A52" w:rsidRPr="00006911" w:rsidRDefault="00002A52" w:rsidP="00002A52">
            <w:pPr>
              <w:rPr>
                <w:rFonts w:ascii="Arial" w:hAnsi="Arial" w:cs="Arial"/>
                <w:sz w:val="20"/>
                <w:szCs w:val="20"/>
              </w:rPr>
            </w:pPr>
          </w:p>
        </w:tc>
        <w:tc>
          <w:tcPr>
            <w:tcW w:w="2607" w:type="dxa"/>
            <w:vMerge/>
          </w:tcPr>
          <w:p w14:paraId="5CA49820" w14:textId="5D9894D9" w:rsidR="00002A52" w:rsidRPr="00006911" w:rsidRDefault="00002A52" w:rsidP="00002A52">
            <w:pPr>
              <w:rPr>
                <w:rFonts w:ascii="Arial" w:hAnsi="Arial" w:cs="Arial"/>
                <w:sz w:val="20"/>
                <w:szCs w:val="20"/>
              </w:rPr>
            </w:pPr>
          </w:p>
        </w:tc>
        <w:tc>
          <w:tcPr>
            <w:tcW w:w="2479" w:type="dxa"/>
            <w:vMerge/>
          </w:tcPr>
          <w:p w14:paraId="316CDED0" w14:textId="77777777" w:rsidR="00002A52" w:rsidRPr="00006911" w:rsidRDefault="00002A52" w:rsidP="00002A52">
            <w:pPr>
              <w:rPr>
                <w:rFonts w:ascii="Arial" w:hAnsi="Arial" w:cs="Arial"/>
                <w:sz w:val="20"/>
                <w:szCs w:val="20"/>
              </w:rPr>
            </w:pPr>
          </w:p>
        </w:tc>
        <w:tc>
          <w:tcPr>
            <w:tcW w:w="0" w:type="auto"/>
            <w:vMerge w:val="restart"/>
            <w:tcBorders>
              <w:top w:val="single" w:sz="4" w:space="0" w:color="auto"/>
              <w:left w:val="single" w:sz="4" w:space="0" w:color="auto"/>
              <w:right w:val="single" w:sz="4" w:space="0" w:color="auto"/>
            </w:tcBorders>
          </w:tcPr>
          <w:p w14:paraId="38ACAD93" w14:textId="77777777" w:rsidR="00002A52" w:rsidRPr="00006911" w:rsidRDefault="00002A52" w:rsidP="00002A52">
            <w:pPr>
              <w:rPr>
                <w:rFonts w:ascii="Arial" w:hAnsi="Arial" w:cs="Arial"/>
                <w:sz w:val="20"/>
                <w:szCs w:val="20"/>
              </w:rPr>
            </w:pPr>
            <w:r w:rsidRPr="00E40141">
              <w:rPr>
                <w:rFonts w:ascii="Arial Narrow" w:eastAsia="Calibri" w:hAnsi="Arial Narrow" w:cs="Arial"/>
                <w:spacing w:val="-4"/>
                <w:sz w:val="20"/>
                <w:szCs w:val="20"/>
              </w:rPr>
              <w:t>2</w:t>
            </w:r>
            <w:r w:rsidRPr="00E40141">
              <w:rPr>
                <w:rFonts w:ascii="Arial Narrow" w:eastAsia="Calibri" w:hAnsi="Arial Narrow" w:cs="Arial"/>
                <w:spacing w:val="5"/>
                <w:sz w:val="20"/>
                <w:szCs w:val="20"/>
              </w:rPr>
              <w:t>.</w:t>
            </w:r>
            <w:r>
              <w:rPr>
                <w:rFonts w:ascii="Arial Narrow" w:eastAsia="Calibri" w:hAnsi="Arial Narrow" w:cs="Arial"/>
                <w:sz w:val="20"/>
                <w:szCs w:val="20"/>
              </w:rPr>
              <w:t>11</w:t>
            </w:r>
            <w:r>
              <w:rPr>
                <w:rFonts w:ascii="Arial Narrow" w:eastAsia="Calibri" w:hAnsi="Arial Narrow" w:cs="Arial"/>
                <w:spacing w:val="8"/>
                <w:sz w:val="20"/>
                <w:szCs w:val="20"/>
              </w:rPr>
              <w:t>.N.4</w:t>
            </w:r>
            <w:r w:rsidRPr="00E40141">
              <w:rPr>
                <w:rFonts w:ascii="Arial Narrow" w:eastAsia="Calibri" w:hAnsi="Arial Narrow" w:cs="Arial"/>
                <w:spacing w:val="8"/>
                <w:sz w:val="20"/>
                <w:szCs w:val="20"/>
              </w:rPr>
              <w:t>.</w:t>
            </w:r>
            <w:r>
              <w:rPr>
                <w:rFonts w:ascii="Arial Narrow" w:eastAsia="Calibri" w:hAnsi="Arial Narrow" w:cs="Arial"/>
                <w:spacing w:val="8"/>
                <w:sz w:val="20"/>
                <w:szCs w:val="20"/>
              </w:rPr>
              <w:t xml:space="preserve"> Risque d’accident de travail </w:t>
            </w:r>
          </w:p>
        </w:tc>
        <w:tc>
          <w:tcPr>
            <w:tcW w:w="0" w:type="auto"/>
            <w:vMerge w:val="restart"/>
            <w:tcBorders>
              <w:top w:val="single" w:sz="4" w:space="0" w:color="auto"/>
              <w:left w:val="single" w:sz="4" w:space="0" w:color="auto"/>
              <w:right w:val="single" w:sz="4" w:space="0" w:color="auto"/>
            </w:tcBorders>
          </w:tcPr>
          <w:p w14:paraId="538BBC57" w14:textId="77777777" w:rsidR="00002A52" w:rsidRPr="00006911" w:rsidRDefault="00002A52" w:rsidP="00002A52">
            <w:pPr>
              <w:rPr>
                <w:rFonts w:ascii="Arial" w:hAnsi="Arial" w:cs="Arial"/>
                <w:sz w:val="20"/>
                <w:szCs w:val="20"/>
              </w:rPr>
            </w:pPr>
            <w:r>
              <w:rPr>
                <w:rFonts w:ascii="Arial Narrow" w:eastAsia="Times New Roman" w:hAnsi="Arial Narrow" w:cs="Arial"/>
                <w:sz w:val="20"/>
                <w:szCs w:val="20"/>
                <w:lang w:eastAsia="fr-FR"/>
              </w:rPr>
              <w:t>Forte</w:t>
            </w:r>
          </w:p>
        </w:tc>
        <w:tc>
          <w:tcPr>
            <w:tcW w:w="2732" w:type="dxa"/>
            <w:tcBorders>
              <w:top w:val="single" w:sz="4" w:space="0" w:color="auto"/>
              <w:left w:val="single" w:sz="4" w:space="0" w:color="auto"/>
              <w:bottom w:val="single" w:sz="4" w:space="0" w:color="auto"/>
              <w:right w:val="single" w:sz="4" w:space="0" w:color="auto"/>
            </w:tcBorders>
          </w:tcPr>
          <w:p w14:paraId="32C52A93" w14:textId="77777777" w:rsidR="00002A52" w:rsidRPr="00006911" w:rsidRDefault="00002A52" w:rsidP="00002A52">
            <w:pPr>
              <w:rPr>
                <w:rFonts w:ascii="Arial" w:hAnsi="Arial" w:cs="Arial"/>
                <w:sz w:val="20"/>
                <w:szCs w:val="20"/>
              </w:rPr>
            </w:pPr>
            <w:r w:rsidRPr="00E40141">
              <w:rPr>
                <w:rFonts w:ascii="Arial Narrow" w:eastAsia="Calibri" w:hAnsi="Arial Narrow" w:cs="Arial"/>
                <w:spacing w:val="-4"/>
                <w:sz w:val="20"/>
                <w:szCs w:val="20"/>
              </w:rPr>
              <w:t>2</w:t>
            </w:r>
            <w:r w:rsidRPr="00E40141">
              <w:rPr>
                <w:rFonts w:ascii="Arial Narrow" w:eastAsia="Calibri" w:hAnsi="Arial Narrow" w:cs="Arial"/>
                <w:spacing w:val="5"/>
                <w:sz w:val="20"/>
                <w:szCs w:val="20"/>
              </w:rPr>
              <w:t>.</w:t>
            </w:r>
            <w:r>
              <w:rPr>
                <w:rFonts w:ascii="Arial Narrow" w:eastAsia="Calibri" w:hAnsi="Arial Narrow" w:cs="Arial"/>
                <w:sz w:val="20"/>
                <w:szCs w:val="20"/>
              </w:rPr>
              <w:t>11</w:t>
            </w:r>
            <w:r>
              <w:rPr>
                <w:rFonts w:ascii="Arial Narrow" w:eastAsia="Calibri" w:hAnsi="Arial Narrow" w:cs="Arial"/>
                <w:spacing w:val="8"/>
                <w:sz w:val="20"/>
                <w:szCs w:val="20"/>
              </w:rPr>
              <w:t>.N.4</w:t>
            </w:r>
            <w:r w:rsidRPr="00E40141">
              <w:rPr>
                <w:rFonts w:ascii="Arial Narrow" w:eastAsia="Calibri" w:hAnsi="Arial Narrow" w:cs="Arial"/>
                <w:spacing w:val="8"/>
                <w:sz w:val="20"/>
                <w:szCs w:val="20"/>
              </w:rPr>
              <w:t>.</w:t>
            </w:r>
            <w:r>
              <w:rPr>
                <w:rFonts w:ascii="Arial Narrow" w:eastAsia="Calibri" w:hAnsi="Arial Narrow" w:cs="Arial"/>
                <w:spacing w:val="8"/>
                <w:sz w:val="20"/>
                <w:szCs w:val="20"/>
              </w:rPr>
              <w:t>1 Doter et veiller au port des EPI par les ouvriers sur les chantiers</w:t>
            </w:r>
          </w:p>
        </w:tc>
        <w:tc>
          <w:tcPr>
            <w:tcW w:w="2106" w:type="dxa"/>
          </w:tcPr>
          <w:p w14:paraId="50FF227E" w14:textId="702B700F" w:rsidR="00002A52" w:rsidRPr="00006911" w:rsidRDefault="00002A52" w:rsidP="00002A52">
            <w:pPr>
              <w:jc w:val="center"/>
              <w:rPr>
                <w:rFonts w:ascii="Arial" w:hAnsi="Arial" w:cs="Arial"/>
                <w:sz w:val="20"/>
                <w:szCs w:val="20"/>
              </w:rPr>
            </w:pPr>
            <w:r w:rsidRPr="00EA2FA0">
              <w:rPr>
                <w:rFonts w:ascii="Arial" w:hAnsi="Arial" w:cs="Arial"/>
                <w:sz w:val="20"/>
                <w:szCs w:val="20"/>
              </w:rPr>
              <w:t>-</w:t>
            </w:r>
          </w:p>
        </w:tc>
      </w:tr>
      <w:tr w:rsidR="00002A52" w:rsidRPr="00006911" w14:paraId="2898836A" w14:textId="77777777" w:rsidTr="00187956">
        <w:tc>
          <w:tcPr>
            <w:tcW w:w="764" w:type="dxa"/>
            <w:vMerge/>
          </w:tcPr>
          <w:p w14:paraId="7DADDBA5" w14:textId="77777777" w:rsidR="00002A52" w:rsidRPr="00006911" w:rsidRDefault="00002A52" w:rsidP="00002A52">
            <w:pPr>
              <w:rPr>
                <w:rFonts w:ascii="Arial" w:hAnsi="Arial" w:cs="Arial"/>
                <w:sz w:val="20"/>
                <w:szCs w:val="20"/>
              </w:rPr>
            </w:pPr>
          </w:p>
        </w:tc>
        <w:tc>
          <w:tcPr>
            <w:tcW w:w="2607" w:type="dxa"/>
            <w:vMerge/>
          </w:tcPr>
          <w:p w14:paraId="11D039C9" w14:textId="730A4925" w:rsidR="00002A52" w:rsidRPr="00006911" w:rsidRDefault="00002A52" w:rsidP="00002A52">
            <w:pPr>
              <w:rPr>
                <w:rFonts w:ascii="Arial" w:hAnsi="Arial" w:cs="Arial"/>
                <w:sz w:val="20"/>
                <w:szCs w:val="20"/>
              </w:rPr>
            </w:pPr>
          </w:p>
        </w:tc>
        <w:tc>
          <w:tcPr>
            <w:tcW w:w="2479" w:type="dxa"/>
            <w:vMerge/>
          </w:tcPr>
          <w:p w14:paraId="7C459CC6" w14:textId="77777777" w:rsidR="00002A52" w:rsidRPr="00006911" w:rsidRDefault="00002A52" w:rsidP="00002A52">
            <w:pPr>
              <w:rPr>
                <w:rFonts w:ascii="Arial" w:hAnsi="Arial" w:cs="Arial"/>
                <w:sz w:val="20"/>
                <w:szCs w:val="20"/>
              </w:rPr>
            </w:pPr>
          </w:p>
        </w:tc>
        <w:tc>
          <w:tcPr>
            <w:tcW w:w="0" w:type="auto"/>
            <w:vMerge/>
            <w:tcBorders>
              <w:left w:val="single" w:sz="4" w:space="0" w:color="auto"/>
              <w:bottom w:val="single" w:sz="4" w:space="0" w:color="auto"/>
              <w:right w:val="single" w:sz="4" w:space="0" w:color="auto"/>
            </w:tcBorders>
          </w:tcPr>
          <w:p w14:paraId="159C4015" w14:textId="6E9832A3" w:rsidR="00002A52" w:rsidRPr="00006911" w:rsidRDefault="00002A52" w:rsidP="00002A52">
            <w:pPr>
              <w:rPr>
                <w:rFonts w:ascii="Arial" w:hAnsi="Arial" w:cs="Arial"/>
                <w:sz w:val="20"/>
                <w:szCs w:val="20"/>
              </w:rPr>
            </w:pPr>
          </w:p>
        </w:tc>
        <w:tc>
          <w:tcPr>
            <w:tcW w:w="0" w:type="auto"/>
            <w:vMerge/>
            <w:tcBorders>
              <w:left w:val="single" w:sz="4" w:space="0" w:color="auto"/>
              <w:bottom w:val="single" w:sz="4" w:space="0" w:color="auto"/>
              <w:right w:val="single" w:sz="4" w:space="0" w:color="auto"/>
            </w:tcBorders>
          </w:tcPr>
          <w:p w14:paraId="26532BB0" w14:textId="69AED58A" w:rsidR="00002A52" w:rsidRPr="00006911" w:rsidRDefault="00002A52" w:rsidP="00002A52">
            <w:pPr>
              <w:rPr>
                <w:rFonts w:ascii="Arial" w:hAnsi="Arial" w:cs="Arial"/>
                <w:sz w:val="20"/>
                <w:szCs w:val="20"/>
              </w:rPr>
            </w:pPr>
          </w:p>
        </w:tc>
        <w:tc>
          <w:tcPr>
            <w:tcW w:w="2732" w:type="dxa"/>
            <w:tcBorders>
              <w:top w:val="single" w:sz="4" w:space="0" w:color="auto"/>
              <w:left w:val="single" w:sz="4" w:space="0" w:color="auto"/>
              <w:bottom w:val="single" w:sz="4" w:space="0" w:color="auto"/>
              <w:right w:val="single" w:sz="4" w:space="0" w:color="auto"/>
            </w:tcBorders>
          </w:tcPr>
          <w:p w14:paraId="5FBFD268" w14:textId="77777777" w:rsidR="00002A52" w:rsidRPr="00006911" w:rsidRDefault="00002A52" w:rsidP="00002A52">
            <w:pPr>
              <w:rPr>
                <w:rFonts w:ascii="Arial" w:hAnsi="Arial" w:cs="Arial"/>
                <w:sz w:val="20"/>
                <w:szCs w:val="20"/>
              </w:rPr>
            </w:pPr>
            <w:r w:rsidRPr="00E40141">
              <w:rPr>
                <w:rFonts w:ascii="Arial Narrow" w:eastAsia="Calibri" w:hAnsi="Arial Narrow" w:cs="Arial"/>
                <w:spacing w:val="-4"/>
                <w:sz w:val="20"/>
                <w:szCs w:val="20"/>
              </w:rPr>
              <w:t>2</w:t>
            </w:r>
            <w:r w:rsidRPr="00E40141">
              <w:rPr>
                <w:rFonts w:ascii="Arial Narrow" w:eastAsia="Calibri" w:hAnsi="Arial Narrow" w:cs="Arial"/>
                <w:spacing w:val="5"/>
                <w:sz w:val="20"/>
                <w:szCs w:val="20"/>
              </w:rPr>
              <w:t>.</w:t>
            </w:r>
            <w:r>
              <w:rPr>
                <w:rFonts w:ascii="Arial Narrow" w:eastAsia="Calibri" w:hAnsi="Arial Narrow" w:cs="Arial"/>
                <w:sz w:val="20"/>
                <w:szCs w:val="20"/>
              </w:rPr>
              <w:t>11</w:t>
            </w:r>
            <w:r>
              <w:rPr>
                <w:rFonts w:ascii="Arial Narrow" w:eastAsia="Calibri" w:hAnsi="Arial Narrow" w:cs="Arial"/>
                <w:spacing w:val="8"/>
                <w:sz w:val="20"/>
                <w:szCs w:val="20"/>
              </w:rPr>
              <w:t>.N.4</w:t>
            </w:r>
            <w:r w:rsidRPr="00E40141">
              <w:rPr>
                <w:rFonts w:ascii="Arial Narrow" w:eastAsia="Calibri" w:hAnsi="Arial Narrow" w:cs="Arial"/>
                <w:spacing w:val="8"/>
                <w:sz w:val="20"/>
                <w:szCs w:val="20"/>
              </w:rPr>
              <w:t>.</w:t>
            </w:r>
            <w:r>
              <w:rPr>
                <w:rFonts w:ascii="Arial Narrow" w:eastAsia="Calibri" w:hAnsi="Arial Narrow" w:cs="Arial"/>
                <w:spacing w:val="8"/>
                <w:sz w:val="20"/>
                <w:szCs w:val="20"/>
              </w:rPr>
              <w:t xml:space="preserve">2 Appliquer les dispositions prévues dans les clauses environnementales et sociales qui prennent en compte les mesures de sécurités et de gestion des risques </w:t>
            </w:r>
          </w:p>
        </w:tc>
        <w:tc>
          <w:tcPr>
            <w:tcW w:w="2106" w:type="dxa"/>
          </w:tcPr>
          <w:p w14:paraId="5CF7C6F5" w14:textId="4D76D8DF" w:rsidR="00002A52" w:rsidRPr="00006911" w:rsidRDefault="00002A52" w:rsidP="00002A52">
            <w:pPr>
              <w:jc w:val="center"/>
              <w:rPr>
                <w:rFonts w:ascii="Arial" w:hAnsi="Arial" w:cs="Arial"/>
                <w:sz w:val="20"/>
                <w:szCs w:val="20"/>
              </w:rPr>
            </w:pPr>
            <w:r w:rsidRPr="00EA2FA0">
              <w:rPr>
                <w:rFonts w:ascii="Arial" w:hAnsi="Arial" w:cs="Arial"/>
                <w:sz w:val="20"/>
                <w:szCs w:val="20"/>
              </w:rPr>
              <w:t>-</w:t>
            </w:r>
          </w:p>
        </w:tc>
      </w:tr>
      <w:tr w:rsidR="000310CD" w:rsidRPr="00006911" w14:paraId="031C005D" w14:textId="77777777" w:rsidTr="00AE3928">
        <w:trPr>
          <w:trHeight w:val="821"/>
        </w:trPr>
        <w:tc>
          <w:tcPr>
            <w:tcW w:w="764" w:type="dxa"/>
            <w:vMerge w:val="restart"/>
          </w:tcPr>
          <w:p w14:paraId="7DF64E40" w14:textId="77777777" w:rsidR="000310CD" w:rsidRPr="00006911" w:rsidRDefault="000310CD" w:rsidP="00220619">
            <w:pPr>
              <w:rPr>
                <w:rFonts w:ascii="Arial" w:hAnsi="Arial" w:cs="Arial"/>
                <w:sz w:val="20"/>
                <w:szCs w:val="20"/>
              </w:rPr>
            </w:pPr>
            <w:r w:rsidRPr="00006911">
              <w:rPr>
                <w:rFonts w:ascii="Arial" w:hAnsi="Arial" w:cs="Arial"/>
                <w:sz w:val="20"/>
                <w:szCs w:val="20"/>
              </w:rPr>
              <w:t>2.12.</w:t>
            </w:r>
          </w:p>
        </w:tc>
        <w:tc>
          <w:tcPr>
            <w:tcW w:w="2607" w:type="dxa"/>
            <w:vMerge w:val="restart"/>
          </w:tcPr>
          <w:p w14:paraId="6D24D7CC" w14:textId="77777777" w:rsidR="000310CD" w:rsidRPr="00006911" w:rsidRDefault="000310CD" w:rsidP="00220619">
            <w:pPr>
              <w:rPr>
                <w:rFonts w:ascii="Arial" w:hAnsi="Arial" w:cs="Arial"/>
                <w:sz w:val="20"/>
                <w:szCs w:val="20"/>
              </w:rPr>
            </w:pPr>
            <w:r w:rsidRPr="00006911">
              <w:rPr>
                <w:rFonts w:ascii="Arial" w:hAnsi="Arial" w:cs="Arial"/>
                <w:sz w:val="20"/>
                <w:szCs w:val="20"/>
              </w:rPr>
              <w:t xml:space="preserve">Protection des berges avec Matelas Reno </w:t>
            </w:r>
          </w:p>
        </w:tc>
        <w:tc>
          <w:tcPr>
            <w:tcW w:w="2479" w:type="dxa"/>
          </w:tcPr>
          <w:p w14:paraId="39779257" w14:textId="77777777" w:rsidR="000310CD" w:rsidRPr="00006911" w:rsidRDefault="000310CD" w:rsidP="00220619">
            <w:pPr>
              <w:rPr>
                <w:rFonts w:ascii="Arial" w:hAnsi="Arial" w:cs="Arial"/>
                <w:sz w:val="20"/>
                <w:szCs w:val="20"/>
              </w:rPr>
            </w:pPr>
            <w:r w:rsidRPr="00006911">
              <w:rPr>
                <w:rFonts w:ascii="Arial" w:hAnsi="Arial" w:cs="Arial"/>
                <w:sz w:val="20"/>
                <w:szCs w:val="20"/>
              </w:rPr>
              <w:t>2.12.P.1. Bon écoulement des eaux pluviales au niveau du bassin</w:t>
            </w:r>
          </w:p>
        </w:tc>
        <w:tc>
          <w:tcPr>
            <w:tcW w:w="0" w:type="auto"/>
          </w:tcPr>
          <w:p w14:paraId="3B35D65E" w14:textId="77777777" w:rsidR="000310CD" w:rsidRPr="00006911" w:rsidRDefault="000310CD" w:rsidP="00220619">
            <w:pPr>
              <w:rPr>
                <w:rFonts w:ascii="Arial" w:hAnsi="Arial" w:cs="Arial"/>
                <w:sz w:val="20"/>
                <w:szCs w:val="20"/>
              </w:rPr>
            </w:pPr>
            <w:r w:rsidRPr="00006911">
              <w:rPr>
                <w:rFonts w:ascii="Arial" w:hAnsi="Arial" w:cs="Arial"/>
                <w:sz w:val="20"/>
                <w:szCs w:val="20"/>
              </w:rPr>
              <w:t xml:space="preserve">2.12.N.1. Risques d’accidents de travail voire de noyade </w:t>
            </w:r>
          </w:p>
        </w:tc>
        <w:tc>
          <w:tcPr>
            <w:tcW w:w="0" w:type="auto"/>
          </w:tcPr>
          <w:p w14:paraId="1B6DA7EC" w14:textId="77777777" w:rsidR="000310CD" w:rsidRPr="00006911" w:rsidRDefault="000310CD" w:rsidP="00220619">
            <w:pPr>
              <w:rPr>
                <w:rFonts w:ascii="Arial" w:hAnsi="Arial" w:cs="Arial"/>
                <w:sz w:val="20"/>
                <w:szCs w:val="20"/>
              </w:rPr>
            </w:pPr>
            <w:r w:rsidRPr="00006911">
              <w:rPr>
                <w:rFonts w:ascii="Arial" w:hAnsi="Arial" w:cs="Arial"/>
                <w:sz w:val="20"/>
                <w:szCs w:val="20"/>
              </w:rPr>
              <w:t xml:space="preserve">Moyenne </w:t>
            </w:r>
          </w:p>
        </w:tc>
        <w:tc>
          <w:tcPr>
            <w:tcW w:w="2732" w:type="dxa"/>
          </w:tcPr>
          <w:p w14:paraId="58CFBF0E" w14:textId="77777777" w:rsidR="000310CD" w:rsidRPr="00006911" w:rsidRDefault="000310CD" w:rsidP="00220619">
            <w:pPr>
              <w:rPr>
                <w:rFonts w:ascii="Arial" w:hAnsi="Arial" w:cs="Arial"/>
                <w:sz w:val="20"/>
                <w:szCs w:val="20"/>
              </w:rPr>
            </w:pPr>
            <w:r w:rsidRPr="00006911">
              <w:rPr>
                <w:rFonts w:ascii="Arial" w:hAnsi="Arial" w:cs="Arial"/>
                <w:sz w:val="20"/>
                <w:szCs w:val="20"/>
              </w:rPr>
              <w:t>2.12.N.1.1.</w:t>
            </w:r>
            <w:r>
              <w:rPr>
                <w:rFonts w:ascii="Arial" w:hAnsi="Arial" w:cs="Arial"/>
                <w:sz w:val="20"/>
                <w:szCs w:val="20"/>
              </w:rPr>
              <w:t xml:space="preserve"> Doter et v</w:t>
            </w:r>
            <w:r w:rsidRPr="00006911">
              <w:rPr>
                <w:rFonts w:ascii="Arial" w:hAnsi="Arial" w:cs="Arial"/>
                <w:sz w:val="20"/>
                <w:szCs w:val="20"/>
              </w:rPr>
              <w:t>eiller au</w:t>
            </w:r>
            <w:r>
              <w:rPr>
                <w:rFonts w:ascii="Arial" w:hAnsi="Arial" w:cs="Arial"/>
                <w:sz w:val="20"/>
                <w:szCs w:val="20"/>
              </w:rPr>
              <w:t>x</w:t>
            </w:r>
            <w:r w:rsidRPr="00006911">
              <w:rPr>
                <w:rFonts w:ascii="Arial" w:hAnsi="Arial" w:cs="Arial"/>
                <w:sz w:val="20"/>
                <w:szCs w:val="20"/>
              </w:rPr>
              <w:t xml:space="preserve"> port</w:t>
            </w:r>
            <w:r>
              <w:rPr>
                <w:rFonts w:ascii="Arial" w:hAnsi="Arial" w:cs="Arial"/>
                <w:sz w:val="20"/>
                <w:szCs w:val="20"/>
              </w:rPr>
              <w:t>s</w:t>
            </w:r>
            <w:r w:rsidRPr="00006911">
              <w:rPr>
                <w:rFonts w:ascii="Arial" w:hAnsi="Arial" w:cs="Arial"/>
                <w:sz w:val="20"/>
                <w:szCs w:val="20"/>
              </w:rPr>
              <w:t xml:space="preserve"> des EPI par les ouvriers</w:t>
            </w:r>
          </w:p>
        </w:tc>
        <w:tc>
          <w:tcPr>
            <w:tcW w:w="2106" w:type="dxa"/>
          </w:tcPr>
          <w:p w14:paraId="34E17060" w14:textId="77777777" w:rsidR="000310CD" w:rsidRPr="00006911" w:rsidRDefault="000310CD" w:rsidP="00220619">
            <w:pPr>
              <w:rPr>
                <w:rFonts w:ascii="Arial" w:hAnsi="Arial" w:cs="Arial"/>
                <w:sz w:val="20"/>
                <w:szCs w:val="20"/>
              </w:rPr>
            </w:pPr>
            <w:r w:rsidRPr="00006911">
              <w:rPr>
                <w:rFonts w:ascii="Arial" w:hAnsi="Arial" w:cs="Arial"/>
                <w:sz w:val="20"/>
                <w:szCs w:val="20"/>
              </w:rPr>
              <w:t xml:space="preserve">2.12.P.1.1. Sensibiliser les riverains autour du bassin </w:t>
            </w:r>
          </w:p>
          <w:p w14:paraId="47A0E91E" w14:textId="77777777" w:rsidR="000310CD" w:rsidRPr="00006911" w:rsidRDefault="000310CD" w:rsidP="00220619">
            <w:pPr>
              <w:rPr>
                <w:rFonts w:ascii="Arial" w:hAnsi="Arial" w:cs="Arial"/>
                <w:sz w:val="20"/>
                <w:szCs w:val="20"/>
              </w:rPr>
            </w:pPr>
            <w:r w:rsidRPr="00006911">
              <w:rPr>
                <w:rFonts w:ascii="Arial" w:hAnsi="Arial" w:cs="Arial"/>
                <w:sz w:val="20"/>
                <w:szCs w:val="20"/>
              </w:rPr>
              <w:t xml:space="preserve"> </w:t>
            </w:r>
          </w:p>
        </w:tc>
      </w:tr>
      <w:tr w:rsidR="000310CD" w:rsidRPr="00006911" w14:paraId="41C777A4" w14:textId="77777777" w:rsidTr="00AE3928">
        <w:trPr>
          <w:trHeight w:val="821"/>
        </w:trPr>
        <w:tc>
          <w:tcPr>
            <w:tcW w:w="764" w:type="dxa"/>
            <w:vMerge/>
          </w:tcPr>
          <w:p w14:paraId="6446A8CE" w14:textId="77777777" w:rsidR="000310CD" w:rsidRPr="00006911" w:rsidRDefault="000310CD" w:rsidP="00220619">
            <w:pPr>
              <w:rPr>
                <w:rFonts w:ascii="Arial" w:hAnsi="Arial" w:cs="Arial"/>
                <w:sz w:val="20"/>
                <w:szCs w:val="20"/>
              </w:rPr>
            </w:pPr>
          </w:p>
        </w:tc>
        <w:tc>
          <w:tcPr>
            <w:tcW w:w="2607" w:type="dxa"/>
            <w:vMerge/>
          </w:tcPr>
          <w:p w14:paraId="05C6C973" w14:textId="40DD8B85" w:rsidR="000310CD" w:rsidRPr="00006911" w:rsidRDefault="000310CD" w:rsidP="00220619">
            <w:pPr>
              <w:rPr>
                <w:rFonts w:ascii="Arial" w:hAnsi="Arial" w:cs="Arial"/>
                <w:sz w:val="20"/>
                <w:szCs w:val="20"/>
              </w:rPr>
            </w:pPr>
          </w:p>
        </w:tc>
        <w:tc>
          <w:tcPr>
            <w:tcW w:w="2479" w:type="dxa"/>
          </w:tcPr>
          <w:p w14:paraId="362AE664" w14:textId="77777777" w:rsidR="000310CD" w:rsidRPr="00006911" w:rsidRDefault="000310CD" w:rsidP="00220619">
            <w:pPr>
              <w:rPr>
                <w:rFonts w:ascii="Arial" w:hAnsi="Arial" w:cs="Arial"/>
                <w:sz w:val="20"/>
                <w:szCs w:val="20"/>
              </w:rPr>
            </w:pPr>
            <w:r w:rsidRPr="00006911">
              <w:rPr>
                <w:rFonts w:ascii="Arial" w:hAnsi="Arial" w:cs="Arial"/>
                <w:sz w:val="20"/>
                <w:szCs w:val="20"/>
              </w:rPr>
              <w:t>2.12.P.2. Esthétique du paysage et assainissement des abords de du bassin de rétention</w:t>
            </w:r>
          </w:p>
        </w:tc>
        <w:tc>
          <w:tcPr>
            <w:tcW w:w="0" w:type="auto"/>
          </w:tcPr>
          <w:p w14:paraId="26D56B36" w14:textId="01A49299" w:rsidR="000310CD" w:rsidRPr="00006911" w:rsidRDefault="00603BB7" w:rsidP="00603BB7">
            <w:pPr>
              <w:jc w:val="center"/>
              <w:rPr>
                <w:rFonts w:ascii="Arial" w:hAnsi="Arial" w:cs="Arial"/>
                <w:sz w:val="20"/>
                <w:szCs w:val="20"/>
              </w:rPr>
            </w:pPr>
            <w:r>
              <w:rPr>
                <w:rFonts w:ascii="Arial" w:hAnsi="Arial" w:cs="Arial"/>
                <w:sz w:val="20"/>
                <w:szCs w:val="20"/>
              </w:rPr>
              <w:t>-</w:t>
            </w:r>
          </w:p>
        </w:tc>
        <w:tc>
          <w:tcPr>
            <w:tcW w:w="0" w:type="auto"/>
          </w:tcPr>
          <w:p w14:paraId="647ECB22" w14:textId="11C5AFAA" w:rsidR="000310CD" w:rsidRPr="00006911" w:rsidRDefault="00603BB7" w:rsidP="00603BB7">
            <w:pPr>
              <w:jc w:val="center"/>
              <w:rPr>
                <w:rFonts w:ascii="Arial" w:hAnsi="Arial" w:cs="Arial"/>
                <w:sz w:val="20"/>
                <w:szCs w:val="20"/>
              </w:rPr>
            </w:pPr>
            <w:r>
              <w:rPr>
                <w:rFonts w:ascii="Arial" w:hAnsi="Arial" w:cs="Arial"/>
                <w:sz w:val="20"/>
                <w:szCs w:val="20"/>
              </w:rPr>
              <w:t>-</w:t>
            </w:r>
          </w:p>
        </w:tc>
        <w:tc>
          <w:tcPr>
            <w:tcW w:w="2732" w:type="dxa"/>
          </w:tcPr>
          <w:p w14:paraId="6F43D35B" w14:textId="78815CD0" w:rsidR="000310CD" w:rsidRPr="00006911" w:rsidRDefault="00603BB7" w:rsidP="00603BB7">
            <w:pPr>
              <w:jc w:val="center"/>
              <w:rPr>
                <w:rFonts w:ascii="Arial" w:hAnsi="Arial" w:cs="Arial"/>
                <w:sz w:val="20"/>
                <w:szCs w:val="20"/>
              </w:rPr>
            </w:pPr>
            <w:r>
              <w:rPr>
                <w:rFonts w:ascii="Arial" w:hAnsi="Arial" w:cs="Arial"/>
                <w:sz w:val="20"/>
                <w:szCs w:val="20"/>
              </w:rPr>
              <w:t>-</w:t>
            </w:r>
          </w:p>
        </w:tc>
        <w:tc>
          <w:tcPr>
            <w:tcW w:w="2106" w:type="dxa"/>
          </w:tcPr>
          <w:p w14:paraId="18103B81" w14:textId="345009B4" w:rsidR="000310CD" w:rsidRPr="00006911" w:rsidRDefault="00603BB7" w:rsidP="00220619">
            <w:pPr>
              <w:rPr>
                <w:rFonts w:ascii="Arial" w:hAnsi="Arial" w:cs="Arial"/>
                <w:sz w:val="20"/>
                <w:szCs w:val="20"/>
              </w:rPr>
            </w:pPr>
            <w:r>
              <w:rPr>
                <w:rFonts w:ascii="Arial" w:hAnsi="Arial" w:cs="Arial"/>
                <w:sz w:val="20"/>
                <w:szCs w:val="20"/>
              </w:rPr>
              <w:t>-</w:t>
            </w:r>
          </w:p>
        </w:tc>
      </w:tr>
      <w:tr w:rsidR="000310CD" w:rsidRPr="00006911" w14:paraId="72738B6C" w14:textId="77777777" w:rsidTr="00AE3928">
        <w:trPr>
          <w:trHeight w:val="821"/>
        </w:trPr>
        <w:tc>
          <w:tcPr>
            <w:tcW w:w="764" w:type="dxa"/>
            <w:vMerge/>
          </w:tcPr>
          <w:p w14:paraId="1C4595C3" w14:textId="77777777" w:rsidR="000310CD" w:rsidRPr="00006911" w:rsidRDefault="000310CD" w:rsidP="00220619">
            <w:pPr>
              <w:rPr>
                <w:rFonts w:ascii="Arial" w:hAnsi="Arial" w:cs="Arial"/>
                <w:sz w:val="20"/>
                <w:szCs w:val="20"/>
              </w:rPr>
            </w:pPr>
          </w:p>
        </w:tc>
        <w:tc>
          <w:tcPr>
            <w:tcW w:w="2607" w:type="dxa"/>
            <w:vMerge/>
          </w:tcPr>
          <w:p w14:paraId="348F22BF" w14:textId="5A7E4A62" w:rsidR="000310CD" w:rsidRPr="00006911" w:rsidRDefault="000310CD" w:rsidP="00220619">
            <w:pPr>
              <w:rPr>
                <w:rFonts w:ascii="Arial" w:hAnsi="Arial" w:cs="Arial"/>
                <w:sz w:val="20"/>
                <w:szCs w:val="20"/>
              </w:rPr>
            </w:pPr>
          </w:p>
        </w:tc>
        <w:tc>
          <w:tcPr>
            <w:tcW w:w="2479" w:type="dxa"/>
          </w:tcPr>
          <w:p w14:paraId="7234C91C" w14:textId="77777777" w:rsidR="000310CD" w:rsidRPr="00006911" w:rsidRDefault="000310CD" w:rsidP="00220619">
            <w:pPr>
              <w:rPr>
                <w:rFonts w:ascii="Arial" w:hAnsi="Arial" w:cs="Arial"/>
                <w:sz w:val="20"/>
                <w:szCs w:val="20"/>
              </w:rPr>
            </w:pPr>
            <w:r w:rsidRPr="00006911">
              <w:rPr>
                <w:rFonts w:ascii="Arial" w:hAnsi="Arial" w:cs="Arial"/>
                <w:sz w:val="20"/>
                <w:szCs w:val="20"/>
              </w:rPr>
              <w:t>2.12.P.3. Maitrise de l’inondation due à la montée des eaux</w:t>
            </w:r>
          </w:p>
        </w:tc>
        <w:tc>
          <w:tcPr>
            <w:tcW w:w="0" w:type="auto"/>
          </w:tcPr>
          <w:p w14:paraId="6E141B33" w14:textId="68EE41BB" w:rsidR="000310CD" w:rsidRPr="00006911" w:rsidRDefault="00603BB7" w:rsidP="00603BB7">
            <w:pPr>
              <w:jc w:val="center"/>
              <w:rPr>
                <w:rFonts w:ascii="Arial" w:hAnsi="Arial" w:cs="Arial"/>
                <w:sz w:val="20"/>
                <w:szCs w:val="20"/>
              </w:rPr>
            </w:pPr>
            <w:r>
              <w:rPr>
                <w:rFonts w:ascii="Arial" w:hAnsi="Arial" w:cs="Arial"/>
                <w:sz w:val="20"/>
                <w:szCs w:val="20"/>
              </w:rPr>
              <w:t>-</w:t>
            </w:r>
          </w:p>
        </w:tc>
        <w:tc>
          <w:tcPr>
            <w:tcW w:w="0" w:type="auto"/>
          </w:tcPr>
          <w:p w14:paraId="14646040" w14:textId="203876B5" w:rsidR="000310CD" w:rsidRPr="00006911" w:rsidRDefault="00603BB7" w:rsidP="00603BB7">
            <w:pPr>
              <w:jc w:val="center"/>
              <w:rPr>
                <w:rFonts w:ascii="Arial" w:hAnsi="Arial" w:cs="Arial"/>
                <w:sz w:val="20"/>
                <w:szCs w:val="20"/>
              </w:rPr>
            </w:pPr>
            <w:r>
              <w:rPr>
                <w:rFonts w:ascii="Arial" w:hAnsi="Arial" w:cs="Arial"/>
                <w:sz w:val="20"/>
                <w:szCs w:val="20"/>
              </w:rPr>
              <w:t>-</w:t>
            </w:r>
          </w:p>
        </w:tc>
        <w:tc>
          <w:tcPr>
            <w:tcW w:w="2732" w:type="dxa"/>
          </w:tcPr>
          <w:p w14:paraId="69CD404E" w14:textId="610FE458" w:rsidR="000310CD" w:rsidRPr="00006911" w:rsidRDefault="00603BB7" w:rsidP="00603BB7">
            <w:pPr>
              <w:jc w:val="center"/>
              <w:rPr>
                <w:rFonts w:ascii="Arial" w:hAnsi="Arial" w:cs="Arial"/>
                <w:sz w:val="20"/>
                <w:szCs w:val="20"/>
              </w:rPr>
            </w:pPr>
            <w:r>
              <w:rPr>
                <w:rFonts w:ascii="Arial" w:hAnsi="Arial" w:cs="Arial"/>
                <w:sz w:val="20"/>
                <w:szCs w:val="20"/>
              </w:rPr>
              <w:t>-</w:t>
            </w:r>
          </w:p>
        </w:tc>
        <w:tc>
          <w:tcPr>
            <w:tcW w:w="2106" w:type="dxa"/>
          </w:tcPr>
          <w:p w14:paraId="0228CE00" w14:textId="77777777" w:rsidR="000310CD" w:rsidRPr="00006911" w:rsidRDefault="000310CD" w:rsidP="00220619">
            <w:pPr>
              <w:rPr>
                <w:rFonts w:ascii="Arial" w:hAnsi="Arial" w:cs="Arial"/>
                <w:sz w:val="20"/>
                <w:szCs w:val="20"/>
              </w:rPr>
            </w:pPr>
            <w:r w:rsidRPr="00006911">
              <w:rPr>
                <w:rFonts w:ascii="Arial" w:hAnsi="Arial" w:cs="Arial"/>
                <w:sz w:val="20"/>
                <w:szCs w:val="20"/>
              </w:rPr>
              <w:t xml:space="preserve">2.12.P.3.1. Veiller aux entretiens périodique et courant des ouvrages </w:t>
            </w:r>
          </w:p>
        </w:tc>
      </w:tr>
      <w:tr w:rsidR="00603BB7" w:rsidRPr="00006911" w14:paraId="0483B079" w14:textId="77777777" w:rsidTr="00AE3928">
        <w:trPr>
          <w:trHeight w:val="821"/>
        </w:trPr>
        <w:tc>
          <w:tcPr>
            <w:tcW w:w="764" w:type="dxa"/>
            <w:vMerge w:val="restart"/>
          </w:tcPr>
          <w:p w14:paraId="55B89BA2" w14:textId="77777777" w:rsidR="00603BB7" w:rsidRPr="00006911" w:rsidRDefault="00603BB7" w:rsidP="00220619">
            <w:pPr>
              <w:rPr>
                <w:rFonts w:ascii="Arial" w:hAnsi="Arial" w:cs="Arial"/>
                <w:sz w:val="20"/>
                <w:szCs w:val="20"/>
              </w:rPr>
            </w:pPr>
            <w:r w:rsidRPr="00006911">
              <w:rPr>
                <w:rFonts w:ascii="Arial" w:hAnsi="Arial" w:cs="Arial"/>
                <w:sz w:val="20"/>
                <w:szCs w:val="20"/>
              </w:rPr>
              <w:t>2.13.</w:t>
            </w:r>
          </w:p>
        </w:tc>
        <w:tc>
          <w:tcPr>
            <w:tcW w:w="2607" w:type="dxa"/>
            <w:vMerge w:val="restart"/>
          </w:tcPr>
          <w:p w14:paraId="263767E6" w14:textId="77777777" w:rsidR="00603BB7" w:rsidRPr="00006911" w:rsidRDefault="00603BB7" w:rsidP="00220619">
            <w:pPr>
              <w:rPr>
                <w:rFonts w:ascii="Arial" w:hAnsi="Arial" w:cs="Arial"/>
                <w:sz w:val="20"/>
                <w:szCs w:val="20"/>
              </w:rPr>
            </w:pPr>
            <w:r w:rsidRPr="00006911">
              <w:rPr>
                <w:rFonts w:ascii="Arial" w:hAnsi="Arial" w:cs="Arial"/>
                <w:sz w:val="20"/>
                <w:szCs w:val="20"/>
              </w:rPr>
              <w:t xml:space="preserve">Mise en place de remblai compacté </w:t>
            </w:r>
          </w:p>
        </w:tc>
        <w:tc>
          <w:tcPr>
            <w:tcW w:w="2479" w:type="dxa"/>
            <w:vMerge w:val="restart"/>
          </w:tcPr>
          <w:p w14:paraId="3699B86C" w14:textId="77777777" w:rsidR="00603BB7" w:rsidRPr="00006911" w:rsidRDefault="00603BB7" w:rsidP="00220619">
            <w:pPr>
              <w:rPr>
                <w:rFonts w:ascii="Arial" w:hAnsi="Arial" w:cs="Arial"/>
                <w:sz w:val="20"/>
                <w:szCs w:val="20"/>
              </w:rPr>
            </w:pPr>
            <w:r w:rsidRPr="00006911">
              <w:rPr>
                <w:rFonts w:ascii="Arial" w:hAnsi="Arial" w:cs="Arial"/>
                <w:sz w:val="20"/>
                <w:szCs w:val="20"/>
              </w:rPr>
              <w:t>2.11.P.1. Amélioration de chiffres d’affaires par les entreprises</w:t>
            </w:r>
          </w:p>
        </w:tc>
        <w:tc>
          <w:tcPr>
            <w:tcW w:w="0" w:type="auto"/>
          </w:tcPr>
          <w:p w14:paraId="4244E738" w14:textId="77777777" w:rsidR="00603BB7" w:rsidRPr="00006911" w:rsidRDefault="00603BB7" w:rsidP="00220619">
            <w:pPr>
              <w:rPr>
                <w:rFonts w:ascii="Arial" w:hAnsi="Arial" w:cs="Arial"/>
                <w:sz w:val="20"/>
                <w:szCs w:val="20"/>
              </w:rPr>
            </w:pPr>
            <w:r w:rsidRPr="00006911">
              <w:rPr>
                <w:rFonts w:ascii="Arial" w:hAnsi="Arial" w:cs="Arial"/>
                <w:sz w:val="20"/>
                <w:szCs w:val="20"/>
              </w:rPr>
              <w:t>2.11.N.1. Pollution de l’air par la poussière</w:t>
            </w:r>
          </w:p>
        </w:tc>
        <w:tc>
          <w:tcPr>
            <w:tcW w:w="0" w:type="auto"/>
          </w:tcPr>
          <w:p w14:paraId="68671CF8" w14:textId="77777777" w:rsidR="00603BB7" w:rsidRPr="00006911" w:rsidRDefault="00603BB7" w:rsidP="00220619">
            <w:pPr>
              <w:rPr>
                <w:rFonts w:ascii="Arial" w:hAnsi="Arial" w:cs="Arial"/>
                <w:sz w:val="20"/>
                <w:szCs w:val="20"/>
              </w:rPr>
            </w:pPr>
            <w:r w:rsidRPr="00006911">
              <w:rPr>
                <w:rFonts w:ascii="Arial" w:hAnsi="Arial" w:cs="Arial"/>
                <w:sz w:val="20"/>
                <w:szCs w:val="20"/>
              </w:rPr>
              <w:t xml:space="preserve">Moyenne </w:t>
            </w:r>
          </w:p>
        </w:tc>
        <w:tc>
          <w:tcPr>
            <w:tcW w:w="2732" w:type="dxa"/>
          </w:tcPr>
          <w:p w14:paraId="56CF36D3" w14:textId="77777777" w:rsidR="00603BB7" w:rsidRPr="00006911" w:rsidRDefault="00603BB7" w:rsidP="00220619">
            <w:pPr>
              <w:rPr>
                <w:rFonts w:ascii="Arial" w:hAnsi="Arial" w:cs="Arial"/>
                <w:sz w:val="20"/>
                <w:szCs w:val="20"/>
              </w:rPr>
            </w:pPr>
            <w:r w:rsidRPr="00006911">
              <w:rPr>
                <w:rFonts w:ascii="Arial" w:hAnsi="Arial" w:cs="Arial"/>
                <w:sz w:val="20"/>
                <w:szCs w:val="20"/>
              </w:rPr>
              <w:t>2.11.N.1.1. Respecter les délais contractuels prévus</w:t>
            </w:r>
          </w:p>
        </w:tc>
        <w:tc>
          <w:tcPr>
            <w:tcW w:w="2106" w:type="dxa"/>
          </w:tcPr>
          <w:p w14:paraId="66772999" w14:textId="78E5D9AC" w:rsidR="00603BB7" w:rsidRPr="00006911" w:rsidRDefault="00603BB7" w:rsidP="00603BB7">
            <w:pPr>
              <w:jc w:val="center"/>
              <w:rPr>
                <w:rFonts w:ascii="Arial" w:hAnsi="Arial" w:cs="Arial"/>
                <w:sz w:val="20"/>
                <w:szCs w:val="20"/>
              </w:rPr>
            </w:pPr>
            <w:r>
              <w:rPr>
                <w:rFonts w:ascii="Arial" w:hAnsi="Arial" w:cs="Arial"/>
                <w:sz w:val="20"/>
                <w:szCs w:val="20"/>
              </w:rPr>
              <w:t>-</w:t>
            </w:r>
          </w:p>
        </w:tc>
      </w:tr>
      <w:tr w:rsidR="00603BB7" w:rsidRPr="00006911" w14:paraId="0779CD6F" w14:textId="77777777" w:rsidTr="00AE3928">
        <w:trPr>
          <w:trHeight w:val="821"/>
        </w:trPr>
        <w:tc>
          <w:tcPr>
            <w:tcW w:w="764" w:type="dxa"/>
            <w:vMerge/>
          </w:tcPr>
          <w:p w14:paraId="4B15B5EC" w14:textId="77777777" w:rsidR="00603BB7" w:rsidRPr="00006911" w:rsidRDefault="00603BB7" w:rsidP="00220619">
            <w:pPr>
              <w:rPr>
                <w:rFonts w:ascii="Arial" w:hAnsi="Arial" w:cs="Arial"/>
                <w:sz w:val="20"/>
                <w:szCs w:val="20"/>
              </w:rPr>
            </w:pPr>
          </w:p>
        </w:tc>
        <w:tc>
          <w:tcPr>
            <w:tcW w:w="2607" w:type="dxa"/>
            <w:vMerge/>
          </w:tcPr>
          <w:p w14:paraId="1AF0FFC5" w14:textId="3332A538" w:rsidR="00603BB7" w:rsidRPr="00006911" w:rsidRDefault="00603BB7" w:rsidP="00220619">
            <w:pPr>
              <w:rPr>
                <w:rFonts w:ascii="Arial" w:hAnsi="Arial" w:cs="Arial"/>
                <w:sz w:val="20"/>
                <w:szCs w:val="20"/>
              </w:rPr>
            </w:pPr>
          </w:p>
        </w:tc>
        <w:tc>
          <w:tcPr>
            <w:tcW w:w="2479" w:type="dxa"/>
            <w:vMerge/>
          </w:tcPr>
          <w:p w14:paraId="2A90E4A9" w14:textId="77777777" w:rsidR="00603BB7" w:rsidRPr="00006911" w:rsidRDefault="00603BB7" w:rsidP="00220619">
            <w:pPr>
              <w:rPr>
                <w:rFonts w:ascii="Arial" w:hAnsi="Arial" w:cs="Arial"/>
                <w:sz w:val="20"/>
                <w:szCs w:val="20"/>
              </w:rPr>
            </w:pPr>
          </w:p>
        </w:tc>
        <w:tc>
          <w:tcPr>
            <w:tcW w:w="0" w:type="auto"/>
          </w:tcPr>
          <w:p w14:paraId="13A0F4CC" w14:textId="77777777" w:rsidR="00603BB7" w:rsidRPr="00006911" w:rsidRDefault="00603BB7" w:rsidP="00220619">
            <w:pPr>
              <w:rPr>
                <w:rFonts w:ascii="Arial" w:hAnsi="Arial" w:cs="Arial"/>
                <w:sz w:val="20"/>
                <w:szCs w:val="20"/>
              </w:rPr>
            </w:pPr>
            <w:r w:rsidRPr="00006911">
              <w:rPr>
                <w:rFonts w:ascii="Arial" w:hAnsi="Arial" w:cs="Arial"/>
                <w:sz w:val="20"/>
                <w:szCs w:val="20"/>
              </w:rPr>
              <w:t>2.11.N.2. Nuisances sonores</w:t>
            </w:r>
          </w:p>
        </w:tc>
        <w:tc>
          <w:tcPr>
            <w:tcW w:w="0" w:type="auto"/>
          </w:tcPr>
          <w:p w14:paraId="20DC01F0" w14:textId="77777777" w:rsidR="00603BB7" w:rsidRPr="00006911" w:rsidRDefault="00603BB7" w:rsidP="00220619">
            <w:pPr>
              <w:rPr>
                <w:rFonts w:ascii="Arial" w:hAnsi="Arial" w:cs="Arial"/>
                <w:sz w:val="20"/>
                <w:szCs w:val="20"/>
              </w:rPr>
            </w:pPr>
            <w:r w:rsidRPr="00006911">
              <w:rPr>
                <w:rFonts w:ascii="Arial" w:hAnsi="Arial" w:cs="Arial"/>
                <w:sz w:val="20"/>
                <w:szCs w:val="20"/>
              </w:rPr>
              <w:t xml:space="preserve">Moyenne </w:t>
            </w:r>
          </w:p>
        </w:tc>
        <w:tc>
          <w:tcPr>
            <w:tcW w:w="2732" w:type="dxa"/>
          </w:tcPr>
          <w:p w14:paraId="33432722" w14:textId="77777777" w:rsidR="00603BB7" w:rsidRPr="00006911" w:rsidRDefault="00603BB7" w:rsidP="00220619">
            <w:pPr>
              <w:rPr>
                <w:rFonts w:ascii="Arial" w:hAnsi="Arial" w:cs="Arial"/>
                <w:sz w:val="20"/>
                <w:szCs w:val="20"/>
              </w:rPr>
            </w:pPr>
            <w:r w:rsidRPr="00006911">
              <w:rPr>
                <w:rFonts w:ascii="Arial" w:hAnsi="Arial" w:cs="Arial"/>
                <w:sz w:val="20"/>
                <w:szCs w:val="20"/>
              </w:rPr>
              <w:t>2.11.N.2.1.  Respecter les normes de bruits</w:t>
            </w:r>
          </w:p>
        </w:tc>
        <w:tc>
          <w:tcPr>
            <w:tcW w:w="2106" w:type="dxa"/>
          </w:tcPr>
          <w:p w14:paraId="3241201D" w14:textId="4A49D556" w:rsidR="00603BB7" w:rsidRPr="00006911" w:rsidRDefault="00603BB7" w:rsidP="00603BB7">
            <w:pPr>
              <w:jc w:val="center"/>
              <w:rPr>
                <w:rFonts w:ascii="Arial" w:hAnsi="Arial" w:cs="Arial"/>
                <w:sz w:val="20"/>
                <w:szCs w:val="20"/>
              </w:rPr>
            </w:pPr>
            <w:r>
              <w:rPr>
                <w:rFonts w:ascii="Arial" w:hAnsi="Arial" w:cs="Arial"/>
                <w:sz w:val="20"/>
                <w:szCs w:val="20"/>
              </w:rPr>
              <w:t>-</w:t>
            </w:r>
          </w:p>
        </w:tc>
      </w:tr>
      <w:tr w:rsidR="00612464" w:rsidRPr="00006911" w14:paraId="6FA17BE6" w14:textId="77777777" w:rsidTr="00AE3928">
        <w:tc>
          <w:tcPr>
            <w:tcW w:w="764" w:type="dxa"/>
            <w:vMerge w:val="restart"/>
          </w:tcPr>
          <w:p w14:paraId="66CAC715" w14:textId="77777777" w:rsidR="00612464" w:rsidRPr="00006911" w:rsidRDefault="00612464" w:rsidP="00612464">
            <w:pPr>
              <w:rPr>
                <w:rFonts w:ascii="Arial" w:hAnsi="Arial" w:cs="Arial"/>
                <w:sz w:val="20"/>
                <w:szCs w:val="20"/>
              </w:rPr>
            </w:pPr>
            <w:r w:rsidRPr="00006911">
              <w:rPr>
                <w:rFonts w:ascii="Arial" w:hAnsi="Arial" w:cs="Arial"/>
                <w:sz w:val="20"/>
                <w:szCs w:val="20"/>
              </w:rPr>
              <w:t>2.14.</w:t>
            </w:r>
          </w:p>
        </w:tc>
        <w:tc>
          <w:tcPr>
            <w:tcW w:w="2607" w:type="dxa"/>
            <w:vMerge w:val="restart"/>
          </w:tcPr>
          <w:p w14:paraId="0C444D78" w14:textId="77777777" w:rsidR="00612464" w:rsidRPr="00006911" w:rsidRDefault="00612464" w:rsidP="00612464">
            <w:pPr>
              <w:widowControl w:val="0"/>
              <w:autoSpaceDE w:val="0"/>
              <w:autoSpaceDN w:val="0"/>
              <w:adjustRightInd w:val="0"/>
              <w:spacing w:before="1" w:after="0" w:line="240" w:lineRule="auto"/>
              <w:rPr>
                <w:rFonts w:ascii="Arial" w:eastAsia="Calibri" w:hAnsi="Arial" w:cs="Arial"/>
                <w:sz w:val="20"/>
                <w:szCs w:val="20"/>
              </w:rPr>
            </w:pPr>
            <w:r w:rsidRPr="00006911">
              <w:rPr>
                <w:rFonts w:ascii="Arial" w:eastAsia="Calibri" w:hAnsi="Arial" w:cs="Arial"/>
                <w:spacing w:val="1"/>
                <w:sz w:val="20"/>
                <w:szCs w:val="20"/>
              </w:rPr>
              <w:t>T</w:t>
            </w:r>
            <w:r w:rsidRPr="00006911">
              <w:rPr>
                <w:rFonts w:ascii="Arial" w:eastAsia="Calibri" w:hAnsi="Arial" w:cs="Arial"/>
                <w:spacing w:val="-1"/>
                <w:sz w:val="20"/>
                <w:szCs w:val="20"/>
              </w:rPr>
              <w:t>e</w:t>
            </w:r>
            <w:r w:rsidRPr="00006911">
              <w:rPr>
                <w:rFonts w:ascii="Arial" w:eastAsia="Calibri" w:hAnsi="Arial" w:cs="Arial"/>
                <w:sz w:val="20"/>
                <w:szCs w:val="20"/>
              </w:rPr>
              <w:t>r</w:t>
            </w:r>
            <w:r w:rsidRPr="00006911">
              <w:rPr>
                <w:rFonts w:ascii="Arial" w:eastAsia="Calibri" w:hAnsi="Arial" w:cs="Arial"/>
                <w:spacing w:val="-1"/>
                <w:sz w:val="20"/>
                <w:szCs w:val="20"/>
              </w:rPr>
              <w:t>r</w:t>
            </w:r>
            <w:r w:rsidRPr="00006911">
              <w:rPr>
                <w:rFonts w:ascii="Arial" w:eastAsia="Calibri" w:hAnsi="Arial" w:cs="Arial"/>
                <w:sz w:val="20"/>
                <w:szCs w:val="20"/>
              </w:rPr>
              <w:t>a</w:t>
            </w:r>
            <w:r w:rsidRPr="00006911">
              <w:rPr>
                <w:rFonts w:ascii="Arial" w:eastAsia="Calibri" w:hAnsi="Arial" w:cs="Arial"/>
                <w:spacing w:val="-1"/>
                <w:sz w:val="20"/>
                <w:szCs w:val="20"/>
              </w:rPr>
              <w:t>sse</w:t>
            </w:r>
            <w:r w:rsidRPr="00006911">
              <w:rPr>
                <w:rFonts w:ascii="Arial" w:eastAsia="Calibri" w:hAnsi="Arial" w:cs="Arial"/>
                <w:sz w:val="20"/>
                <w:szCs w:val="20"/>
              </w:rPr>
              <w:t>m</w:t>
            </w:r>
            <w:r w:rsidRPr="00006911">
              <w:rPr>
                <w:rFonts w:ascii="Arial" w:eastAsia="Calibri" w:hAnsi="Arial" w:cs="Arial"/>
                <w:spacing w:val="2"/>
                <w:sz w:val="20"/>
                <w:szCs w:val="20"/>
              </w:rPr>
              <w:t>e</w:t>
            </w:r>
            <w:r w:rsidRPr="00006911">
              <w:rPr>
                <w:rFonts w:ascii="Arial" w:eastAsia="Calibri" w:hAnsi="Arial" w:cs="Arial"/>
                <w:spacing w:val="-1"/>
                <w:sz w:val="20"/>
                <w:szCs w:val="20"/>
              </w:rPr>
              <w:t>n</w:t>
            </w:r>
            <w:r w:rsidRPr="00006911">
              <w:rPr>
                <w:rFonts w:ascii="Arial" w:eastAsia="Calibri" w:hAnsi="Arial" w:cs="Arial"/>
                <w:sz w:val="20"/>
                <w:szCs w:val="20"/>
              </w:rPr>
              <w:t xml:space="preserve">t </w:t>
            </w:r>
            <w:r w:rsidRPr="00006911">
              <w:rPr>
                <w:rFonts w:ascii="Arial" w:eastAsia="Calibri" w:hAnsi="Arial" w:cs="Arial"/>
                <w:spacing w:val="-1"/>
                <w:sz w:val="20"/>
                <w:szCs w:val="20"/>
              </w:rPr>
              <w:t>p</w:t>
            </w:r>
            <w:r w:rsidRPr="00006911">
              <w:rPr>
                <w:rFonts w:ascii="Arial" w:eastAsia="Calibri" w:hAnsi="Arial" w:cs="Arial"/>
                <w:spacing w:val="1"/>
                <w:sz w:val="20"/>
                <w:szCs w:val="20"/>
              </w:rPr>
              <w:t>o</w:t>
            </w:r>
            <w:r w:rsidRPr="00006911">
              <w:rPr>
                <w:rFonts w:ascii="Arial" w:eastAsia="Calibri" w:hAnsi="Arial" w:cs="Arial"/>
                <w:spacing w:val="-1"/>
                <w:sz w:val="20"/>
                <w:szCs w:val="20"/>
              </w:rPr>
              <w:t>u</w:t>
            </w:r>
            <w:r w:rsidRPr="00006911">
              <w:rPr>
                <w:rFonts w:ascii="Arial" w:eastAsia="Calibri" w:hAnsi="Arial" w:cs="Arial"/>
                <w:sz w:val="20"/>
                <w:szCs w:val="20"/>
              </w:rPr>
              <w:t>r</w:t>
            </w:r>
            <w:r w:rsidRPr="00006911">
              <w:rPr>
                <w:rFonts w:ascii="Arial" w:eastAsia="Calibri" w:hAnsi="Arial" w:cs="Arial"/>
                <w:spacing w:val="2"/>
                <w:sz w:val="20"/>
                <w:szCs w:val="20"/>
              </w:rPr>
              <w:t xml:space="preserve"> </w:t>
            </w:r>
            <w:r w:rsidRPr="00006911">
              <w:rPr>
                <w:rFonts w:ascii="Arial" w:eastAsia="Calibri" w:hAnsi="Arial" w:cs="Arial"/>
                <w:spacing w:val="-1"/>
                <w:sz w:val="20"/>
                <w:szCs w:val="20"/>
              </w:rPr>
              <w:t>l</w:t>
            </w:r>
            <w:r w:rsidRPr="00006911">
              <w:rPr>
                <w:rFonts w:ascii="Arial" w:eastAsia="Calibri" w:hAnsi="Arial" w:cs="Arial"/>
                <w:sz w:val="20"/>
                <w:szCs w:val="20"/>
              </w:rPr>
              <w:t>’amé</w:t>
            </w:r>
            <w:r w:rsidRPr="00006911">
              <w:rPr>
                <w:rFonts w:ascii="Arial" w:eastAsia="Calibri" w:hAnsi="Arial" w:cs="Arial"/>
                <w:spacing w:val="-1"/>
                <w:sz w:val="20"/>
                <w:szCs w:val="20"/>
              </w:rPr>
              <w:t>n</w:t>
            </w:r>
            <w:r w:rsidRPr="00006911">
              <w:rPr>
                <w:rFonts w:ascii="Arial" w:eastAsia="Calibri" w:hAnsi="Arial" w:cs="Arial"/>
                <w:sz w:val="20"/>
                <w:szCs w:val="20"/>
              </w:rPr>
              <w:t>a</w:t>
            </w:r>
            <w:r w:rsidRPr="00006911">
              <w:rPr>
                <w:rFonts w:ascii="Arial" w:eastAsia="Calibri" w:hAnsi="Arial" w:cs="Arial"/>
                <w:spacing w:val="-1"/>
                <w:sz w:val="20"/>
                <w:szCs w:val="20"/>
              </w:rPr>
              <w:t>ge</w:t>
            </w:r>
            <w:r w:rsidRPr="00006911">
              <w:rPr>
                <w:rFonts w:ascii="Arial" w:eastAsia="Calibri" w:hAnsi="Arial" w:cs="Arial"/>
                <w:spacing w:val="2"/>
                <w:sz w:val="20"/>
                <w:szCs w:val="20"/>
              </w:rPr>
              <w:t>m</w:t>
            </w:r>
            <w:r w:rsidRPr="00006911">
              <w:rPr>
                <w:rFonts w:ascii="Arial" w:eastAsia="Calibri" w:hAnsi="Arial" w:cs="Arial"/>
                <w:spacing w:val="1"/>
                <w:sz w:val="20"/>
                <w:szCs w:val="20"/>
              </w:rPr>
              <w:t>e</w:t>
            </w:r>
            <w:r w:rsidRPr="00006911">
              <w:rPr>
                <w:rFonts w:ascii="Arial" w:eastAsia="Calibri" w:hAnsi="Arial" w:cs="Arial"/>
                <w:spacing w:val="-1"/>
                <w:sz w:val="20"/>
                <w:szCs w:val="20"/>
              </w:rPr>
              <w:t>n</w:t>
            </w:r>
            <w:r w:rsidRPr="00006911">
              <w:rPr>
                <w:rFonts w:ascii="Arial" w:eastAsia="Calibri" w:hAnsi="Arial" w:cs="Arial"/>
                <w:sz w:val="20"/>
                <w:szCs w:val="20"/>
              </w:rPr>
              <w:t xml:space="preserve">t </w:t>
            </w:r>
            <w:r w:rsidRPr="00006911">
              <w:rPr>
                <w:rFonts w:ascii="Arial" w:eastAsia="Calibri" w:hAnsi="Arial" w:cs="Arial"/>
                <w:spacing w:val="-1"/>
                <w:sz w:val="20"/>
                <w:szCs w:val="20"/>
              </w:rPr>
              <w:t>d</w:t>
            </w:r>
            <w:r w:rsidRPr="00006911">
              <w:rPr>
                <w:rFonts w:ascii="Arial" w:eastAsia="Calibri" w:hAnsi="Arial" w:cs="Arial"/>
                <w:sz w:val="20"/>
                <w:szCs w:val="20"/>
              </w:rPr>
              <w:t>e</w:t>
            </w:r>
          </w:p>
          <w:p w14:paraId="18F13D9C" w14:textId="77777777" w:rsidR="00612464" w:rsidRPr="00006911" w:rsidRDefault="00612464" w:rsidP="00612464">
            <w:pPr>
              <w:rPr>
                <w:rFonts w:ascii="Arial" w:hAnsi="Arial" w:cs="Arial"/>
                <w:sz w:val="20"/>
                <w:szCs w:val="20"/>
              </w:rPr>
            </w:pPr>
            <w:r w:rsidRPr="00006911">
              <w:rPr>
                <w:rFonts w:ascii="Arial" w:eastAsia="Calibri" w:hAnsi="Arial" w:cs="Arial"/>
                <w:sz w:val="20"/>
                <w:szCs w:val="20"/>
              </w:rPr>
              <w:t>la v</w:t>
            </w:r>
            <w:r w:rsidRPr="00006911">
              <w:rPr>
                <w:rFonts w:ascii="Arial" w:eastAsia="Calibri" w:hAnsi="Arial" w:cs="Arial"/>
                <w:spacing w:val="1"/>
                <w:sz w:val="20"/>
                <w:szCs w:val="20"/>
              </w:rPr>
              <w:t>o</w:t>
            </w:r>
            <w:r w:rsidRPr="00006911">
              <w:rPr>
                <w:rFonts w:ascii="Arial" w:eastAsia="Calibri" w:hAnsi="Arial" w:cs="Arial"/>
                <w:sz w:val="20"/>
                <w:szCs w:val="20"/>
              </w:rPr>
              <w:t>ir</w:t>
            </w:r>
            <w:r w:rsidRPr="00006911">
              <w:rPr>
                <w:rFonts w:ascii="Arial" w:eastAsia="Calibri" w:hAnsi="Arial" w:cs="Arial"/>
                <w:spacing w:val="-1"/>
                <w:sz w:val="20"/>
                <w:szCs w:val="20"/>
              </w:rPr>
              <w:t>i</w:t>
            </w:r>
            <w:r w:rsidRPr="00006911">
              <w:rPr>
                <w:rFonts w:ascii="Arial" w:eastAsia="Calibri" w:hAnsi="Arial" w:cs="Arial"/>
                <w:sz w:val="20"/>
                <w:szCs w:val="20"/>
              </w:rPr>
              <w:t xml:space="preserve">e  </w:t>
            </w:r>
          </w:p>
          <w:p w14:paraId="335CAA18" w14:textId="13EECD4A" w:rsidR="00612464" w:rsidRPr="00006911" w:rsidRDefault="00612464" w:rsidP="00612464">
            <w:pPr>
              <w:rPr>
                <w:rFonts w:ascii="Arial" w:hAnsi="Arial" w:cs="Arial"/>
                <w:sz w:val="20"/>
                <w:szCs w:val="20"/>
              </w:rPr>
            </w:pPr>
          </w:p>
        </w:tc>
        <w:tc>
          <w:tcPr>
            <w:tcW w:w="2479" w:type="dxa"/>
            <w:vMerge w:val="restart"/>
          </w:tcPr>
          <w:p w14:paraId="04F628B9" w14:textId="4D0FF320" w:rsidR="00612464" w:rsidRPr="00006911" w:rsidRDefault="00612464" w:rsidP="00612464">
            <w:pPr>
              <w:jc w:val="center"/>
              <w:rPr>
                <w:rFonts w:ascii="Arial" w:hAnsi="Arial" w:cs="Arial"/>
                <w:sz w:val="20"/>
                <w:szCs w:val="20"/>
              </w:rPr>
            </w:pPr>
            <w:r>
              <w:rPr>
                <w:rFonts w:ascii="Arial" w:hAnsi="Arial" w:cs="Arial"/>
                <w:sz w:val="20"/>
                <w:szCs w:val="20"/>
              </w:rPr>
              <w:t>-</w:t>
            </w:r>
          </w:p>
        </w:tc>
        <w:tc>
          <w:tcPr>
            <w:tcW w:w="0" w:type="auto"/>
            <w:vMerge w:val="restart"/>
          </w:tcPr>
          <w:p w14:paraId="7284F80D" w14:textId="7F44FD2C" w:rsidR="00612464" w:rsidRPr="00006911" w:rsidRDefault="00612464" w:rsidP="00612464">
            <w:pPr>
              <w:rPr>
                <w:rFonts w:ascii="Arial" w:hAnsi="Arial" w:cs="Arial"/>
                <w:sz w:val="20"/>
                <w:szCs w:val="20"/>
              </w:rPr>
            </w:pPr>
            <w:r w:rsidRPr="00006911">
              <w:rPr>
                <w:rFonts w:ascii="Arial" w:hAnsi="Arial" w:cs="Arial"/>
                <w:sz w:val="20"/>
                <w:szCs w:val="20"/>
              </w:rPr>
              <w:t>2.14.N.1. Altération de la qualité de l’air (concentration des émissio</w:t>
            </w:r>
            <w:r>
              <w:rPr>
                <w:rFonts w:ascii="Arial" w:hAnsi="Arial" w:cs="Arial"/>
                <w:sz w:val="20"/>
                <w:szCs w:val="20"/>
              </w:rPr>
              <w:t>ns des gaz d’échappement, brui</w:t>
            </w:r>
          </w:p>
        </w:tc>
        <w:tc>
          <w:tcPr>
            <w:tcW w:w="0" w:type="auto"/>
            <w:vMerge w:val="restart"/>
          </w:tcPr>
          <w:p w14:paraId="722D096C" w14:textId="77777777" w:rsidR="00612464" w:rsidRPr="00006911" w:rsidRDefault="00612464" w:rsidP="00612464">
            <w:pPr>
              <w:rPr>
                <w:rFonts w:ascii="Arial" w:hAnsi="Arial" w:cs="Arial"/>
                <w:sz w:val="20"/>
                <w:szCs w:val="20"/>
              </w:rPr>
            </w:pPr>
            <w:r w:rsidRPr="00006911">
              <w:rPr>
                <w:rFonts w:ascii="Arial" w:hAnsi="Arial" w:cs="Arial"/>
                <w:sz w:val="20"/>
                <w:szCs w:val="20"/>
              </w:rPr>
              <w:t xml:space="preserve">Moyenne </w:t>
            </w:r>
          </w:p>
        </w:tc>
        <w:tc>
          <w:tcPr>
            <w:tcW w:w="2732" w:type="dxa"/>
          </w:tcPr>
          <w:p w14:paraId="44CF7A6E" w14:textId="77777777" w:rsidR="00612464" w:rsidRPr="00006911" w:rsidRDefault="00612464" w:rsidP="00612464">
            <w:pPr>
              <w:rPr>
                <w:rFonts w:ascii="Arial" w:hAnsi="Arial" w:cs="Arial"/>
                <w:sz w:val="20"/>
                <w:szCs w:val="20"/>
              </w:rPr>
            </w:pPr>
            <w:r w:rsidRPr="00006911">
              <w:rPr>
                <w:rFonts w:ascii="Arial" w:hAnsi="Arial" w:cs="Arial"/>
                <w:sz w:val="20"/>
                <w:szCs w:val="20"/>
              </w:rPr>
              <w:t>2.14..N.1.1 Doter les ouvriers d’équipements de protection individuelle (EPI)</w:t>
            </w:r>
          </w:p>
          <w:p w14:paraId="6698B416" w14:textId="77777777" w:rsidR="00612464" w:rsidRPr="00006911" w:rsidRDefault="00612464" w:rsidP="00612464">
            <w:pPr>
              <w:rPr>
                <w:rFonts w:ascii="Arial" w:hAnsi="Arial" w:cs="Arial"/>
                <w:sz w:val="20"/>
                <w:szCs w:val="20"/>
              </w:rPr>
            </w:pPr>
          </w:p>
        </w:tc>
        <w:tc>
          <w:tcPr>
            <w:tcW w:w="2106" w:type="dxa"/>
          </w:tcPr>
          <w:p w14:paraId="0B419FF0" w14:textId="7FE91B5D" w:rsidR="00612464" w:rsidRPr="00006911" w:rsidRDefault="00612464" w:rsidP="00612464">
            <w:pPr>
              <w:jc w:val="center"/>
              <w:rPr>
                <w:rFonts w:ascii="Arial" w:hAnsi="Arial" w:cs="Arial"/>
                <w:sz w:val="20"/>
                <w:szCs w:val="20"/>
              </w:rPr>
            </w:pPr>
            <w:r w:rsidRPr="00E14963">
              <w:rPr>
                <w:rFonts w:ascii="Arial" w:hAnsi="Arial" w:cs="Arial"/>
                <w:sz w:val="20"/>
                <w:szCs w:val="20"/>
              </w:rPr>
              <w:t>-</w:t>
            </w:r>
          </w:p>
        </w:tc>
      </w:tr>
      <w:tr w:rsidR="00612464" w:rsidRPr="00006911" w14:paraId="25710A21" w14:textId="77777777" w:rsidTr="00AE3928">
        <w:tc>
          <w:tcPr>
            <w:tcW w:w="764" w:type="dxa"/>
            <w:vMerge/>
          </w:tcPr>
          <w:p w14:paraId="211B0BDC" w14:textId="77777777" w:rsidR="00612464" w:rsidRPr="00006911" w:rsidRDefault="00612464" w:rsidP="00612464">
            <w:pPr>
              <w:rPr>
                <w:rFonts w:ascii="Arial" w:hAnsi="Arial" w:cs="Arial"/>
                <w:sz w:val="20"/>
                <w:szCs w:val="20"/>
              </w:rPr>
            </w:pPr>
          </w:p>
        </w:tc>
        <w:tc>
          <w:tcPr>
            <w:tcW w:w="2607" w:type="dxa"/>
            <w:vMerge/>
          </w:tcPr>
          <w:p w14:paraId="25A2C094" w14:textId="4B7314C9" w:rsidR="00612464" w:rsidRPr="00006911" w:rsidRDefault="00612464" w:rsidP="00612464">
            <w:pPr>
              <w:rPr>
                <w:rFonts w:ascii="Arial" w:eastAsia="Calibri" w:hAnsi="Arial" w:cs="Arial"/>
                <w:spacing w:val="1"/>
                <w:sz w:val="20"/>
                <w:szCs w:val="20"/>
              </w:rPr>
            </w:pPr>
          </w:p>
        </w:tc>
        <w:tc>
          <w:tcPr>
            <w:tcW w:w="2479" w:type="dxa"/>
            <w:vMerge/>
          </w:tcPr>
          <w:p w14:paraId="6FC2B672" w14:textId="77777777" w:rsidR="00612464" w:rsidRPr="00006911" w:rsidRDefault="00612464" w:rsidP="00612464">
            <w:pPr>
              <w:rPr>
                <w:rFonts w:ascii="Arial" w:hAnsi="Arial" w:cs="Arial"/>
                <w:sz w:val="20"/>
                <w:szCs w:val="20"/>
              </w:rPr>
            </w:pPr>
          </w:p>
        </w:tc>
        <w:tc>
          <w:tcPr>
            <w:tcW w:w="0" w:type="auto"/>
            <w:vMerge/>
          </w:tcPr>
          <w:p w14:paraId="1BDE1499" w14:textId="019E016D" w:rsidR="00612464" w:rsidRPr="00006911" w:rsidRDefault="00612464" w:rsidP="00612464">
            <w:pPr>
              <w:rPr>
                <w:rFonts w:ascii="Arial" w:hAnsi="Arial" w:cs="Arial"/>
                <w:sz w:val="20"/>
                <w:szCs w:val="20"/>
              </w:rPr>
            </w:pPr>
          </w:p>
        </w:tc>
        <w:tc>
          <w:tcPr>
            <w:tcW w:w="0" w:type="auto"/>
            <w:vMerge/>
          </w:tcPr>
          <w:p w14:paraId="31C8FBB0" w14:textId="1B3D52DC" w:rsidR="00612464" w:rsidRPr="00006911" w:rsidRDefault="00612464" w:rsidP="00612464">
            <w:pPr>
              <w:rPr>
                <w:rFonts w:ascii="Arial" w:hAnsi="Arial" w:cs="Arial"/>
                <w:sz w:val="20"/>
                <w:szCs w:val="20"/>
              </w:rPr>
            </w:pPr>
          </w:p>
        </w:tc>
        <w:tc>
          <w:tcPr>
            <w:tcW w:w="2732" w:type="dxa"/>
          </w:tcPr>
          <w:p w14:paraId="066C5B12" w14:textId="77777777" w:rsidR="00612464" w:rsidRPr="00006911" w:rsidRDefault="00612464" w:rsidP="00612464">
            <w:pPr>
              <w:rPr>
                <w:rFonts w:ascii="Arial" w:hAnsi="Arial" w:cs="Arial"/>
                <w:sz w:val="20"/>
                <w:szCs w:val="20"/>
              </w:rPr>
            </w:pPr>
            <w:r>
              <w:rPr>
                <w:rFonts w:ascii="Arial" w:eastAsia="Calibri" w:hAnsi="Arial" w:cs="Arial"/>
                <w:sz w:val="20"/>
                <w:szCs w:val="20"/>
              </w:rPr>
              <w:t>2.14</w:t>
            </w:r>
            <w:r w:rsidRPr="00E40141">
              <w:rPr>
                <w:rFonts w:ascii="Arial" w:eastAsia="Calibri" w:hAnsi="Arial" w:cs="Arial"/>
                <w:sz w:val="20"/>
                <w:szCs w:val="20"/>
              </w:rPr>
              <w:t>.N.1.2 Arroser régulièrement les axes à aménager et surfaces susceptibles de générer de la poussière lors des travaux</w:t>
            </w:r>
          </w:p>
        </w:tc>
        <w:tc>
          <w:tcPr>
            <w:tcW w:w="2106" w:type="dxa"/>
          </w:tcPr>
          <w:p w14:paraId="05EE63A3" w14:textId="2CCBC0CA" w:rsidR="00612464" w:rsidRPr="00006911" w:rsidRDefault="00612464" w:rsidP="00612464">
            <w:pPr>
              <w:jc w:val="center"/>
              <w:rPr>
                <w:rFonts w:ascii="Arial" w:hAnsi="Arial" w:cs="Arial"/>
                <w:sz w:val="20"/>
                <w:szCs w:val="20"/>
              </w:rPr>
            </w:pPr>
            <w:r w:rsidRPr="00E14963">
              <w:rPr>
                <w:rFonts w:ascii="Arial" w:hAnsi="Arial" w:cs="Arial"/>
                <w:sz w:val="20"/>
                <w:szCs w:val="20"/>
              </w:rPr>
              <w:t>-</w:t>
            </w:r>
          </w:p>
        </w:tc>
      </w:tr>
      <w:tr w:rsidR="00612464" w:rsidRPr="00006911" w14:paraId="58028955" w14:textId="77777777" w:rsidTr="00AE3928">
        <w:tc>
          <w:tcPr>
            <w:tcW w:w="764" w:type="dxa"/>
            <w:vMerge/>
          </w:tcPr>
          <w:p w14:paraId="7C9E6A61" w14:textId="77777777" w:rsidR="00612464" w:rsidRPr="00006911" w:rsidRDefault="00612464" w:rsidP="00612464">
            <w:pPr>
              <w:rPr>
                <w:rFonts w:ascii="Arial" w:hAnsi="Arial" w:cs="Arial"/>
                <w:sz w:val="20"/>
                <w:szCs w:val="20"/>
              </w:rPr>
            </w:pPr>
          </w:p>
        </w:tc>
        <w:tc>
          <w:tcPr>
            <w:tcW w:w="2607" w:type="dxa"/>
            <w:vMerge/>
          </w:tcPr>
          <w:p w14:paraId="6463F5A2" w14:textId="784A04EE" w:rsidR="00612464" w:rsidRPr="00006911" w:rsidRDefault="00612464" w:rsidP="00612464">
            <w:pPr>
              <w:rPr>
                <w:rFonts w:ascii="Arial" w:hAnsi="Arial" w:cs="Arial"/>
                <w:sz w:val="20"/>
                <w:szCs w:val="20"/>
              </w:rPr>
            </w:pPr>
          </w:p>
        </w:tc>
        <w:tc>
          <w:tcPr>
            <w:tcW w:w="2479" w:type="dxa"/>
            <w:vMerge/>
          </w:tcPr>
          <w:p w14:paraId="69D3455B" w14:textId="77777777" w:rsidR="00612464" w:rsidRPr="00006911" w:rsidRDefault="00612464" w:rsidP="00612464">
            <w:pPr>
              <w:rPr>
                <w:rFonts w:ascii="Arial" w:hAnsi="Arial" w:cs="Arial"/>
                <w:sz w:val="20"/>
                <w:szCs w:val="20"/>
              </w:rPr>
            </w:pPr>
          </w:p>
        </w:tc>
        <w:tc>
          <w:tcPr>
            <w:tcW w:w="0" w:type="auto"/>
            <w:vMerge w:val="restart"/>
          </w:tcPr>
          <w:p w14:paraId="69189769" w14:textId="0393404A" w:rsidR="00612464" w:rsidRPr="00006911" w:rsidRDefault="00612464" w:rsidP="00612464">
            <w:pPr>
              <w:rPr>
                <w:rFonts w:ascii="Arial" w:hAnsi="Arial" w:cs="Arial"/>
                <w:sz w:val="20"/>
                <w:szCs w:val="20"/>
              </w:rPr>
            </w:pPr>
            <w:r w:rsidRPr="00006911">
              <w:rPr>
                <w:rFonts w:ascii="Arial" w:hAnsi="Arial" w:cs="Arial"/>
                <w:sz w:val="20"/>
                <w:szCs w:val="20"/>
              </w:rPr>
              <w:t xml:space="preserve">2.14.N.2. Risque de prolifération des </w:t>
            </w:r>
            <w:r w:rsidRPr="001C1E3B">
              <w:rPr>
                <w:rFonts w:ascii="Arial" w:eastAsia="Times New Roman" w:hAnsi="Arial" w:cs="Arial"/>
                <w:szCs w:val="20"/>
                <w:lang w:eastAsia="fr-FR"/>
              </w:rPr>
              <w:t>IST-VIH/SIDA </w:t>
            </w:r>
          </w:p>
        </w:tc>
        <w:tc>
          <w:tcPr>
            <w:tcW w:w="0" w:type="auto"/>
            <w:vMerge w:val="restart"/>
          </w:tcPr>
          <w:p w14:paraId="6F7591CD" w14:textId="77777777" w:rsidR="00612464" w:rsidRPr="00006911" w:rsidRDefault="00612464" w:rsidP="00612464">
            <w:pPr>
              <w:rPr>
                <w:rFonts w:ascii="Arial" w:hAnsi="Arial" w:cs="Arial"/>
                <w:sz w:val="20"/>
                <w:szCs w:val="20"/>
              </w:rPr>
            </w:pPr>
            <w:r w:rsidRPr="00006911">
              <w:rPr>
                <w:rFonts w:ascii="Arial" w:hAnsi="Arial" w:cs="Arial"/>
                <w:sz w:val="20"/>
                <w:szCs w:val="20"/>
              </w:rPr>
              <w:t xml:space="preserve">Moyenne </w:t>
            </w:r>
          </w:p>
        </w:tc>
        <w:tc>
          <w:tcPr>
            <w:tcW w:w="2732" w:type="dxa"/>
          </w:tcPr>
          <w:p w14:paraId="0C674C94" w14:textId="4316002B" w:rsidR="00612464" w:rsidRPr="00006911" w:rsidRDefault="00612464" w:rsidP="00612464">
            <w:pPr>
              <w:rPr>
                <w:rFonts w:ascii="Arial" w:hAnsi="Arial" w:cs="Arial"/>
                <w:sz w:val="20"/>
                <w:szCs w:val="20"/>
              </w:rPr>
            </w:pPr>
            <w:r w:rsidRPr="00006911">
              <w:rPr>
                <w:rFonts w:ascii="Arial" w:hAnsi="Arial" w:cs="Arial"/>
                <w:sz w:val="20"/>
                <w:szCs w:val="20"/>
              </w:rPr>
              <w:t xml:space="preserve">2.14.N.2.1. Sensibiliser les ouvriers </w:t>
            </w:r>
            <w:r>
              <w:rPr>
                <w:rFonts w:ascii="Arial" w:eastAsia="Times New Roman" w:hAnsi="Arial" w:cs="Times New Roman"/>
                <w:szCs w:val="24"/>
                <w:lang w:eastAsia="fr-FR"/>
              </w:rPr>
              <w:t>et les populations riveraines du bassin et de la base-vie</w:t>
            </w:r>
            <w:r>
              <w:rPr>
                <w:rFonts w:ascii="Arial" w:hAnsi="Arial" w:cs="Arial"/>
                <w:sz w:val="20"/>
                <w:szCs w:val="20"/>
              </w:rPr>
              <w:t xml:space="preserve"> </w:t>
            </w:r>
            <w:r w:rsidRPr="00006911">
              <w:rPr>
                <w:rFonts w:ascii="Arial" w:hAnsi="Arial" w:cs="Arial"/>
                <w:sz w:val="20"/>
                <w:szCs w:val="20"/>
              </w:rPr>
              <w:t xml:space="preserve">contre les </w:t>
            </w:r>
            <w:r w:rsidRPr="001C1E3B">
              <w:rPr>
                <w:rFonts w:ascii="Arial" w:eastAsia="Times New Roman" w:hAnsi="Arial" w:cs="Arial"/>
                <w:szCs w:val="20"/>
                <w:lang w:eastAsia="fr-FR"/>
              </w:rPr>
              <w:t>IST-</w:t>
            </w:r>
            <w:r w:rsidRPr="001C1E3B">
              <w:rPr>
                <w:rFonts w:ascii="Arial" w:eastAsia="Times New Roman" w:hAnsi="Arial" w:cs="Arial"/>
                <w:szCs w:val="20"/>
                <w:lang w:eastAsia="fr-FR"/>
              </w:rPr>
              <w:lastRenderedPageBreak/>
              <w:t>VIH/SIDA </w:t>
            </w:r>
          </w:p>
        </w:tc>
        <w:tc>
          <w:tcPr>
            <w:tcW w:w="2106" w:type="dxa"/>
          </w:tcPr>
          <w:p w14:paraId="71F17AD7" w14:textId="1FAFBE8E" w:rsidR="00612464" w:rsidRPr="00006911" w:rsidRDefault="00612464" w:rsidP="00612464">
            <w:pPr>
              <w:jc w:val="center"/>
              <w:rPr>
                <w:rFonts w:ascii="Arial" w:hAnsi="Arial" w:cs="Arial"/>
                <w:sz w:val="20"/>
                <w:szCs w:val="20"/>
              </w:rPr>
            </w:pPr>
            <w:r w:rsidRPr="00E14963">
              <w:rPr>
                <w:rFonts w:ascii="Arial" w:hAnsi="Arial" w:cs="Arial"/>
                <w:sz w:val="20"/>
                <w:szCs w:val="20"/>
              </w:rPr>
              <w:lastRenderedPageBreak/>
              <w:t>-</w:t>
            </w:r>
          </w:p>
        </w:tc>
      </w:tr>
      <w:tr w:rsidR="00612464" w:rsidRPr="00006911" w14:paraId="643079B8" w14:textId="77777777" w:rsidTr="00AE3928">
        <w:tc>
          <w:tcPr>
            <w:tcW w:w="764" w:type="dxa"/>
            <w:vMerge/>
          </w:tcPr>
          <w:p w14:paraId="7459EDFD" w14:textId="77777777" w:rsidR="00612464" w:rsidRPr="00006911" w:rsidRDefault="00612464" w:rsidP="00612464">
            <w:pPr>
              <w:rPr>
                <w:rFonts w:ascii="Arial" w:hAnsi="Arial" w:cs="Arial"/>
                <w:sz w:val="20"/>
                <w:szCs w:val="20"/>
              </w:rPr>
            </w:pPr>
          </w:p>
        </w:tc>
        <w:tc>
          <w:tcPr>
            <w:tcW w:w="2607" w:type="dxa"/>
            <w:vMerge/>
          </w:tcPr>
          <w:p w14:paraId="390BEC2F" w14:textId="0F10C0C8" w:rsidR="00612464" w:rsidRDefault="00612464" w:rsidP="00612464">
            <w:pPr>
              <w:rPr>
                <w:rFonts w:ascii="Arial" w:hAnsi="Arial" w:cs="Arial"/>
                <w:sz w:val="20"/>
                <w:szCs w:val="20"/>
              </w:rPr>
            </w:pPr>
          </w:p>
        </w:tc>
        <w:tc>
          <w:tcPr>
            <w:tcW w:w="2479" w:type="dxa"/>
            <w:vMerge/>
          </w:tcPr>
          <w:p w14:paraId="1970A8DC" w14:textId="77777777" w:rsidR="00612464" w:rsidRPr="00006911" w:rsidRDefault="00612464" w:rsidP="00612464">
            <w:pPr>
              <w:rPr>
                <w:rFonts w:ascii="Arial" w:hAnsi="Arial" w:cs="Arial"/>
                <w:sz w:val="20"/>
                <w:szCs w:val="20"/>
              </w:rPr>
            </w:pPr>
          </w:p>
        </w:tc>
        <w:tc>
          <w:tcPr>
            <w:tcW w:w="0" w:type="auto"/>
            <w:vMerge/>
          </w:tcPr>
          <w:p w14:paraId="120AB4F9" w14:textId="77777777" w:rsidR="00612464" w:rsidRPr="00006911" w:rsidRDefault="00612464" w:rsidP="00612464">
            <w:pPr>
              <w:rPr>
                <w:rFonts w:ascii="Arial" w:hAnsi="Arial" w:cs="Arial"/>
                <w:sz w:val="20"/>
                <w:szCs w:val="20"/>
              </w:rPr>
            </w:pPr>
          </w:p>
        </w:tc>
        <w:tc>
          <w:tcPr>
            <w:tcW w:w="0" w:type="auto"/>
            <w:vMerge/>
          </w:tcPr>
          <w:p w14:paraId="3FCD7F03" w14:textId="77777777" w:rsidR="00612464" w:rsidRPr="00006911" w:rsidRDefault="00612464" w:rsidP="00612464">
            <w:pPr>
              <w:rPr>
                <w:rFonts w:ascii="Arial" w:hAnsi="Arial" w:cs="Arial"/>
                <w:sz w:val="20"/>
                <w:szCs w:val="20"/>
              </w:rPr>
            </w:pPr>
          </w:p>
        </w:tc>
        <w:tc>
          <w:tcPr>
            <w:tcW w:w="2732" w:type="dxa"/>
          </w:tcPr>
          <w:p w14:paraId="498E65AA" w14:textId="6468ECEC" w:rsidR="00612464" w:rsidRPr="00006911" w:rsidRDefault="00612464" w:rsidP="00612464">
            <w:pPr>
              <w:rPr>
                <w:rFonts w:ascii="Arial" w:hAnsi="Arial" w:cs="Arial"/>
                <w:sz w:val="20"/>
                <w:szCs w:val="20"/>
              </w:rPr>
            </w:pPr>
            <w:r>
              <w:rPr>
                <w:rFonts w:ascii="Arial" w:hAnsi="Arial" w:cs="Arial"/>
                <w:sz w:val="20"/>
                <w:szCs w:val="20"/>
              </w:rPr>
              <w:t>2.14.N.2.2</w:t>
            </w:r>
            <w:r w:rsidRPr="00006911">
              <w:rPr>
                <w:rFonts w:ascii="Arial" w:hAnsi="Arial" w:cs="Arial"/>
                <w:sz w:val="20"/>
                <w:szCs w:val="20"/>
              </w:rPr>
              <w:t xml:space="preserve">. </w:t>
            </w:r>
            <w:r>
              <w:rPr>
                <w:rFonts w:ascii="Arial" w:eastAsia="Times New Roman" w:hAnsi="Arial" w:cs="Arial"/>
                <w:szCs w:val="20"/>
                <w:lang w:eastAsia="fr-FR"/>
              </w:rPr>
              <w:t>Mettre des préservatifs à la disposition des employés</w:t>
            </w:r>
          </w:p>
        </w:tc>
        <w:tc>
          <w:tcPr>
            <w:tcW w:w="2106" w:type="dxa"/>
          </w:tcPr>
          <w:p w14:paraId="76DF00D9" w14:textId="342E17C4" w:rsidR="00612464" w:rsidRPr="00006911" w:rsidRDefault="00612464" w:rsidP="00612464">
            <w:pPr>
              <w:jc w:val="center"/>
              <w:rPr>
                <w:rFonts w:ascii="Arial" w:hAnsi="Arial" w:cs="Arial"/>
                <w:sz w:val="20"/>
                <w:szCs w:val="20"/>
              </w:rPr>
            </w:pPr>
            <w:r w:rsidRPr="00E14963">
              <w:rPr>
                <w:rFonts w:ascii="Arial" w:hAnsi="Arial" w:cs="Arial"/>
                <w:sz w:val="20"/>
                <w:szCs w:val="20"/>
              </w:rPr>
              <w:t>-</w:t>
            </w:r>
          </w:p>
        </w:tc>
      </w:tr>
      <w:tr w:rsidR="00612464" w:rsidRPr="00006911" w14:paraId="327AFAC2" w14:textId="77777777" w:rsidTr="00AE3928">
        <w:tc>
          <w:tcPr>
            <w:tcW w:w="764" w:type="dxa"/>
            <w:vMerge/>
          </w:tcPr>
          <w:p w14:paraId="5C15C29E" w14:textId="77777777" w:rsidR="00612464" w:rsidRPr="00006911" w:rsidRDefault="00612464" w:rsidP="00612464">
            <w:pPr>
              <w:rPr>
                <w:rFonts w:ascii="Arial" w:hAnsi="Arial" w:cs="Arial"/>
                <w:sz w:val="20"/>
                <w:szCs w:val="20"/>
              </w:rPr>
            </w:pPr>
          </w:p>
        </w:tc>
        <w:tc>
          <w:tcPr>
            <w:tcW w:w="2607" w:type="dxa"/>
            <w:vMerge/>
          </w:tcPr>
          <w:p w14:paraId="49D802F6" w14:textId="4C4FCB7F" w:rsidR="00612464" w:rsidRDefault="00612464" w:rsidP="00612464">
            <w:pPr>
              <w:rPr>
                <w:rFonts w:ascii="Arial" w:hAnsi="Arial" w:cs="Arial"/>
                <w:sz w:val="20"/>
                <w:szCs w:val="20"/>
              </w:rPr>
            </w:pPr>
          </w:p>
        </w:tc>
        <w:tc>
          <w:tcPr>
            <w:tcW w:w="2479" w:type="dxa"/>
            <w:vMerge/>
          </w:tcPr>
          <w:p w14:paraId="7EF66FDB" w14:textId="77777777" w:rsidR="00612464" w:rsidRPr="00006911" w:rsidRDefault="00612464" w:rsidP="00612464">
            <w:pPr>
              <w:rPr>
                <w:rFonts w:ascii="Arial" w:hAnsi="Arial" w:cs="Arial"/>
                <w:sz w:val="20"/>
                <w:szCs w:val="20"/>
              </w:rPr>
            </w:pPr>
          </w:p>
        </w:tc>
        <w:tc>
          <w:tcPr>
            <w:tcW w:w="0" w:type="auto"/>
            <w:vMerge/>
          </w:tcPr>
          <w:p w14:paraId="4F2E1241" w14:textId="77777777" w:rsidR="00612464" w:rsidRPr="00006911" w:rsidRDefault="00612464" w:rsidP="00612464">
            <w:pPr>
              <w:rPr>
                <w:rFonts w:ascii="Arial" w:hAnsi="Arial" w:cs="Arial"/>
                <w:sz w:val="20"/>
                <w:szCs w:val="20"/>
              </w:rPr>
            </w:pPr>
          </w:p>
        </w:tc>
        <w:tc>
          <w:tcPr>
            <w:tcW w:w="0" w:type="auto"/>
            <w:vMerge/>
          </w:tcPr>
          <w:p w14:paraId="357F1E75" w14:textId="77777777" w:rsidR="00612464" w:rsidRPr="00006911" w:rsidRDefault="00612464" w:rsidP="00612464">
            <w:pPr>
              <w:rPr>
                <w:rFonts w:ascii="Arial" w:hAnsi="Arial" w:cs="Arial"/>
                <w:sz w:val="20"/>
                <w:szCs w:val="20"/>
              </w:rPr>
            </w:pPr>
          </w:p>
        </w:tc>
        <w:tc>
          <w:tcPr>
            <w:tcW w:w="2732" w:type="dxa"/>
          </w:tcPr>
          <w:p w14:paraId="217CA924" w14:textId="3921BC8D" w:rsidR="00612464" w:rsidRPr="001C1E3B" w:rsidRDefault="00612464" w:rsidP="00612464">
            <w:pPr>
              <w:spacing w:after="0" w:line="276" w:lineRule="auto"/>
              <w:ind w:right="57"/>
              <w:contextualSpacing/>
              <w:jc w:val="both"/>
              <w:rPr>
                <w:rFonts w:ascii="Arial" w:eastAsia="Times New Roman" w:hAnsi="Arial" w:cs="Times New Roman"/>
                <w:i/>
                <w:sz w:val="20"/>
                <w:szCs w:val="24"/>
                <w:lang w:val="de-DE" w:eastAsia="fr-FR"/>
              </w:rPr>
            </w:pPr>
            <w:r>
              <w:rPr>
                <w:rFonts w:ascii="Arial" w:hAnsi="Arial" w:cs="Arial"/>
                <w:sz w:val="20"/>
                <w:szCs w:val="20"/>
              </w:rPr>
              <w:t xml:space="preserve">2.14.N.2.3. </w:t>
            </w:r>
            <w:r w:rsidRPr="001C1E3B">
              <w:rPr>
                <w:rFonts w:ascii="Arial" w:eastAsia="Times New Roman" w:hAnsi="Arial" w:cs="Times New Roman"/>
                <w:szCs w:val="24"/>
                <w:lang w:eastAsia="fr-FR"/>
              </w:rPr>
              <w:t>Instaurer un code de bonne conduite au sein de l’entreprise</w:t>
            </w:r>
            <w:r>
              <w:rPr>
                <w:rFonts w:ascii="Arial" w:eastAsia="Times New Roman" w:hAnsi="Arial" w:cs="Times New Roman"/>
                <w:szCs w:val="24"/>
                <w:lang w:eastAsia="fr-FR"/>
              </w:rPr>
              <w:t xml:space="preserve"> et le faire signer par l’ensemble des employés de l’entreprise</w:t>
            </w:r>
            <w:r w:rsidRPr="001C1E3B">
              <w:rPr>
                <w:rFonts w:ascii="Arial" w:eastAsia="Times New Roman" w:hAnsi="Arial" w:cs="Times New Roman"/>
                <w:szCs w:val="24"/>
                <w:lang w:eastAsia="fr-FR"/>
              </w:rPr>
              <w:t>.</w:t>
            </w:r>
          </w:p>
          <w:p w14:paraId="68C035FC" w14:textId="77777777" w:rsidR="00612464" w:rsidRPr="00006911" w:rsidRDefault="00612464" w:rsidP="00612464">
            <w:pPr>
              <w:rPr>
                <w:rFonts w:ascii="Arial" w:hAnsi="Arial" w:cs="Arial"/>
                <w:sz w:val="20"/>
                <w:szCs w:val="20"/>
              </w:rPr>
            </w:pPr>
          </w:p>
        </w:tc>
        <w:tc>
          <w:tcPr>
            <w:tcW w:w="2106" w:type="dxa"/>
          </w:tcPr>
          <w:p w14:paraId="30E3E954" w14:textId="67528D4C" w:rsidR="00612464" w:rsidRPr="00006911" w:rsidRDefault="00612464" w:rsidP="00612464">
            <w:pPr>
              <w:jc w:val="center"/>
              <w:rPr>
                <w:rFonts w:ascii="Arial" w:hAnsi="Arial" w:cs="Arial"/>
                <w:sz w:val="20"/>
                <w:szCs w:val="20"/>
              </w:rPr>
            </w:pPr>
            <w:r w:rsidRPr="00E14963">
              <w:rPr>
                <w:rFonts w:ascii="Arial" w:hAnsi="Arial" w:cs="Arial"/>
                <w:sz w:val="20"/>
                <w:szCs w:val="20"/>
              </w:rPr>
              <w:t>-</w:t>
            </w:r>
          </w:p>
        </w:tc>
      </w:tr>
      <w:tr w:rsidR="00612464" w:rsidRPr="00006911" w14:paraId="06EEDAF9" w14:textId="77777777" w:rsidTr="00AE3928">
        <w:tc>
          <w:tcPr>
            <w:tcW w:w="764" w:type="dxa"/>
            <w:vMerge/>
          </w:tcPr>
          <w:p w14:paraId="745B6C33" w14:textId="77777777" w:rsidR="00612464" w:rsidRPr="00006911" w:rsidRDefault="00612464" w:rsidP="00612464">
            <w:pPr>
              <w:rPr>
                <w:rFonts w:ascii="Arial" w:hAnsi="Arial" w:cs="Arial"/>
                <w:sz w:val="20"/>
                <w:szCs w:val="20"/>
              </w:rPr>
            </w:pPr>
          </w:p>
        </w:tc>
        <w:tc>
          <w:tcPr>
            <w:tcW w:w="2607" w:type="dxa"/>
            <w:vMerge/>
          </w:tcPr>
          <w:p w14:paraId="7252D710" w14:textId="07418855" w:rsidR="00612464" w:rsidRPr="00006911" w:rsidRDefault="00612464" w:rsidP="00612464">
            <w:pPr>
              <w:rPr>
                <w:rFonts w:ascii="Arial" w:hAnsi="Arial" w:cs="Arial"/>
                <w:sz w:val="20"/>
                <w:szCs w:val="20"/>
              </w:rPr>
            </w:pPr>
          </w:p>
        </w:tc>
        <w:tc>
          <w:tcPr>
            <w:tcW w:w="2479" w:type="dxa"/>
            <w:vMerge/>
          </w:tcPr>
          <w:p w14:paraId="6F116870" w14:textId="77777777" w:rsidR="00612464" w:rsidRPr="00006911" w:rsidRDefault="00612464" w:rsidP="00612464">
            <w:pPr>
              <w:rPr>
                <w:rFonts w:ascii="Arial" w:hAnsi="Arial" w:cs="Arial"/>
                <w:sz w:val="20"/>
                <w:szCs w:val="20"/>
              </w:rPr>
            </w:pPr>
          </w:p>
        </w:tc>
        <w:tc>
          <w:tcPr>
            <w:tcW w:w="0" w:type="auto"/>
            <w:vMerge w:val="restart"/>
          </w:tcPr>
          <w:p w14:paraId="09E0729F" w14:textId="77777777" w:rsidR="00612464" w:rsidRPr="00006911" w:rsidRDefault="00612464" w:rsidP="00612464">
            <w:pPr>
              <w:rPr>
                <w:rFonts w:ascii="Arial" w:hAnsi="Arial" w:cs="Arial"/>
                <w:sz w:val="20"/>
                <w:szCs w:val="20"/>
              </w:rPr>
            </w:pPr>
            <w:r w:rsidRPr="00006911">
              <w:rPr>
                <w:rFonts w:ascii="Arial" w:hAnsi="Arial" w:cs="Arial"/>
                <w:sz w:val="20"/>
                <w:szCs w:val="20"/>
              </w:rPr>
              <w:t>2.14.N.3. Nuisances sonores</w:t>
            </w:r>
          </w:p>
        </w:tc>
        <w:tc>
          <w:tcPr>
            <w:tcW w:w="0" w:type="auto"/>
            <w:vMerge w:val="restart"/>
          </w:tcPr>
          <w:p w14:paraId="029A00D4" w14:textId="77777777" w:rsidR="00612464" w:rsidRPr="00006911" w:rsidRDefault="00612464" w:rsidP="00612464">
            <w:pPr>
              <w:rPr>
                <w:rFonts w:ascii="Arial" w:hAnsi="Arial" w:cs="Arial"/>
                <w:sz w:val="20"/>
                <w:szCs w:val="20"/>
              </w:rPr>
            </w:pPr>
            <w:r w:rsidRPr="00006911">
              <w:rPr>
                <w:rFonts w:ascii="Arial" w:hAnsi="Arial" w:cs="Arial"/>
                <w:sz w:val="20"/>
                <w:szCs w:val="20"/>
              </w:rPr>
              <w:t>Moyenne</w:t>
            </w:r>
          </w:p>
        </w:tc>
        <w:tc>
          <w:tcPr>
            <w:tcW w:w="2732" w:type="dxa"/>
          </w:tcPr>
          <w:p w14:paraId="691E67EE" w14:textId="77777777" w:rsidR="00612464" w:rsidRPr="00006911" w:rsidRDefault="00612464" w:rsidP="00612464">
            <w:pPr>
              <w:rPr>
                <w:rFonts w:ascii="Arial" w:hAnsi="Arial" w:cs="Arial"/>
                <w:sz w:val="20"/>
                <w:szCs w:val="20"/>
              </w:rPr>
            </w:pPr>
            <w:r w:rsidRPr="00006911">
              <w:rPr>
                <w:rFonts w:ascii="Arial" w:hAnsi="Arial" w:cs="Arial"/>
                <w:sz w:val="20"/>
                <w:szCs w:val="20"/>
              </w:rPr>
              <w:t>2.14.N.3.1. Respecter les normes en vigueur en matière de bruits</w:t>
            </w:r>
          </w:p>
        </w:tc>
        <w:tc>
          <w:tcPr>
            <w:tcW w:w="2106" w:type="dxa"/>
          </w:tcPr>
          <w:p w14:paraId="4E860807" w14:textId="6503874E" w:rsidR="00612464" w:rsidRPr="00006911" w:rsidRDefault="00612464" w:rsidP="00612464">
            <w:pPr>
              <w:jc w:val="center"/>
              <w:rPr>
                <w:rFonts w:ascii="Arial" w:hAnsi="Arial" w:cs="Arial"/>
                <w:sz w:val="20"/>
                <w:szCs w:val="20"/>
              </w:rPr>
            </w:pPr>
            <w:r w:rsidRPr="00E14963">
              <w:rPr>
                <w:rFonts w:ascii="Arial" w:hAnsi="Arial" w:cs="Arial"/>
                <w:sz w:val="20"/>
                <w:szCs w:val="20"/>
              </w:rPr>
              <w:t>-</w:t>
            </w:r>
          </w:p>
        </w:tc>
      </w:tr>
      <w:tr w:rsidR="00612464" w:rsidRPr="00006911" w14:paraId="63660E17" w14:textId="77777777" w:rsidTr="00AE3928">
        <w:tc>
          <w:tcPr>
            <w:tcW w:w="764" w:type="dxa"/>
            <w:vMerge/>
          </w:tcPr>
          <w:p w14:paraId="1453418D" w14:textId="77777777" w:rsidR="00612464" w:rsidRPr="00006911" w:rsidRDefault="00612464" w:rsidP="00612464">
            <w:pPr>
              <w:rPr>
                <w:rFonts w:ascii="Arial" w:hAnsi="Arial" w:cs="Arial"/>
                <w:sz w:val="20"/>
                <w:szCs w:val="20"/>
              </w:rPr>
            </w:pPr>
          </w:p>
        </w:tc>
        <w:tc>
          <w:tcPr>
            <w:tcW w:w="2607" w:type="dxa"/>
            <w:vMerge/>
          </w:tcPr>
          <w:p w14:paraId="59066F73" w14:textId="26328D2F" w:rsidR="00612464" w:rsidRPr="00006911" w:rsidRDefault="00612464" w:rsidP="00612464">
            <w:pPr>
              <w:rPr>
                <w:rFonts w:ascii="Arial" w:hAnsi="Arial" w:cs="Arial"/>
                <w:sz w:val="20"/>
                <w:szCs w:val="20"/>
              </w:rPr>
            </w:pPr>
          </w:p>
        </w:tc>
        <w:tc>
          <w:tcPr>
            <w:tcW w:w="2479" w:type="dxa"/>
            <w:vMerge/>
          </w:tcPr>
          <w:p w14:paraId="66EE7594" w14:textId="77777777" w:rsidR="00612464" w:rsidRPr="00006911" w:rsidRDefault="00612464" w:rsidP="00612464">
            <w:pPr>
              <w:rPr>
                <w:rFonts w:ascii="Arial" w:hAnsi="Arial" w:cs="Arial"/>
                <w:sz w:val="20"/>
                <w:szCs w:val="20"/>
              </w:rPr>
            </w:pPr>
          </w:p>
        </w:tc>
        <w:tc>
          <w:tcPr>
            <w:tcW w:w="0" w:type="auto"/>
            <w:vMerge/>
          </w:tcPr>
          <w:p w14:paraId="652190B2" w14:textId="77777777" w:rsidR="00612464" w:rsidRPr="00006911" w:rsidRDefault="00612464" w:rsidP="00612464">
            <w:pPr>
              <w:rPr>
                <w:rFonts w:ascii="Arial" w:hAnsi="Arial" w:cs="Arial"/>
                <w:sz w:val="20"/>
                <w:szCs w:val="20"/>
              </w:rPr>
            </w:pPr>
          </w:p>
        </w:tc>
        <w:tc>
          <w:tcPr>
            <w:tcW w:w="0" w:type="auto"/>
            <w:vMerge/>
          </w:tcPr>
          <w:p w14:paraId="53B8E603" w14:textId="77777777" w:rsidR="00612464" w:rsidRPr="00006911" w:rsidRDefault="00612464" w:rsidP="00612464">
            <w:pPr>
              <w:rPr>
                <w:rFonts w:ascii="Arial" w:hAnsi="Arial" w:cs="Arial"/>
                <w:sz w:val="20"/>
                <w:szCs w:val="20"/>
              </w:rPr>
            </w:pPr>
          </w:p>
        </w:tc>
        <w:tc>
          <w:tcPr>
            <w:tcW w:w="2732" w:type="dxa"/>
          </w:tcPr>
          <w:p w14:paraId="775CE9C3" w14:textId="77777777" w:rsidR="00612464" w:rsidRPr="00006911" w:rsidRDefault="00612464" w:rsidP="00612464">
            <w:pPr>
              <w:rPr>
                <w:rFonts w:ascii="Arial" w:hAnsi="Arial" w:cs="Arial"/>
                <w:sz w:val="20"/>
                <w:szCs w:val="20"/>
              </w:rPr>
            </w:pPr>
            <w:r w:rsidRPr="00006911">
              <w:rPr>
                <w:rFonts w:ascii="Arial" w:hAnsi="Arial" w:cs="Arial"/>
                <w:sz w:val="20"/>
                <w:szCs w:val="20"/>
              </w:rPr>
              <w:t>2.14..N.3.2. Doter les ouvriers d’équipements de protection individuelle (EPI)</w:t>
            </w:r>
          </w:p>
        </w:tc>
        <w:tc>
          <w:tcPr>
            <w:tcW w:w="2106" w:type="dxa"/>
          </w:tcPr>
          <w:p w14:paraId="4280D487" w14:textId="536AAE5A" w:rsidR="00612464" w:rsidRPr="00006911" w:rsidRDefault="00612464" w:rsidP="00612464">
            <w:pPr>
              <w:jc w:val="center"/>
              <w:rPr>
                <w:rFonts w:ascii="Arial" w:hAnsi="Arial" w:cs="Arial"/>
                <w:sz w:val="20"/>
                <w:szCs w:val="20"/>
              </w:rPr>
            </w:pPr>
            <w:r w:rsidRPr="00E14963">
              <w:rPr>
                <w:rFonts w:ascii="Arial" w:hAnsi="Arial" w:cs="Arial"/>
                <w:sz w:val="20"/>
                <w:szCs w:val="20"/>
              </w:rPr>
              <w:t>-</w:t>
            </w:r>
          </w:p>
        </w:tc>
      </w:tr>
      <w:tr w:rsidR="00612464" w:rsidRPr="00006911" w14:paraId="6692B78A" w14:textId="77777777" w:rsidTr="00AE3928">
        <w:tc>
          <w:tcPr>
            <w:tcW w:w="764" w:type="dxa"/>
            <w:vMerge/>
          </w:tcPr>
          <w:p w14:paraId="5D377A65" w14:textId="77777777" w:rsidR="00612464" w:rsidRPr="00006911" w:rsidRDefault="00612464" w:rsidP="00612464">
            <w:pPr>
              <w:rPr>
                <w:rFonts w:ascii="Arial" w:hAnsi="Arial" w:cs="Arial"/>
                <w:sz w:val="20"/>
                <w:szCs w:val="20"/>
              </w:rPr>
            </w:pPr>
          </w:p>
        </w:tc>
        <w:tc>
          <w:tcPr>
            <w:tcW w:w="2607" w:type="dxa"/>
            <w:vMerge/>
          </w:tcPr>
          <w:p w14:paraId="345F6011" w14:textId="40B4DCC0" w:rsidR="00612464" w:rsidRPr="00006911" w:rsidRDefault="00612464" w:rsidP="00612464">
            <w:pPr>
              <w:rPr>
                <w:rFonts w:ascii="Arial" w:hAnsi="Arial" w:cs="Arial"/>
                <w:sz w:val="20"/>
                <w:szCs w:val="20"/>
              </w:rPr>
            </w:pPr>
          </w:p>
        </w:tc>
        <w:tc>
          <w:tcPr>
            <w:tcW w:w="2479" w:type="dxa"/>
            <w:vMerge/>
          </w:tcPr>
          <w:p w14:paraId="49F52AD1" w14:textId="77777777" w:rsidR="00612464" w:rsidRPr="00006911" w:rsidRDefault="00612464" w:rsidP="00612464">
            <w:pPr>
              <w:rPr>
                <w:rFonts w:ascii="Arial" w:hAnsi="Arial" w:cs="Arial"/>
                <w:sz w:val="20"/>
                <w:szCs w:val="20"/>
              </w:rPr>
            </w:pPr>
          </w:p>
        </w:tc>
        <w:tc>
          <w:tcPr>
            <w:tcW w:w="0" w:type="auto"/>
            <w:vMerge w:val="restart"/>
          </w:tcPr>
          <w:p w14:paraId="5D786812" w14:textId="68FB5E23" w:rsidR="00612464" w:rsidRPr="00006911" w:rsidRDefault="00612464" w:rsidP="00612464">
            <w:pPr>
              <w:rPr>
                <w:rFonts w:ascii="Arial" w:hAnsi="Arial" w:cs="Arial"/>
                <w:sz w:val="20"/>
                <w:szCs w:val="20"/>
              </w:rPr>
            </w:pPr>
            <w:r w:rsidRPr="00006911">
              <w:rPr>
                <w:rFonts w:ascii="Arial" w:hAnsi="Arial" w:cs="Arial"/>
                <w:sz w:val="20"/>
                <w:szCs w:val="20"/>
              </w:rPr>
              <w:t>2.14.N.4. Altération de la santé des populations riveraines</w:t>
            </w:r>
          </w:p>
        </w:tc>
        <w:tc>
          <w:tcPr>
            <w:tcW w:w="0" w:type="auto"/>
            <w:vMerge w:val="restart"/>
          </w:tcPr>
          <w:p w14:paraId="6F3D53B4" w14:textId="243AB4A9" w:rsidR="00612464" w:rsidRPr="00006911" w:rsidRDefault="00612464" w:rsidP="00612464">
            <w:pPr>
              <w:rPr>
                <w:rFonts w:ascii="Arial" w:hAnsi="Arial" w:cs="Arial"/>
                <w:sz w:val="20"/>
                <w:szCs w:val="20"/>
              </w:rPr>
            </w:pPr>
            <w:r w:rsidRPr="00006911">
              <w:rPr>
                <w:rFonts w:ascii="Arial" w:hAnsi="Arial" w:cs="Arial"/>
                <w:sz w:val="20"/>
                <w:szCs w:val="20"/>
              </w:rPr>
              <w:t xml:space="preserve">Moyenne </w:t>
            </w:r>
          </w:p>
        </w:tc>
        <w:tc>
          <w:tcPr>
            <w:tcW w:w="2732" w:type="dxa"/>
          </w:tcPr>
          <w:p w14:paraId="1EC10014" w14:textId="77777777" w:rsidR="00612464" w:rsidRPr="00006911" w:rsidRDefault="00612464" w:rsidP="00612464">
            <w:pPr>
              <w:rPr>
                <w:rFonts w:ascii="Arial" w:hAnsi="Arial" w:cs="Arial"/>
                <w:sz w:val="20"/>
                <w:szCs w:val="20"/>
              </w:rPr>
            </w:pPr>
            <w:r w:rsidRPr="00006911">
              <w:rPr>
                <w:rFonts w:ascii="Arial" w:hAnsi="Arial" w:cs="Arial"/>
                <w:sz w:val="20"/>
                <w:szCs w:val="20"/>
              </w:rPr>
              <w:t>2.14.N.4.1. Sensibiliser les populations sur les nuisances liées aux travaux (IRA, Conjonctivites,</w:t>
            </w:r>
            <w:r>
              <w:rPr>
                <w:rFonts w:ascii="Arial" w:hAnsi="Arial" w:cs="Arial"/>
                <w:sz w:val="20"/>
                <w:szCs w:val="20"/>
              </w:rPr>
              <w:t>etc.</w:t>
            </w:r>
            <w:r w:rsidRPr="00006911">
              <w:rPr>
                <w:rFonts w:ascii="Arial" w:hAnsi="Arial" w:cs="Arial"/>
                <w:sz w:val="20"/>
                <w:szCs w:val="20"/>
              </w:rPr>
              <w:t>.)</w:t>
            </w:r>
          </w:p>
        </w:tc>
        <w:tc>
          <w:tcPr>
            <w:tcW w:w="2106" w:type="dxa"/>
          </w:tcPr>
          <w:p w14:paraId="6D2CB117" w14:textId="3EAF8591" w:rsidR="00612464" w:rsidRPr="00006911" w:rsidRDefault="00612464" w:rsidP="00612464">
            <w:pPr>
              <w:jc w:val="center"/>
              <w:rPr>
                <w:rFonts w:ascii="Arial" w:hAnsi="Arial" w:cs="Arial"/>
                <w:sz w:val="20"/>
                <w:szCs w:val="20"/>
              </w:rPr>
            </w:pPr>
            <w:r w:rsidRPr="00E14963">
              <w:rPr>
                <w:rFonts w:ascii="Arial" w:hAnsi="Arial" w:cs="Arial"/>
                <w:sz w:val="20"/>
                <w:szCs w:val="20"/>
              </w:rPr>
              <w:t>-</w:t>
            </w:r>
          </w:p>
        </w:tc>
      </w:tr>
      <w:tr w:rsidR="00612464" w:rsidRPr="00006911" w14:paraId="7CD8D910" w14:textId="77777777" w:rsidTr="00AE3928">
        <w:tc>
          <w:tcPr>
            <w:tcW w:w="764" w:type="dxa"/>
            <w:vMerge/>
          </w:tcPr>
          <w:p w14:paraId="25981076" w14:textId="77777777" w:rsidR="00612464" w:rsidRPr="00006911" w:rsidRDefault="00612464" w:rsidP="00612464">
            <w:pPr>
              <w:rPr>
                <w:rFonts w:ascii="Arial" w:hAnsi="Arial" w:cs="Arial"/>
                <w:sz w:val="20"/>
                <w:szCs w:val="20"/>
              </w:rPr>
            </w:pPr>
          </w:p>
        </w:tc>
        <w:tc>
          <w:tcPr>
            <w:tcW w:w="2607" w:type="dxa"/>
            <w:vMerge/>
          </w:tcPr>
          <w:p w14:paraId="55BC44D9" w14:textId="6F78F86D" w:rsidR="00612464" w:rsidRPr="00006911" w:rsidRDefault="00612464" w:rsidP="00612464">
            <w:pPr>
              <w:rPr>
                <w:rFonts w:ascii="Arial" w:hAnsi="Arial" w:cs="Arial"/>
                <w:sz w:val="20"/>
                <w:szCs w:val="20"/>
              </w:rPr>
            </w:pPr>
          </w:p>
        </w:tc>
        <w:tc>
          <w:tcPr>
            <w:tcW w:w="2479" w:type="dxa"/>
            <w:vMerge/>
          </w:tcPr>
          <w:p w14:paraId="32AA2BB3" w14:textId="77777777" w:rsidR="00612464" w:rsidRPr="00006911" w:rsidRDefault="00612464" w:rsidP="00612464">
            <w:pPr>
              <w:rPr>
                <w:rFonts w:ascii="Arial" w:hAnsi="Arial" w:cs="Arial"/>
                <w:sz w:val="20"/>
                <w:szCs w:val="20"/>
              </w:rPr>
            </w:pPr>
          </w:p>
        </w:tc>
        <w:tc>
          <w:tcPr>
            <w:tcW w:w="0" w:type="auto"/>
            <w:vMerge/>
          </w:tcPr>
          <w:p w14:paraId="455B36F6" w14:textId="7F5A73E6" w:rsidR="00612464" w:rsidRPr="00006911" w:rsidRDefault="00612464" w:rsidP="00612464">
            <w:pPr>
              <w:rPr>
                <w:rFonts w:ascii="Arial" w:hAnsi="Arial" w:cs="Arial"/>
                <w:sz w:val="20"/>
                <w:szCs w:val="20"/>
              </w:rPr>
            </w:pPr>
          </w:p>
        </w:tc>
        <w:tc>
          <w:tcPr>
            <w:tcW w:w="0" w:type="auto"/>
            <w:vMerge/>
          </w:tcPr>
          <w:p w14:paraId="57585967" w14:textId="0BEB4448" w:rsidR="00612464" w:rsidRPr="00006911" w:rsidRDefault="00612464" w:rsidP="00612464">
            <w:pPr>
              <w:rPr>
                <w:rFonts w:ascii="Arial" w:hAnsi="Arial" w:cs="Arial"/>
                <w:sz w:val="20"/>
                <w:szCs w:val="20"/>
              </w:rPr>
            </w:pPr>
          </w:p>
        </w:tc>
        <w:tc>
          <w:tcPr>
            <w:tcW w:w="2732" w:type="dxa"/>
          </w:tcPr>
          <w:p w14:paraId="736A9CAE" w14:textId="77777777" w:rsidR="00612464" w:rsidRPr="00006911" w:rsidRDefault="00612464" w:rsidP="00612464">
            <w:pPr>
              <w:rPr>
                <w:rFonts w:ascii="Arial" w:hAnsi="Arial" w:cs="Arial"/>
                <w:sz w:val="20"/>
                <w:szCs w:val="20"/>
              </w:rPr>
            </w:pPr>
            <w:r w:rsidRPr="00006911">
              <w:rPr>
                <w:rFonts w:ascii="Arial" w:hAnsi="Arial" w:cs="Arial"/>
                <w:sz w:val="20"/>
                <w:szCs w:val="20"/>
              </w:rPr>
              <w:t xml:space="preserve">2.14.N.4.2. Respecter le délai contractuel des </w:t>
            </w:r>
            <w:r w:rsidRPr="00006911">
              <w:rPr>
                <w:rFonts w:ascii="Arial" w:hAnsi="Arial" w:cs="Arial"/>
                <w:sz w:val="20"/>
                <w:szCs w:val="20"/>
              </w:rPr>
              <w:lastRenderedPageBreak/>
              <w:t>travaux</w:t>
            </w:r>
          </w:p>
        </w:tc>
        <w:tc>
          <w:tcPr>
            <w:tcW w:w="2106" w:type="dxa"/>
          </w:tcPr>
          <w:p w14:paraId="5C09BE5D" w14:textId="6EA3E177" w:rsidR="00612464" w:rsidRPr="00006911" w:rsidRDefault="00612464" w:rsidP="00612464">
            <w:pPr>
              <w:jc w:val="center"/>
              <w:rPr>
                <w:rFonts w:ascii="Arial" w:hAnsi="Arial" w:cs="Arial"/>
                <w:sz w:val="20"/>
                <w:szCs w:val="20"/>
              </w:rPr>
            </w:pPr>
            <w:r w:rsidRPr="00E14963">
              <w:rPr>
                <w:rFonts w:ascii="Arial" w:hAnsi="Arial" w:cs="Arial"/>
                <w:sz w:val="20"/>
                <w:szCs w:val="20"/>
              </w:rPr>
              <w:lastRenderedPageBreak/>
              <w:t>-</w:t>
            </w:r>
          </w:p>
        </w:tc>
      </w:tr>
      <w:tr w:rsidR="00612464" w:rsidRPr="00006911" w14:paraId="49571972" w14:textId="77777777" w:rsidTr="00AE3928">
        <w:tc>
          <w:tcPr>
            <w:tcW w:w="764" w:type="dxa"/>
            <w:vMerge w:val="restart"/>
          </w:tcPr>
          <w:p w14:paraId="260C2E81" w14:textId="77777777" w:rsidR="00612464" w:rsidRPr="00006911" w:rsidRDefault="00612464" w:rsidP="00220619">
            <w:pPr>
              <w:rPr>
                <w:rFonts w:ascii="Arial" w:hAnsi="Arial" w:cs="Arial"/>
                <w:sz w:val="20"/>
                <w:szCs w:val="20"/>
              </w:rPr>
            </w:pPr>
            <w:r w:rsidRPr="00006911">
              <w:rPr>
                <w:rFonts w:ascii="Arial" w:hAnsi="Arial" w:cs="Arial"/>
                <w:sz w:val="20"/>
                <w:szCs w:val="20"/>
              </w:rPr>
              <w:lastRenderedPageBreak/>
              <w:t>2.15.</w:t>
            </w:r>
          </w:p>
        </w:tc>
        <w:tc>
          <w:tcPr>
            <w:tcW w:w="2607" w:type="dxa"/>
            <w:vMerge w:val="restart"/>
          </w:tcPr>
          <w:p w14:paraId="3C60CFB9" w14:textId="77777777" w:rsidR="00612464" w:rsidRPr="00006911" w:rsidRDefault="00612464" w:rsidP="00220619">
            <w:pPr>
              <w:rPr>
                <w:rFonts w:ascii="Arial" w:hAnsi="Arial" w:cs="Arial"/>
                <w:sz w:val="20"/>
                <w:szCs w:val="20"/>
              </w:rPr>
            </w:pPr>
            <w:r w:rsidRPr="00006911">
              <w:rPr>
                <w:rFonts w:ascii="Arial" w:hAnsi="Arial" w:cs="Arial"/>
                <w:sz w:val="20"/>
                <w:szCs w:val="20"/>
              </w:rPr>
              <w:t>Pose des pavés et aménagement</w:t>
            </w:r>
          </w:p>
          <w:p w14:paraId="4A7BE8BB" w14:textId="77777777" w:rsidR="00612464" w:rsidRPr="00006911" w:rsidRDefault="00612464" w:rsidP="00220619">
            <w:pPr>
              <w:rPr>
                <w:rFonts w:ascii="Arial" w:hAnsi="Arial" w:cs="Arial"/>
                <w:sz w:val="20"/>
                <w:szCs w:val="20"/>
              </w:rPr>
            </w:pPr>
            <w:r w:rsidRPr="00006911">
              <w:rPr>
                <w:rFonts w:ascii="Arial" w:hAnsi="Arial" w:cs="Arial"/>
                <w:sz w:val="20"/>
                <w:szCs w:val="20"/>
              </w:rPr>
              <w:t>jusqu’aux riverains</w:t>
            </w:r>
          </w:p>
          <w:p w14:paraId="690DC346" w14:textId="7142B229" w:rsidR="00612464" w:rsidRPr="00006911" w:rsidRDefault="00612464" w:rsidP="00545FB4">
            <w:pPr>
              <w:rPr>
                <w:rFonts w:ascii="Arial" w:hAnsi="Arial" w:cs="Arial"/>
                <w:sz w:val="20"/>
                <w:szCs w:val="20"/>
              </w:rPr>
            </w:pPr>
          </w:p>
        </w:tc>
        <w:tc>
          <w:tcPr>
            <w:tcW w:w="2479" w:type="dxa"/>
            <w:vMerge w:val="restart"/>
          </w:tcPr>
          <w:p w14:paraId="500930D1" w14:textId="77777777" w:rsidR="00612464" w:rsidRPr="00006911" w:rsidRDefault="00612464" w:rsidP="00220619">
            <w:pPr>
              <w:rPr>
                <w:rFonts w:ascii="Arial" w:hAnsi="Arial" w:cs="Arial"/>
                <w:sz w:val="20"/>
                <w:szCs w:val="20"/>
              </w:rPr>
            </w:pPr>
            <w:r w:rsidRPr="00006911">
              <w:rPr>
                <w:rFonts w:ascii="Arial" w:hAnsi="Arial" w:cs="Arial"/>
                <w:sz w:val="20"/>
                <w:szCs w:val="20"/>
              </w:rPr>
              <w:t>2.15.P.1. Esthétique de la voie aménagée</w:t>
            </w:r>
          </w:p>
        </w:tc>
        <w:tc>
          <w:tcPr>
            <w:tcW w:w="0" w:type="auto"/>
            <w:vMerge w:val="restart"/>
          </w:tcPr>
          <w:p w14:paraId="3C1DCF5D" w14:textId="77777777" w:rsidR="00612464" w:rsidRPr="00006911" w:rsidRDefault="00612464" w:rsidP="00220619">
            <w:pPr>
              <w:rPr>
                <w:rFonts w:ascii="Arial" w:hAnsi="Arial" w:cs="Arial"/>
                <w:sz w:val="20"/>
                <w:szCs w:val="20"/>
              </w:rPr>
            </w:pPr>
            <w:r w:rsidRPr="00006911">
              <w:rPr>
                <w:rFonts w:ascii="Arial" w:hAnsi="Arial" w:cs="Arial"/>
                <w:sz w:val="20"/>
                <w:szCs w:val="20"/>
              </w:rPr>
              <w:t>2.15.N.1. Altération de la qualité de l’air</w:t>
            </w:r>
          </w:p>
          <w:p w14:paraId="0BA29A58" w14:textId="19CA0D18" w:rsidR="00612464" w:rsidRPr="00006911" w:rsidRDefault="00612464" w:rsidP="00220619">
            <w:pPr>
              <w:rPr>
                <w:rFonts w:ascii="Arial" w:hAnsi="Arial" w:cs="Arial"/>
                <w:sz w:val="20"/>
                <w:szCs w:val="20"/>
              </w:rPr>
            </w:pPr>
          </w:p>
        </w:tc>
        <w:tc>
          <w:tcPr>
            <w:tcW w:w="0" w:type="auto"/>
            <w:vMerge w:val="restart"/>
          </w:tcPr>
          <w:p w14:paraId="24D4158D" w14:textId="77777777" w:rsidR="00612464" w:rsidRPr="00006911" w:rsidRDefault="00612464" w:rsidP="00220619">
            <w:pPr>
              <w:rPr>
                <w:rFonts w:ascii="Arial" w:hAnsi="Arial" w:cs="Arial"/>
                <w:sz w:val="20"/>
                <w:szCs w:val="20"/>
              </w:rPr>
            </w:pPr>
            <w:r w:rsidRPr="00006911">
              <w:rPr>
                <w:rFonts w:ascii="Arial" w:hAnsi="Arial" w:cs="Arial"/>
                <w:sz w:val="20"/>
                <w:szCs w:val="20"/>
              </w:rPr>
              <w:t xml:space="preserve">Moyenne </w:t>
            </w:r>
          </w:p>
          <w:p w14:paraId="7807E254" w14:textId="374BA596" w:rsidR="00612464" w:rsidRPr="00006911" w:rsidRDefault="00612464" w:rsidP="00220619">
            <w:pPr>
              <w:rPr>
                <w:rFonts w:ascii="Arial" w:hAnsi="Arial" w:cs="Arial"/>
                <w:sz w:val="20"/>
                <w:szCs w:val="20"/>
              </w:rPr>
            </w:pPr>
          </w:p>
        </w:tc>
        <w:tc>
          <w:tcPr>
            <w:tcW w:w="2732" w:type="dxa"/>
          </w:tcPr>
          <w:p w14:paraId="6182B1D7" w14:textId="77777777" w:rsidR="00612464" w:rsidRPr="00006911" w:rsidRDefault="00612464" w:rsidP="00220619">
            <w:pPr>
              <w:rPr>
                <w:rFonts w:ascii="Arial" w:hAnsi="Arial" w:cs="Arial"/>
                <w:sz w:val="20"/>
                <w:szCs w:val="20"/>
              </w:rPr>
            </w:pPr>
            <w:r w:rsidRPr="00006911">
              <w:rPr>
                <w:rFonts w:ascii="Arial" w:hAnsi="Arial" w:cs="Arial"/>
                <w:sz w:val="20"/>
                <w:szCs w:val="20"/>
              </w:rPr>
              <w:t xml:space="preserve">2.15.N.1.1. </w:t>
            </w:r>
            <w:r w:rsidRPr="00967110">
              <w:rPr>
                <w:rFonts w:ascii="Arial" w:hAnsi="Arial" w:cs="Arial"/>
                <w:sz w:val="20"/>
                <w:szCs w:val="20"/>
              </w:rPr>
              <w:t>Respecter les délais contractuels  pour réduire la peine des</w:t>
            </w:r>
            <w:r w:rsidRPr="00006911">
              <w:rPr>
                <w:rFonts w:ascii="Arial" w:hAnsi="Arial" w:cs="Arial"/>
                <w:sz w:val="20"/>
                <w:szCs w:val="20"/>
              </w:rPr>
              <w:t xml:space="preserve"> riverains</w:t>
            </w:r>
          </w:p>
        </w:tc>
        <w:tc>
          <w:tcPr>
            <w:tcW w:w="2106" w:type="dxa"/>
          </w:tcPr>
          <w:p w14:paraId="6DED72B9" w14:textId="77777777" w:rsidR="00612464" w:rsidRPr="00006911" w:rsidRDefault="00612464" w:rsidP="00220619">
            <w:pPr>
              <w:rPr>
                <w:rFonts w:ascii="Arial" w:hAnsi="Arial" w:cs="Arial"/>
                <w:sz w:val="20"/>
                <w:szCs w:val="20"/>
              </w:rPr>
            </w:pPr>
            <w:r w:rsidRPr="00006911">
              <w:rPr>
                <w:rFonts w:ascii="Arial" w:hAnsi="Arial" w:cs="Arial"/>
                <w:sz w:val="20"/>
                <w:szCs w:val="20"/>
              </w:rPr>
              <w:t>2.15.P.1.1. Reboiser de part et d’autre de la voie</w:t>
            </w:r>
          </w:p>
        </w:tc>
      </w:tr>
      <w:tr w:rsidR="00612464" w:rsidRPr="00006911" w14:paraId="0EB94F70" w14:textId="77777777" w:rsidTr="00AE3928">
        <w:tc>
          <w:tcPr>
            <w:tcW w:w="764" w:type="dxa"/>
            <w:vMerge/>
          </w:tcPr>
          <w:p w14:paraId="2D77F62B" w14:textId="77777777" w:rsidR="00612464" w:rsidRPr="00006911" w:rsidRDefault="00612464" w:rsidP="00612464">
            <w:pPr>
              <w:rPr>
                <w:rFonts w:ascii="Arial" w:hAnsi="Arial" w:cs="Arial"/>
                <w:sz w:val="20"/>
                <w:szCs w:val="20"/>
              </w:rPr>
            </w:pPr>
          </w:p>
        </w:tc>
        <w:tc>
          <w:tcPr>
            <w:tcW w:w="2607" w:type="dxa"/>
            <w:vMerge/>
          </w:tcPr>
          <w:p w14:paraId="6E2B9B99" w14:textId="37B58A00" w:rsidR="00612464" w:rsidRPr="00006911" w:rsidRDefault="00612464" w:rsidP="00612464">
            <w:pPr>
              <w:rPr>
                <w:rFonts w:ascii="Arial" w:hAnsi="Arial" w:cs="Arial"/>
                <w:sz w:val="20"/>
                <w:szCs w:val="20"/>
              </w:rPr>
            </w:pPr>
          </w:p>
        </w:tc>
        <w:tc>
          <w:tcPr>
            <w:tcW w:w="2479" w:type="dxa"/>
            <w:vMerge/>
          </w:tcPr>
          <w:p w14:paraId="19FD1D78" w14:textId="77777777" w:rsidR="00612464" w:rsidRPr="00006911" w:rsidRDefault="00612464" w:rsidP="00612464">
            <w:pPr>
              <w:rPr>
                <w:rFonts w:ascii="Arial" w:hAnsi="Arial" w:cs="Arial"/>
                <w:sz w:val="20"/>
                <w:szCs w:val="20"/>
              </w:rPr>
            </w:pPr>
          </w:p>
        </w:tc>
        <w:tc>
          <w:tcPr>
            <w:tcW w:w="0" w:type="auto"/>
            <w:vMerge/>
          </w:tcPr>
          <w:p w14:paraId="1E6032D4" w14:textId="4C322E0F" w:rsidR="00612464" w:rsidRPr="00006911" w:rsidRDefault="00612464" w:rsidP="00612464">
            <w:pPr>
              <w:rPr>
                <w:rFonts w:ascii="Arial" w:hAnsi="Arial" w:cs="Arial"/>
                <w:sz w:val="20"/>
                <w:szCs w:val="20"/>
              </w:rPr>
            </w:pPr>
          </w:p>
        </w:tc>
        <w:tc>
          <w:tcPr>
            <w:tcW w:w="0" w:type="auto"/>
            <w:vMerge/>
          </w:tcPr>
          <w:p w14:paraId="6B8AA543" w14:textId="47FF3654" w:rsidR="00612464" w:rsidRPr="00006911" w:rsidRDefault="00612464" w:rsidP="00612464">
            <w:pPr>
              <w:rPr>
                <w:rFonts w:ascii="Arial" w:hAnsi="Arial" w:cs="Arial"/>
                <w:sz w:val="20"/>
                <w:szCs w:val="20"/>
              </w:rPr>
            </w:pPr>
          </w:p>
        </w:tc>
        <w:tc>
          <w:tcPr>
            <w:tcW w:w="2732" w:type="dxa"/>
          </w:tcPr>
          <w:p w14:paraId="40F2E8A9" w14:textId="77777777" w:rsidR="00612464" w:rsidRPr="00006911" w:rsidRDefault="00612464" w:rsidP="00612464">
            <w:pPr>
              <w:rPr>
                <w:rFonts w:ascii="Arial" w:hAnsi="Arial" w:cs="Arial"/>
                <w:sz w:val="20"/>
                <w:szCs w:val="20"/>
              </w:rPr>
            </w:pPr>
            <w:r w:rsidRPr="00006911">
              <w:rPr>
                <w:rFonts w:ascii="Arial" w:hAnsi="Arial" w:cs="Arial"/>
                <w:sz w:val="20"/>
                <w:szCs w:val="20"/>
              </w:rPr>
              <w:t>2.15.N.1.2. Procéder à l’arrosage régulier des axes à aménager</w:t>
            </w:r>
          </w:p>
        </w:tc>
        <w:tc>
          <w:tcPr>
            <w:tcW w:w="2106" w:type="dxa"/>
          </w:tcPr>
          <w:p w14:paraId="41D475D5" w14:textId="71989E80" w:rsidR="00612464" w:rsidRPr="00006911" w:rsidRDefault="00612464" w:rsidP="00612464">
            <w:pPr>
              <w:jc w:val="center"/>
              <w:rPr>
                <w:rFonts w:ascii="Arial" w:hAnsi="Arial" w:cs="Arial"/>
                <w:sz w:val="20"/>
                <w:szCs w:val="20"/>
              </w:rPr>
            </w:pPr>
            <w:r w:rsidRPr="00483D62">
              <w:rPr>
                <w:rFonts w:ascii="Arial" w:hAnsi="Arial" w:cs="Arial"/>
                <w:sz w:val="20"/>
                <w:szCs w:val="20"/>
              </w:rPr>
              <w:t>-</w:t>
            </w:r>
          </w:p>
        </w:tc>
      </w:tr>
      <w:tr w:rsidR="00612464" w:rsidRPr="00006911" w14:paraId="73F4AF7A" w14:textId="77777777" w:rsidTr="00AE3928">
        <w:tc>
          <w:tcPr>
            <w:tcW w:w="764" w:type="dxa"/>
            <w:vMerge/>
          </w:tcPr>
          <w:p w14:paraId="7629341B" w14:textId="77777777" w:rsidR="00612464" w:rsidRPr="00006911" w:rsidRDefault="00612464" w:rsidP="00612464">
            <w:pPr>
              <w:rPr>
                <w:rFonts w:ascii="Arial" w:hAnsi="Arial" w:cs="Arial"/>
                <w:sz w:val="20"/>
                <w:szCs w:val="20"/>
              </w:rPr>
            </w:pPr>
          </w:p>
        </w:tc>
        <w:tc>
          <w:tcPr>
            <w:tcW w:w="2607" w:type="dxa"/>
            <w:vMerge/>
          </w:tcPr>
          <w:p w14:paraId="25C0E765" w14:textId="42D7D7D8" w:rsidR="00612464" w:rsidRPr="00006911" w:rsidRDefault="00612464" w:rsidP="00612464">
            <w:pPr>
              <w:rPr>
                <w:rFonts w:ascii="Arial" w:hAnsi="Arial" w:cs="Arial"/>
                <w:sz w:val="20"/>
                <w:szCs w:val="20"/>
              </w:rPr>
            </w:pPr>
          </w:p>
        </w:tc>
        <w:tc>
          <w:tcPr>
            <w:tcW w:w="2479" w:type="dxa"/>
            <w:vMerge/>
          </w:tcPr>
          <w:p w14:paraId="7479E3A2" w14:textId="77777777" w:rsidR="00612464" w:rsidRPr="00006911" w:rsidRDefault="00612464" w:rsidP="00612464">
            <w:pPr>
              <w:rPr>
                <w:rFonts w:ascii="Arial" w:hAnsi="Arial" w:cs="Arial"/>
                <w:sz w:val="20"/>
                <w:szCs w:val="20"/>
              </w:rPr>
            </w:pPr>
          </w:p>
        </w:tc>
        <w:tc>
          <w:tcPr>
            <w:tcW w:w="0" w:type="auto"/>
            <w:vMerge/>
          </w:tcPr>
          <w:p w14:paraId="031EA4CF" w14:textId="3894F206" w:rsidR="00612464" w:rsidRPr="00006911" w:rsidRDefault="00612464" w:rsidP="00612464">
            <w:pPr>
              <w:rPr>
                <w:rFonts w:ascii="Arial" w:hAnsi="Arial" w:cs="Arial"/>
                <w:sz w:val="20"/>
                <w:szCs w:val="20"/>
              </w:rPr>
            </w:pPr>
          </w:p>
        </w:tc>
        <w:tc>
          <w:tcPr>
            <w:tcW w:w="0" w:type="auto"/>
            <w:vMerge/>
          </w:tcPr>
          <w:p w14:paraId="49A53C7D" w14:textId="774E51F0" w:rsidR="00612464" w:rsidRPr="00006911" w:rsidRDefault="00612464" w:rsidP="00612464">
            <w:pPr>
              <w:rPr>
                <w:rFonts w:ascii="Arial" w:hAnsi="Arial" w:cs="Arial"/>
                <w:sz w:val="20"/>
                <w:szCs w:val="20"/>
              </w:rPr>
            </w:pPr>
          </w:p>
        </w:tc>
        <w:tc>
          <w:tcPr>
            <w:tcW w:w="2732" w:type="dxa"/>
          </w:tcPr>
          <w:p w14:paraId="630E7674" w14:textId="77777777" w:rsidR="00612464" w:rsidRPr="00006911" w:rsidRDefault="00612464" w:rsidP="00612464">
            <w:pPr>
              <w:rPr>
                <w:rFonts w:ascii="Arial" w:hAnsi="Arial" w:cs="Arial"/>
                <w:sz w:val="20"/>
                <w:szCs w:val="20"/>
              </w:rPr>
            </w:pPr>
            <w:r w:rsidRPr="00006911">
              <w:rPr>
                <w:rFonts w:ascii="Arial" w:hAnsi="Arial" w:cs="Arial"/>
                <w:sz w:val="20"/>
                <w:szCs w:val="20"/>
              </w:rPr>
              <w:t xml:space="preserve">2.15.N.1.3. </w:t>
            </w:r>
            <w:r>
              <w:rPr>
                <w:rFonts w:ascii="Arial" w:hAnsi="Arial" w:cs="Arial"/>
                <w:sz w:val="20"/>
                <w:szCs w:val="20"/>
              </w:rPr>
              <w:t>Doter et v</w:t>
            </w:r>
            <w:r w:rsidRPr="00006911">
              <w:rPr>
                <w:rFonts w:ascii="Arial" w:hAnsi="Arial" w:cs="Arial"/>
                <w:sz w:val="20"/>
                <w:szCs w:val="20"/>
              </w:rPr>
              <w:t>eiller au port des EPI par les ouvriers</w:t>
            </w:r>
          </w:p>
        </w:tc>
        <w:tc>
          <w:tcPr>
            <w:tcW w:w="2106" w:type="dxa"/>
          </w:tcPr>
          <w:p w14:paraId="3CE33853" w14:textId="07059A07" w:rsidR="00612464" w:rsidRPr="00006911" w:rsidRDefault="00612464" w:rsidP="00612464">
            <w:pPr>
              <w:jc w:val="center"/>
              <w:rPr>
                <w:rFonts w:ascii="Arial" w:hAnsi="Arial" w:cs="Arial"/>
                <w:sz w:val="20"/>
                <w:szCs w:val="20"/>
              </w:rPr>
            </w:pPr>
            <w:r w:rsidRPr="00483D62">
              <w:rPr>
                <w:rFonts w:ascii="Arial" w:hAnsi="Arial" w:cs="Arial"/>
                <w:sz w:val="20"/>
                <w:szCs w:val="20"/>
              </w:rPr>
              <w:t>-</w:t>
            </w:r>
          </w:p>
        </w:tc>
      </w:tr>
      <w:tr w:rsidR="00612464" w:rsidRPr="00006911" w14:paraId="71A8595C" w14:textId="77777777" w:rsidTr="00AE3928">
        <w:tc>
          <w:tcPr>
            <w:tcW w:w="764" w:type="dxa"/>
            <w:vMerge/>
          </w:tcPr>
          <w:p w14:paraId="0CFCC7AC" w14:textId="77777777" w:rsidR="00612464" w:rsidRPr="00006911" w:rsidRDefault="00612464" w:rsidP="00220619">
            <w:pPr>
              <w:rPr>
                <w:rFonts w:ascii="Arial" w:hAnsi="Arial" w:cs="Arial"/>
                <w:sz w:val="20"/>
                <w:szCs w:val="20"/>
              </w:rPr>
            </w:pPr>
          </w:p>
        </w:tc>
        <w:tc>
          <w:tcPr>
            <w:tcW w:w="2607" w:type="dxa"/>
            <w:vMerge/>
          </w:tcPr>
          <w:p w14:paraId="5884B7C6" w14:textId="10368807" w:rsidR="00612464" w:rsidRPr="00006911" w:rsidRDefault="00612464" w:rsidP="00545FB4">
            <w:pPr>
              <w:rPr>
                <w:rFonts w:ascii="Arial" w:hAnsi="Arial" w:cs="Arial"/>
                <w:sz w:val="20"/>
                <w:szCs w:val="20"/>
              </w:rPr>
            </w:pPr>
          </w:p>
        </w:tc>
        <w:tc>
          <w:tcPr>
            <w:tcW w:w="2479" w:type="dxa"/>
            <w:vMerge/>
          </w:tcPr>
          <w:p w14:paraId="768AF9CC" w14:textId="77777777" w:rsidR="00612464" w:rsidRPr="00006911" w:rsidRDefault="00612464" w:rsidP="00220619">
            <w:pPr>
              <w:rPr>
                <w:rFonts w:ascii="Arial" w:hAnsi="Arial" w:cs="Arial"/>
                <w:sz w:val="20"/>
                <w:szCs w:val="20"/>
              </w:rPr>
            </w:pPr>
          </w:p>
        </w:tc>
        <w:tc>
          <w:tcPr>
            <w:tcW w:w="0" w:type="auto"/>
          </w:tcPr>
          <w:p w14:paraId="4C9E0344" w14:textId="77777777" w:rsidR="00612464" w:rsidRPr="00006911" w:rsidRDefault="00612464" w:rsidP="00220619">
            <w:pPr>
              <w:rPr>
                <w:rFonts w:ascii="Arial" w:hAnsi="Arial" w:cs="Arial"/>
                <w:sz w:val="20"/>
                <w:szCs w:val="20"/>
              </w:rPr>
            </w:pPr>
            <w:r w:rsidRPr="00006911">
              <w:rPr>
                <w:rFonts w:ascii="Arial" w:hAnsi="Arial" w:cs="Arial"/>
                <w:sz w:val="20"/>
                <w:szCs w:val="20"/>
              </w:rPr>
              <w:t xml:space="preserve">2.15.N.2. Nuisances sonores </w:t>
            </w:r>
          </w:p>
        </w:tc>
        <w:tc>
          <w:tcPr>
            <w:tcW w:w="0" w:type="auto"/>
          </w:tcPr>
          <w:p w14:paraId="64F020CA" w14:textId="77777777" w:rsidR="00612464" w:rsidRPr="00006911" w:rsidRDefault="00612464" w:rsidP="00220619">
            <w:pPr>
              <w:rPr>
                <w:rFonts w:ascii="Arial" w:hAnsi="Arial" w:cs="Arial"/>
                <w:sz w:val="20"/>
                <w:szCs w:val="20"/>
              </w:rPr>
            </w:pPr>
            <w:r w:rsidRPr="00006911">
              <w:rPr>
                <w:rFonts w:ascii="Arial" w:hAnsi="Arial" w:cs="Arial"/>
                <w:sz w:val="20"/>
                <w:szCs w:val="20"/>
              </w:rPr>
              <w:t xml:space="preserve">Moyenne </w:t>
            </w:r>
          </w:p>
        </w:tc>
        <w:tc>
          <w:tcPr>
            <w:tcW w:w="2732" w:type="dxa"/>
          </w:tcPr>
          <w:p w14:paraId="6B26E475" w14:textId="77777777" w:rsidR="00612464" w:rsidRPr="00006911" w:rsidRDefault="00612464" w:rsidP="00220619">
            <w:pPr>
              <w:rPr>
                <w:rFonts w:ascii="Arial" w:hAnsi="Arial" w:cs="Arial"/>
                <w:sz w:val="20"/>
                <w:szCs w:val="20"/>
              </w:rPr>
            </w:pPr>
            <w:r w:rsidRPr="00006911">
              <w:rPr>
                <w:rFonts w:ascii="Arial" w:hAnsi="Arial" w:cs="Arial"/>
                <w:sz w:val="20"/>
                <w:szCs w:val="20"/>
              </w:rPr>
              <w:t>2.15.N.2.1. Respecter les normes d’émission du bruit</w:t>
            </w:r>
          </w:p>
        </w:tc>
        <w:tc>
          <w:tcPr>
            <w:tcW w:w="2106" w:type="dxa"/>
          </w:tcPr>
          <w:p w14:paraId="4E175F1A" w14:textId="59CB1449" w:rsidR="00612464" w:rsidRPr="00006911" w:rsidRDefault="00612464" w:rsidP="00612464">
            <w:pPr>
              <w:jc w:val="center"/>
              <w:rPr>
                <w:rFonts w:ascii="Arial" w:hAnsi="Arial" w:cs="Arial"/>
                <w:sz w:val="20"/>
                <w:szCs w:val="20"/>
              </w:rPr>
            </w:pPr>
            <w:r w:rsidRPr="00E61632">
              <w:rPr>
                <w:rFonts w:ascii="Arial" w:hAnsi="Arial" w:cs="Arial"/>
                <w:sz w:val="20"/>
                <w:szCs w:val="20"/>
              </w:rPr>
              <w:t>-</w:t>
            </w:r>
          </w:p>
        </w:tc>
      </w:tr>
      <w:tr w:rsidR="00612464" w:rsidRPr="00006911" w14:paraId="09190661" w14:textId="77777777" w:rsidTr="00AE3928">
        <w:tc>
          <w:tcPr>
            <w:tcW w:w="764" w:type="dxa"/>
            <w:vMerge/>
          </w:tcPr>
          <w:p w14:paraId="6279145B" w14:textId="77777777" w:rsidR="00612464" w:rsidRPr="00006911" w:rsidRDefault="00612464" w:rsidP="00545FB4">
            <w:pPr>
              <w:rPr>
                <w:rFonts w:ascii="Arial" w:hAnsi="Arial" w:cs="Arial"/>
                <w:sz w:val="20"/>
                <w:szCs w:val="20"/>
              </w:rPr>
            </w:pPr>
          </w:p>
        </w:tc>
        <w:tc>
          <w:tcPr>
            <w:tcW w:w="2607" w:type="dxa"/>
            <w:vMerge/>
          </w:tcPr>
          <w:p w14:paraId="5A0EE3AA" w14:textId="0C328C90" w:rsidR="00612464" w:rsidRPr="00006911" w:rsidRDefault="00612464" w:rsidP="00545FB4">
            <w:pPr>
              <w:rPr>
                <w:rFonts w:ascii="Arial" w:hAnsi="Arial" w:cs="Arial"/>
                <w:sz w:val="20"/>
                <w:szCs w:val="20"/>
              </w:rPr>
            </w:pPr>
          </w:p>
        </w:tc>
        <w:tc>
          <w:tcPr>
            <w:tcW w:w="2479" w:type="dxa"/>
            <w:vMerge/>
          </w:tcPr>
          <w:p w14:paraId="0840CD39" w14:textId="77777777" w:rsidR="00612464" w:rsidRPr="00006911" w:rsidRDefault="00612464" w:rsidP="00545FB4">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390DBCBA" w14:textId="77777777" w:rsidR="00612464" w:rsidRPr="000759EB" w:rsidRDefault="00612464" w:rsidP="00545FB4">
            <w:pPr>
              <w:tabs>
                <w:tab w:val="left" w:pos="567"/>
                <w:tab w:val="left" w:pos="1418"/>
                <w:tab w:val="right" w:leader="dot" w:pos="9062"/>
                <w:tab w:val="right" w:pos="9345"/>
                <w:tab w:val="right" w:pos="9628"/>
              </w:tabs>
              <w:spacing w:before="120" w:after="0" w:line="240" w:lineRule="auto"/>
              <w:ind w:left="851" w:hanging="851"/>
              <w:rPr>
                <w:rFonts w:ascii="Arial" w:eastAsia="Calibri" w:hAnsi="Arial" w:cs="Arial"/>
                <w:sz w:val="20"/>
                <w:szCs w:val="20"/>
              </w:rPr>
            </w:pPr>
            <w:r w:rsidRPr="000759EB">
              <w:rPr>
                <w:rFonts w:ascii="Arial" w:eastAsia="Calibri" w:hAnsi="Arial" w:cs="Arial"/>
                <w:sz w:val="20"/>
                <w:szCs w:val="20"/>
              </w:rPr>
              <w:t>2.15.N.3. Destruction des rampes des habitations</w:t>
            </w:r>
          </w:p>
        </w:tc>
        <w:tc>
          <w:tcPr>
            <w:tcW w:w="0" w:type="auto"/>
            <w:tcBorders>
              <w:top w:val="single" w:sz="4" w:space="0" w:color="auto"/>
              <w:left w:val="single" w:sz="4" w:space="0" w:color="auto"/>
              <w:bottom w:val="single" w:sz="4" w:space="0" w:color="auto"/>
              <w:right w:val="single" w:sz="4" w:space="0" w:color="auto"/>
            </w:tcBorders>
          </w:tcPr>
          <w:p w14:paraId="5F0E0E2D" w14:textId="77777777" w:rsidR="00612464" w:rsidRPr="000759EB" w:rsidRDefault="00612464" w:rsidP="00545FB4">
            <w:pPr>
              <w:tabs>
                <w:tab w:val="left" w:pos="567"/>
                <w:tab w:val="left" w:pos="1418"/>
                <w:tab w:val="right" w:leader="dot" w:pos="9062"/>
                <w:tab w:val="right" w:pos="9345"/>
                <w:tab w:val="right" w:pos="9628"/>
              </w:tabs>
              <w:spacing w:before="120" w:after="0" w:line="240" w:lineRule="auto"/>
              <w:ind w:left="851" w:hanging="851"/>
              <w:rPr>
                <w:rFonts w:ascii="Arial" w:eastAsia="Calibri" w:hAnsi="Arial" w:cs="Arial"/>
                <w:sz w:val="20"/>
                <w:szCs w:val="20"/>
              </w:rPr>
            </w:pPr>
            <w:r w:rsidRPr="000759EB">
              <w:rPr>
                <w:rFonts w:ascii="Arial" w:eastAsia="Calibri" w:hAnsi="Arial" w:cs="Arial"/>
                <w:sz w:val="20"/>
                <w:szCs w:val="20"/>
              </w:rPr>
              <w:t>Moyenne</w:t>
            </w:r>
          </w:p>
        </w:tc>
        <w:tc>
          <w:tcPr>
            <w:tcW w:w="2732" w:type="dxa"/>
            <w:tcBorders>
              <w:top w:val="single" w:sz="4" w:space="0" w:color="auto"/>
              <w:left w:val="single" w:sz="4" w:space="0" w:color="auto"/>
              <w:bottom w:val="single" w:sz="4" w:space="0" w:color="auto"/>
              <w:right w:val="single" w:sz="4" w:space="0" w:color="auto"/>
            </w:tcBorders>
          </w:tcPr>
          <w:p w14:paraId="3942AFB0" w14:textId="77777777" w:rsidR="00612464" w:rsidRPr="000759EB" w:rsidRDefault="00612464" w:rsidP="00545FB4">
            <w:pPr>
              <w:tabs>
                <w:tab w:val="left" w:pos="567"/>
                <w:tab w:val="left" w:pos="1418"/>
                <w:tab w:val="right" w:leader="dot" w:pos="9062"/>
                <w:tab w:val="right" w:pos="9345"/>
                <w:tab w:val="right" w:pos="9628"/>
              </w:tabs>
              <w:spacing w:before="120" w:after="0" w:line="240" w:lineRule="auto"/>
              <w:ind w:left="851" w:hanging="851"/>
              <w:rPr>
                <w:rFonts w:ascii="Arial" w:eastAsia="Calibri" w:hAnsi="Arial" w:cs="Arial"/>
                <w:sz w:val="20"/>
                <w:szCs w:val="20"/>
              </w:rPr>
            </w:pPr>
            <w:r w:rsidRPr="000759EB">
              <w:rPr>
                <w:rFonts w:ascii="Arial" w:eastAsia="Calibri" w:hAnsi="Arial" w:cs="Arial"/>
                <w:sz w:val="20"/>
                <w:szCs w:val="20"/>
              </w:rPr>
              <w:t>2.15.N.3.1. Construire des rampes d’accès aux habitations</w:t>
            </w:r>
          </w:p>
        </w:tc>
        <w:tc>
          <w:tcPr>
            <w:tcW w:w="2106" w:type="dxa"/>
          </w:tcPr>
          <w:p w14:paraId="4E5AB686" w14:textId="77777777" w:rsidR="00612464" w:rsidRPr="00006911" w:rsidRDefault="00612464" w:rsidP="00545FB4">
            <w:pPr>
              <w:rPr>
                <w:rFonts w:ascii="Arial" w:hAnsi="Arial" w:cs="Arial"/>
                <w:sz w:val="20"/>
                <w:szCs w:val="20"/>
              </w:rPr>
            </w:pPr>
          </w:p>
        </w:tc>
      </w:tr>
      <w:tr w:rsidR="00612464" w:rsidRPr="00006911" w14:paraId="70D740CB" w14:textId="77777777" w:rsidTr="00AE3928">
        <w:tc>
          <w:tcPr>
            <w:tcW w:w="764" w:type="dxa"/>
            <w:vMerge/>
          </w:tcPr>
          <w:p w14:paraId="20166698" w14:textId="77777777" w:rsidR="00612464" w:rsidRPr="00006911" w:rsidRDefault="00612464" w:rsidP="00545FB4">
            <w:pPr>
              <w:rPr>
                <w:rFonts w:ascii="Arial" w:hAnsi="Arial" w:cs="Arial"/>
                <w:sz w:val="20"/>
                <w:szCs w:val="20"/>
              </w:rPr>
            </w:pPr>
          </w:p>
        </w:tc>
        <w:tc>
          <w:tcPr>
            <w:tcW w:w="2607" w:type="dxa"/>
            <w:vMerge/>
          </w:tcPr>
          <w:p w14:paraId="166AA745" w14:textId="1BB57233" w:rsidR="00612464" w:rsidRPr="00006911" w:rsidRDefault="00612464" w:rsidP="00545FB4">
            <w:pPr>
              <w:rPr>
                <w:rFonts w:ascii="Arial" w:hAnsi="Arial" w:cs="Arial"/>
                <w:sz w:val="20"/>
                <w:szCs w:val="20"/>
              </w:rPr>
            </w:pPr>
          </w:p>
        </w:tc>
        <w:tc>
          <w:tcPr>
            <w:tcW w:w="2479" w:type="dxa"/>
            <w:vMerge/>
          </w:tcPr>
          <w:p w14:paraId="149FB193" w14:textId="77777777" w:rsidR="00612464" w:rsidRPr="00006911" w:rsidRDefault="00612464" w:rsidP="00545FB4">
            <w:pPr>
              <w:rPr>
                <w:rFonts w:ascii="Arial" w:hAnsi="Arial" w:cs="Arial"/>
                <w:sz w:val="20"/>
                <w:szCs w:val="20"/>
              </w:rPr>
            </w:pPr>
          </w:p>
        </w:tc>
        <w:tc>
          <w:tcPr>
            <w:tcW w:w="0" w:type="auto"/>
          </w:tcPr>
          <w:p w14:paraId="4D6C0E06" w14:textId="77777777" w:rsidR="00612464" w:rsidRPr="00006911" w:rsidRDefault="00612464" w:rsidP="00545FB4">
            <w:pPr>
              <w:rPr>
                <w:rFonts w:ascii="Arial" w:hAnsi="Arial" w:cs="Arial"/>
                <w:sz w:val="20"/>
                <w:szCs w:val="20"/>
              </w:rPr>
            </w:pPr>
            <w:r>
              <w:rPr>
                <w:rFonts w:ascii="Arial" w:eastAsia="Calibri" w:hAnsi="Arial" w:cs="Arial"/>
                <w:sz w:val="20"/>
                <w:szCs w:val="20"/>
              </w:rPr>
              <w:t>2.15</w:t>
            </w:r>
            <w:r w:rsidRPr="00E40141">
              <w:rPr>
                <w:rFonts w:ascii="Arial" w:eastAsia="Calibri" w:hAnsi="Arial" w:cs="Arial"/>
                <w:sz w:val="20"/>
                <w:szCs w:val="20"/>
              </w:rPr>
              <w:t xml:space="preserve">.N.4. Difficulté d’accès aux habitations </w:t>
            </w:r>
          </w:p>
        </w:tc>
        <w:tc>
          <w:tcPr>
            <w:tcW w:w="0" w:type="auto"/>
          </w:tcPr>
          <w:p w14:paraId="4562C9CE" w14:textId="77777777" w:rsidR="00612464" w:rsidRPr="00006911" w:rsidRDefault="00612464" w:rsidP="00545FB4">
            <w:pPr>
              <w:rPr>
                <w:rFonts w:ascii="Arial" w:hAnsi="Arial" w:cs="Arial"/>
                <w:sz w:val="20"/>
                <w:szCs w:val="20"/>
              </w:rPr>
            </w:pPr>
            <w:r w:rsidRPr="00E40141">
              <w:rPr>
                <w:rFonts w:ascii="Arial" w:eastAsia="Calibri" w:hAnsi="Arial" w:cs="Arial"/>
                <w:sz w:val="20"/>
                <w:szCs w:val="20"/>
              </w:rPr>
              <w:t xml:space="preserve">Forte </w:t>
            </w:r>
          </w:p>
        </w:tc>
        <w:tc>
          <w:tcPr>
            <w:tcW w:w="2732" w:type="dxa"/>
          </w:tcPr>
          <w:p w14:paraId="79E4C491" w14:textId="77777777" w:rsidR="00612464" w:rsidRPr="00006911" w:rsidRDefault="00612464" w:rsidP="00545FB4">
            <w:pPr>
              <w:rPr>
                <w:rFonts w:ascii="Arial" w:hAnsi="Arial" w:cs="Arial"/>
                <w:sz w:val="20"/>
                <w:szCs w:val="20"/>
              </w:rPr>
            </w:pPr>
            <w:r>
              <w:rPr>
                <w:rFonts w:ascii="Arial" w:eastAsia="Calibri" w:hAnsi="Arial" w:cs="Arial"/>
                <w:sz w:val="20"/>
                <w:szCs w:val="20"/>
              </w:rPr>
              <w:t>2.15</w:t>
            </w:r>
            <w:r w:rsidRPr="00E40141">
              <w:rPr>
                <w:rFonts w:ascii="Arial" w:eastAsia="Calibri" w:hAnsi="Arial" w:cs="Arial"/>
                <w:sz w:val="20"/>
                <w:szCs w:val="20"/>
              </w:rPr>
              <w:t>.N.4.1. Construire  des rampes d’accès  aux habitations</w:t>
            </w:r>
          </w:p>
        </w:tc>
        <w:tc>
          <w:tcPr>
            <w:tcW w:w="2106" w:type="dxa"/>
          </w:tcPr>
          <w:p w14:paraId="5855DB9F" w14:textId="0BAF140C" w:rsidR="00612464" w:rsidRPr="00006911" w:rsidRDefault="00612464" w:rsidP="00612464">
            <w:pPr>
              <w:jc w:val="center"/>
              <w:rPr>
                <w:rFonts w:ascii="Arial" w:hAnsi="Arial" w:cs="Arial"/>
                <w:sz w:val="20"/>
                <w:szCs w:val="20"/>
              </w:rPr>
            </w:pPr>
            <w:r w:rsidRPr="00E61632">
              <w:rPr>
                <w:rFonts w:ascii="Arial" w:hAnsi="Arial" w:cs="Arial"/>
                <w:sz w:val="20"/>
                <w:szCs w:val="20"/>
              </w:rPr>
              <w:t>-</w:t>
            </w:r>
          </w:p>
        </w:tc>
      </w:tr>
      <w:tr w:rsidR="00AB1F69" w:rsidRPr="00006911" w14:paraId="028F9644" w14:textId="77777777" w:rsidTr="00187956">
        <w:trPr>
          <w:trHeight w:val="1401"/>
        </w:trPr>
        <w:tc>
          <w:tcPr>
            <w:tcW w:w="764" w:type="dxa"/>
            <w:vMerge/>
          </w:tcPr>
          <w:p w14:paraId="0CDDAA61" w14:textId="77777777" w:rsidR="00AB1F69" w:rsidRPr="00006911" w:rsidRDefault="00AB1F69" w:rsidP="00545FB4">
            <w:pPr>
              <w:rPr>
                <w:rFonts w:ascii="Arial" w:hAnsi="Arial" w:cs="Arial"/>
                <w:sz w:val="20"/>
                <w:szCs w:val="20"/>
              </w:rPr>
            </w:pPr>
          </w:p>
        </w:tc>
        <w:tc>
          <w:tcPr>
            <w:tcW w:w="2607" w:type="dxa"/>
            <w:vMerge/>
          </w:tcPr>
          <w:p w14:paraId="2EDDFDD1" w14:textId="1609DDA2" w:rsidR="00AB1F69" w:rsidRPr="00006911" w:rsidRDefault="00AB1F69" w:rsidP="00545FB4">
            <w:pPr>
              <w:rPr>
                <w:rFonts w:ascii="Arial" w:hAnsi="Arial" w:cs="Arial"/>
                <w:sz w:val="20"/>
                <w:szCs w:val="20"/>
              </w:rPr>
            </w:pPr>
          </w:p>
        </w:tc>
        <w:tc>
          <w:tcPr>
            <w:tcW w:w="2479" w:type="dxa"/>
            <w:vMerge/>
          </w:tcPr>
          <w:p w14:paraId="155F05B5" w14:textId="77777777" w:rsidR="00AB1F69" w:rsidRPr="00006911" w:rsidRDefault="00AB1F69" w:rsidP="00545FB4">
            <w:pPr>
              <w:rPr>
                <w:rFonts w:ascii="Arial" w:hAnsi="Arial" w:cs="Arial"/>
                <w:sz w:val="20"/>
                <w:szCs w:val="20"/>
              </w:rPr>
            </w:pPr>
          </w:p>
        </w:tc>
        <w:tc>
          <w:tcPr>
            <w:tcW w:w="0" w:type="auto"/>
          </w:tcPr>
          <w:p w14:paraId="796AAEDE" w14:textId="77777777" w:rsidR="00AB1F69" w:rsidRPr="00006911" w:rsidRDefault="00AB1F69" w:rsidP="00545FB4">
            <w:pPr>
              <w:rPr>
                <w:rFonts w:ascii="Arial" w:hAnsi="Arial" w:cs="Arial"/>
                <w:sz w:val="20"/>
                <w:szCs w:val="20"/>
              </w:rPr>
            </w:pPr>
            <w:r>
              <w:rPr>
                <w:rFonts w:ascii="Arial" w:eastAsia="Calibri" w:hAnsi="Arial" w:cs="Arial"/>
                <w:sz w:val="20"/>
                <w:szCs w:val="20"/>
              </w:rPr>
              <w:t>2.15</w:t>
            </w:r>
            <w:r w:rsidRPr="00E40141">
              <w:rPr>
                <w:rFonts w:ascii="Arial" w:eastAsia="Calibri" w:hAnsi="Arial" w:cs="Arial"/>
                <w:sz w:val="20"/>
                <w:szCs w:val="20"/>
              </w:rPr>
              <w:t xml:space="preserve">.N.5. Risque de réinstallation des personnes déplacées </w:t>
            </w:r>
          </w:p>
        </w:tc>
        <w:tc>
          <w:tcPr>
            <w:tcW w:w="0" w:type="auto"/>
          </w:tcPr>
          <w:p w14:paraId="0CC36ABF" w14:textId="77777777" w:rsidR="00AB1F69" w:rsidRPr="00006911" w:rsidRDefault="00AB1F69" w:rsidP="00545FB4">
            <w:pPr>
              <w:rPr>
                <w:rFonts w:ascii="Arial" w:hAnsi="Arial" w:cs="Arial"/>
                <w:sz w:val="20"/>
                <w:szCs w:val="20"/>
              </w:rPr>
            </w:pPr>
            <w:r w:rsidRPr="00E40141">
              <w:rPr>
                <w:rFonts w:ascii="Arial" w:eastAsia="Calibri" w:hAnsi="Arial" w:cs="Arial"/>
                <w:sz w:val="20"/>
                <w:szCs w:val="20"/>
              </w:rPr>
              <w:t>Moyenne</w:t>
            </w:r>
          </w:p>
        </w:tc>
        <w:tc>
          <w:tcPr>
            <w:tcW w:w="2732" w:type="dxa"/>
          </w:tcPr>
          <w:p w14:paraId="3FE2CAAC" w14:textId="77777777" w:rsidR="00AB1F69" w:rsidRPr="00006911" w:rsidRDefault="00AB1F69" w:rsidP="00545FB4">
            <w:pPr>
              <w:rPr>
                <w:rFonts w:ascii="Arial" w:hAnsi="Arial" w:cs="Arial"/>
                <w:sz w:val="20"/>
                <w:szCs w:val="20"/>
              </w:rPr>
            </w:pPr>
            <w:r>
              <w:rPr>
                <w:rFonts w:ascii="Arial" w:eastAsia="Calibri" w:hAnsi="Arial" w:cs="Arial"/>
                <w:sz w:val="20"/>
                <w:szCs w:val="20"/>
              </w:rPr>
              <w:t>2.15</w:t>
            </w:r>
            <w:r w:rsidRPr="00E40141">
              <w:rPr>
                <w:rFonts w:ascii="Arial" w:eastAsia="Calibri" w:hAnsi="Arial" w:cs="Arial"/>
                <w:sz w:val="20"/>
                <w:szCs w:val="20"/>
              </w:rPr>
              <w:t xml:space="preserve">.N.5.1. Interdire formellement la réinstallation des AGR incompatibles avec la durabilité de l’ouvrage </w:t>
            </w:r>
          </w:p>
        </w:tc>
        <w:tc>
          <w:tcPr>
            <w:tcW w:w="2106" w:type="dxa"/>
          </w:tcPr>
          <w:p w14:paraId="7A86058B" w14:textId="54A6D5C5" w:rsidR="00AB1F69" w:rsidRPr="00006911" w:rsidRDefault="00AB1F69" w:rsidP="00612464">
            <w:pPr>
              <w:jc w:val="center"/>
              <w:rPr>
                <w:rFonts w:ascii="Arial" w:hAnsi="Arial" w:cs="Arial"/>
                <w:sz w:val="20"/>
                <w:szCs w:val="20"/>
              </w:rPr>
            </w:pPr>
            <w:r w:rsidRPr="00E61632">
              <w:rPr>
                <w:rFonts w:ascii="Arial" w:hAnsi="Arial" w:cs="Arial"/>
                <w:sz w:val="20"/>
                <w:szCs w:val="20"/>
              </w:rPr>
              <w:t>-</w:t>
            </w:r>
          </w:p>
        </w:tc>
      </w:tr>
      <w:tr w:rsidR="00AB1F69" w:rsidRPr="00006911" w14:paraId="1CBAAE21" w14:textId="77777777" w:rsidTr="00AE3928">
        <w:tc>
          <w:tcPr>
            <w:tcW w:w="764" w:type="dxa"/>
            <w:vMerge w:val="restart"/>
          </w:tcPr>
          <w:p w14:paraId="4FF6506F" w14:textId="77777777" w:rsidR="00AB1F69" w:rsidRPr="00006911" w:rsidRDefault="00AB1F69" w:rsidP="00AB1F69">
            <w:pPr>
              <w:rPr>
                <w:rFonts w:ascii="Arial" w:hAnsi="Arial" w:cs="Arial"/>
                <w:sz w:val="20"/>
                <w:szCs w:val="20"/>
              </w:rPr>
            </w:pPr>
            <w:r w:rsidRPr="00006911">
              <w:rPr>
                <w:rFonts w:ascii="Arial" w:hAnsi="Arial" w:cs="Arial"/>
                <w:sz w:val="20"/>
                <w:szCs w:val="20"/>
              </w:rPr>
              <w:t>2.16.</w:t>
            </w:r>
          </w:p>
        </w:tc>
        <w:tc>
          <w:tcPr>
            <w:tcW w:w="2607" w:type="dxa"/>
            <w:vMerge w:val="restart"/>
          </w:tcPr>
          <w:p w14:paraId="0F787C67" w14:textId="77777777" w:rsidR="00AB1F69" w:rsidRPr="00006911" w:rsidRDefault="00AB1F69" w:rsidP="00AB1F69">
            <w:pPr>
              <w:rPr>
                <w:rFonts w:ascii="Arial" w:hAnsi="Arial" w:cs="Arial"/>
                <w:sz w:val="20"/>
                <w:szCs w:val="20"/>
              </w:rPr>
            </w:pPr>
            <w:r w:rsidRPr="00006911">
              <w:rPr>
                <w:rFonts w:ascii="Arial" w:hAnsi="Arial" w:cs="Arial"/>
                <w:sz w:val="20"/>
                <w:szCs w:val="20"/>
              </w:rPr>
              <w:t xml:space="preserve">Réalisation de bancs publics </w:t>
            </w:r>
          </w:p>
          <w:p w14:paraId="377896BB" w14:textId="11D90A92" w:rsidR="00AB1F69" w:rsidRPr="00006911" w:rsidRDefault="00AB1F69" w:rsidP="00AB1F69">
            <w:pPr>
              <w:rPr>
                <w:rFonts w:ascii="Arial" w:hAnsi="Arial" w:cs="Arial"/>
                <w:sz w:val="20"/>
                <w:szCs w:val="20"/>
              </w:rPr>
            </w:pPr>
          </w:p>
        </w:tc>
        <w:tc>
          <w:tcPr>
            <w:tcW w:w="2479" w:type="dxa"/>
            <w:vMerge w:val="restart"/>
          </w:tcPr>
          <w:p w14:paraId="283B46B2" w14:textId="77777777" w:rsidR="00AB1F69" w:rsidRPr="00006911" w:rsidRDefault="00AB1F69" w:rsidP="00AB1F69">
            <w:pPr>
              <w:rPr>
                <w:rFonts w:ascii="Arial" w:hAnsi="Arial" w:cs="Arial"/>
                <w:sz w:val="20"/>
                <w:szCs w:val="20"/>
              </w:rPr>
            </w:pPr>
            <w:r w:rsidRPr="00006911">
              <w:rPr>
                <w:rFonts w:ascii="Arial" w:hAnsi="Arial" w:cs="Arial"/>
                <w:sz w:val="20"/>
                <w:szCs w:val="20"/>
              </w:rPr>
              <w:t>2.1</w:t>
            </w:r>
            <w:r>
              <w:rPr>
                <w:rFonts w:ascii="Arial" w:hAnsi="Arial" w:cs="Arial"/>
                <w:sz w:val="20"/>
                <w:szCs w:val="20"/>
              </w:rPr>
              <w:t>6</w:t>
            </w:r>
            <w:r w:rsidRPr="00006911">
              <w:rPr>
                <w:rFonts w:ascii="Arial" w:hAnsi="Arial" w:cs="Arial"/>
                <w:sz w:val="20"/>
                <w:szCs w:val="20"/>
              </w:rPr>
              <w:t>.P.1. Possibilité de repos et de récréation</w:t>
            </w:r>
          </w:p>
        </w:tc>
        <w:tc>
          <w:tcPr>
            <w:tcW w:w="0" w:type="auto"/>
            <w:vMerge w:val="restart"/>
          </w:tcPr>
          <w:p w14:paraId="59B1AC47" w14:textId="77777777" w:rsidR="00AB1F69" w:rsidRPr="00006911" w:rsidRDefault="00AB1F69" w:rsidP="00AB1F69">
            <w:pPr>
              <w:rPr>
                <w:rFonts w:ascii="Arial" w:hAnsi="Arial" w:cs="Arial"/>
                <w:sz w:val="20"/>
                <w:szCs w:val="20"/>
              </w:rPr>
            </w:pPr>
            <w:r w:rsidRPr="00006911">
              <w:rPr>
                <w:rFonts w:ascii="Arial" w:hAnsi="Arial" w:cs="Arial"/>
                <w:sz w:val="20"/>
                <w:szCs w:val="20"/>
              </w:rPr>
              <w:t>2.1</w:t>
            </w:r>
            <w:r>
              <w:rPr>
                <w:rFonts w:ascii="Arial" w:hAnsi="Arial" w:cs="Arial"/>
                <w:sz w:val="20"/>
                <w:szCs w:val="20"/>
              </w:rPr>
              <w:t>6</w:t>
            </w:r>
            <w:r w:rsidRPr="00006911">
              <w:rPr>
                <w:rFonts w:ascii="Arial" w:hAnsi="Arial" w:cs="Arial"/>
                <w:sz w:val="20"/>
                <w:szCs w:val="20"/>
              </w:rPr>
              <w:t xml:space="preserve">.N.1. Risque de pollution et de dégradation du milieu par les ordures, les urines et autres déchets </w:t>
            </w:r>
          </w:p>
          <w:p w14:paraId="0513EE70" w14:textId="6516F105" w:rsidR="00AB1F69" w:rsidRPr="00006911" w:rsidRDefault="00AB1F69" w:rsidP="00AB1F69">
            <w:pPr>
              <w:rPr>
                <w:rFonts w:ascii="Arial" w:hAnsi="Arial" w:cs="Arial"/>
                <w:sz w:val="20"/>
                <w:szCs w:val="20"/>
              </w:rPr>
            </w:pPr>
          </w:p>
        </w:tc>
        <w:tc>
          <w:tcPr>
            <w:tcW w:w="0" w:type="auto"/>
            <w:vMerge w:val="restart"/>
          </w:tcPr>
          <w:p w14:paraId="3605E3CA" w14:textId="77777777" w:rsidR="00AB1F69" w:rsidRPr="00006911" w:rsidRDefault="00AB1F69" w:rsidP="00AB1F69">
            <w:pPr>
              <w:rPr>
                <w:rFonts w:ascii="Arial" w:hAnsi="Arial" w:cs="Arial"/>
                <w:sz w:val="20"/>
                <w:szCs w:val="20"/>
              </w:rPr>
            </w:pPr>
            <w:r w:rsidRPr="00006911">
              <w:rPr>
                <w:rFonts w:ascii="Arial" w:hAnsi="Arial" w:cs="Arial"/>
                <w:sz w:val="20"/>
                <w:szCs w:val="20"/>
              </w:rPr>
              <w:t>Moyenne</w:t>
            </w:r>
          </w:p>
          <w:p w14:paraId="68AEF502" w14:textId="4DB27EB7" w:rsidR="00AB1F69" w:rsidRPr="00006911" w:rsidRDefault="00AB1F69" w:rsidP="00AB1F69">
            <w:pPr>
              <w:rPr>
                <w:rFonts w:ascii="Arial" w:hAnsi="Arial" w:cs="Arial"/>
                <w:sz w:val="20"/>
                <w:szCs w:val="20"/>
              </w:rPr>
            </w:pPr>
          </w:p>
        </w:tc>
        <w:tc>
          <w:tcPr>
            <w:tcW w:w="2732" w:type="dxa"/>
          </w:tcPr>
          <w:p w14:paraId="1AFA4205" w14:textId="77777777" w:rsidR="00AB1F69" w:rsidRPr="00006911" w:rsidRDefault="00AB1F69" w:rsidP="00AB1F69">
            <w:pPr>
              <w:rPr>
                <w:rFonts w:ascii="Arial" w:hAnsi="Arial" w:cs="Arial"/>
                <w:sz w:val="20"/>
                <w:szCs w:val="20"/>
              </w:rPr>
            </w:pPr>
            <w:r w:rsidRPr="00006911">
              <w:rPr>
                <w:rFonts w:ascii="Arial" w:hAnsi="Arial" w:cs="Arial"/>
                <w:sz w:val="20"/>
                <w:szCs w:val="20"/>
              </w:rPr>
              <w:t>2.1</w:t>
            </w:r>
            <w:r>
              <w:rPr>
                <w:rFonts w:ascii="Arial" w:hAnsi="Arial" w:cs="Arial"/>
                <w:sz w:val="20"/>
                <w:szCs w:val="20"/>
              </w:rPr>
              <w:t>6</w:t>
            </w:r>
            <w:r w:rsidRPr="00006911">
              <w:rPr>
                <w:rFonts w:ascii="Arial" w:hAnsi="Arial" w:cs="Arial"/>
                <w:sz w:val="20"/>
                <w:szCs w:val="20"/>
              </w:rPr>
              <w:t xml:space="preserve">.N.1.1. Construire des latrines et urinoirs publiques sur </w:t>
            </w:r>
            <w:r>
              <w:rPr>
                <w:rFonts w:ascii="Arial" w:hAnsi="Arial" w:cs="Arial"/>
                <w:sz w:val="20"/>
                <w:szCs w:val="20"/>
              </w:rPr>
              <w:t xml:space="preserve">le </w:t>
            </w:r>
            <w:r w:rsidRPr="00006911">
              <w:rPr>
                <w:rFonts w:ascii="Arial" w:hAnsi="Arial" w:cs="Arial"/>
                <w:sz w:val="20"/>
                <w:szCs w:val="20"/>
              </w:rPr>
              <w:t>site</w:t>
            </w:r>
          </w:p>
        </w:tc>
        <w:tc>
          <w:tcPr>
            <w:tcW w:w="2106" w:type="dxa"/>
          </w:tcPr>
          <w:p w14:paraId="0DC369B3" w14:textId="718BA3B1" w:rsidR="00AB1F69" w:rsidRPr="00006911" w:rsidRDefault="00AB1F69" w:rsidP="00AB1F69">
            <w:pPr>
              <w:jc w:val="center"/>
              <w:rPr>
                <w:rFonts w:ascii="Arial" w:hAnsi="Arial" w:cs="Arial"/>
                <w:sz w:val="20"/>
                <w:szCs w:val="20"/>
              </w:rPr>
            </w:pPr>
            <w:r w:rsidRPr="00A97208">
              <w:rPr>
                <w:rFonts w:ascii="Arial" w:hAnsi="Arial" w:cs="Arial"/>
                <w:sz w:val="20"/>
                <w:szCs w:val="20"/>
              </w:rPr>
              <w:t>-</w:t>
            </w:r>
          </w:p>
        </w:tc>
      </w:tr>
      <w:tr w:rsidR="00AB1F69" w:rsidRPr="00006911" w14:paraId="13B1E37B" w14:textId="77777777" w:rsidTr="00AE3928">
        <w:tc>
          <w:tcPr>
            <w:tcW w:w="764" w:type="dxa"/>
            <w:vMerge/>
          </w:tcPr>
          <w:p w14:paraId="40B6E102" w14:textId="77777777" w:rsidR="00AB1F69" w:rsidRPr="00006911" w:rsidRDefault="00AB1F69" w:rsidP="00AB1F69">
            <w:pPr>
              <w:rPr>
                <w:rFonts w:ascii="Arial" w:hAnsi="Arial" w:cs="Arial"/>
                <w:sz w:val="20"/>
                <w:szCs w:val="20"/>
              </w:rPr>
            </w:pPr>
          </w:p>
        </w:tc>
        <w:tc>
          <w:tcPr>
            <w:tcW w:w="2607" w:type="dxa"/>
            <w:vMerge/>
          </w:tcPr>
          <w:p w14:paraId="42E2EC55" w14:textId="4C9BC8F0" w:rsidR="00AB1F69" w:rsidRPr="00006911" w:rsidRDefault="00AB1F69" w:rsidP="00AB1F69">
            <w:pPr>
              <w:rPr>
                <w:rFonts w:ascii="Arial" w:hAnsi="Arial" w:cs="Arial"/>
                <w:sz w:val="20"/>
                <w:szCs w:val="20"/>
              </w:rPr>
            </w:pPr>
          </w:p>
        </w:tc>
        <w:tc>
          <w:tcPr>
            <w:tcW w:w="2479" w:type="dxa"/>
            <w:vMerge/>
          </w:tcPr>
          <w:p w14:paraId="16915438" w14:textId="77777777" w:rsidR="00AB1F69" w:rsidRPr="00006911" w:rsidRDefault="00AB1F69" w:rsidP="00AB1F69">
            <w:pPr>
              <w:rPr>
                <w:rFonts w:ascii="Arial" w:hAnsi="Arial" w:cs="Arial"/>
                <w:sz w:val="20"/>
                <w:szCs w:val="20"/>
              </w:rPr>
            </w:pPr>
          </w:p>
        </w:tc>
        <w:tc>
          <w:tcPr>
            <w:tcW w:w="0" w:type="auto"/>
            <w:vMerge/>
          </w:tcPr>
          <w:p w14:paraId="6058ABED" w14:textId="54A504B0" w:rsidR="00AB1F69" w:rsidRPr="00006911" w:rsidRDefault="00AB1F69" w:rsidP="00AB1F69">
            <w:pPr>
              <w:rPr>
                <w:rFonts w:ascii="Arial" w:hAnsi="Arial" w:cs="Arial"/>
                <w:sz w:val="20"/>
                <w:szCs w:val="20"/>
              </w:rPr>
            </w:pPr>
          </w:p>
        </w:tc>
        <w:tc>
          <w:tcPr>
            <w:tcW w:w="0" w:type="auto"/>
            <w:vMerge/>
          </w:tcPr>
          <w:p w14:paraId="44C89D28" w14:textId="477D8937" w:rsidR="00AB1F69" w:rsidRPr="00006911" w:rsidRDefault="00AB1F69" w:rsidP="00AB1F69">
            <w:pPr>
              <w:rPr>
                <w:rFonts w:ascii="Arial" w:hAnsi="Arial" w:cs="Arial"/>
                <w:sz w:val="20"/>
                <w:szCs w:val="20"/>
              </w:rPr>
            </w:pPr>
          </w:p>
        </w:tc>
        <w:tc>
          <w:tcPr>
            <w:tcW w:w="2732" w:type="dxa"/>
          </w:tcPr>
          <w:p w14:paraId="5F41DD3F" w14:textId="77777777" w:rsidR="00AB1F69" w:rsidRPr="00006911" w:rsidRDefault="00AB1F69" w:rsidP="00AB1F69">
            <w:pPr>
              <w:rPr>
                <w:rFonts w:ascii="Arial" w:hAnsi="Arial" w:cs="Arial"/>
                <w:sz w:val="20"/>
                <w:szCs w:val="20"/>
              </w:rPr>
            </w:pPr>
            <w:r w:rsidRPr="00006911">
              <w:rPr>
                <w:rFonts w:ascii="Arial" w:hAnsi="Arial" w:cs="Arial"/>
                <w:sz w:val="20"/>
                <w:szCs w:val="20"/>
              </w:rPr>
              <w:t>2.1</w:t>
            </w:r>
            <w:r>
              <w:rPr>
                <w:rFonts w:ascii="Arial" w:hAnsi="Arial" w:cs="Arial"/>
                <w:sz w:val="20"/>
                <w:szCs w:val="20"/>
              </w:rPr>
              <w:t>6</w:t>
            </w:r>
            <w:r w:rsidRPr="00006911">
              <w:rPr>
                <w:rFonts w:ascii="Arial" w:hAnsi="Arial" w:cs="Arial"/>
                <w:sz w:val="20"/>
                <w:szCs w:val="20"/>
              </w:rPr>
              <w:t>.N.1.2. Installer les poubelles</w:t>
            </w:r>
            <w:r>
              <w:rPr>
                <w:rFonts w:ascii="Arial" w:hAnsi="Arial" w:cs="Arial"/>
                <w:sz w:val="20"/>
                <w:szCs w:val="20"/>
              </w:rPr>
              <w:t xml:space="preserve"> le </w:t>
            </w:r>
            <w:r w:rsidRPr="00006911">
              <w:rPr>
                <w:rFonts w:ascii="Arial" w:hAnsi="Arial" w:cs="Arial"/>
                <w:sz w:val="20"/>
                <w:szCs w:val="20"/>
              </w:rPr>
              <w:t xml:space="preserve"> site</w:t>
            </w:r>
            <w:r>
              <w:rPr>
                <w:rFonts w:ascii="Arial" w:hAnsi="Arial" w:cs="Arial"/>
                <w:sz w:val="20"/>
                <w:szCs w:val="20"/>
              </w:rPr>
              <w:t xml:space="preserve"> d’installation de bancs publics</w:t>
            </w:r>
          </w:p>
        </w:tc>
        <w:tc>
          <w:tcPr>
            <w:tcW w:w="2106" w:type="dxa"/>
          </w:tcPr>
          <w:p w14:paraId="7CD1B24B" w14:textId="1513B843" w:rsidR="00AB1F69" w:rsidRPr="00006911" w:rsidRDefault="00AB1F69" w:rsidP="00AB1F69">
            <w:pPr>
              <w:jc w:val="center"/>
              <w:rPr>
                <w:rFonts w:ascii="Arial" w:hAnsi="Arial" w:cs="Arial"/>
                <w:sz w:val="20"/>
                <w:szCs w:val="20"/>
              </w:rPr>
            </w:pPr>
            <w:r w:rsidRPr="00A97208">
              <w:rPr>
                <w:rFonts w:ascii="Arial" w:hAnsi="Arial" w:cs="Arial"/>
                <w:sz w:val="20"/>
                <w:szCs w:val="20"/>
              </w:rPr>
              <w:t>-</w:t>
            </w:r>
          </w:p>
        </w:tc>
      </w:tr>
      <w:tr w:rsidR="00AB1F69" w:rsidRPr="00006911" w14:paraId="5B15224F" w14:textId="77777777" w:rsidTr="00AE3928">
        <w:tc>
          <w:tcPr>
            <w:tcW w:w="764" w:type="dxa"/>
            <w:vMerge/>
          </w:tcPr>
          <w:p w14:paraId="2A709F74" w14:textId="77777777" w:rsidR="00AB1F69" w:rsidRPr="00006911" w:rsidRDefault="00AB1F69" w:rsidP="00545FB4">
            <w:pPr>
              <w:rPr>
                <w:rFonts w:ascii="Arial" w:hAnsi="Arial" w:cs="Arial"/>
                <w:sz w:val="20"/>
                <w:szCs w:val="20"/>
              </w:rPr>
            </w:pPr>
          </w:p>
        </w:tc>
        <w:tc>
          <w:tcPr>
            <w:tcW w:w="2607" w:type="dxa"/>
            <w:vMerge/>
          </w:tcPr>
          <w:p w14:paraId="3DA200B4" w14:textId="1E48701B" w:rsidR="00AB1F69" w:rsidRPr="00006911" w:rsidRDefault="00AB1F69" w:rsidP="00545FB4">
            <w:pPr>
              <w:rPr>
                <w:rFonts w:ascii="Arial" w:hAnsi="Arial" w:cs="Arial"/>
                <w:sz w:val="20"/>
                <w:szCs w:val="20"/>
              </w:rPr>
            </w:pPr>
          </w:p>
        </w:tc>
        <w:tc>
          <w:tcPr>
            <w:tcW w:w="2479" w:type="dxa"/>
            <w:vMerge/>
          </w:tcPr>
          <w:p w14:paraId="0B01D1E2" w14:textId="77777777" w:rsidR="00AB1F69" w:rsidRPr="00006911" w:rsidRDefault="00AB1F69" w:rsidP="00545FB4">
            <w:pPr>
              <w:rPr>
                <w:rFonts w:ascii="Arial" w:hAnsi="Arial" w:cs="Arial"/>
                <w:sz w:val="20"/>
                <w:szCs w:val="20"/>
              </w:rPr>
            </w:pPr>
          </w:p>
        </w:tc>
        <w:tc>
          <w:tcPr>
            <w:tcW w:w="0" w:type="auto"/>
            <w:vMerge/>
          </w:tcPr>
          <w:p w14:paraId="5FDD926F" w14:textId="21021120" w:rsidR="00AB1F69" w:rsidRPr="00006911" w:rsidRDefault="00AB1F69" w:rsidP="00545FB4">
            <w:pPr>
              <w:rPr>
                <w:rFonts w:ascii="Arial" w:hAnsi="Arial" w:cs="Arial"/>
                <w:sz w:val="20"/>
                <w:szCs w:val="20"/>
              </w:rPr>
            </w:pPr>
          </w:p>
        </w:tc>
        <w:tc>
          <w:tcPr>
            <w:tcW w:w="0" w:type="auto"/>
            <w:vMerge/>
          </w:tcPr>
          <w:p w14:paraId="5247832A" w14:textId="701A8BAD" w:rsidR="00AB1F69" w:rsidRPr="00006911" w:rsidRDefault="00AB1F69" w:rsidP="00545FB4">
            <w:pPr>
              <w:rPr>
                <w:rFonts w:ascii="Arial" w:hAnsi="Arial" w:cs="Arial"/>
                <w:sz w:val="20"/>
                <w:szCs w:val="20"/>
              </w:rPr>
            </w:pPr>
          </w:p>
        </w:tc>
        <w:tc>
          <w:tcPr>
            <w:tcW w:w="2732" w:type="dxa"/>
          </w:tcPr>
          <w:p w14:paraId="1C7FD01B" w14:textId="77777777" w:rsidR="00AB1F69" w:rsidRPr="00006911" w:rsidRDefault="00AB1F69" w:rsidP="00545FB4">
            <w:pPr>
              <w:rPr>
                <w:rFonts w:ascii="Arial" w:hAnsi="Arial" w:cs="Arial"/>
                <w:sz w:val="20"/>
                <w:szCs w:val="20"/>
              </w:rPr>
            </w:pPr>
            <w:r w:rsidRPr="00006911">
              <w:rPr>
                <w:rFonts w:ascii="Arial" w:hAnsi="Arial" w:cs="Arial"/>
                <w:sz w:val="20"/>
                <w:szCs w:val="20"/>
              </w:rPr>
              <w:t>2.1</w:t>
            </w:r>
            <w:r>
              <w:rPr>
                <w:rFonts w:ascii="Arial" w:hAnsi="Arial" w:cs="Arial"/>
                <w:sz w:val="20"/>
                <w:szCs w:val="20"/>
              </w:rPr>
              <w:t>6</w:t>
            </w:r>
            <w:r w:rsidRPr="00006911">
              <w:rPr>
                <w:rFonts w:ascii="Arial" w:hAnsi="Arial" w:cs="Arial"/>
                <w:sz w:val="20"/>
                <w:szCs w:val="20"/>
              </w:rPr>
              <w:t xml:space="preserve">.N.1.3. </w:t>
            </w:r>
            <w:r>
              <w:rPr>
                <w:rFonts w:ascii="Arial" w:eastAsia="Calibri" w:hAnsi="Arial" w:cs="Arial"/>
                <w:spacing w:val="-9"/>
                <w:sz w:val="20"/>
                <w:szCs w:val="20"/>
              </w:rPr>
              <w:t xml:space="preserve">Veiller aux </w:t>
            </w:r>
            <w:r w:rsidRPr="00487F98">
              <w:rPr>
                <w:rFonts w:ascii="Arial" w:eastAsia="Calibri" w:hAnsi="Arial" w:cs="Arial"/>
                <w:spacing w:val="-9"/>
                <w:sz w:val="20"/>
                <w:szCs w:val="20"/>
              </w:rPr>
              <w:t xml:space="preserve">entretiens périodique </w:t>
            </w:r>
            <w:r>
              <w:rPr>
                <w:rFonts w:ascii="Arial" w:eastAsia="Calibri" w:hAnsi="Arial" w:cs="Arial"/>
                <w:spacing w:val="-9"/>
                <w:sz w:val="20"/>
                <w:szCs w:val="20"/>
              </w:rPr>
              <w:t>des lieux</w:t>
            </w:r>
          </w:p>
        </w:tc>
        <w:tc>
          <w:tcPr>
            <w:tcW w:w="2106" w:type="dxa"/>
          </w:tcPr>
          <w:p w14:paraId="6E5F5A39" w14:textId="124D67B9" w:rsidR="00AB1F69" w:rsidRPr="00006911" w:rsidRDefault="00AB1F69" w:rsidP="00AB1F69">
            <w:pPr>
              <w:jc w:val="center"/>
              <w:rPr>
                <w:rFonts w:ascii="Arial" w:hAnsi="Arial" w:cs="Arial"/>
                <w:sz w:val="20"/>
                <w:szCs w:val="20"/>
              </w:rPr>
            </w:pPr>
            <w:r w:rsidRPr="00E61632">
              <w:rPr>
                <w:rFonts w:ascii="Arial" w:hAnsi="Arial" w:cs="Arial"/>
                <w:sz w:val="20"/>
                <w:szCs w:val="20"/>
              </w:rPr>
              <w:t>-</w:t>
            </w:r>
          </w:p>
        </w:tc>
      </w:tr>
      <w:tr w:rsidR="00AB1F69" w:rsidRPr="00006911" w14:paraId="3CFEC08C" w14:textId="77777777" w:rsidTr="00AE3928">
        <w:tc>
          <w:tcPr>
            <w:tcW w:w="764" w:type="dxa"/>
            <w:vMerge w:val="restart"/>
          </w:tcPr>
          <w:p w14:paraId="54D2163A" w14:textId="77777777" w:rsidR="00AB1F69" w:rsidRPr="00006911" w:rsidRDefault="00AB1F69" w:rsidP="00545FB4">
            <w:pPr>
              <w:rPr>
                <w:rFonts w:ascii="Arial" w:hAnsi="Arial" w:cs="Arial"/>
                <w:sz w:val="20"/>
                <w:szCs w:val="20"/>
              </w:rPr>
            </w:pPr>
            <w:r w:rsidRPr="00006911">
              <w:rPr>
                <w:rFonts w:ascii="Arial" w:hAnsi="Arial" w:cs="Arial"/>
                <w:sz w:val="20"/>
                <w:szCs w:val="20"/>
              </w:rPr>
              <w:t xml:space="preserve"> 2.17.</w:t>
            </w:r>
          </w:p>
        </w:tc>
        <w:tc>
          <w:tcPr>
            <w:tcW w:w="2607" w:type="dxa"/>
            <w:vMerge w:val="restart"/>
          </w:tcPr>
          <w:p w14:paraId="1293908E" w14:textId="77777777" w:rsidR="00AB1F69" w:rsidRPr="00006911" w:rsidRDefault="00AB1F69" w:rsidP="00545FB4">
            <w:pPr>
              <w:rPr>
                <w:rFonts w:ascii="Arial" w:hAnsi="Arial" w:cs="Arial"/>
                <w:sz w:val="20"/>
                <w:szCs w:val="20"/>
              </w:rPr>
            </w:pPr>
            <w:r w:rsidRPr="00006911">
              <w:rPr>
                <w:rFonts w:ascii="Arial" w:hAnsi="Arial" w:cs="Arial"/>
                <w:sz w:val="20"/>
                <w:szCs w:val="20"/>
              </w:rPr>
              <w:t xml:space="preserve">Pose de lampadaires </w:t>
            </w:r>
          </w:p>
          <w:p w14:paraId="421D5DA5" w14:textId="6173357B" w:rsidR="00AB1F69" w:rsidRPr="00006911" w:rsidRDefault="00AB1F69" w:rsidP="00AB1F69">
            <w:pPr>
              <w:rPr>
                <w:rFonts w:ascii="Arial" w:hAnsi="Arial" w:cs="Arial"/>
                <w:sz w:val="20"/>
                <w:szCs w:val="20"/>
              </w:rPr>
            </w:pPr>
          </w:p>
          <w:p w14:paraId="1AAB8DA2" w14:textId="235F8290" w:rsidR="00AB1F69" w:rsidRPr="00006911" w:rsidRDefault="00AB1F69" w:rsidP="00545FB4">
            <w:pPr>
              <w:rPr>
                <w:rFonts w:ascii="Arial" w:hAnsi="Arial" w:cs="Arial"/>
                <w:sz w:val="20"/>
                <w:szCs w:val="20"/>
              </w:rPr>
            </w:pPr>
          </w:p>
        </w:tc>
        <w:tc>
          <w:tcPr>
            <w:tcW w:w="2479" w:type="dxa"/>
          </w:tcPr>
          <w:p w14:paraId="42653C2B" w14:textId="77777777" w:rsidR="00AB1F69" w:rsidRPr="00006911" w:rsidRDefault="00AB1F69" w:rsidP="00545FB4">
            <w:pPr>
              <w:rPr>
                <w:rFonts w:ascii="Arial" w:hAnsi="Arial" w:cs="Arial"/>
                <w:sz w:val="20"/>
                <w:szCs w:val="20"/>
              </w:rPr>
            </w:pPr>
            <w:r w:rsidRPr="00006911">
              <w:rPr>
                <w:rFonts w:ascii="Arial" w:hAnsi="Arial" w:cs="Arial"/>
                <w:sz w:val="20"/>
                <w:szCs w:val="20"/>
              </w:rPr>
              <w:t>2.1</w:t>
            </w:r>
            <w:r>
              <w:rPr>
                <w:rFonts w:ascii="Arial" w:hAnsi="Arial" w:cs="Arial"/>
                <w:sz w:val="20"/>
                <w:szCs w:val="20"/>
              </w:rPr>
              <w:t>7</w:t>
            </w:r>
            <w:r w:rsidRPr="00006911">
              <w:rPr>
                <w:rFonts w:ascii="Arial" w:hAnsi="Arial" w:cs="Arial"/>
                <w:sz w:val="20"/>
                <w:szCs w:val="20"/>
              </w:rPr>
              <w:t>.P.1. Esthétique du site aménagé</w:t>
            </w:r>
          </w:p>
        </w:tc>
        <w:tc>
          <w:tcPr>
            <w:tcW w:w="0" w:type="auto"/>
            <w:vMerge w:val="restart"/>
          </w:tcPr>
          <w:p w14:paraId="40C21FED" w14:textId="77777777" w:rsidR="00AB1F69" w:rsidRPr="00006911" w:rsidRDefault="00AB1F69" w:rsidP="00545FB4">
            <w:pPr>
              <w:rPr>
                <w:rFonts w:ascii="Arial" w:hAnsi="Arial" w:cs="Arial"/>
                <w:sz w:val="20"/>
                <w:szCs w:val="20"/>
              </w:rPr>
            </w:pPr>
            <w:r w:rsidRPr="00006911">
              <w:rPr>
                <w:rFonts w:ascii="Arial" w:hAnsi="Arial" w:cs="Arial"/>
                <w:sz w:val="20"/>
                <w:szCs w:val="20"/>
              </w:rPr>
              <w:t>2.1</w:t>
            </w:r>
            <w:r>
              <w:rPr>
                <w:rFonts w:ascii="Arial" w:hAnsi="Arial" w:cs="Arial"/>
                <w:sz w:val="20"/>
                <w:szCs w:val="20"/>
              </w:rPr>
              <w:t>7</w:t>
            </w:r>
            <w:r w:rsidRPr="00006911">
              <w:rPr>
                <w:rFonts w:ascii="Arial" w:hAnsi="Arial" w:cs="Arial"/>
                <w:sz w:val="20"/>
                <w:szCs w:val="20"/>
              </w:rPr>
              <w:t>.N.1. Risque de vol des lampadaires</w:t>
            </w:r>
          </w:p>
        </w:tc>
        <w:tc>
          <w:tcPr>
            <w:tcW w:w="0" w:type="auto"/>
            <w:vMerge w:val="restart"/>
          </w:tcPr>
          <w:p w14:paraId="724FACEC" w14:textId="77777777" w:rsidR="00AB1F69" w:rsidRPr="00006911" w:rsidRDefault="00AB1F69" w:rsidP="00545FB4">
            <w:pPr>
              <w:rPr>
                <w:rFonts w:ascii="Arial" w:hAnsi="Arial" w:cs="Arial"/>
                <w:sz w:val="20"/>
                <w:szCs w:val="20"/>
              </w:rPr>
            </w:pPr>
            <w:r w:rsidRPr="00006911">
              <w:rPr>
                <w:rFonts w:ascii="Arial" w:hAnsi="Arial" w:cs="Arial"/>
                <w:sz w:val="20"/>
                <w:szCs w:val="20"/>
              </w:rPr>
              <w:t xml:space="preserve">Moyenne </w:t>
            </w:r>
          </w:p>
        </w:tc>
        <w:tc>
          <w:tcPr>
            <w:tcW w:w="2732" w:type="dxa"/>
            <w:vMerge w:val="restart"/>
          </w:tcPr>
          <w:p w14:paraId="75A9D42A" w14:textId="77777777" w:rsidR="00AB1F69" w:rsidRPr="00006911" w:rsidRDefault="00AB1F69" w:rsidP="00545FB4">
            <w:pPr>
              <w:rPr>
                <w:rFonts w:ascii="Arial" w:hAnsi="Arial" w:cs="Arial"/>
                <w:sz w:val="20"/>
                <w:szCs w:val="20"/>
              </w:rPr>
            </w:pPr>
            <w:r w:rsidRPr="00006911">
              <w:rPr>
                <w:rFonts w:ascii="Arial" w:hAnsi="Arial" w:cs="Arial"/>
                <w:sz w:val="20"/>
                <w:szCs w:val="20"/>
              </w:rPr>
              <w:t>2.1</w:t>
            </w:r>
            <w:r>
              <w:rPr>
                <w:rFonts w:ascii="Arial" w:hAnsi="Arial" w:cs="Arial"/>
                <w:sz w:val="20"/>
                <w:szCs w:val="20"/>
              </w:rPr>
              <w:t>7</w:t>
            </w:r>
            <w:r w:rsidRPr="00006911">
              <w:rPr>
                <w:rFonts w:ascii="Arial" w:hAnsi="Arial" w:cs="Arial"/>
                <w:sz w:val="20"/>
                <w:szCs w:val="20"/>
              </w:rPr>
              <w:t>.N.1.1. Installer un comité de sécurité du bassin</w:t>
            </w:r>
          </w:p>
        </w:tc>
        <w:tc>
          <w:tcPr>
            <w:tcW w:w="2106" w:type="dxa"/>
          </w:tcPr>
          <w:p w14:paraId="0F3D47F8" w14:textId="77777777" w:rsidR="00AB1F69" w:rsidRPr="00006911" w:rsidRDefault="00AB1F69" w:rsidP="00545FB4">
            <w:pPr>
              <w:rPr>
                <w:rFonts w:ascii="Arial" w:hAnsi="Arial" w:cs="Arial"/>
                <w:sz w:val="20"/>
                <w:szCs w:val="20"/>
              </w:rPr>
            </w:pPr>
            <w:r w:rsidRPr="00006911">
              <w:rPr>
                <w:rFonts w:ascii="Arial" w:hAnsi="Arial" w:cs="Arial"/>
                <w:sz w:val="20"/>
                <w:szCs w:val="20"/>
              </w:rPr>
              <w:t>2.1</w:t>
            </w:r>
            <w:r>
              <w:rPr>
                <w:rFonts w:ascii="Arial" w:hAnsi="Arial" w:cs="Arial"/>
                <w:sz w:val="20"/>
                <w:szCs w:val="20"/>
              </w:rPr>
              <w:t>7</w:t>
            </w:r>
            <w:r w:rsidRPr="00006911">
              <w:rPr>
                <w:rFonts w:ascii="Arial" w:hAnsi="Arial" w:cs="Arial"/>
                <w:sz w:val="20"/>
                <w:szCs w:val="20"/>
              </w:rPr>
              <w:t xml:space="preserve">.P.1.1. Reboiser le site </w:t>
            </w:r>
          </w:p>
        </w:tc>
      </w:tr>
      <w:tr w:rsidR="00AB1F69" w:rsidRPr="00006911" w14:paraId="6552176B" w14:textId="77777777" w:rsidTr="00AE3928">
        <w:tc>
          <w:tcPr>
            <w:tcW w:w="764" w:type="dxa"/>
            <w:vMerge/>
          </w:tcPr>
          <w:p w14:paraId="142D9154" w14:textId="77777777" w:rsidR="00AB1F69" w:rsidRPr="00006911" w:rsidRDefault="00AB1F69" w:rsidP="00545FB4">
            <w:pPr>
              <w:rPr>
                <w:rFonts w:ascii="Arial" w:hAnsi="Arial" w:cs="Arial"/>
                <w:sz w:val="20"/>
                <w:szCs w:val="20"/>
              </w:rPr>
            </w:pPr>
          </w:p>
        </w:tc>
        <w:tc>
          <w:tcPr>
            <w:tcW w:w="2607" w:type="dxa"/>
            <w:vMerge/>
          </w:tcPr>
          <w:p w14:paraId="332D0E85" w14:textId="511AF771" w:rsidR="00AB1F69" w:rsidRPr="00006911" w:rsidRDefault="00AB1F69" w:rsidP="00545FB4">
            <w:pPr>
              <w:rPr>
                <w:rFonts w:ascii="Arial" w:hAnsi="Arial" w:cs="Arial"/>
                <w:sz w:val="20"/>
                <w:szCs w:val="20"/>
              </w:rPr>
            </w:pPr>
          </w:p>
        </w:tc>
        <w:tc>
          <w:tcPr>
            <w:tcW w:w="2479" w:type="dxa"/>
          </w:tcPr>
          <w:p w14:paraId="6292D756" w14:textId="77777777" w:rsidR="00AB1F69" w:rsidRPr="00006911" w:rsidRDefault="00AB1F69" w:rsidP="00545FB4">
            <w:pPr>
              <w:rPr>
                <w:rFonts w:ascii="Arial" w:hAnsi="Arial" w:cs="Arial"/>
                <w:sz w:val="20"/>
                <w:szCs w:val="20"/>
              </w:rPr>
            </w:pPr>
            <w:r w:rsidRPr="00006911">
              <w:rPr>
                <w:rFonts w:ascii="Arial" w:hAnsi="Arial" w:cs="Arial"/>
                <w:sz w:val="20"/>
                <w:szCs w:val="20"/>
              </w:rPr>
              <w:t>2.1</w:t>
            </w:r>
            <w:r>
              <w:rPr>
                <w:rFonts w:ascii="Arial" w:hAnsi="Arial" w:cs="Arial"/>
                <w:sz w:val="20"/>
                <w:szCs w:val="20"/>
              </w:rPr>
              <w:t>7</w:t>
            </w:r>
            <w:r w:rsidRPr="00006911">
              <w:rPr>
                <w:rFonts w:ascii="Arial" w:hAnsi="Arial" w:cs="Arial"/>
                <w:sz w:val="20"/>
                <w:szCs w:val="20"/>
              </w:rPr>
              <w:t>.P.2. Sécurisation du site</w:t>
            </w:r>
          </w:p>
        </w:tc>
        <w:tc>
          <w:tcPr>
            <w:tcW w:w="0" w:type="auto"/>
            <w:vMerge/>
          </w:tcPr>
          <w:p w14:paraId="365BE1F9" w14:textId="77777777" w:rsidR="00AB1F69" w:rsidRPr="00006911" w:rsidRDefault="00AB1F69" w:rsidP="00545FB4">
            <w:pPr>
              <w:rPr>
                <w:rFonts w:ascii="Arial" w:hAnsi="Arial" w:cs="Arial"/>
                <w:sz w:val="20"/>
                <w:szCs w:val="20"/>
              </w:rPr>
            </w:pPr>
          </w:p>
        </w:tc>
        <w:tc>
          <w:tcPr>
            <w:tcW w:w="0" w:type="auto"/>
            <w:vMerge/>
          </w:tcPr>
          <w:p w14:paraId="7DF8DE3A" w14:textId="77777777" w:rsidR="00AB1F69" w:rsidRPr="00006911" w:rsidRDefault="00AB1F69" w:rsidP="00545FB4">
            <w:pPr>
              <w:rPr>
                <w:rFonts w:ascii="Arial" w:hAnsi="Arial" w:cs="Arial"/>
                <w:sz w:val="20"/>
                <w:szCs w:val="20"/>
              </w:rPr>
            </w:pPr>
          </w:p>
        </w:tc>
        <w:tc>
          <w:tcPr>
            <w:tcW w:w="2732" w:type="dxa"/>
            <w:vMerge/>
          </w:tcPr>
          <w:p w14:paraId="4F724FEE" w14:textId="77777777" w:rsidR="00AB1F69" w:rsidRPr="00006911" w:rsidRDefault="00AB1F69" w:rsidP="00545FB4">
            <w:pPr>
              <w:rPr>
                <w:rFonts w:ascii="Arial" w:hAnsi="Arial" w:cs="Arial"/>
                <w:sz w:val="20"/>
                <w:szCs w:val="20"/>
              </w:rPr>
            </w:pPr>
          </w:p>
        </w:tc>
        <w:tc>
          <w:tcPr>
            <w:tcW w:w="2106" w:type="dxa"/>
          </w:tcPr>
          <w:p w14:paraId="6F7136D9" w14:textId="0913A2B1" w:rsidR="00AB1F69" w:rsidRPr="00006911" w:rsidRDefault="00AB1F69" w:rsidP="00AB1F69">
            <w:pPr>
              <w:jc w:val="center"/>
              <w:rPr>
                <w:rFonts w:ascii="Arial" w:hAnsi="Arial" w:cs="Arial"/>
                <w:sz w:val="20"/>
                <w:szCs w:val="20"/>
              </w:rPr>
            </w:pPr>
            <w:r>
              <w:rPr>
                <w:rFonts w:ascii="Arial" w:hAnsi="Arial" w:cs="Arial"/>
                <w:sz w:val="20"/>
                <w:szCs w:val="20"/>
              </w:rPr>
              <w:t>-</w:t>
            </w:r>
          </w:p>
        </w:tc>
      </w:tr>
      <w:tr w:rsidR="00AB1F69" w:rsidRPr="00006911" w14:paraId="7924426B" w14:textId="77777777" w:rsidTr="00AE3928">
        <w:tc>
          <w:tcPr>
            <w:tcW w:w="764" w:type="dxa"/>
            <w:vMerge/>
          </w:tcPr>
          <w:p w14:paraId="195955FD" w14:textId="77777777" w:rsidR="00AB1F69" w:rsidRPr="00006911" w:rsidRDefault="00AB1F69" w:rsidP="00545FB4">
            <w:pPr>
              <w:rPr>
                <w:rFonts w:ascii="Arial" w:hAnsi="Arial" w:cs="Arial"/>
                <w:sz w:val="20"/>
                <w:szCs w:val="20"/>
              </w:rPr>
            </w:pPr>
          </w:p>
        </w:tc>
        <w:tc>
          <w:tcPr>
            <w:tcW w:w="2607" w:type="dxa"/>
            <w:vMerge/>
          </w:tcPr>
          <w:p w14:paraId="134496E4" w14:textId="7A69D7C5" w:rsidR="00AB1F69" w:rsidRPr="00006911" w:rsidRDefault="00AB1F69" w:rsidP="00545FB4">
            <w:pPr>
              <w:rPr>
                <w:rFonts w:ascii="Arial" w:hAnsi="Arial" w:cs="Arial"/>
                <w:sz w:val="20"/>
                <w:szCs w:val="20"/>
              </w:rPr>
            </w:pPr>
          </w:p>
        </w:tc>
        <w:tc>
          <w:tcPr>
            <w:tcW w:w="2479" w:type="dxa"/>
          </w:tcPr>
          <w:p w14:paraId="495D6359" w14:textId="77777777" w:rsidR="00AB1F69" w:rsidRPr="00006911" w:rsidRDefault="00AB1F69" w:rsidP="00545FB4">
            <w:pPr>
              <w:rPr>
                <w:rFonts w:ascii="Arial" w:hAnsi="Arial" w:cs="Arial"/>
                <w:sz w:val="20"/>
                <w:szCs w:val="20"/>
              </w:rPr>
            </w:pPr>
            <w:r w:rsidRPr="00006911">
              <w:rPr>
                <w:rFonts w:ascii="Arial" w:hAnsi="Arial" w:cs="Arial"/>
                <w:sz w:val="20"/>
                <w:szCs w:val="20"/>
              </w:rPr>
              <w:t>2.1</w:t>
            </w:r>
            <w:r>
              <w:rPr>
                <w:rFonts w:ascii="Arial" w:hAnsi="Arial" w:cs="Arial"/>
                <w:sz w:val="20"/>
                <w:szCs w:val="20"/>
              </w:rPr>
              <w:t>7</w:t>
            </w:r>
            <w:r w:rsidRPr="00006911">
              <w:rPr>
                <w:rFonts w:ascii="Arial" w:hAnsi="Arial" w:cs="Arial"/>
                <w:sz w:val="20"/>
                <w:szCs w:val="20"/>
              </w:rPr>
              <w:t>.P.3. Possibilité de circuler la nuit</w:t>
            </w:r>
          </w:p>
        </w:tc>
        <w:tc>
          <w:tcPr>
            <w:tcW w:w="0" w:type="auto"/>
            <w:vMerge/>
          </w:tcPr>
          <w:p w14:paraId="1EB921DA" w14:textId="77777777" w:rsidR="00AB1F69" w:rsidRPr="00006911" w:rsidRDefault="00AB1F69" w:rsidP="00545FB4">
            <w:pPr>
              <w:rPr>
                <w:rFonts w:ascii="Arial" w:hAnsi="Arial" w:cs="Arial"/>
                <w:sz w:val="20"/>
                <w:szCs w:val="20"/>
              </w:rPr>
            </w:pPr>
          </w:p>
        </w:tc>
        <w:tc>
          <w:tcPr>
            <w:tcW w:w="0" w:type="auto"/>
            <w:vMerge/>
          </w:tcPr>
          <w:p w14:paraId="3F547DD7" w14:textId="77777777" w:rsidR="00AB1F69" w:rsidRPr="00006911" w:rsidRDefault="00AB1F69" w:rsidP="00545FB4">
            <w:pPr>
              <w:rPr>
                <w:rFonts w:ascii="Arial" w:hAnsi="Arial" w:cs="Arial"/>
                <w:sz w:val="20"/>
                <w:szCs w:val="20"/>
              </w:rPr>
            </w:pPr>
          </w:p>
        </w:tc>
        <w:tc>
          <w:tcPr>
            <w:tcW w:w="2732" w:type="dxa"/>
            <w:vMerge/>
          </w:tcPr>
          <w:p w14:paraId="276C6C2F" w14:textId="77777777" w:rsidR="00AB1F69" w:rsidRPr="00006911" w:rsidRDefault="00AB1F69" w:rsidP="00545FB4">
            <w:pPr>
              <w:rPr>
                <w:rFonts w:ascii="Arial" w:hAnsi="Arial" w:cs="Arial"/>
                <w:sz w:val="20"/>
                <w:szCs w:val="20"/>
              </w:rPr>
            </w:pPr>
          </w:p>
        </w:tc>
        <w:tc>
          <w:tcPr>
            <w:tcW w:w="2106" w:type="dxa"/>
          </w:tcPr>
          <w:p w14:paraId="057F2111" w14:textId="08D88ECB" w:rsidR="00AB1F69" w:rsidRPr="00006911" w:rsidRDefault="00AB1F69" w:rsidP="00AB1F69">
            <w:pPr>
              <w:jc w:val="center"/>
              <w:rPr>
                <w:rFonts w:ascii="Arial" w:hAnsi="Arial" w:cs="Arial"/>
                <w:sz w:val="20"/>
                <w:szCs w:val="20"/>
              </w:rPr>
            </w:pPr>
            <w:r>
              <w:rPr>
                <w:rFonts w:ascii="Arial" w:hAnsi="Arial" w:cs="Arial"/>
                <w:sz w:val="20"/>
                <w:szCs w:val="20"/>
              </w:rPr>
              <w:t>-</w:t>
            </w:r>
          </w:p>
        </w:tc>
      </w:tr>
      <w:tr w:rsidR="00AB1F69" w:rsidRPr="00006911" w14:paraId="177CF2F3" w14:textId="77777777" w:rsidTr="00AE3928">
        <w:tc>
          <w:tcPr>
            <w:tcW w:w="764" w:type="dxa"/>
            <w:vMerge/>
          </w:tcPr>
          <w:p w14:paraId="7F14FA61" w14:textId="77777777" w:rsidR="00AB1F69" w:rsidRPr="00006911" w:rsidRDefault="00AB1F69" w:rsidP="00545FB4">
            <w:pPr>
              <w:rPr>
                <w:rFonts w:ascii="Arial" w:hAnsi="Arial" w:cs="Arial"/>
                <w:sz w:val="20"/>
                <w:szCs w:val="20"/>
              </w:rPr>
            </w:pPr>
          </w:p>
        </w:tc>
        <w:tc>
          <w:tcPr>
            <w:tcW w:w="2607" w:type="dxa"/>
            <w:vMerge/>
          </w:tcPr>
          <w:p w14:paraId="62D650A6" w14:textId="77777777" w:rsidR="00AB1F69" w:rsidRPr="00006911" w:rsidRDefault="00AB1F69" w:rsidP="00545FB4">
            <w:pPr>
              <w:rPr>
                <w:rFonts w:ascii="Arial" w:hAnsi="Arial" w:cs="Arial"/>
                <w:sz w:val="20"/>
                <w:szCs w:val="20"/>
              </w:rPr>
            </w:pPr>
          </w:p>
        </w:tc>
        <w:tc>
          <w:tcPr>
            <w:tcW w:w="2479" w:type="dxa"/>
          </w:tcPr>
          <w:p w14:paraId="52E0E26B" w14:textId="77777777" w:rsidR="00AB1F69" w:rsidRPr="00006911" w:rsidRDefault="00AB1F69" w:rsidP="00545FB4">
            <w:pPr>
              <w:rPr>
                <w:rFonts w:ascii="Arial" w:hAnsi="Arial" w:cs="Arial"/>
                <w:sz w:val="20"/>
                <w:szCs w:val="20"/>
              </w:rPr>
            </w:pPr>
          </w:p>
        </w:tc>
        <w:tc>
          <w:tcPr>
            <w:tcW w:w="0" w:type="auto"/>
            <w:vMerge/>
          </w:tcPr>
          <w:p w14:paraId="185B1537" w14:textId="77777777" w:rsidR="00AB1F69" w:rsidRPr="00006911" w:rsidRDefault="00AB1F69" w:rsidP="00A62B37">
            <w:pPr>
              <w:spacing w:before="120" w:after="0" w:line="240" w:lineRule="auto"/>
              <w:ind w:left="113" w:right="57"/>
              <w:rPr>
                <w:rFonts w:ascii="Arial" w:hAnsi="Arial" w:cs="Arial"/>
                <w:sz w:val="20"/>
                <w:szCs w:val="20"/>
              </w:rPr>
            </w:pPr>
          </w:p>
        </w:tc>
        <w:tc>
          <w:tcPr>
            <w:tcW w:w="0" w:type="auto"/>
            <w:vMerge/>
          </w:tcPr>
          <w:p w14:paraId="7949997F" w14:textId="77777777" w:rsidR="00AB1F69" w:rsidRPr="00006911" w:rsidRDefault="00AB1F69" w:rsidP="00545FB4">
            <w:pPr>
              <w:rPr>
                <w:rFonts w:ascii="Arial" w:hAnsi="Arial" w:cs="Arial"/>
                <w:sz w:val="20"/>
                <w:szCs w:val="20"/>
              </w:rPr>
            </w:pPr>
          </w:p>
        </w:tc>
        <w:tc>
          <w:tcPr>
            <w:tcW w:w="2732" w:type="dxa"/>
            <w:vMerge/>
          </w:tcPr>
          <w:p w14:paraId="17929806" w14:textId="77777777" w:rsidR="00AB1F69" w:rsidRPr="00006911" w:rsidRDefault="00AB1F69" w:rsidP="00545FB4">
            <w:pPr>
              <w:spacing w:before="120" w:after="0" w:line="240" w:lineRule="auto"/>
              <w:ind w:left="113" w:right="57"/>
              <w:rPr>
                <w:rFonts w:ascii="Arial" w:hAnsi="Arial" w:cs="Arial"/>
                <w:sz w:val="20"/>
                <w:szCs w:val="20"/>
              </w:rPr>
            </w:pPr>
          </w:p>
        </w:tc>
        <w:tc>
          <w:tcPr>
            <w:tcW w:w="2106" w:type="dxa"/>
          </w:tcPr>
          <w:p w14:paraId="6DDECD75" w14:textId="342D03C2" w:rsidR="00AB1F69" w:rsidRPr="00006911" w:rsidRDefault="00AB1F69" w:rsidP="00AB1F69">
            <w:pPr>
              <w:jc w:val="center"/>
              <w:rPr>
                <w:rFonts w:ascii="Arial" w:hAnsi="Arial" w:cs="Arial"/>
                <w:sz w:val="20"/>
                <w:szCs w:val="20"/>
              </w:rPr>
            </w:pPr>
            <w:r>
              <w:rPr>
                <w:rFonts w:ascii="Arial" w:hAnsi="Arial" w:cs="Arial"/>
                <w:sz w:val="20"/>
                <w:szCs w:val="20"/>
              </w:rPr>
              <w:t>-</w:t>
            </w:r>
          </w:p>
        </w:tc>
      </w:tr>
      <w:tr w:rsidR="00AB1F69" w:rsidRPr="00006911" w14:paraId="1F481F76" w14:textId="77777777" w:rsidTr="00AE3928">
        <w:trPr>
          <w:trHeight w:val="1444"/>
        </w:trPr>
        <w:tc>
          <w:tcPr>
            <w:tcW w:w="764" w:type="dxa"/>
            <w:vMerge w:val="restart"/>
          </w:tcPr>
          <w:p w14:paraId="2F81080E" w14:textId="77777777" w:rsidR="00AB1F69" w:rsidRPr="00967110" w:rsidRDefault="00AB1F69" w:rsidP="00AB1F69">
            <w:pPr>
              <w:rPr>
                <w:rFonts w:ascii="Arial" w:hAnsi="Arial" w:cs="Arial"/>
                <w:sz w:val="20"/>
                <w:szCs w:val="20"/>
              </w:rPr>
            </w:pPr>
            <w:r w:rsidRPr="00967110">
              <w:rPr>
                <w:rFonts w:ascii="Arial" w:hAnsi="Arial" w:cs="Arial"/>
                <w:sz w:val="20"/>
                <w:szCs w:val="20"/>
              </w:rPr>
              <w:lastRenderedPageBreak/>
              <w:t>2.18</w:t>
            </w:r>
          </w:p>
        </w:tc>
        <w:tc>
          <w:tcPr>
            <w:tcW w:w="2607" w:type="dxa"/>
            <w:vMerge w:val="restart"/>
          </w:tcPr>
          <w:p w14:paraId="408B62CA" w14:textId="77777777" w:rsidR="00AB1F69" w:rsidRPr="00967110" w:rsidRDefault="00AB1F69" w:rsidP="00AB1F69">
            <w:pPr>
              <w:rPr>
                <w:rFonts w:ascii="Arial" w:hAnsi="Arial" w:cs="Arial"/>
                <w:sz w:val="20"/>
                <w:szCs w:val="20"/>
              </w:rPr>
            </w:pPr>
            <w:r w:rsidRPr="00967110">
              <w:rPr>
                <w:rFonts w:ascii="Arial" w:hAnsi="Arial" w:cs="Arial"/>
                <w:sz w:val="20"/>
                <w:szCs w:val="20"/>
              </w:rPr>
              <w:t>Interférence/interaction des activités du PAPVIC avec d’autres projets du PAG</w:t>
            </w:r>
          </w:p>
          <w:p w14:paraId="041EC846" w14:textId="0E16EED1" w:rsidR="00AB1F69" w:rsidRPr="00967110" w:rsidRDefault="00AB1F69" w:rsidP="00AB1F69">
            <w:pPr>
              <w:rPr>
                <w:rFonts w:ascii="Arial" w:hAnsi="Arial" w:cs="Arial"/>
                <w:sz w:val="20"/>
                <w:szCs w:val="20"/>
              </w:rPr>
            </w:pPr>
          </w:p>
        </w:tc>
        <w:tc>
          <w:tcPr>
            <w:tcW w:w="2479" w:type="dxa"/>
            <w:vMerge w:val="restart"/>
          </w:tcPr>
          <w:p w14:paraId="2BF5C7F9" w14:textId="64C5BE8A" w:rsidR="00AB1F69" w:rsidRPr="00967110" w:rsidRDefault="00AB1F69" w:rsidP="00AB1F69">
            <w:pPr>
              <w:jc w:val="center"/>
              <w:rPr>
                <w:rFonts w:ascii="Arial" w:hAnsi="Arial" w:cs="Arial"/>
                <w:sz w:val="20"/>
                <w:szCs w:val="20"/>
              </w:rPr>
            </w:pPr>
            <w:r>
              <w:rPr>
                <w:rFonts w:ascii="Arial" w:hAnsi="Arial" w:cs="Arial"/>
                <w:sz w:val="20"/>
                <w:szCs w:val="20"/>
              </w:rPr>
              <w:t>-</w:t>
            </w:r>
          </w:p>
        </w:tc>
        <w:tc>
          <w:tcPr>
            <w:tcW w:w="0" w:type="auto"/>
            <w:vMerge w:val="restart"/>
          </w:tcPr>
          <w:p w14:paraId="73BBE411" w14:textId="77777777" w:rsidR="00AB1F69" w:rsidRPr="00967110" w:rsidRDefault="00AB1F69" w:rsidP="00AB1F69">
            <w:pPr>
              <w:rPr>
                <w:rFonts w:ascii="Arial" w:hAnsi="Arial" w:cs="Arial"/>
                <w:sz w:val="20"/>
                <w:szCs w:val="20"/>
              </w:rPr>
            </w:pPr>
            <w:r w:rsidRPr="00967110">
              <w:rPr>
                <w:rFonts w:ascii="Arial" w:hAnsi="Arial" w:cs="Arial"/>
                <w:sz w:val="20"/>
                <w:szCs w:val="20"/>
              </w:rPr>
              <w:t>2.18.N.1.</w:t>
            </w:r>
            <w:r>
              <w:rPr>
                <w:rFonts w:ascii="Arial" w:hAnsi="Arial" w:cs="Arial"/>
                <w:sz w:val="20"/>
                <w:szCs w:val="20"/>
              </w:rPr>
              <w:t xml:space="preserve"> </w:t>
            </w:r>
            <w:r w:rsidRPr="00967110">
              <w:rPr>
                <w:rFonts w:ascii="Arial" w:eastAsia="Times New Roman" w:hAnsi="Arial" w:cs="Arial"/>
                <w:sz w:val="18"/>
                <w:szCs w:val="18"/>
                <w:lang w:eastAsia="fr-FR"/>
              </w:rPr>
              <w:t xml:space="preserve">Conflits de circulation dus à la présence des équipements et engins et réduction des accès et gène à la circulation lié au chevauchement des calendriers d’exécution </w:t>
            </w:r>
          </w:p>
          <w:p w14:paraId="0F056B2F" w14:textId="4AA20517" w:rsidR="00AB1F69" w:rsidRPr="00967110" w:rsidRDefault="00AB1F69" w:rsidP="00AB1F69">
            <w:pPr>
              <w:rPr>
                <w:rFonts w:ascii="Arial" w:hAnsi="Arial" w:cs="Arial"/>
                <w:sz w:val="20"/>
                <w:szCs w:val="20"/>
              </w:rPr>
            </w:pPr>
          </w:p>
        </w:tc>
        <w:tc>
          <w:tcPr>
            <w:tcW w:w="0" w:type="auto"/>
            <w:vMerge w:val="restart"/>
          </w:tcPr>
          <w:p w14:paraId="3F944DDC" w14:textId="77777777" w:rsidR="00AB1F69" w:rsidRPr="00967110" w:rsidRDefault="00AB1F69" w:rsidP="00AB1F69">
            <w:pPr>
              <w:rPr>
                <w:rFonts w:ascii="Arial" w:hAnsi="Arial" w:cs="Arial"/>
                <w:sz w:val="20"/>
                <w:szCs w:val="20"/>
              </w:rPr>
            </w:pPr>
            <w:r w:rsidRPr="00967110">
              <w:rPr>
                <w:rFonts w:ascii="Arial" w:hAnsi="Arial" w:cs="Arial"/>
                <w:sz w:val="20"/>
                <w:szCs w:val="20"/>
              </w:rPr>
              <w:t xml:space="preserve">Forte </w:t>
            </w:r>
          </w:p>
          <w:p w14:paraId="5DEDA7BD" w14:textId="115FCC1B" w:rsidR="00AB1F69" w:rsidRPr="00967110" w:rsidRDefault="00AB1F69" w:rsidP="00AB1F69">
            <w:pPr>
              <w:rPr>
                <w:rFonts w:ascii="Arial" w:hAnsi="Arial" w:cs="Arial"/>
                <w:sz w:val="20"/>
                <w:szCs w:val="20"/>
              </w:rPr>
            </w:pPr>
          </w:p>
        </w:tc>
        <w:tc>
          <w:tcPr>
            <w:tcW w:w="2732" w:type="dxa"/>
          </w:tcPr>
          <w:p w14:paraId="0148EA4F" w14:textId="77777777" w:rsidR="00AB1F69" w:rsidRPr="00967110" w:rsidRDefault="00AB1F69" w:rsidP="00AB1F69">
            <w:pPr>
              <w:spacing w:before="120" w:after="0" w:line="240" w:lineRule="auto"/>
              <w:ind w:right="57"/>
              <w:rPr>
                <w:rFonts w:ascii="Arial" w:eastAsia="Times New Roman" w:hAnsi="Arial" w:cs="Arial"/>
                <w:sz w:val="18"/>
                <w:szCs w:val="18"/>
                <w:lang w:eastAsia="fr-FR"/>
              </w:rPr>
            </w:pPr>
            <w:r w:rsidRPr="00967110">
              <w:rPr>
                <w:rFonts w:ascii="Arial" w:hAnsi="Arial" w:cs="Arial"/>
                <w:sz w:val="20"/>
                <w:szCs w:val="20"/>
              </w:rPr>
              <w:t xml:space="preserve">2.18.N.1.1. </w:t>
            </w:r>
            <w:r w:rsidRPr="00967110">
              <w:rPr>
                <w:rFonts w:ascii="Arial" w:eastAsia="Times New Roman" w:hAnsi="Arial" w:cs="Arial"/>
                <w:sz w:val="18"/>
                <w:szCs w:val="18"/>
                <w:lang w:eastAsia="fr-FR"/>
              </w:rPr>
              <w:t>Harmoniser les calendriers d’exécution des projets</w:t>
            </w:r>
          </w:p>
          <w:p w14:paraId="65519AB6" w14:textId="77777777" w:rsidR="00AB1F69" w:rsidRPr="00967110" w:rsidRDefault="00AB1F69" w:rsidP="00AB1F69">
            <w:pPr>
              <w:spacing w:before="120" w:after="0" w:line="240" w:lineRule="auto"/>
              <w:ind w:left="113" w:right="57"/>
              <w:rPr>
                <w:rFonts w:ascii="Arial" w:eastAsia="Times New Roman" w:hAnsi="Arial" w:cs="Arial"/>
                <w:sz w:val="18"/>
                <w:szCs w:val="18"/>
                <w:lang w:eastAsia="fr-FR"/>
              </w:rPr>
            </w:pPr>
          </w:p>
        </w:tc>
        <w:tc>
          <w:tcPr>
            <w:tcW w:w="2106" w:type="dxa"/>
          </w:tcPr>
          <w:p w14:paraId="06A912EF" w14:textId="3D973178" w:rsidR="00AB1F69" w:rsidRPr="00006911" w:rsidRDefault="00AB1F69" w:rsidP="00AB1F69">
            <w:pPr>
              <w:jc w:val="center"/>
              <w:rPr>
                <w:rFonts w:ascii="Arial" w:hAnsi="Arial" w:cs="Arial"/>
                <w:sz w:val="20"/>
                <w:szCs w:val="20"/>
                <w:highlight w:val="yellow"/>
              </w:rPr>
            </w:pPr>
            <w:r w:rsidRPr="004E1989">
              <w:rPr>
                <w:rFonts w:ascii="Arial" w:hAnsi="Arial" w:cs="Arial"/>
                <w:sz w:val="20"/>
                <w:szCs w:val="20"/>
              </w:rPr>
              <w:t>-</w:t>
            </w:r>
          </w:p>
        </w:tc>
      </w:tr>
      <w:tr w:rsidR="00AB1F69" w:rsidRPr="00006911" w14:paraId="7D4B4A8D" w14:textId="77777777" w:rsidTr="00AE3928">
        <w:trPr>
          <w:trHeight w:val="1444"/>
        </w:trPr>
        <w:tc>
          <w:tcPr>
            <w:tcW w:w="764" w:type="dxa"/>
            <w:vMerge/>
          </w:tcPr>
          <w:p w14:paraId="2CEBB408" w14:textId="77777777" w:rsidR="00AB1F69" w:rsidRPr="00967110" w:rsidRDefault="00AB1F69" w:rsidP="00AB1F69">
            <w:pPr>
              <w:rPr>
                <w:rFonts w:ascii="Arial" w:hAnsi="Arial" w:cs="Arial"/>
                <w:sz w:val="20"/>
                <w:szCs w:val="20"/>
              </w:rPr>
            </w:pPr>
          </w:p>
        </w:tc>
        <w:tc>
          <w:tcPr>
            <w:tcW w:w="2607" w:type="dxa"/>
            <w:vMerge/>
          </w:tcPr>
          <w:p w14:paraId="6966594A" w14:textId="37F802AC" w:rsidR="00AB1F69" w:rsidRPr="00967110" w:rsidRDefault="00AB1F69" w:rsidP="00AB1F69">
            <w:pPr>
              <w:rPr>
                <w:rFonts w:ascii="Arial" w:eastAsia="Times New Roman" w:hAnsi="Arial" w:cs="Arial"/>
                <w:sz w:val="18"/>
                <w:szCs w:val="18"/>
                <w:lang w:eastAsia="fr-FR"/>
              </w:rPr>
            </w:pPr>
          </w:p>
        </w:tc>
        <w:tc>
          <w:tcPr>
            <w:tcW w:w="2479" w:type="dxa"/>
            <w:vMerge/>
          </w:tcPr>
          <w:p w14:paraId="167C698A" w14:textId="77777777" w:rsidR="00AB1F69" w:rsidRPr="00967110" w:rsidRDefault="00AB1F69" w:rsidP="00AB1F69">
            <w:pPr>
              <w:rPr>
                <w:rFonts w:ascii="Arial" w:hAnsi="Arial" w:cs="Arial"/>
                <w:sz w:val="20"/>
                <w:szCs w:val="20"/>
              </w:rPr>
            </w:pPr>
          </w:p>
        </w:tc>
        <w:tc>
          <w:tcPr>
            <w:tcW w:w="0" w:type="auto"/>
            <w:vMerge/>
          </w:tcPr>
          <w:p w14:paraId="3DE99E10" w14:textId="6D305F10" w:rsidR="00AB1F69" w:rsidRPr="00967110" w:rsidRDefault="00AB1F69" w:rsidP="00AB1F69">
            <w:pPr>
              <w:rPr>
                <w:rFonts w:ascii="Arial" w:hAnsi="Arial" w:cs="Arial"/>
                <w:sz w:val="20"/>
                <w:szCs w:val="20"/>
              </w:rPr>
            </w:pPr>
          </w:p>
        </w:tc>
        <w:tc>
          <w:tcPr>
            <w:tcW w:w="0" w:type="auto"/>
            <w:vMerge/>
          </w:tcPr>
          <w:p w14:paraId="466197DD" w14:textId="5620B388" w:rsidR="00AB1F69" w:rsidRPr="00967110" w:rsidRDefault="00AB1F69" w:rsidP="00AB1F69">
            <w:pPr>
              <w:rPr>
                <w:rFonts w:ascii="Arial" w:hAnsi="Arial" w:cs="Arial"/>
                <w:sz w:val="20"/>
                <w:szCs w:val="20"/>
              </w:rPr>
            </w:pPr>
          </w:p>
        </w:tc>
        <w:tc>
          <w:tcPr>
            <w:tcW w:w="2732" w:type="dxa"/>
          </w:tcPr>
          <w:p w14:paraId="290BE123" w14:textId="77777777" w:rsidR="00AB1F69" w:rsidRPr="00967110" w:rsidRDefault="00AB1F69" w:rsidP="00AB1F69">
            <w:pPr>
              <w:spacing w:before="120" w:after="0" w:line="240" w:lineRule="auto"/>
              <w:ind w:right="57"/>
              <w:rPr>
                <w:rFonts w:ascii="Arial" w:hAnsi="Arial" w:cs="Arial"/>
                <w:sz w:val="20"/>
                <w:szCs w:val="20"/>
              </w:rPr>
            </w:pPr>
            <w:r w:rsidRPr="00967110">
              <w:rPr>
                <w:rFonts w:ascii="Arial" w:hAnsi="Arial" w:cs="Arial"/>
                <w:sz w:val="20"/>
                <w:szCs w:val="20"/>
              </w:rPr>
              <w:t>2.18.N.1.2.</w:t>
            </w:r>
            <w:r w:rsidRPr="00967110">
              <w:rPr>
                <w:rFonts w:ascii="Arial" w:eastAsia="Times New Roman" w:hAnsi="Arial" w:cs="Arial"/>
                <w:sz w:val="18"/>
                <w:szCs w:val="18"/>
                <w:lang w:eastAsia="fr-FR"/>
              </w:rPr>
              <w:t xml:space="preserve"> Prévoir dans les DAO l’utilisation des techniques de fonçage dans le cas où les collecteurs surtout enterrés traversent des rues nouvellement construites</w:t>
            </w:r>
          </w:p>
        </w:tc>
        <w:tc>
          <w:tcPr>
            <w:tcW w:w="2106" w:type="dxa"/>
          </w:tcPr>
          <w:p w14:paraId="47C8CC1D" w14:textId="6C51AD25" w:rsidR="00AB1F69" w:rsidRPr="00006911" w:rsidRDefault="00AB1F69" w:rsidP="00AB1F69">
            <w:pPr>
              <w:jc w:val="center"/>
              <w:rPr>
                <w:rFonts w:ascii="Arial" w:hAnsi="Arial" w:cs="Arial"/>
                <w:sz w:val="20"/>
                <w:szCs w:val="20"/>
                <w:highlight w:val="yellow"/>
              </w:rPr>
            </w:pPr>
            <w:r w:rsidRPr="004E1989">
              <w:rPr>
                <w:rFonts w:ascii="Arial" w:hAnsi="Arial" w:cs="Arial"/>
                <w:sz w:val="20"/>
                <w:szCs w:val="20"/>
              </w:rPr>
              <w:t>-</w:t>
            </w:r>
          </w:p>
        </w:tc>
      </w:tr>
      <w:tr w:rsidR="00AB1F69" w:rsidRPr="00006911" w14:paraId="447B0744" w14:textId="77777777" w:rsidTr="00AE3928">
        <w:trPr>
          <w:trHeight w:val="1444"/>
        </w:trPr>
        <w:tc>
          <w:tcPr>
            <w:tcW w:w="764" w:type="dxa"/>
            <w:vMerge/>
          </w:tcPr>
          <w:p w14:paraId="4C77F124" w14:textId="77777777" w:rsidR="00AB1F69" w:rsidRPr="00967110" w:rsidRDefault="00AB1F69" w:rsidP="00AB1F69">
            <w:pPr>
              <w:rPr>
                <w:rFonts w:ascii="Arial" w:hAnsi="Arial" w:cs="Arial"/>
                <w:sz w:val="20"/>
                <w:szCs w:val="20"/>
              </w:rPr>
            </w:pPr>
          </w:p>
        </w:tc>
        <w:tc>
          <w:tcPr>
            <w:tcW w:w="2607" w:type="dxa"/>
            <w:vMerge/>
          </w:tcPr>
          <w:p w14:paraId="306ADDE7" w14:textId="250CF29D" w:rsidR="00AB1F69" w:rsidRPr="00967110" w:rsidRDefault="00AB1F69" w:rsidP="00AB1F69">
            <w:pPr>
              <w:rPr>
                <w:rFonts w:ascii="Arial" w:eastAsia="Times New Roman" w:hAnsi="Arial" w:cs="Arial"/>
                <w:sz w:val="18"/>
                <w:szCs w:val="18"/>
                <w:lang w:eastAsia="fr-FR"/>
              </w:rPr>
            </w:pPr>
          </w:p>
        </w:tc>
        <w:tc>
          <w:tcPr>
            <w:tcW w:w="2479" w:type="dxa"/>
            <w:vMerge/>
          </w:tcPr>
          <w:p w14:paraId="0ECFA902" w14:textId="77777777" w:rsidR="00AB1F69" w:rsidRPr="00967110" w:rsidRDefault="00AB1F69" w:rsidP="00AB1F69">
            <w:pPr>
              <w:rPr>
                <w:rFonts w:ascii="Arial" w:hAnsi="Arial" w:cs="Arial"/>
                <w:sz w:val="20"/>
                <w:szCs w:val="20"/>
              </w:rPr>
            </w:pPr>
          </w:p>
        </w:tc>
        <w:tc>
          <w:tcPr>
            <w:tcW w:w="0" w:type="auto"/>
            <w:vMerge/>
          </w:tcPr>
          <w:p w14:paraId="4F936D25" w14:textId="4CC77793" w:rsidR="00AB1F69" w:rsidRPr="00967110" w:rsidRDefault="00AB1F69" w:rsidP="00AB1F69">
            <w:pPr>
              <w:rPr>
                <w:rFonts w:ascii="Arial" w:hAnsi="Arial" w:cs="Arial"/>
                <w:sz w:val="20"/>
                <w:szCs w:val="20"/>
              </w:rPr>
            </w:pPr>
          </w:p>
        </w:tc>
        <w:tc>
          <w:tcPr>
            <w:tcW w:w="0" w:type="auto"/>
            <w:vMerge/>
          </w:tcPr>
          <w:p w14:paraId="65CEFFDA" w14:textId="174D9BAD" w:rsidR="00AB1F69" w:rsidRPr="00967110" w:rsidRDefault="00AB1F69" w:rsidP="00AB1F69">
            <w:pPr>
              <w:rPr>
                <w:rFonts w:ascii="Arial" w:hAnsi="Arial" w:cs="Arial"/>
                <w:sz w:val="20"/>
                <w:szCs w:val="20"/>
              </w:rPr>
            </w:pPr>
          </w:p>
        </w:tc>
        <w:tc>
          <w:tcPr>
            <w:tcW w:w="2732" w:type="dxa"/>
          </w:tcPr>
          <w:p w14:paraId="513A3F1D" w14:textId="77777777" w:rsidR="00AB1F69" w:rsidRPr="00967110" w:rsidRDefault="00AB1F69" w:rsidP="00AB1F69">
            <w:pPr>
              <w:spacing w:before="120" w:after="0" w:line="240" w:lineRule="auto"/>
              <w:ind w:right="57"/>
              <w:rPr>
                <w:rFonts w:ascii="Arial" w:hAnsi="Arial" w:cs="Arial"/>
                <w:sz w:val="20"/>
                <w:szCs w:val="20"/>
              </w:rPr>
            </w:pPr>
            <w:r w:rsidRPr="00967110">
              <w:rPr>
                <w:rFonts w:ascii="Arial" w:hAnsi="Arial" w:cs="Arial"/>
                <w:sz w:val="20"/>
                <w:szCs w:val="20"/>
              </w:rPr>
              <w:t xml:space="preserve">2.18.N.1.3. </w:t>
            </w:r>
            <w:r w:rsidRPr="00967110">
              <w:rPr>
                <w:rFonts w:ascii="Arial" w:eastAsia="Times New Roman" w:hAnsi="Arial" w:cs="Arial"/>
                <w:sz w:val="18"/>
                <w:szCs w:val="18"/>
                <w:lang w:eastAsia="fr-FR"/>
              </w:rPr>
              <w:t>Créer un cadre de concertation entre les différents acteurs de projet pour échanger des documents et des informations</w:t>
            </w:r>
          </w:p>
        </w:tc>
        <w:tc>
          <w:tcPr>
            <w:tcW w:w="2106" w:type="dxa"/>
          </w:tcPr>
          <w:p w14:paraId="42940B1C" w14:textId="146C5B81" w:rsidR="00AB1F69" w:rsidRPr="00006911" w:rsidRDefault="00AB1F69" w:rsidP="00AB1F69">
            <w:pPr>
              <w:jc w:val="center"/>
              <w:rPr>
                <w:rFonts w:ascii="Arial" w:hAnsi="Arial" w:cs="Arial"/>
                <w:sz w:val="20"/>
                <w:szCs w:val="20"/>
                <w:highlight w:val="yellow"/>
              </w:rPr>
            </w:pPr>
            <w:r w:rsidRPr="004E1989">
              <w:rPr>
                <w:rFonts w:ascii="Arial" w:hAnsi="Arial" w:cs="Arial"/>
                <w:sz w:val="20"/>
                <w:szCs w:val="20"/>
              </w:rPr>
              <w:t>-</w:t>
            </w:r>
          </w:p>
        </w:tc>
      </w:tr>
      <w:tr w:rsidR="00AB1F69" w:rsidRPr="00006911" w14:paraId="3F9D576C" w14:textId="77777777" w:rsidTr="00AE3928">
        <w:tc>
          <w:tcPr>
            <w:tcW w:w="764" w:type="dxa"/>
            <w:vMerge/>
          </w:tcPr>
          <w:p w14:paraId="3ED28A3A" w14:textId="77777777" w:rsidR="00AB1F69" w:rsidRPr="00967110" w:rsidRDefault="00AB1F69" w:rsidP="00545FB4">
            <w:pPr>
              <w:rPr>
                <w:rFonts w:ascii="Arial" w:hAnsi="Arial" w:cs="Arial"/>
                <w:sz w:val="20"/>
                <w:szCs w:val="20"/>
              </w:rPr>
            </w:pPr>
          </w:p>
        </w:tc>
        <w:tc>
          <w:tcPr>
            <w:tcW w:w="2607" w:type="dxa"/>
            <w:vMerge/>
          </w:tcPr>
          <w:p w14:paraId="2E0DBAB3" w14:textId="55CEE3E6" w:rsidR="00AB1F69" w:rsidRPr="00967110" w:rsidRDefault="00AB1F69" w:rsidP="00545FB4">
            <w:pPr>
              <w:rPr>
                <w:rFonts w:ascii="Arial" w:eastAsia="Times New Roman" w:hAnsi="Arial" w:cs="Arial"/>
                <w:sz w:val="18"/>
                <w:szCs w:val="18"/>
                <w:lang w:eastAsia="fr-FR"/>
              </w:rPr>
            </w:pPr>
          </w:p>
        </w:tc>
        <w:tc>
          <w:tcPr>
            <w:tcW w:w="2479" w:type="dxa"/>
            <w:vMerge/>
          </w:tcPr>
          <w:p w14:paraId="5FC02085" w14:textId="77777777" w:rsidR="00AB1F69" w:rsidRPr="00967110" w:rsidRDefault="00AB1F69" w:rsidP="00545FB4">
            <w:pPr>
              <w:rPr>
                <w:rFonts w:ascii="Arial" w:hAnsi="Arial" w:cs="Arial"/>
                <w:sz w:val="20"/>
                <w:szCs w:val="20"/>
              </w:rPr>
            </w:pPr>
          </w:p>
        </w:tc>
        <w:tc>
          <w:tcPr>
            <w:tcW w:w="0" w:type="auto"/>
          </w:tcPr>
          <w:p w14:paraId="68AC70B2" w14:textId="77777777" w:rsidR="00AB1F69" w:rsidRPr="00967110" w:rsidRDefault="00AB1F69" w:rsidP="00545FB4">
            <w:pPr>
              <w:spacing w:before="120" w:after="0" w:line="240" w:lineRule="auto"/>
              <w:ind w:right="57"/>
              <w:rPr>
                <w:rFonts w:ascii="Arial" w:eastAsia="Times New Roman" w:hAnsi="Arial" w:cs="Arial"/>
                <w:sz w:val="18"/>
                <w:szCs w:val="18"/>
                <w:lang w:eastAsia="fr-FR"/>
              </w:rPr>
            </w:pPr>
            <w:r w:rsidRPr="00967110">
              <w:rPr>
                <w:rFonts w:ascii="Arial" w:hAnsi="Arial" w:cs="Arial"/>
                <w:sz w:val="20"/>
                <w:szCs w:val="20"/>
              </w:rPr>
              <w:t xml:space="preserve">2.18.N.2. </w:t>
            </w:r>
            <w:r w:rsidRPr="00967110">
              <w:rPr>
                <w:rFonts w:ascii="Arial" w:eastAsia="Times New Roman" w:hAnsi="Arial" w:cs="Arial"/>
                <w:sz w:val="18"/>
                <w:szCs w:val="18"/>
                <w:lang w:eastAsia="fr-FR"/>
              </w:rPr>
              <w:t>Dégradation des réseaux ou voiries existants ou nouvellement construits</w:t>
            </w:r>
          </w:p>
        </w:tc>
        <w:tc>
          <w:tcPr>
            <w:tcW w:w="0" w:type="auto"/>
          </w:tcPr>
          <w:p w14:paraId="3A6C4976" w14:textId="77777777" w:rsidR="00AB1F69" w:rsidRPr="00967110" w:rsidRDefault="00AB1F69" w:rsidP="00545FB4">
            <w:pPr>
              <w:rPr>
                <w:rFonts w:ascii="Arial" w:hAnsi="Arial" w:cs="Arial"/>
                <w:sz w:val="20"/>
                <w:szCs w:val="20"/>
              </w:rPr>
            </w:pPr>
            <w:r w:rsidRPr="00967110">
              <w:rPr>
                <w:rFonts w:ascii="Arial" w:hAnsi="Arial" w:cs="Arial"/>
                <w:sz w:val="20"/>
                <w:szCs w:val="20"/>
              </w:rPr>
              <w:t xml:space="preserve">Moyenne </w:t>
            </w:r>
          </w:p>
        </w:tc>
        <w:tc>
          <w:tcPr>
            <w:tcW w:w="2732" w:type="dxa"/>
          </w:tcPr>
          <w:p w14:paraId="674B03D0" w14:textId="77777777" w:rsidR="00AB1F69" w:rsidRPr="00967110" w:rsidRDefault="00AB1F69" w:rsidP="00545FB4">
            <w:pPr>
              <w:spacing w:before="120" w:after="0" w:line="240" w:lineRule="auto"/>
              <w:ind w:right="57"/>
              <w:rPr>
                <w:rFonts w:ascii="Arial" w:eastAsia="Times New Roman" w:hAnsi="Arial" w:cs="Arial"/>
                <w:sz w:val="18"/>
                <w:szCs w:val="18"/>
                <w:lang w:eastAsia="fr-FR"/>
              </w:rPr>
            </w:pPr>
            <w:r w:rsidRPr="00967110">
              <w:rPr>
                <w:rFonts w:ascii="Arial" w:hAnsi="Arial" w:cs="Arial"/>
                <w:sz w:val="20"/>
                <w:szCs w:val="20"/>
              </w:rPr>
              <w:t xml:space="preserve">2.18.N.2.1 </w:t>
            </w:r>
            <w:r w:rsidRPr="00967110">
              <w:rPr>
                <w:rFonts w:ascii="Arial" w:eastAsia="Times New Roman" w:hAnsi="Arial" w:cs="Arial"/>
                <w:sz w:val="18"/>
                <w:szCs w:val="18"/>
                <w:lang w:eastAsia="fr-FR"/>
              </w:rPr>
              <w:t>Réaliser les collecteurs et bassins du PAPVIC avant l’aménagement des rues concernées pour éviter leur dégradation</w:t>
            </w:r>
          </w:p>
        </w:tc>
        <w:tc>
          <w:tcPr>
            <w:tcW w:w="2106" w:type="dxa"/>
          </w:tcPr>
          <w:p w14:paraId="43DE3B7F" w14:textId="240893B0" w:rsidR="00AB1F69" w:rsidRPr="00006911" w:rsidRDefault="00AB1F69" w:rsidP="00AB1F69">
            <w:pPr>
              <w:jc w:val="center"/>
              <w:rPr>
                <w:rFonts w:ascii="Arial" w:hAnsi="Arial" w:cs="Arial"/>
                <w:sz w:val="20"/>
                <w:szCs w:val="20"/>
                <w:highlight w:val="yellow"/>
              </w:rPr>
            </w:pPr>
            <w:r w:rsidRPr="00E61632">
              <w:rPr>
                <w:rFonts w:ascii="Arial" w:hAnsi="Arial" w:cs="Arial"/>
                <w:sz w:val="20"/>
                <w:szCs w:val="20"/>
              </w:rPr>
              <w:t>-</w:t>
            </w:r>
          </w:p>
        </w:tc>
      </w:tr>
      <w:tr w:rsidR="00F8584C" w:rsidRPr="00006911" w14:paraId="486CD444" w14:textId="77777777" w:rsidTr="00AE3928">
        <w:tc>
          <w:tcPr>
            <w:tcW w:w="764" w:type="dxa"/>
            <w:vMerge/>
          </w:tcPr>
          <w:p w14:paraId="122F8D60" w14:textId="77777777" w:rsidR="00F8584C" w:rsidRPr="00967110" w:rsidRDefault="00F8584C" w:rsidP="00545FB4">
            <w:pPr>
              <w:rPr>
                <w:rFonts w:ascii="Arial" w:hAnsi="Arial" w:cs="Arial"/>
                <w:sz w:val="20"/>
                <w:szCs w:val="20"/>
              </w:rPr>
            </w:pPr>
          </w:p>
        </w:tc>
        <w:tc>
          <w:tcPr>
            <w:tcW w:w="2607" w:type="dxa"/>
            <w:vMerge/>
          </w:tcPr>
          <w:p w14:paraId="454F45C3" w14:textId="57360AF2" w:rsidR="00F8584C" w:rsidRPr="00967110" w:rsidRDefault="00F8584C" w:rsidP="00545FB4">
            <w:pPr>
              <w:rPr>
                <w:rFonts w:ascii="Arial" w:hAnsi="Arial" w:cs="Arial"/>
                <w:sz w:val="20"/>
                <w:szCs w:val="20"/>
              </w:rPr>
            </w:pPr>
          </w:p>
        </w:tc>
        <w:tc>
          <w:tcPr>
            <w:tcW w:w="2479" w:type="dxa"/>
            <w:vMerge/>
          </w:tcPr>
          <w:p w14:paraId="0D3411ED" w14:textId="77777777" w:rsidR="00F8584C" w:rsidRPr="00967110" w:rsidRDefault="00F8584C" w:rsidP="00545FB4">
            <w:pPr>
              <w:rPr>
                <w:rFonts w:ascii="Arial" w:hAnsi="Arial" w:cs="Arial"/>
                <w:sz w:val="20"/>
                <w:szCs w:val="20"/>
              </w:rPr>
            </w:pPr>
          </w:p>
        </w:tc>
        <w:tc>
          <w:tcPr>
            <w:tcW w:w="0" w:type="auto"/>
            <w:vMerge w:val="restart"/>
          </w:tcPr>
          <w:p w14:paraId="44FDC6D3" w14:textId="77777777" w:rsidR="00F8584C" w:rsidRPr="00967110" w:rsidRDefault="00F8584C" w:rsidP="00545FB4">
            <w:pPr>
              <w:spacing w:before="120" w:after="0" w:line="240" w:lineRule="auto"/>
              <w:ind w:right="57"/>
              <w:rPr>
                <w:rFonts w:ascii="Arial" w:eastAsia="Times New Roman" w:hAnsi="Arial" w:cs="Arial"/>
                <w:sz w:val="18"/>
                <w:szCs w:val="18"/>
                <w:lang w:eastAsia="fr-FR"/>
              </w:rPr>
            </w:pPr>
            <w:r w:rsidRPr="00967110">
              <w:rPr>
                <w:rFonts w:ascii="Arial" w:hAnsi="Arial" w:cs="Arial"/>
                <w:sz w:val="20"/>
                <w:szCs w:val="20"/>
              </w:rPr>
              <w:t xml:space="preserve">2.18.N.3. </w:t>
            </w:r>
            <w:r w:rsidRPr="00967110">
              <w:rPr>
                <w:rFonts w:ascii="Arial" w:eastAsia="Times New Roman" w:hAnsi="Arial" w:cs="Arial"/>
                <w:sz w:val="18"/>
                <w:szCs w:val="18"/>
                <w:lang w:eastAsia="fr-FR"/>
              </w:rPr>
              <w:t>Nuisances liées aux travaux</w:t>
            </w:r>
            <w:r>
              <w:rPr>
                <w:rFonts w:ascii="Arial" w:eastAsia="Times New Roman" w:hAnsi="Arial" w:cs="Arial"/>
                <w:sz w:val="18"/>
                <w:szCs w:val="18"/>
                <w:lang w:eastAsia="fr-FR"/>
              </w:rPr>
              <w:t> </w:t>
            </w:r>
            <w:r w:rsidRPr="00967110">
              <w:rPr>
                <w:rFonts w:ascii="Arial" w:eastAsia="Times New Roman" w:hAnsi="Arial" w:cs="Arial"/>
                <w:sz w:val="18"/>
                <w:szCs w:val="18"/>
                <w:lang w:eastAsia="fr-FR"/>
              </w:rPr>
              <w:t>: Emissions atmosphériques, bruit et vibrations, risques d’accidents</w:t>
            </w:r>
          </w:p>
          <w:p w14:paraId="21A05A89" w14:textId="7D38139E" w:rsidR="00F8584C" w:rsidRPr="00967110" w:rsidRDefault="00F8584C" w:rsidP="00545FB4">
            <w:pPr>
              <w:spacing w:before="120" w:after="0" w:line="240" w:lineRule="auto"/>
              <w:ind w:left="113" w:right="57"/>
              <w:rPr>
                <w:rFonts w:ascii="Arial" w:eastAsia="Times New Roman" w:hAnsi="Arial" w:cs="Arial"/>
                <w:sz w:val="18"/>
                <w:szCs w:val="18"/>
                <w:lang w:eastAsia="fr-FR"/>
              </w:rPr>
            </w:pPr>
          </w:p>
        </w:tc>
        <w:tc>
          <w:tcPr>
            <w:tcW w:w="0" w:type="auto"/>
            <w:vMerge w:val="restart"/>
          </w:tcPr>
          <w:p w14:paraId="3F761872" w14:textId="77777777" w:rsidR="00F8584C" w:rsidRPr="00967110" w:rsidRDefault="00F8584C" w:rsidP="00545FB4">
            <w:pPr>
              <w:rPr>
                <w:rFonts w:ascii="Arial" w:hAnsi="Arial" w:cs="Arial"/>
                <w:sz w:val="20"/>
                <w:szCs w:val="20"/>
              </w:rPr>
            </w:pPr>
            <w:r w:rsidRPr="00967110">
              <w:rPr>
                <w:rFonts w:ascii="Arial" w:hAnsi="Arial" w:cs="Arial"/>
                <w:sz w:val="20"/>
                <w:szCs w:val="20"/>
              </w:rPr>
              <w:t xml:space="preserve">Forte </w:t>
            </w:r>
          </w:p>
          <w:p w14:paraId="1FBDFE68" w14:textId="744B50E9" w:rsidR="00F8584C" w:rsidRPr="00967110" w:rsidRDefault="00F8584C" w:rsidP="00545FB4">
            <w:pPr>
              <w:rPr>
                <w:rFonts w:ascii="Arial" w:hAnsi="Arial" w:cs="Arial"/>
                <w:sz w:val="20"/>
                <w:szCs w:val="20"/>
              </w:rPr>
            </w:pPr>
          </w:p>
        </w:tc>
        <w:tc>
          <w:tcPr>
            <w:tcW w:w="2732" w:type="dxa"/>
          </w:tcPr>
          <w:p w14:paraId="56D59DF1" w14:textId="77777777" w:rsidR="00F8584C" w:rsidRPr="00967110" w:rsidRDefault="00F8584C" w:rsidP="00545FB4">
            <w:pPr>
              <w:spacing w:before="120" w:after="0" w:line="240" w:lineRule="auto"/>
              <w:ind w:right="57"/>
              <w:rPr>
                <w:rFonts w:ascii="Arial" w:eastAsia="Times New Roman" w:hAnsi="Arial" w:cs="Arial"/>
                <w:sz w:val="18"/>
                <w:szCs w:val="18"/>
                <w:lang w:eastAsia="fr-FR"/>
              </w:rPr>
            </w:pPr>
            <w:r w:rsidRPr="00967110">
              <w:rPr>
                <w:rFonts w:ascii="Arial" w:hAnsi="Arial" w:cs="Arial"/>
                <w:sz w:val="20"/>
                <w:szCs w:val="20"/>
              </w:rPr>
              <w:t xml:space="preserve">2.18.N.3.1 </w:t>
            </w:r>
            <w:r w:rsidRPr="00967110">
              <w:rPr>
                <w:rFonts w:ascii="Arial" w:eastAsia="Times New Roman" w:hAnsi="Arial" w:cs="Arial"/>
                <w:sz w:val="18"/>
                <w:szCs w:val="18"/>
                <w:lang w:eastAsia="fr-FR"/>
              </w:rPr>
              <w:t>Mettre en œuvre les prescriptions environnementales et sociales</w:t>
            </w:r>
          </w:p>
        </w:tc>
        <w:tc>
          <w:tcPr>
            <w:tcW w:w="2106" w:type="dxa"/>
          </w:tcPr>
          <w:p w14:paraId="5C190F4D" w14:textId="2A20A0D6" w:rsidR="00F8584C" w:rsidRPr="00006911" w:rsidRDefault="00F8584C" w:rsidP="00AB1F69">
            <w:pPr>
              <w:jc w:val="center"/>
              <w:rPr>
                <w:rFonts w:ascii="Arial" w:hAnsi="Arial" w:cs="Arial"/>
                <w:sz w:val="20"/>
                <w:szCs w:val="20"/>
                <w:highlight w:val="yellow"/>
              </w:rPr>
            </w:pPr>
            <w:r w:rsidRPr="00E61632">
              <w:rPr>
                <w:rFonts w:ascii="Arial" w:hAnsi="Arial" w:cs="Arial"/>
                <w:sz w:val="20"/>
                <w:szCs w:val="20"/>
              </w:rPr>
              <w:t>-</w:t>
            </w:r>
          </w:p>
        </w:tc>
      </w:tr>
      <w:tr w:rsidR="00F8584C" w:rsidRPr="00006911" w14:paraId="71B6D81C" w14:textId="77777777" w:rsidTr="00AE3928">
        <w:tc>
          <w:tcPr>
            <w:tcW w:w="764" w:type="dxa"/>
            <w:vMerge/>
          </w:tcPr>
          <w:p w14:paraId="1217FFA2" w14:textId="77777777" w:rsidR="00F8584C" w:rsidRPr="00967110" w:rsidRDefault="00F8584C" w:rsidP="00F8584C">
            <w:pPr>
              <w:rPr>
                <w:rFonts w:ascii="Arial" w:hAnsi="Arial" w:cs="Arial"/>
                <w:sz w:val="20"/>
                <w:szCs w:val="20"/>
              </w:rPr>
            </w:pPr>
          </w:p>
        </w:tc>
        <w:tc>
          <w:tcPr>
            <w:tcW w:w="2607" w:type="dxa"/>
            <w:vMerge/>
          </w:tcPr>
          <w:p w14:paraId="3DB6B5E7" w14:textId="2DD87F50" w:rsidR="00F8584C" w:rsidRPr="00967110" w:rsidRDefault="00F8584C" w:rsidP="00F8584C">
            <w:pPr>
              <w:rPr>
                <w:rFonts w:ascii="Arial" w:hAnsi="Arial" w:cs="Arial"/>
                <w:sz w:val="20"/>
                <w:szCs w:val="20"/>
              </w:rPr>
            </w:pPr>
          </w:p>
        </w:tc>
        <w:tc>
          <w:tcPr>
            <w:tcW w:w="2479" w:type="dxa"/>
            <w:vMerge/>
          </w:tcPr>
          <w:p w14:paraId="256D46C5" w14:textId="77777777" w:rsidR="00F8584C" w:rsidRPr="00967110" w:rsidRDefault="00F8584C" w:rsidP="00F8584C">
            <w:pPr>
              <w:rPr>
                <w:rFonts w:ascii="Arial" w:hAnsi="Arial" w:cs="Arial"/>
                <w:sz w:val="20"/>
                <w:szCs w:val="20"/>
              </w:rPr>
            </w:pPr>
          </w:p>
        </w:tc>
        <w:tc>
          <w:tcPr>
            <w:tcW w:w="0" w:type="auto"/>
            <w:vMerge/>
          </w:tcPr>
          <w:p w14:paraId="6C40C3F6" w14:textId="4A4B475E" w:rsidR="00F8584C" w:rsidRPr="00967110" w:rsidRDefault="00F8584C" w:rsidP="00F8584C">
            <w:pPr>
              <w:spacing w:before="120" w:after="0" w:line="240" w:lineRule="auto"/>
              <w:ind w:left="113" w:right="57"/>
              <w:rPr>
                <w:rFonts w:ascii="Arial" w:eastAsia="Times New Roman" w:hAnsi="Arial" w:cs="Arial"/>
                <w:sz w:val="18"/>
                <w:szCs w:val="18"/>
                <w:lang w:eastAsia="fr-FR"/>
              </w:rPr>
            </w:pPr>
          </w:p>
        </w:tc>
        <w:tc>
          <w:tcPr>
            <w:tcW w:w="0" w:type="auto"/>
            <w:vMerge/>
          </w:tcPr>
          <w:p w14:paraId="0BAAB0C0" w14:textId="7F281337" w:rsidR="00F8584C" w:rsidRPr="00967110" w:rsidRDefault="00F8584C" w:rsidP="00F8584C">
            <w:pPr>
              <w:rPr>
                <w:rFonts w:ascii="Arial" w:hAnsi="Arial" w:cs="Arial"/>
                <w:sz w:val="20"/>
                <w:szCs w:val="20"/>
              </w:rPr>
            </w:pPr>
          </w:p>
        </w:tc>
        <w:tc>
          <w:tcPr>
            <w:tcW w:w="2732" w:type="dxa"/>
          </w:tcPr>
          <w:p w14:paraId="2E4B7D4F" w14:textId="77777777" w:rsidR="00F8584C" w:rsidRPr="00967110" w:rsidRDefault="00F8584C" w:rsidP="00F8584C">
            <w:pPr>
              <w:spacing w:before="120" w:after="0" w:line="240" w:lineRule="auto"/>
              <w:ind w:right="57"/>
              <w:rPr>
                <w:rFonts w:ascii="Arial" w:eastAsia="Times New Roman" w:hAnsi="Arial" w:cs="Arial"/>
                <w:sz w:val="18"/>
                <w:szCs w:val="18"/>
                <w:lang w:eastAsia="fr-FR"/>
              </w:rPr>
            </w:pPr>
            <w:r w:rsidRPr="00967110">
              <w:rPr>
                <w:rFonts w:ascii="Arial" w:hAnsi="Arial" w:cs="Arial"/>
                <w:sz w:val="20"/>
                <w:szCs w:val="20"/>
              </w:rPr>
              <w:t xml:space="preserve">2.18.N.3.2 </w:t>
            </w:r>
            <w:r w:rsidRPr="00967110">
              <w:rPr>
                <w:rFonts w:ascii="Arial" w:eastAsia="Times New Roman" w:hAnsi="Arial" w:cs="Arial"/>
                <w:sz w:val="18"/>
                <w:szCs w:val="18"/>
                <w:lang w:eastAsia="fr-FR"/>
              </w:rPr>
              <w:t xml:space="preserve">Prévoir des clauses spécifiques pour les entreprises de construction en ce qui concerne les bonnes </w:t>
            </w:r>
            <w:r w:rsidRPr="00967110">
              <w:rPr>
                <w:rFonts w:ascii="Arial" w:eastAsia="Times New Roman" w:hAnsi="Arial" w:cs="Arial"/>
                <w:sz w:val="18"/>
                <w:szCs w:val="18"/>
                <w:lang w:eastAsia="fr-FR"/>
              </w:rPr>
              <w:lastRenderedPageBreak/>
              <w:t>pratiques (pas de déversements dans le plan d’eau, pas de rejet de déchets solides, pas de rejet de matières dangereuses</w:t>
            </w:r>
          </w:p>
        </w:tc>
        <w:tc>
          <w:tcPr>
            <w:tcW w:w="2106" w:type="dxa"/>
          </w:tcPr>
          <w:p w14:paraId="21130516" w14:textId="5B18BD9F" w:rsidR="00F8584C" w:rsidRPr="00006911" w:rsidRDefault="00F8584C" w:rsidP="00F8584C">
            <w:pPr>
              <w:jc w:val="center"/>
              <w:rPr>
                <w:rFonts w:ascii="Arial" w:hAnsi="Arial" w:cs="Arial"/>
                <w:sz w:val="20"/>
                <w:szCs w:val="20"/>
                <w:highlight w:val="yellow"/>
              </w:rPr>
            </w:pPr>
            <w:r w:rsidRPr="00B22A97">
              <w:rPr>
                <w:rFonts w:ascii="Arial" w:hAnsi="Arial" w:cs="Arial"/>
                <w:sz w:val="20"/>
                <w:szCs w:val="20"/>
              </w:rPr>
              <w:lastRenderedPageBreak/>
              <w:t>-</w:t>
            </w:r>
          </w:p>
        </w:tc>
      </w:tr>
      <w:tr w:rsidR="00F8584C" w:rsidRPr="00006911" w14:paraId="68A4AF45" w14:textId="77777777" w:rsidTr="00AE3928">
        <w:tc>
          <w:tcPr>
            <w:tcW w:w="764" w:type="dxa"/>
            <w:vMerge/>
          </w:tcPr>
          <w:p w14:paraId="0E8D9014" w14:textId="77777777" w:rsidR="00F8584C" w:rsidRPr="00967110" w:rsidRDefault="00F8584C" w:rsidP="00F8584C">
            <w:pPr>
              <w:rPr>
                <w:rFonts w:ascii="Arial" w:hAnsi="Arial" w:cs="Arial"/>
                <w:sz w:val="20"/>
                <w:szCs w:val="20"/>
              </w:rPr>
            </w:pPr>
          </w:p>
        </w:tc>
        <w:tc>
          <w:tcPr>
            <w:tcW w:w="2607" w:type="dxa"/>
            <w:vMerge/>
          </w:tcPr>
          <w:p w14:paraId="67DD03F0" w14:textId="525E2356" w:rsidR="00F8584C" w:rsidRPr="00967110" w:rsidRDefault="00F8584C" w:rsidP="00F8584C">
            <w:pPr>
              <w:rPr>
                <w:rFonts w:ascii="Arial" w:hAnsi="Arial" w:cs="Arial"/>
                <w:sz w:val="20"/>
                <w:szCs w:val="20"/>
              </w:rPr>
            </w:pPr>
          </w:p>
        </w:tc>
        <w:tc>
          <w:tcPr>
            <w:tcW w:w="2479" w:type="dxa"/>
            <w:vMerge/>
          </w:tcPr>
          <w:p w14:paraId="24ED02A1" w14:textId="77777777" w:rsidR="00F8584C" w:rsidRPr="00967110" w:rsidRDefault="00F8584C" w:rsidP="00F8584C">
            <w:pPr>
              <w:rPr>
                <w:rFonts w:ascii="Arial" w:hAnsi="Arial" w:cs="Arial"/>
                <w:sz w:val="20"/>
                <w:szCs w:val="20"/>
              </w:rPr>
            </w:pPr>
          </w:p>
        </w:tc>
        <w:tc>
          <w:tcPr>
            <w:tcW w:w="0" w:type="auto"/>
          </w:tcPr>
          <w:p w14:paraId="338A984E" w14:textId="77777777" w:rsidR="00F8584C" w:rsidRPr="00967110" w:rsidRDefault="00F8584C" w:rsidP="00F8584C">
            <w:pPr>
              <w:spacing w:before="120" w:after="0" w:line="240" w:lineRule="auto"/>
              <w:ind w:right="57"/>
              <w:rPr>
                <w:rFonts w:ascii="Arial" w:eastAsia="Times New Roman" w:hAnsi="Arial" w:cs="Arial"/>
                <w:sz w:val="18"/>
                <w:szCs w:val="18"/>
                <w:lang w:eastAsia="fr-FR"/>
              </w:rPr>
            </w:pPr>
            <w:r w:rsidRPr="00967110">
              <w:rPr>
                <w:rFonts w:ascii="Arial" w:hAnsi="Arial" w:cs="Arial"/>
                <w:sz w:val="20"/>
                <w:szCs w:val="20"/>
              </w:rPr>
              <w:t xml:space="preserve">2.18.N.4 </w:t>
            </w:r>
            <w:r w:rsidRPr="00967110">
              <w:rPr>
                <w:rFonts w:ascii="Arial" w:eastAsia="Times New Roman" w:hAnsi="Arial" w:cs="Arial"/>
                <w:sz w:val="18"/>
                <w:szCs w:val="18"/>
                <w:lang w:eastAsia="fr-FR"/>
              </w:rPr>
              <w:t>Impact visuel dû à la présence des travaux de plusieurs projets</w:t>
            </w:r>
          </w:p>
        </w:tc>
        <w:tc>
          <w:tcPr>
            <w:tcW w:w="0" w:type="auto"/>
          </w:tcPr>
          <w:p w14:paraId="6701BC8E" w14:textId="77777777" w:rsidR="00F8584C" w:rsidRPr="00967110" w:rsidRDefault="00F8584C" w:rsidP="00F8584C">
            <w:pPr>
              <w:rPr>
                <w:rFonts w:ascii="Arial" w:hAnsi="Arial" w:cs="Arial"/>
                <w:sz w:val="20"/>
                <w:szCs w:val="20"/>
              </w:rPr>
            </w:pPr>
            <w:r w:rsidRPr="00967110">
              <w:rPr>
                <w:rFonts w:ascii="Arial" w:hAnsi="Arial" w:cs="Arial"/>
                <w:sz w:val="20"/>
                <w:szCs w:val="20"/>
              </w:rPr>
              <w:t xml:space="preserve">Forte </w:t>
            </w:r>
          </w:p>
        </w:tc>
        <w:tc>
          <w:tcPr>
            <w:tcW w:w="2732" w:type="dxa"/>
          </w:tcPr>
          <w:p w14:paraId="48AB73B8" w14:textId="77777777" w:rsidR="00F8584C" w:rsidRPr="00967110" w:rsidRDefault="00F8584C" w:rsidP="00F8584C">
            <w:pPr>
              <w:rPr>
                <w:rFonts w:ascii="Arial" w:hAnsi="Arial" w:cs="Arial"/>
                <w:sz w:val="20"/>
                <w:szCs w:val="20"/>
              </w:rPr>
            </w:pPr>
            <w:r w:rsidRPr="00967110">
              <w:rPr>
                <w:rFonts w:ascii="Arial" w:hAnsi="Arial" w:cs="Arial"/>
                <w:sz w:val="20"/>
                <w:szCs w:val="20"/>
              </w:rPr>
              <w:t xml:space="preserve">2.18.N.4.1 </w:t>
            </w:r>
            <w:r w:rsidRPr="00967110">
              <w:rPr>
                <w:rFonts w:ascii="Arial" w:eastAsia="Times New Roman" w:hAnsi="Arial" w:cs="Arial"/>
                <w:sz w:val="18"/>
                <w:szCs w:val="18"/>
                <w:lang w:eastAsia="fr-FR"/>
              </w:rPr>
              <w:t xml:space="preserve">Mettre en œuvre les prescriptions environnementales et sociales et respecter les délais d’exécution </w:t>
            </w:r>
          </w:p>
        </w:tc>
        <w:tc>
          <w:tcPr>
            <w:tcW w:w="2106" w:type="dxa"/>
          </w:tcPr>
          <w:p w14:paraId="74833567" w14:textId="5F2F5B79" w:rsidR="00F8584C" w:rsidRPr="00006911" w:rsidRDefault="00F8584C" w:rsidP="00F8584C">
            <w:pPr>
              <w:jc w:val="center"/>
              <w:rPr>
                <w:rFonts w:ascii="Arial" w:hAnsi="Arial" w:cs="Arial"/>
                <w:sz w:val="20"/>
                <w:szCs w:val="20"/>
                <w:highlight w:val="yellow"/>
              </w:rPr>
            </w:pPr>
            <w:r w:rsidRPr="00B22A97">
              <w:rPr>
                <w:rFonts w:ascii="Arial" w:hAnsi="Arial" w:cs="Arial"/>
                <w:sz w:val="20"/>
                <w:szCs w:val="20"/>
              </w:rPr>
              <w:t>-</w:t>
            </w:r>
          </w:p>
        </w:tc>
      </w:tr>
      <w:tr w:rsidR="00F8584C" w:rsidRPr="00006911" w14:paraId="17647F8E" w14:textId="77777777" w:rsidTr="00AE3928">
        <w:tc>
          <w:tcPr>
            <w:tcW w:w="764" w:type="dxa"/>
            <w:vMerge/>
          </w:tcPr>
          <w:p w14:paraId="10E4D7D7" w14:textId="77777777" w:rsidR="00F8584C" w:rsidRPr="00967110" w:rsidRDefault="00F8584C" w:rsidP="00F8584C">
            <w:pPr>
              <w:rPr>
                <w:rFonts w:ascii="Arial" w:hAnsi="Arial" w:cs="Arial"/>
                <w:sz w:val="20"/>
                <w:szCs w:val="20"/>
              </w:rPr>
            </w:pPr>
          </w:p>
        </w:tc>
        <w:tc>
          <w:tcPr>
            <w:tcW w:w="2607" w:type="dxa"/>
            <w:vMerge/>
          </w:tcPr>
          <w:p w14:paraId="36390A8E" w14:textId="3BBFF5C5" w:rsidR="00F8584C" w:rsidRPr="00967110" w:rsidRDefault="00F8584C" w:rsidP="00F8584C">
            <w:pPr>
              <w:rPr>
                <w:rFonts w:ascii="Arial" w:hAnsi="Arial" w:cs="Arial"/>
                <w:sz w:val="20"/>
                <w:szCs w:val="20"/>
              </w:rPr>
            </w:pPr>
          </w:p>
        </w:tc>
        <w:tc>
          <w:tcPr>
            <w:tcW w:w="2479" w:type="dxa"/>
            <w:vMerge/>
          </w:tcPr>
          <w:p w14:paraId="4556ACF2" w14:textId="77777777" w:rsidR="00F8584C" w:rsidRPr="00967110" w:rsidRDefault="00F8584C" w:rsidP="00F8584C">
            <w:pPr>
              <w:rPr>
                <w:rFonts w:ascii="Arial" w:hAnsi="Arial" w:cs="Arial"/>
                <w:sz w:val="20"/>
                <w:szCs w:val="20"/>
              </w:rPr>
            </w:pPr>
          </w:p>
        </w:tc>
        <w:tc>
          <w:tcPr>
            <w:tcW w:w="0" w:type="auto"/>
            <w:vMerge w:val="restart"/>
          </w:tcPr>
          <w:p w14:paraId="2935A512" w14:textId="3011D141" w:rsidR="00F8584C" w:rsidRPr="00967110" w:rsidRDefault="00F8584C" w:rsidP="00F8584C">
            <w:pPr>
              <w:spacing w:before="120" w:after="0" w:line="240" w:lineRule="auto"/>
              <w:ind w:right="57"/>
              <w:rPr>
                <w:rFonts w:ascii="Arial" w:eastAsia="Times New Roman" w:hAnsi="Arial" w:cs="Arial"/>
                <w:sz w:val="18"/>
                <w:szCs w:val="18"/>
                <w:lang w:eastAsia="fr-FR"/>
              </w:rPr>
            </w:pPr>
            <w:r w:rsidRPr="00967110">
              <w:rPr>
                <w:rFonts w:ascii="Arial" w:hAnsi="Arial" w:cs="Arial"/>
                <w:sz w:val="20"/>
                <w:szCs w:val="20"/>
              </w:rPr>
              <w:t xml:space="preserve">2.18.N.5. </w:t>
            </w:r>
            <w:r w:rsidRPr="00967110">
              <w:rPr>
                <w:rFonts w:ascii="Arial" w:eastAsia="Times New Roman" w:hAnsi="Arial" w:cs="Arial"/>
                <w:sz w:val="18"/>
                <w:szCs w:val="18"/>
                <w:lang w:eastAsia="fr-FR"/>
              </w:rPr>
              <w:t>Affaiblissement de la résistance des rues construites en cas d’ouverture des tranchées</w:t>
            </w:r>
          </w:p>
        </w:tc>
        <w:tc>
          <w:tcPr>
            <w:tcW w:w="0" w:type="auto"/>
            <w:vMerge w:val="restart"/>
          </w:tcPr>
          <w:p w14:paraId="0AC6F8CB" w14:textId="77777777" w:rsidR="00F8584C" w:rsidRPr="00967110" w:rsidRDefault="00F8584C" w:rsidP="00F8584C">
            <w:pPr>
              <w:rPr>
                <w:rFonts w:ascii="Arial" w:hAnsi="Arial" w:cs="Arial"/>
                <w:sz w:val="20"/>
                <w:szCs w:val="20"/>
              </w:rPr>
            </w:pPr>
            <w:r w:rsidRPr="00967110">
              <w:rPr>
                <w:rFonts w:ascii="Arial" w:hAnsi="Arial" w:cs="Arial"/>
                <w:sz w:val="20"/>
                <w:szCs w:val="20"/>
              </w:rPr>
              <w:t xml:space="preserve">Forte </w:t>
            </w:r>
          </w:p>
          <w:p w14:paraId="0A0A5F43" w14:textId="031AC41E" w:rsidR="00F8584C" w:rsidRPr="00967110" w:rsidRDefault="00F8584C" w:rsidP="00545FB4">
            <w:pPr>
              <w:rPr>
                <w:rFonts w:ascii="Arial" w:hAnsi="Arial" w:cs="Arial"/>
                <w:sz w:val="20"/>
                <w:szCs w:val="20"/>
              </w:rPr>
            </w:pPr>
          </w:p>
        </w:tc>
        <w:tc>
          <w:tcPr>
            <w:tcW w:w="2732" w:type="dxa"/>
          </w:tcPr>
          <w:p w14:paraId="4AF537E6" w14:textId="77777777" w:rsidR="00F8584C" w:rsidRPr="00967110" w:rsidRDefault="00F8584C" w:rsidP="00F8584C">
            <w:pPr>
              <w:spacing w:before="120" w:after="0" w:line="240" w:lineRule="auto"/>
              <w:ind w:right="57"/>
              <w:rPr>
                <w:rFonts w:ascii="Arial" w:eastAsia="Times New Roman" w:hAnsi="Arial" w:cs="Arial"/>
                <w:sz w:val="18"/>
                <w:szCs w:val="18"/>
                <w:lang w:eastAsia="fr-FR"/>
              </w:rPr>
            </w:pPr>
            <w:r w:rsidRPr="00967110">
              <w:rPr>
                <w:rFonts w:ascii="Arial" w:hAnsi="Arial" w:cs="Arial"/>
                <w:sz w:val="20"/>
                <w:szCs w:val="20"/>
              </w:rPr>
              <w:t xml:space="preserve">2.18.N.5.1. </w:t>
            </w:r>
            <w:r w:rsidRPr="00967110">
              <w:rPr>
                <w:rFonts w:ascii="Arial" w:eastAsia="Times New Roman" w:hAnsi="Arial" w:cs="Arial"/>
                <w:sz w:val="18"/>
                <w:szCs w:val="18"/>
                <w:lang w:eastAsia="fr-FR"/>
              </w:rPr>
              <w:t>Harmoniser les calendriers d’exécution des projets</w:t>
            </w:r>
          </w:p>
          <w:p w14:paraId="3C6E52FD" w14:textId="77777777" w:rsidR="00F8584C" w:rsidRPr="00967110" w:rsidRDefault="00F8584C" w:rsidP="00F8584C">
            <w:pPr>
              <w:rPr>
                <w:rFonts w:ascii="Arial" w:hAnsi="Arial" w:cs="Arial"/>
                <w:sz w:val="20"/>
                <w:szCs w:val="20"/>
              </w:rPr>
            </w:pPr>
          </w:p>
        </w:tc>
        <w:tc>
          <w:tcPr>
            <w:tcW w:w="2106" w:type="dxa"/>
          </w:tcPr>
          <w:p w14:paraId="6F7284FB" w14:textId="36D50999" w:rsidR="00F8584C" w:rsidRPr="00006911" w:rsidRDefault="00F8584C" w:rsidP="00F8584C">
            <w:pPr>
              <w:jc w:val="center"/>
              <w:rPr>
                <w:rFonts w:ascii="Arial" w:hAnsi="Arial" w:cs="Arial"/>
                <w:sz w:val="20"/>
                <w:szCs w:val="20"/>
              </w:rPr>
            </w:pPr>
            <w:r w:rsidRPr="00B22A97">
              <w:rPr>
                <w:rFonts w:ascii="Arial" w:hAnsi="Arial" w:cs="Arial"/>
                <w:sz w:val="20"/>
                <w:szCs w:val="20"/>
              </w:rPr>
              <w:t>-</w:t>
            </w:r>
          </w:p>
        </w:tc>
      </w:tr>
      <w:tr w:rsidR="00F8584C" w:rsidRPr="00006911" w14:paraId="2C12C4CD" w14:textId="77777777" w:rsidTr="00AE3928">
        <w:tc>
          <w:tcPr>
            <w:tcW w:w="764" w:type="dxa"/>
            <w:vMerge/>
          </w:tcPr>
          <w:p w14:paraId="057E337F" w14:textId="77777777" w:rsidR="00F8584C" w:rsidRPr="00967110" w:rsidRDefault="00F8584C" w:rsidP="00545FB4">
            <w:pPr>
              <w:rPr>
                <w:rFonts w:ascii="Arial" w:hAnsi="Arial" w:cs="Arial"/>
                <w:sz w:val="20"/>
                <w:szCs w:val="20"/>
              </w:rPr>
            </w:pPr>
          </w:p>
        </w:tc>
        <w:tc>
          <w:tcPr>
            <w:tcW w:w="2607" w:type="dxa"/>
            <w:vMerge/>
          </w:tcPr>
          <w:p w14:paraId="558A387F" w14:textId="6A18AA37" w:rsidR="00F8584C" w:rsidRPr="00967110" w:rsidRDefault="00F8584C" w:rsidP="00545FB4">
            <w:pPr>
              <w:rPr>
                <w:rFonts w:ascii="Arial" w:hAnsi="Arial" w:cs="Arial"/>
                <w:sz w:val="20"/>
                <w:szCs w:val="20"/>
              </w:rPr>
            </w:pPr>
          </w:p>
        </w:tc>
        <w:tc>
          <w:tcPr>
            <w:tcW w:w="2479" w:type="dxa"/>
            <w:vMerge/>
          </w:tcPr>
          <w:p w14:paraId="32A6442B" w14:textId="77777777" w:rsidR="00F8584C" w:rsidRPr="00967110" w:rsidRDefault="00F8584C" w:rsidP="00545FB4">
            <w:pPr>
              <w:rPr>
                <w:rFonts w:ascii="Arial" w:hAnsi="Arial" w:cs="Arial"/>
                <w:sz w:val="20"/>
                <w:szCs w:val="20"/>
              </w:rPr>
            </w:pPr>
          </w:p>
        </w:tc>
        <w:tc>
          <w:tcPr>
            <w:tcW w:w="0" w:type="auto"/>
            <w:vMerge/>
          </w:tcPr>
          <w:p w14:paraId="2F91EBE8" w14:textId="652DA1D1" w:rsidR="00F8584C" w:rsidRPr="00967110" w:rsidRDefault="00F8584C" w:rsidP="00545FB4">
            <w:pPr>
              <w:spacing w:before="120" w:after="0" w:line="240" w:lineRule="auto"/>
              <w:ind w:left="113" w:right="57"/>
              <w:rPr>
                <w:rFonts w:ascii="Arial" w:hAnsi="Arial" w:cs="Arial"/>
                <w:sz w:val="20"/>
                <w:szCs w:val="20"/>
              </w:rPr>
            </w:pPr>
          </w:p>
        </w:tc>
        <w:tc>
          <w:tcPr>
            <w:tcW w:w="0" w:type="auto"/>
            <w:vMerge/>
          </w:tcPr>
          <w:p w14:paraId="0C13E54C" w14:textId="3F466615" w:rsidR="00F8584C" w:rsidRPr="00967110" w:rsidRDefault="00F8584C" w:rsidP="00545FB4">
            <w:pPr>
              <w:rPr>
                <w:rFonts w:ascii="Arial" w:hAnsi="Arial" w:cs="Arial"/>
                <w:sz w:val="20"/>
                <w:szCs w:val="20"/>
              </w:rPr>
            </w:pPr>
          </w:p>
        </w:tc>
        <w:tc>
          <w:tcPr>
            <w:tcW w:w="2732" w:type="dxa"/>
          </w:tcPr>
          <w:p w14:paraId="7250490E" w14:textId="77777777" w:rsidR="00F8584C" w:rsidRPr="00967110" w:rsidRDefault="00F8584C" w:rsidP="00545FB4">
            <w:pPr>
              <w:spacing w:before="120" w:after="0" w:line="240" w:lineRule="auto"/>
              <w:ind w:right="57"/>
              <w:rPr>
                <w:rFonts w:ascii="Arial" w:eastAsia="Times New Roman" w:hAnsi="Arial" w:cs="Arial"/>
                <w:sz w:val="18"/>
                <w:szCs w:val="18"/>
                <w:lang w:eastAsia="fr-FR"/>
              </w:rPr>
            </w:pPr>
            <w:r w:rsidRPr="00967110">
              <w:rPr>
                <w:rFonts w:ascii="Arial" w:hAnsi="Arial" w:cs="Arial"/>
                <w:sz w:val="20"/>
                <w:szCs w:val="20"/>
              </w:rPr>
              <w:t xml:space="preserve">2.18.N.5.2. </w:t>
            </w:r>
            <w:r w:rsidRPr="00967110">
              <w:rPr>
                <w:rFonts w:ascii="Arial" w:eastAsia="Times New Roman" w:hAnsi="Arial" w:cs="Arial"/>
                <w:sz w:val="18"/>
                <w:szCs w:val="18"/>
                <w:lang w:eastAsia="fr-FR"/>
              </w:rPr>
              <w:t xml:space="preserve"> Prévoir des fourreaux ou des réservations dans les rues en concertation avec les concessionnaires de réseaux divers</w:t>
            </w:r>
          </w:p>
        </w:tc>
        <w:tc>
          <w:tcPr>
            <w:tcW w:w="2106" w:type="dxa"/>
          </w:tcPr>
          <w:p w14:paraId="0D0FA3FC" w14:textId="56C1D72F" w:rsidR="00F8584C" w:rsidRPr="00006911" w:rsidRDefault="00F8584C" w:rsidP="00F8584C">
            <w:pPr>
              <w:jc w:val="center"/>
              <w:rPr>
                <w:rFonts w:ascii="Arial" w:hAnsi="Arial" w:cs="Arial"/>
                <w:sz w:val="20"/>
                <w:szCs w:val="20"/>
              </w:rPr>
            </w:pPr>
            <w:r w:rsidRPr="00E61632">
              <w:rPr>
                <w:rFonts w:ascii="Arial" w:hAnsi="Arial" w:cs="Arial"/>
                <w:sz w:val="20"/>
                <w:szCs w:val="20"/>
              </w:rPr>
              <w:t>-</w:t>
            </w:r>
          </w:p>
        </w:tc>
      </w:tr>
      <w:tr w:rsidR="00F8584C" w:rsidRPr="00006911" w14:paraId="145278F2" w14:textId="77777777" w:rsidTr="00187956">
        <w:trPr>
          <w:trHeight w:val="469"/>
        </w:trPr>
        <w:tc>
          <w:tcPr>
            <w:tcW w:w="14145" w:type="dxa"/>
            <w:gridSpan w:val="7"/>
          </w:tcPr>
          <w:p w14:paraId="4510106A" w14:textId="36D7B583" w:rsidR="00F8584C" w:rsidRPr="00006911" w:rsidRDefault="00F8584C" w:rsidP="00F8584C">
            <w:pPr>
              <w:jc w:val="center"/>
              <w:rPr>
                <w:rFonts w:ascii="Arial" w:hAnsi="Arial" w:cs="Arial"/>
                <w:b/>
                <w:sz w:val="20"/>
                <w:szCs w:val="20"/>
              </w:rPr>
            </w:pPr>
            <w:r w:rsidRPr="00006911">
              <w:rPr>
                <w:rFonts w:ascii="Arial" w:hAnsi="Arial" w:cs="Arial"/>
                <w:b/>
                <w:sz w:val="20"/>
                <w:szCs w:val="20"/>
              </w:rPr>
              <w:t>3</w:t>
            </w:r>
            <w:r>
              <w:rPr>
                <w:rFonts w:ascii="Arial" w:hAnsi="Arial" w:cs="Arial"/>
                <w:b/>
                <w:sz w:val="20"/>
                <w:szCs w:val="20"/>
              </w:rPr>
              <w:t xml:space="preserve"> </w:t>
            </w:r>
            <w:r w:rsidRPr="00006911">
              <w:rPr>
                <w:rFonts w:ascii="Arial" w:hAnsi="Arial" w:cs="Arial"/>
                <w:b/>
                <w:sz w:val="20"/>
                <w:szCs w:val="20"/>
              </w:rPr>
              <w:t>Phase d’exploitation</w:t>
            </w:r>
          </w:p>
        </w:tc>
      </w:tr>
      <w:tr w:rsidR="00F8584C" w:rsidRPr="00006911" w14:paraId="0331F849" w14:textId="77777777" w:rsidTr="00AE3928">
        <w:trPr>
          <w:trHeight w:val="1204"/>
        </w:trPr>
        <w:tc>
          <w:tcPr>
            <w:tcW w:w="764" w:type="dxa"/>
            <w:vMerge w:val="restart"/>
          </w:tcPr>
          <w:p w14:paraId="3AF690F7" w14:textId="77777777" w:rsidR="00F8584C" w:rsidRPr="00006911" w:rsidRDefault="00F8584C" w:rsidP="00545FB4">
            <w:pPr>
              <w:rPr>
                <w:rFonts w:ascii="Arial" w:hAnsi="Arial" w:cs="Arial"/>
                <w:sz w:val="20"/>
                <w:szCs w:val="20"/>
              </w:rPr>
            </w:pPr>
            <w:r w:rsidRPr="00006911">
              <w:rPr>
                <w:rFonts w:ascii="Arial" w:hAnsi="Arial" w:cs="Arial"/>
                <w:sz w:val="20"/>
                <w:szCs w:val="20"/>
              </w:rPr>
              <w:t xml:space="preserve">3.1. </w:t>
            </w:r>
          </w:p>
        </w:tc>
        <w:tc>
          <w:tcPr>
            <w:tcW w:w="2607" w:type="dxa"/>
            <w:vMerge w:val="restart"/>
          </w:tcPr>
          <w:p w14:paraId="20241E49" w14:textId="77777777" w:rsidR="00F8584C" w:rsidRPr="00006911" w:rsidRDefault="00F8584C" w:rsidP="00545FB4">
            <w:pPr>
              <w:rPr>
                <w:rFonts w:ascii="Arial" w:hAnsi="Arial" w:cs="Arial"/>
                <w:sz w:val="20"/>
                <w:szCs w:val="20"/>
              </w:rPr>
            </w:pPr>
            <w:r w:rsidRPr="00006911">
              <w:rPr>
                <w:rFonts w:ascii="Arial" w:hAnsi="Arial" w:cs="Arial"/>
                <w:sz w:val="20"/>
                <w:szCs w:val="20"/>
              </w:rPr>
              <w:t>Mise en services des ouvrages</w:t>
            </w:r>
          </w:p>
          <w:p w14:paraId="24AAA618" w14:textId="50796574" w:rsidR="00F8584C" w:rsidRPr="00006911" w:rsidRDefault="00F8584C" w:rsidP="00F4714F">
            <w:pPr>
              <w:rPr>
                <w:rFonts w:ascii="Arial" w:hAnsi="Arial" w:cs="Arial"/>
                <w:sz w:val="20"/>
                <w:szCs w:val="20"/>
              </w:rPr>
            </w:pPr>
          </w:p>
        </w:tc>
        <w:tc>
          <w:tcPr>
            <w:tcW w:w="2479" w:type="dxa"/>
            <w:vMerge w:val="restart"/>
          </w:tcPr>
          <w:p w14:paraId="00657A71" w14:textId="77777777" w:rsidR="00F8584C" w:rsidRPr="00006911" w:rsidRDefault="00F8584C" w:rsidP="00545FB4">
            <w:pPr>
              <w:rPr>
                <w:rFonts w:ascii="Arial" w:hAnsi="Arial" w:cs="Arial"/>
                <w:sz w:val="20"/>
                <w:szCs w:val="20"/>
              </w:rPr>
            </w:pPr>
            <w:r w:rsidRPr="00006911">
              <w:rPr>
                <w:rFonts w:ascii="Arial" w:hAnsi="Arial" w:cs="Arial"/>
                <w:sz w:val="20"/>
                <w:szCs w:val="20"/>
              </w:rPr>
              <w:t>3.1.P.1. Facilité d’écoulement des eaux pluviales</w:t>
            </w:r>
          </w:p>
          <w:p w14:paraId="41B2BCD0" w14:textId="3845C12D" w:rsidR="00F8584C" w:rsidRPr="00006911" w:rsidRDefault="00F8584C" w:rsidP="00545FB4">
            <w:pPr>
              <w:rPr>
                <w:rFonts w:ascii="Arial" w:hAnsi="Arial" w:cs="Arial"/>
                <w:sz w:val="20"/>
                <w:szCs w:val="20"/>
              </w:rPr>
            </w:pPr>
          </w:p>
        </w:tc>
        <w:tc>
          <w:tcPr>
            <w:tcW w:w="0" w:type="auto"/>
            <w:vMerge w:val="restart"/>
          </w:tcPr>
          <w:p w14:paraId="6AA8E8C6" w14:textId="77777777" w:rsidR="00F8584C" w:rsidRPr="00006911" w:rsidRDefault="00F8584C" w:rsidP="00545FB4">
            <w:pPr>
              <w:rPr>
                <w:rFonts w:ascii="Arial" w:hAnsi="Arial" w:cs="Arial"/>
                <w:sz w:val="20"/>
                <w:szCs w:val="20"/>
              </w:rPr>
            </w:pPr>
            <w:r w:rsidRPr="00006911">
              <w:rPr>
                <w:rFonts w:ascii="Arial" w:hAnsi="Arial" w:cs="Arial"/>
                <w:sz w:val="20"/>
                <w:szCs w:val="20"/>
              </w:rPr>
              <w:t xml:space="preserve">3.1.N.1. Risques de déversements des déchets et eaux usées dans le bassin de rétention aménagés  </w:t>
            </w:r>
          </w:p>
          <w:p w14:paraId="01024617" w14:textId="4F9996D6" w:rsidR="00F8584C" w:rsidRPr="00006911" w:rsidRDefault="00F8584C" w:rsidP="00F4714F">
            <w:pPr>
              <w:rPr>
                <w:rFonts w:ascii="Arial" w:hAnsi="Arial" w:cs="Arial"/>
                <w:sz w:val="20"/>
                <w:szCs w:val="20"/>
              </w:rPr>
            </w:pPr>
          </w:p>
        </w:tc>
        <w:tc>
          <w:tcPr>
            <w:tcW w:w="0" w:type="auto"/>
            <w:vMerge w:val="restart"/>
          </w:tcPr>
          <w:p w14:paraId="686DFB57" w14:textId="77777777" w:rsidR="00F8584C" w:rsidRPr="00006911" w:rsidRDefault="00F8584C" w:rsidP="00545FB4">
            <w:pPr>
              <w:rPr>
                <w:rFonts w:ascii="Arial" w:hAnsi="Arial" w:cs="Arial"/>
                <w:sz w:val="20"/>
                <w:szCs w:val="20"/>
              </w:rPr>
            </w:pPr>
            <w:r w:rsidRPr="00006911">
              <w:rPr>
                <w:rFonts w:ascii="Arial" w:hAnsi="Arial" w:cs="Arial"/>
                <w:sz w:val="20"/>
                <w:szCs w:val="20"/>
              </w:rPr>
              <w:lastRenderedPageBreak/>
              <w:t xml:space="preserve">Moyenne </w:t>
            </w:r>
          </w:p>
          <w:p w14:paraId="4F47A19E" w14:textId="6A2DCA45" w:rsidR="00F8584C" w:rsidRPr="00006911" w:rsidRDefault="00F8584C" w:rsidP="00F4714F">
            <w:pPr>
              <w:rPr>
                <w:rFonts w:ascii="Arial" w:hAnsi="Arial" w:cs="Arial"/>
                <w:sz w:val="20"/>
                <w:szCs w:val="20"/>
              </w:rPr>
            </w:pPr>
          </w:p>
        </w:tc>
        <w:tc>
          <w:tcPr>
            <w:tcW w:w="2732" w:type="dxa"/>
          </w:tcPr>
          <w:p w14:paraId="0A100C42" w14:textId="77777777" w:rsidR="00F8584C" w:rsidRPr="00006911" w:rsidRDefault="00F8584C" w:rsidP="00545FB4">
            <w:pPr>
              <w:rPr>
                <w:rFonts w:ascii="Arial" w:hAnsi="Arial" w:cs="Arial"/>
                <w:sz w:val="20"/>
                <w:szCs w:val="20"/>
              </w:rPr>
            </w:pPr>
            <w:r w:rsidRPr="00006911">
              <w:rPr>
                <w:rFonts w:ascii="Arial" w:hAnsi="Arial" w:cs="Arial"/>
                <w:sz w:val="20"/>
                <w:szCs w:val="20"/>
              </w:rPr>
              <w:t>3.1.N.1.1. Sensibiliser les riverains</w:t>
            </w:r>
          </w:p>
        </w:tc>
        <w:tc>
          <w:tcPr>
            <w:tcW w:w="2106" w:type="dxa"/>
          </w:tcPr>
          <w:p w14:paraId="24B30776" w14:textId="77777777" w:rsidR="00F8584C" w:rsidRPr="00006911" w:rsidRDefault="00F8584C" w:rsidP="00545FB4">
            <w:pPr>
              <w:rPr>
                <w:rFonts w:ascii="Arial" w:hAnsi="Arial" w:cs="Arial"/>
                <w:sz w:val="20"/>
                <w:szCs w:val="20"/>
              </w:rPr>
            </w:pPr>
            <w:r w:rsidRPr="00006911">
              <w:rPr>
                <w:rFonts w:ascii="Arial" w:hAnsi="Arial" w:cs="Arial"/>
                <w:sz w:val="20"/>
                <w:szCs w:val="20"/>
              </w:rPr>
              <w:t xml:space="preserve">3.1.P.1.1. Installer un comité de suivi environnemental dans les quartiers pour éviter le rejet de déchets de toutes sortes dans le bassin  </w:t>
            </w:r>
          </w:p>
        </w:tc>
      </w:tr>
      <w:tr w:rsidR="00F8584C" w:rsidRPr="00006911" w14:paraId="73E89387" w14:textId="77777777" w:rsidTr="00AE3928">
        <w:trPr>
          <w:trHeight w:val="1204"/>
        </w:trPr>
        <w:tc>
          <w:tcPr>
            <w:tcW w:w="764" w:type="dxa"/>
            <w:vMerge/>
          </w:tcPr>
          <w:p w14:paraId="2F0EC7C3" w14:textId="77777777" w:rsidR="00F8584C" w:rsidRPr="00006911" w:rsidRDefault="00F8584C" w:rsidP="00545FB4">
            <w:pPr>
              <w:rPr>
                <w:rFonts w:ascii="Arial" w:hAnsi="Arial" w:cs="Arial"/>
                <w:sz w:val="20"/>
                <w:szCs w:val="20"/>
              </w:rPr>
            </w:pPr>
          </w:p>
        </w:tc>
        <w:tc>
          <w:tcPr>
            <w:tcW w:w="2607" w:type="dxa"/>
            <w:vMerge/>
          </w:tcPr>
          <w:p w14:paraId="65124301" w14:textId="3FB592F7" w:rsidR="00F8584C" w:rsidRPr="00006911" w:rsidRDefault="00F8584C" w:rsidP="00F4714F">
            <w:pPr>
              <w:rPr>
                <w:rFonts w:ascii="Arial" w:hAnsi="Arial" w:cs="Arial"/>
                <w:sz w:val="20"/>
                <w:szCs w:val="20"/>
              </w:rPr>
            </w:pPr>
          </w:p>
        </w:tc>
        <w:tc>
          <w:tcPr>
            <w:tcW w:w="2479" w:type="dxa"/>
            <w:vMerge/>
          </w:tcPr>
          <w:p w14:paraId="08A172EE" w14:textId="2F94F41B" w:rsidR="00F8584C" w:rsidRPr="00006911" w:rsidRDefault="00F8584C" w:rsidP="00545FB4">
            <w:pPr>
              <w:rPr>
                <w:rFonts w:ascii="Arial" w:hAnsi="Arial" w:cs="Arial"/>
                <w:sz w:val="20"/>
                <w:szCs w:val="20"/>
              </w:rPr>
            </w:pPr>
          </w:p>
        </w:tc>
        <w:tc>
          <w:tcPr>
            <w:tcW w:w="0" w:type="auto"/>
            <w:vMerge/>
          </w:tcPr>
          <w:p w14:paraId="34C2C7B7" w14:textId="000F6BD8" w:rsidR="00F8584C" w:rsidRPr="00006911" w:rsidRDefault="00F8584C" w:rsidP="00F4714F">
            <w:pPr>
              <w:rPr>
                <w:rFonts w:ascii="Arial" w:hAnsi="Arial" w:cs="Arial"/>
                <w:sz w:val="20"/>
                <w:szCs w:val="20"/>
              </w:rPr>
            </w:pPr>
          </w:p>
        </w:tc>
        <w:tc>
          <w:tcPr>
            <w:tcW w:w="0" w:type="auto"/>
            <w:vMerge/>
          </w:tcPr>
          <w:p w14:paraId="2F747440" w14:textId="65D99D21" w:rsidR="00F8584C" w:rsidRPr="00006911" w:rsidRDefault="00F8584C" w:rsidP="00F4714F">
            <w:pPr>
              <w:rPr>
                <w:rFonts w:ascii="Arial" w:hAnsi="Arial" w:cs="Arial"/>
                <w:sz w:val="20"/>
                <w:szCs w:val="20"/>
              </w:rPr>
            </w:pPr>
          </w:p>
        </w:tc>
        <w:tc>
          <w:tcPr>
            <w:tcW w:w="2732" w:type="dxa"/>
          </w:tcPr>
          <w:p w14:paraId="219C7AA4" w14:textId="77777777" w:rsidR="00F8584C" w:rsidRPr="00006911" w:rsidRDefault="00F8584C" w:rsidP="00545FB4">
            <w:pPr>
              <w:rPr>
                <w:rFonts w:ascii="Arial" w:hAnsi="Arial" w:cs="Arial"/>
                <w:sz w:val="20"/>
                <w:szCs w:val="20"/>
              </w:rPr>
            </w:pPr>
            <w:r w:rsidRPr="00006911">
              <w:rPr>
                <w:rFonts w:ascii="Arial" w:hAnsi="Arial" w:cs="Arial"/>
                <w:sz w:val="20"/>
                <w:szCs w:val="20"/>
              </w:rPr>
              <w:t xml:space="preserve">3.1.N.1.2. </w:t>
            </w:r>
            <w:r w:rsidRPr="00481AA8">
              <w:rPr>
                <w:rFonts w:ascii="Arial" w:hAnsi="Arial" w:cs="Arial"/>
                <w:sz w:val="20"/>
                <w:szCs w:val="20"/>
              </w:rPr>
              <w:t xml:space="preserve">Exiger aux </w:t>
            </w:r>
            <w:r w:rsidRPr="00481AA8">
              <w:rPr>
                <w:rFonts w:ascii="Arial" w:eastAsia="Calibri" w:hAnsi="Arial" w:cs="Arial"/>
                <w:noProof/>
                <w:color w:val="000000"/>
                <w:lang w:bidi="he-IL"/>
              </w:rPr>
              <w:t>m</w:t>
            </w:r>
            <w:r>
              <w:rPr>
                <w:rFonts w:ascii="Arial" w:eastAsia="Calibri" w:hAnsi="Arial" w:cs="Arial"/>
                <w:noProof/>
                <w:color w:val="000000"/>
                <w:lang w:bidi="he-IL"/>
              </w:rPr>
              <w:t>é</w:t>
            </w:r>
            <w:r w:rsidRPr="00481AA8">
              <w:rPr>
                <w:rFonts w:ascii="Arial" w:eastAsia="Calibri" w:hAnsi="Arial" w:cs="Arial"/>
                <w:noProof/>
                <w:color w:val="000000"/>
                <w:lang w:bidi="he-IL"/>
              </w:rPr>
              <w:t>nages riverains</w:t>
            </w:r>
            <w:r>
              <w:rPr>
                <w:rFonts w:ascii="Arial" w:eastAsia="Calibri" w:hAnsi="Arial" w:cs="Arial"/>
                <w:b/>
                <w:noProof/>
                <w:color w:val="000000"/>
                <w:lang w:bidi="he-IL"/>
              </w:rPr>
              <w:t xml:space="preserve"> </w:t>
            </w:r>
            <w:r w:rsidRPr="00006911">
              <w:rPr>
                <w:rFonts w:ascii="Arial" w:hAnsi="Arial" w:cs="Arial"/>
                <w:sz w:val="20"/>
                <w:szCs w:val="20"/>
              </w:rPr>
              <w:t>la pré-collecte des déchets domestiques</w:t>
            </w:r>
          </w:p>
        </w:tc>
        <w:tc>
          <w:tcPr>
            <w:tcW w:w="2106" w:type="dxa"/>
          </w:tcPr>
          <w:p w14:paraId="0B19B2AF" w14:textId="77777777" w:rsidR="00F8584C" w:rsidRPr="00006911" w:rsidRDefault="00F8584C" w:rsidP="00545FB4">
            <w:pPr>
              <w:rPr>
                <w:rFonts w:ascii="Arial" w:hAnsi="Arial" w:cs="Arial"/>
                <w:sz w:val="20"/>
                <w:szCs w:val="20"/>
              </w:rPr>
            </w:pPr>
            <w:r w:rsidRPr="00006911">
              <w:rPr>
                <w:rFonts w:ascii="Arial" w:hAnsi="Arial" w:cs="Arial"/>
                <w:sz w:val="20"/>
                <w:szCs w:val="20"/>
              </w:rPr>
              <w:t>3.1.P.1.2. Veiller à l’entretien effectif du bassin</w:t>
            </w:r>
          </w:p>
        </w:tc>
      </w:tr>
      <w:tr w:rsidR="00F8584C" w:rsidRPr="00006911" w14:paraId="2B504B42" w14:textId="77777777" w:rsidTr="00AE3928">
        <w:trPr>
          <w:trHeight w:val="1204"/>
        </w:trPr>
        <w:tc>
          <w:tcPr>
            <w:tcW w:w="764" w:type="dxa"/>
            <w:vMerge/>
          </w:tcPr>
          <w:p w14:paraId="3C708579" w14:textId="77777777" w:rsidR="00F8584C" w:rsidRPr="00006911" w:rsidRDefault="00F8584C" w:rsidP="00F8584C">
            <w:pPr>
              <w:rPr>
                <w:rFonts w:ascii="Arial" w:hAnsi="Arial" w:cs="Arial"/>
                <w:sz w:val="20"/>
                <w:szCs w:val="20"/>
              </w:rPr>
            </w:pPr>
          </w:p>
        </w:tc>
        <w:tc>
          <w:tcPr>
            <w:tcW w:w="2607" w:type="dxa"/>
            <w:vMerge/>
          </w:tcPr>
          <w:p w14:paraId="43BD4E4B" w14:textId="560752AB" w:rsidR="00F8584C" w:rsidRPr="00006911" w:rsidRDefault="00F8584C" w:rsidP="00F8584C">
            <w:pPr>
              <w:rPr>
                <w:rFonts w:ascii="Arial" w:hAnsi="Arial" w:cs="Arial"/>
                <w:sz w:val="20"/>
                <w:szCs w:val="20"/>
              </w:rPr>
            </w:pPr>
          </w:p>
        </w:tc>
        <w:tc>
          <w:tcPr>
            <w:tcW w:w="2479" w:type="dxa"/>
            <w:vMerge/>
          </w:tcPr>
          <w:p w14:paraId="50717D32" w14:textId="77777777" w:rsidR="00F8584C" w:rsidRPr="00006911" w:rsidRDefault="00F8584C" w:rsidP="00F8584C">
            <w:pPr>
              <w:rPr>
                <w:rFonts w:ascii="Arial" w:hAnsi="Arial" w:cs="Arial"/>
                <w:sz w:val="20"/>
                <w:szCs w:val="20"/>
              </w:rPr>
            </w:pPr>
          </w:p>
        </w:tc>
        <w:tc>
          <w:tcPr>
            <w:tcW w:w="0" w:type="auto"/>
            <w:vMerge/>
          </w:tcPr>
          <w:p w14:paraId="2CDCBADC" w14:textId="0ACA02C5" w:rsidR="00F8584C" w:rsidRPr="00006911" w:rsidRDefault="00F8584C" w:rsidP="00F8584C">
            <w:pPr>
              <w:rPr>
                <w:rFonts w:ascii="Arial" w:hAnsi="Arial" w:cs="Arial"/>
                <w:sz w:val="20"/>
                <w:szCs w:val="20"/>
              </w:rPr>
            </w:pPr>
          </w:p>
        </w:tc>
        <w:tc>
          <w:tcPr>
            <w:tcW w:w="0" w:type="auto"/>
            <w:vMerge/>
          </w:tcPr>
          <w:p w14:paraId="2AF95FA4" w14:textId="49B58804" w:rsidR="00F8584C" w:rsidRPr="00006911" w:rsidRDefault="00F8584C" w:rsidP="00F8584C">
            <w:pPr>
              <w:rPr>
                <w:rFonts w:ascii="Arial" w:hAnsi="Arial" w:cs="Arial"/>
                <w:sz w:val="20"/>
                <w:szCs w:val="20"/>
              </w:rPr>
            </w:pPr>
          </w:p>
        </w:tc>
        <w:tc>
          <w:tcPr>
            <w:tcW w:w="2732" w:type="dxa"/>
          </w:tcPr>
          <w:p w14:paraId="3BD6E8A0" w14:textId="77777777" w:rsidR="00F8584C" w:rsidRPr="00006911" w:rsidRDefault="00F8584C" w:rsidP="00F8584C">
            <w:pPr>
              <w:rPr>
                <w:rFonts w:ascii="Arial" w:hAnsi="Arial" w:cs="Arial"/>
                <w:sz w:val="20"/>
                <w:szCs w:val="20"/>
              </w:rPr>
            </w:pPr>
            <w:r w:rsidRPr="00006911">
              <w:rPr>
                <w:rFonts w:ascii="Arial" w:hAnsi="Arial" w:cs="Arial"/>
                <w:sz w:val="20"/>
                <w:szCs w:val="20"/>
              </w:rPr>
              <w:t>3.1.N.1.3. Sanctionner les contrevenants qui déposeraient les ordures sur le site aménagé</w:t>
            </w:r>
          </w:p>
        </w:tc>
        <w:tc>
          <w:tcPr>
            <w:tcW w:w="2106" w:type="dxa"/>
          </w:tcPr>
          <w:p w14:paraId="3EA717FE" w14:textId="020DD2AC" w:rsidR="00F8584C" w:rsidRPr="00006911" w:rsidRDefault="00F8584C" w:rsidP="00F8584C">
            <w:pPr>
              <w:jc w:val="center"/>
              <w:rPr>
                <w:rFonts w:ascii="Arial" w:hAnsi="Arial" w:cs="Arial"/>
                <w:sz w:val="20"/>
                <w:szCs w:val="20"/>
              </w:rPr>
            </w:pPr>
            <w:r w:rsidRPr="00DA3517">
              <w:rPr>
                <w:rFonts w:ascii="Arial" w:hAnsi="Arial" w:cs="Arial"/>
                <w:sz w:val="20"/>
                <w:szCs w:val="20"/>
              </w:rPr>
              <w:t>-</w:t>
            </w:r>
          </w:p>
        </w:tc>
      </w:tr>
      <w:tr w:rsidR="00F8584C" w:rsidRPr="00006911" w14:paraId="3DB02EF5" w14:textId="77777777" w:rsidTr="00AE3928">
        <w:trPr>
          <w:trHeight w:val="1204"/>
        </w:trPr>
        <w:tc>
          <w:tcPr>
            <w:tcW w:w="764" w:type="dxa"/>
            <w:vMerge/>
          </w:tcPr>
          <w:p w14:paraId="4263F09A" w14:textId="77777777" w:rsidR="00F8584C" w:rsidRPr="00006911" w:rsidRDefault="00F8584C" w:rsidP="00F8584C">
            <w:pPr>
              <w:rPr>
                <w:rFonts w:ascii="Arial" w:hAnsi="Arial" w:cs="Arial"/>
                <w:sz w:val="20"/>
                <w:szCs w:val="20"/>
              </w:rPr>
            </w:pPr>
          </w:p>
        </w:tc>
        <w:tc>
          <w:tcPr>
            <w:tcW w:w="2607" w:type="dxa"/>
            <w:vMerge/>
          </w:tcPr>
          <w:p w14:paraId="0F1224AE" w14:textId="0B7CAA67" w:rsidR="00F8584C" w:rsidRPr="00006911" w:rsidRDefault="00F8584C" w:rsidP="00F8584C">
            <w:pPr>
              <w:rPr>
                <w:rFonts w:ascii="Arial" w:hAnsi="Arial" w:cs="Arial"/>
                <w:sz w:val="20"/>
                <w:szCs w:val="20"/>
              </w:rPr>
            </w:pPr>
          </w:p>
        </w:tc>
        <w:tc>
          <w:tcPr>
            <w:tcW w:w="2479" w:type="dxa"/>
            <w:vMerge/>
          </w:tcPr>
          <w:p w14:paraId="4615EDCB" w14:textId="77777777" w:rsidR="00F8584C" w:rsidRPr="00006911" w:rsidRDefault="00F8584C" w:rsidP="00F8584C">
            <w:pPr>
              <w:rPr>
                <w:rFonts w:ascii="Arial" w:hAnsi="Arial" w:cs="Arial"/>
                <w:sz w:val="20"/>
                <w:szCs w:val="20"/>
              </w:rPr>
            </w:pPr>
          </w:p>
        </w:tc>
        <w:tc>
          <w:tcPr>
            <w:tcW w:w="0" w:type="auto"/>
            <w:vMerge/>
          </w:tcPr>
          <w:p w14:paraId="525062A1" w14:textId="5561C8F1" w:rsidR="00F8584C" w:rsidRPr="00006911" w:rsidRDefault="00F8584C" w:rsidP="00F8584C">
            <w:pPr>
              <w:rPr>
                <w:rFonts w:ascii="Arial" w:hAnsi="Arial" w:cs="Arial"/>
                <w:sz w:val="20"/>
                <w:szCs w:val="20"/>
              </w:rPr>
            </w:pPr>
          </w:p>
        </w:tc>
        <w:tc>
          <w:tcPr>
            <w:tcW w:w="0" w:type="auto"/>
            <w:vMerge/>
          </w:tcPr>
          <w:p w14:paraId="70E4AB2E" w14:textId="524B2FBC" w:rsidR="00F8584C" w:rsidRPr="00006911" w:rsidRDefault="00F8584C" w:rsidP="00F8584C">
            <w:pPr>
              <w:rPr>
                <w:rFonts w:ascii="Arial" w:hAnsi="Arial" w:cs="Arial"/>
                <w:sz w:val="20"/>
                <w:szCs w:val="20"/>
              </w:rPr>
            </w:pPr>
          </w:p>
        </w:tc>
        <w:tc>
          <w:tcPr>
            <w:tcW w:w="2732" w:type="dxa"/>
          </w:tcPr>
          <w:p w14:paraId="0F87E4BF" w14:textId="77777777" w:rsidR="00F8584C" w:rsidRPr="00006911" w:rsidRDefault="00F8584C" w:rsidP="00F8584C">
            <w:pPr>
              <w:rPr>
                <w:rFonts w:ascii="Arial" w:hAnsi="Arial" w:cs="Arial"/>
                <w:sz w:val="20"/>
                <w:szCs w:val="20"/>
              </w:rPr>
            </w:pPr>
            <w:r w:rsidRPr="00006911">
              <w:rPr>
                <w:rFonts w:ascii="Arial" w:hAnsi="Arial" w:cs="Arial"/>
                <w:sz w:val="20"/>
                <w:szCs w:val="20"/>
              </w:rPr>
              <w:t>3.1.N.1.4. Promouvoir la veille citoyenne dans tous les quartiers traversés par les ouvrages</w:t>
            </w:r>
          </w:p>
        </w:tc>
        <w:tc>
          <w:tcPr>
            <w:tcW w:w="2106" w:type="dxa"/>
          </w:tcPr>
          <w:p w14:paraId="6B5F2F8D" w14:textId="6757C8FA" w:rsidR="00F8584C" w:rsidRPr="00006911" w:rsidRDefault="00F8584C" w:rsidP="00F8584C">
            <w:pPr>
              <w:jc w:val="center"/>
              <w:rPr>
                <w:rFonts w:ascii="Arial" w:hAnsi="Arial" w:cs="Arial"/>
                <w:sz w:val="20"/>
                <w:szCs w:val="20"/>
              </w:rPr>
            </w:pPr>
            <w:r w:rsidRPr="00DA3517">
              <w:rPr>
                <w:rFonts w:ascii="Arial" w:hAnsi="Arial" w:cs="Arial"/>
                <w:sz w:val="20"/>
                <w:szCs w:val="20"/>
              </w:rPr>
              <w:t>-</w:t>
            </w:r>
          </w:p>
        </w:tc>
      </w:tr>
      <w:tr w:rsidR="00F8584C" w:rsidRPr="00006911" w14:paraId="7857C3D6" w14:textId="77777777" w:rsidTr="00AE3928">
        <w:trPr>
          <w:trHeight w:val="1204"/>
        </w:trPr>
        <w:tc>
          <w:tcPr>
            <w:tcW w:w="764" w:type="dxa"/>
            <w:vMerge/>
          </w:tcPr>
          <w:p w14:paraId="2B0634DD" w14:textId="77777777" w:rsidR="00F8584C" w:rsidRPr="00006911" w:rsidRDefault="00F8584C" w:rsidP="00F8584C">
            <w:pPr>
              <w:rPr>
                <w:rFonts w:ascii="Arial" w:hAnsi="Arial" w:cs="Arial"/>
                <w:sz w:val="20"/>
                <w:szCs w:val="20"/>
              </w:rPr>
            </w:pPr>
          </w:p>
        </w:tc>
        <w:tc>
          <w:tcPr>
            <w:tcW w:w="2607" w:type="dxa"/>
            <w:vMerge/>
          </w:tcPr>
          <w:p w14:paraId="2826BD2E" w14:textId="7A6153CC" w:rsidR="00F8584C" w:rsidRPr="00006911" w:rsidRDefault="00F8584C" w:rsidP="00F8584C">
            <w:pPr>
              <w:rPr>
                <w:rFonts w:ascii="Arial" w:hAnsi="Arial" w:cs="Arial"/>
                <w:sz w:val="20"/>
                <w:szCs w:val="20"/>
              </w:rPr>
            </w:pPr>
          </w:p>
        </w:tc>
        <w:tc>
          <w:tcPr>
            <w:tcW w:w="2479" w:type="dxa"/>
            <w:vMerge/>
          </w:tcPr>
          <w:p w14:paraId="71345EB5" w14:textId="77777777" w:rsidR="00F8584C" w:rsidRPr="00006911" w:rsidRDefault="00F8584C" w:rsidP="00F8584C">
            <w:pPr>
              <w:rPr>
                <w:rFonts w:ascii="Arial" w:hAnsi="Arial" w:cs="Arial"/>
                <w:sz w:val="20"/>
                <w:szCs w:val="20"/>
              </w:rPr>
            </w:pPr>
          </w:p>
        </w:tc>
        <w:tc>
          <w:tcPr>
            <w:tcW w:w="0" w:type="auto"/>
            <w:vMerge/>
          </w:tcPr>
          <w:p w14:paraId="01222D29" w14:textId="2BC1ADDE" w:rsidR="00F8584C" w:rsidRPr="00006911" w:rsidRDefault="00F8584C" w:rsidP="00F8584C">
            <w:pPr>
              <w:rPr>
                <w:rFonts w:ascii="Arial" w:hAnsi="Arial" w:cs="Arial"/>
                <w:sz w:val="20"/>
                <w:szCs w:val="20"/>
              </w:rPr>
            </w:pPr>
          </w:p>
        </w:tc>
        <w:tc>
          <w:tcPr>
            <w:tcW w:w="0" w:type="auto"/>
            <w:vMerge/>
          </w:tcPr>
          <w:p w14:paraId="172B247C" w14:textId="5DF48C41" w:rsidR="00F8584C" w:rsidRPr="00006911" w:rsidRDefault="00F8584C" w:rsidP="00F8584C">
            <w:pPr>
              <w:rPr>
                <w:rFonts w:ascii="Arial" w:hAnsi="Arial" w:cs="Arial"/>
                <w:sz w:val="20"/>
                <w:szCs w:val="20"/>
              </w:rPr>
            </w:pPr>
          </w:p>
        </w:tc>
        <w:tc>
          <w:tcPr>
            <w:tcW w:w="2732" w:type="dxa"/>
          </w:tcPr>
          <w:p w14:paraId="6D23716D" w14:textId="77777777" w:rsidR="00F8584C" w:rsidRPr="00006911" w:rsidRDefault="00F8584C" w:rsidP="00F8584C">
            <w:pPr>
              <w:rPr>
                <w:rFonts w:ascii="Arial" w:hAnsi="Arial" w:cs="Arial"/>
                <w:sz w:val="20"/>
                <w:szCs w:val="20"/>
              </w:rPr>
            </w:pPr>
            <w:r w:rsidRPr="00006911">
              <w:rPr>
                <w:rFonts w:ascii="Arial" w:hAnsi="Arial" w:cs="Arial"/>
                <w:sz w:val="20"/>
                <w:szCs w:val="20"/>
              </w:rPr>
              <w:t>3.1.N.1.5. Prévoir des bacs à ordures publiques</w:t>
            </w:r>
          </w:p>
        </w:tc>
        <w:tc>
          <w:tcPr>
            <w:tcW w:w="2106" w:type="dxa"/>
          </w:tcPr>
          <w:p w14:paraId="03C359C6" w14:textId="2DC61D61" w:rsidR="00F8584C" w:rsidRPr="00006911" w:rsidRDefault="00F8584C" w:rsidP="00F8584C">
            <w:pPr>
              <w:jc w:val="center"/>
              <w:rPr>
                <w:rFonts w:ascii="Arial" w:hAnsi="Arial" w:cs="Arial"/>
                <w:sz w:val="20"/>
                <w:szCs w:val="20"/>
              </w:rPr>
            </w:pPr>
            <w:r w:rsidRPr="00DA3517">
              <w:rPr>
                <w:rFonts w:ascii="Arial" w:hAnsi="Arial" w:cs="Arial"/>
                <w:sz w:val="20"/>
                <w:szCs w:val="20"/>
              </w:rPr>
              <w:t>-</w:t>
            </w:r>
          </w:p>
        </w:tc>
      </w:tr>
      <w:tr w:rsidR="00F8584C" w:rsidRPr="00006911" w14:paraId="072B2CE4" w14:textId="77777777" w:rsidTr="00AE3928">
        <w:trPr>
          <w:trHeight w:val="1204"/>
        </w:trPr>
        <w:tc>
          <w:tcPr>
            <w:tcW w:w="764" w:type="dxa"/>
            <w:vMerge/>
          </w:tcPr>
          <w:p w14:paraId="5A00F0D0" w14:textId="77777777" w:rsidR="00F8584C" w:rsidRPr="00006911" w:rsidRDefault="00F8584C" w:rsidP="00F4714F">
            <w:pPr>
              <w:rPr>
                <w:rFonts w:ascii="Arial" w:hAnsi="Arial" w:cs="Arial"/>
                <w:sz w:val="20"/>
                <w:szCs w:val="20"/>
              </w:rPr>
            </w:pPr>
          </w:p>
        </w:tc>
        <w:tc>
          <w:tcPr>
            <w:tcW w:w="2607" w:type="dxa"/>
            <w:vMerge/>
          </w:tcPr>
          <w:p w14:paraId="71233001" w14:textId="2473A106" w:rsidR="00F8584C" w:rsidRPr="00006911" w:rsidRDefault="00F8584C" w:rsidP="00F4714F">
            <w:pPr>
              <w:rPr>
                <w:rFonts w:ascii="Arial" w:hAnsi="Arial" w:cs="Arial"/>
                <w:sz w:val="20"/>
                <w:szCs w:val="20"/>
              </w:rPr>
            </w:pPr>
          </w:p>
        </w:tc>
        <w:tc>
          <w:tcPr>
            <w:tcW w:w="2479" w:type="dxa"/>
            <w:vMerge w:val="restart"/>
          </w:tcPr>
          <w:p w14:paraId="6DF58B66" w14:textId="35C28506" w:rsidR="00F8584C" w:rsidRPr="00006911" w:rsidRDefault="00F8584C" w:rsidP="00F4714F">
            <w:pPr>
              <w:rPr>
                <w:rFonts w:ascii="Arial" w:hAnsi="Arial" w:cs="Arial"/>
                <w:sz w:val="20"/>
                <w:szCs w:val="20"/>
              </w:rPr>
            </w:pPr>
            <w:r w:rsidRPr="00006911">
              <w:rPr>
                <w:rFonts w:ascii="Arial" w:hAnsi="Arial" w:cs="Arial"/>
                <w:sz w:val="20"/>
                <w:szCs w:val="20"/>
              </w:rPr>
              <w:t>3.1.P.2. Réduction des maladies liées à l’eau, aux inondations et à  l’insalubrité</w:t>
            </w:r>
          </w:p>
        </w:tc>
        <w:tc>
          <w:tcPr>
            <w:tcW w:w="0" w:type="auto"/>
            <w:vMerge w:val="restart"/>
          </w:tcPr>
          <w:p w14:paraId="7FF1BDC3" w14:textId="77777777" w:rsidR="00F8584C" w:rsidRPr="00006911" w:rsidRDefault="00F8584C" w:rsidP="00F4714F">
            <w:pPr>
              <w:rPr>
                <w:rFonts w:ascii="Arial" w:hAnsi="Arial" w:cs="Arial"/>
                <w:sz w:val="20"/>
                <w:szCs w:val="20"/>
              </w:rPr>
            </w:pPr>
          </w:p>
        </w:tc>
        <w:tc>
          <w:tcPr>
            <w:tcW w:w="0" w:type="auto"/>
            <w:vMerge w:val="restart"/>
          </w:tcPr>
          <w:p w14:paraId="7809EFD3" w14:textId="395AD76A" w:rsidR="00F8584C" w:rsidRPr="00006911" w:rsidRDefault="00F8584C" w:rsidP="00F4714F">
            <w:pPr>
              <w:rPr>
                <w:rFonts w:ascii="Arial" w:hAnsi="Arial" w:cs="Arial"/>
                <w:sz w:val="20"/>
                <w:szCs w:val="20"/>
              </w:rPr>
            </w:pPr>
            <w:r>
              <w:rPr>
                <w:rFonts w:ascii="Arial" w:hAnsi="Arial" w:cs="Arial"/>
                <w:sz w:val="20"/>
                <w:szCs w:val="20"/>
              </w:rPr>
              <w:t>Moyenne</w:t>
            </w:r>
          </w:p>
        </w:tc>
        <w:tc>
          <w:tcPr>
            <w:tcW w:w="2732" w:type="dxa"/>
            <w:vMerge w:val="restart"/>
          </w:tcPr>
          <w:p w14:paraId="304279F3" w14:textId="7861C37D" w:rsidR="00F8584C" w:rsidRPr="00006911" w:rsidRDefault="00F8584C" w:rsidP="00F8584C">
            <w:pPr>
              <w:jc w:val="center"/>
              <w:rPr>
                <w:rFonts w:ascii="Arial" w:hAnsi="Arial" w:cs="Arial"/>
                <w:sz w:val="20"/>
                <w:szCs w:val="20"/>
              </w:rPr>
            </w:pPr>
            <w:r>
              <w:rPr>
                <w:rFonts w:ascii="Arial" w:hAnsi="Arial" w:cs="Arial"/>
                <w:sz w:val="20"/>
                <w:szCs w:val="20"/>
              </w:rPr>
              <w:t>-</w:t>
            </w:r>
          </w:p>
        </w:tc>
        <w:tc>
          <w:tcPr>
            <w:tcW w:w="2106" w:type="dxa"/>
          </w:tcPr>
          <w:p w14:paraId="014D2258" w14:textId="77777777" w:rsidR="00F8584C" w:rsidRPr="00006911" w:rsidRDefault="00F8584C" w:rsidP="00F4714F">
            <w:pPr>
              <w:rPr>
                <w:rFonts w:ascii="Arial" w:hAnsi="Arial" w:cs="Arial"/>
                <w:sz w:val="20"/>
                <w:szCs w:val="20"/>
              </w:rPr>
            </w:pPr>
            <w:r w:rsidRPr="00006911">
              <w:rPr>
                <w:rFonts w:ascii="Arial" w:hAnsi="Arial" w:cs="Arial"/>
                <w:sz w:val="20"/>
                <w:szCs w:val="20"/>
              </w:rPr>
              <w:t>3.1.P.2.1. Sensibiliser les riverains sur la salubrité et la gestion des déchets solides et liquides</w:t>
            </w:r>
          </w:p>
        </w:tc>
      </w:tr>
      <w:tr w:rsidR="00F8584C" w:rsidRPr="00006911" w14:paraId="5EC5DB31" w14:textId="77777777" w:rsidTr="00AE3928">
        <w:trPr>
          <w:trHeight w:val="1204"/>
        </w:trPr>
        <w:tc>
          <w:tcPr>
            <w:tcW w:w="764" w:type="dxa"/>
            <w:vMerge/>
          </w:tcPr>
          <w:p w14:paraId="1E65CCAC" w14:textId="77777777" w:rsidR="00F8584C" w:rsidRPr="00006911" w:rsidRDefault="00F8584C" w:rsidP="00F4714F">
            <w:pPr>
              <w:rPr>
                <w:rFonts w:ascii="Arial" w:hAnsi="Arial" w:cs="Arial"/>
                <w:sz w:val="20"/>
                <w:szCs w:val="20"/>
              </w:rPr>
            </w:pPr>
          </w:p>
        </w:tc>
        <w:tc>
          <w:tcPr>
            <w:tcW w:w="2607" w:type="dxa"/>
            <w:vMerge/>
          </w:tcPr>
          <w:p w14:paraId="4269970C" w14:textId="3FCC0168" w:rsidR="00F8584C" w:rsidRPr="00006911" w:rsidRDefault="00F8584C" w:rsidP="00F4714F">
            <w:pPr>
              <w:rPr>
                <w:rFonts w:ascii="Arial" w:hAnsi="Arial" w:cs="Arial"/>
                <w:sz w:val="20"/>
                <w:szCs w:val="20"/>
              </w:rPr>
            </w:pPr>
          </w:p>
        </w:tc>
        <w:tc>
          <w:tcPr>
            <w:tcW w:w="2479" w:type="dxa"/>
            <w:vMerge/>
          </w:tcPr>
          <w:p w14:paraId="67D47E29" w14:textId="0EDAF151" w:rsidR="00F8584C" w:rsidRPr="00006911" w:rsidRDefault="00F8584C" w:rsidP="00F4714F">
            <w:pPr>
              <w:rPr>
                <w:rFonts w:ascii="Arial" w:hAnsi="Arial" w:cs="Arial"/>
                <w:sz w:val="20"/>
                <w:szCs w:val="20"/>
              </w:rPr>
            </w:pPr>
          </w:p>
        </w:tc>
        <w:tc>
          <w:tcPr>
            <w:tcW w:w="0" w:type="auto"/>
            <w:vMerge/>
          </w:tcPr>
          <w:p w14:paraId="5DF8E879" w14:textId="77777777" w:rsidR="00F8584C" w:rsidRPr="00006911" w:rsidRDefault="00F8584C" w:rsidP="00F4714F">
            <w:pPr>
              <w:rPr>
                <w:rFonts w:ascii="Arial" w:hAnsi="Arial" w:cs="Arial"/>
                <w:sz w:val="20"/>
                <w:szCs w:val="20"/>
              </w:rPr>
            </w:pPr>
          </w:p>
        </w:tc>
        <w:tc>
          <w:tcPr>
            <w:tcW w:w="0" w:type="auto"/>
            <w:vMerge/>
          </w:tcPr>
          <w:p w14:paraId="30FB5448" w14:textId="77777777" w:rsidR="00F8584C" w:rsidRPr="00006911" w:rsidRDefault="00F8584C" w:rsidP="00F4714F">
            <w:pPr>
              <w:rPr>
                <w:rFonts w:ascii="Arial" w:hAnsi="Arial" w:cs="Arial"/>
                <w:sz w:val="20"/>
                <w:szCs w:val="20"/>
              </w:rPr>
            </w:pPr>
          </w:p>
        </w:tc>
        <w:tc>
          <w:tcPr>
            <w:tcW w:w="2732" w:type="dxa"/>
            <w:vMerge/>
          </w:tcPr>
          <w:p w14:paraId="34DD1E55" w14:textId="0ED8862E" w:rsidR="00F8584C" w:rsidRPr="00006911" w:rsidRDefault="00F8584C" w:rsidP="00F4714F">
            <w:pPr>
              <w:rPr>
                <w:rFonts w:ascii="Arial" w:hAnsi="Arial" w:cs="Arial"/>
                <w:sz w:val="20"/>
                <w:szCs w:val="20"/>
              </w:rPr>
            </w:pPr>
          </w:p>
        </w:tc>
        <w:tc>
          <w:tcPr>
            <w:tcW w:w="2106" w:type="dxa"/>
          </w:tcPr>
          <w:p w14:paraId="21E163FE" w14:textId="77777777" w:rsidR="00F8584C" w:rsidRPr="00006911" w:rsidRDefault="00F8584C" w:rsidP="00F4714F">
            <w:pPr>
              <w:rPr>
                <w:rFonts w:ascii="Arial" w:hAnsi="Arial" w:cs="Arial"/>
                <w:sz w:val="20"/>
                <w:szCs w:val="20"/>
              </w:rPr>
            </w:pPr>
            <w:r w:rsidRPr="00006911">
              <w:rPr>
                <w:rFonts w:ascii="Arial" w:hAnsi="Arial" w:cs="Arial"/>
                <w:sz w:val="20"/>
                <w:szCs w:val="20"/>
              </w:rPr>
              <w:t>3.1.P.2.2. Promouvoir la veille citoyenne dans tous les quartiers traversés par les ouvrages</w:t>
            </w:r>
          </w:p>
        </w:tc>
      </w:tr>
      <w:tr w:rsidR="00F8584C" w:rsidRPr="00006911" w14:paraId="2E212F66" w14:textId="77777777" w:rsidTr="00AE3928">
        <w:trPr>
          <w:trHeight w:val="1204"/>
        </w:trPr>
        <w:tc>
          <w:tcPr>
            <w:tcW w:w="764" w:type="dxa"/>
            <w:vMerge/>
          </w:tcPr>
          <w:p w14:paraId="6776D16C" w14:textId="77777777" w:rsidR="00F8584C" w:rsidRPr="00006911" w:rsidRDefault="00F8584C" w:rsidP="00F8584C">
            <w:pPr>
              <w:rPr>
                <w:rFonts w:ascii="Arial" w:hAnsi="Arial" w:cs="Arial"/>
                <w:sz w:val="20"/>
                <w:szCs w:val="20"/>
              </w:rPr>
            </w:pPr>
          </w:p>
        </w:tc>
        <w:tc>
          <w:tcPr>
            <w:tcW w:w="2607" w:type="dxa"/>
            <w:vMerge/>
          </w:tcPr>
          <w:p w14:paraId="544D0848" w14:textId="74F2DFAD" w:rsidR="00F8584C" w:rsidRPr="00006911" w:rsidRDefault="00F8584C" w:rsidP="00F8584C">
            <w:pPr>
              <w:rPr>
                <w:rFonts w:ascii="Arial" w:hAnsi="Arial" w:cs="Arial"/>
                <w:sz w:val="20"/>
                <w:szCs w:val="20"/>
              </w:rPr>
            </w:pPr>
          </w:p>
        </w:tc>
        <w:tc>
          <w:tcPr>
            <w:tcW w:w="2479" w:type="dxa"/>
          </w:tcPr>
          <w:p w14:paraId="2A438926" w14:textId="77777777" w:rsidR="00F8584C" w:rsidRPr="00006911" w:rsidRDefault="00F8584C" w:rsidP="00F8584C">
            <w:pPr>
              <w:rPr>
                <w:rFonts w:ascii="Arial" w:hAnsi="Arial" w:cs="Arial"/>
                <w:sz w:val="20"/>
                <w:szCs w:val="20"/>
              </w:rPr>
            </w:pPr>
            <w:r w:rsidRPr="00006911">
              <w:rPr>
                <w:rFonts w:ascii="Arial" w:hAnsi="Arial" w:cs="Arial"/>
                <w:sz w:val="20"/>
                <w:szCs w:val="20"/>
              </w:rPr>
              <w:t xml:space="preserve">3.1.P.3. Amélioration de la fréquentation des écoles par les écoliers et des centres de santé  </w:t>
            </w:r>
          </w:p>
        </w:tc>
        <w:tc>
          <w:tcPr>
            <w:tcW w:w="0" w:type="auto"/>
          </w:tcPr>
          <w:p w14:paraId="7BF14C38" w14:textId="3620CB6C" w:rsidR="00F8584C" w:rsidRPr="00006911" w:rsidRDefault="00F8584C" w:rsidP="00F8584C">
            <w:pPr>
              <w:jc w:val="center"/>
              <w:rPr>
                <w:rFonts w:ascii="Arial" w:hAnsi="Arial" w:cs="Arial"/>
                <w:sz w:val="20"/>
                <w:szCs w:val="20"/>
              </w:rPr>
            </w:pPr>
            <w:r w:rsidRPr="00CD209D">
              <w:rPr>
                <w:rFonts w:ascii="Arial" w:hAnsi="Arial" w:cs="Arial"/>
                <w:sz w:val="20"/>
                <w:szCs w:val="20"/>
              </w:rPr>
              <w:t>-</w:t>
            </w:r>
          </w:p>
        </w:tc>
        <w:tc>
          <w:tcPr>
            <w:tcW w:w="0" w:type="auto"/>
          </w:tcPr>
          <w:p w14:paraId="7306033E" w14:textId="2328BC3D" w:rsidR="00F8584C" w:rsidRPr="00006911" w:rsidRDefault="00F8584C" w:rsidP="00F8584C">
            <w:pPr>
              <w:jc w:val="center"/>
              <w:rPr>
                <w:rFonts w:ascii="Arial" w:hAnsi="Arial" w:cs="Arial"/>
                <w:sz w:val="20"/>
                <w:szCs w:val="20"/>
              </w:rPr>
            </w:pPr>
            <w:r w:rsidRPr="00CD209D">
              <w:rPr>
                <w:rFonts w:ascii="Arial" w:hAnsi="Arial" w:cs="Arial"/>
                <w:sz w:val="20"/>
                <w:szCs w:val="20"/>
              </w:rPr>
              <w:t>-</w:t>
            </w:r>
          </w:p>
        </w:tc>
        <w:tc>
          <w:tcPr>
            <w:tcW w:w="2732" w:type="dxa"/>
          </w:tcPr>
          <w:p w14:paraId="48B747F3" w14:textId="6CCA2701" w:rsidR="00F8584C" w:rsidRPr="00006911" w:rsidRDefault="00F8584C" w:rsidP="00F8584C">
            <w:pPr>
              <w:jc w:val="center"/>
              <w:rPr>
                <w:rFonts w:ascii="Arial" w:hAnsi="Arial" w:cs="Arial"/>
                <w:sz w:val="20"/>
                <w:szCs w:val="20"/>
              </w:rPr>
            </w:pPr>
            <w:r w:rsidRPr="00CD209D">
              <w:rPr>
                <w:rFonts w:ascii="Arial" w:hAnsi="Arial" w:cs="Arial"/>
                <w:sz w:val="20"/>
                <w:szCs w:val="20"/>
              </w:rPr>
              <w:t>-</w:t>
            </w:r>
          </w:p>
        </w:tc>
        <w:tc>
          <w:tcPr>
            <w:tcW w:w="2106" w:type="dxa"/>
          </w:tcPr>
          <w:p w14:paraId="3A501ACE" w14:textId="22475012" w:rsidR="00F8584C" w:rsidRPr="00006911" w:rsidRDefault="00F8584C" w:rsidP="00F8584C">
            <w:pPr>
              <w:jc w:val="center"/>
              <w:rPr>
                <w:rFonts w:ascii="Arial" w:hAnsi="Arial" w:cs="Arial"/>
                <w:sz w:val="20"/>
                <w:szCs w:val="20"/>
              </w:rPr>
            </w:pPr>
            <w:r w:rsidRPr="00CD209D">
              <w:rPr>
                <w:rFonts w:ascii="Arial" w:hAnsi="Arial" w:cs="Arial"/>
                <w:sz w:val="20"/>
                <w:szCs w:val="20"/>
              </w:rPr>
              <w:t>-</w:t>
            </w:r>
          </w:p>
        </w:tc>
      </w:tr>
      <w:tr w:rsidR="00F8584C" w:rsidRPr="00006911" w14:paraId="34EA2090" w14:textId="77777777" w:rsidTr="00AE3928">
        <w:trPr>
          <w:trHeight w:val="549"/>
        </w:trPr>
        <w:tc>
          <w:tcPr>
            <w:tcW w:w="764" w:type="dxa"/>
            <w:vMerge/>
          </w:tcPr>
          <w:p w14:paraId="4A24185F" w14:textId="77777777" w:rsidR="00F8584C" w:rsidRPr="00006911" w:rsidRDefault="00F8584C" w:rsidP="00F8584C">
            <w:pPr>
              <w:rPr>
                <w:rFonts w:ascii="Arial" w:hAnsi="Arial" w:cs="Arial"/>
                <w:sz w:val="20"/>
                <w:szCs w:val="20"/>
              </w:rPr>
            </w:pPr>
          </w:p>
        </w:tc>
        <w:tc>
          <w:tcPr>
            <w:tcW w:w="2607" w:type="dxa"/>
            <w:vMerge/>
          </w:tcPr>
          <w:p w14:paraId="65C7D6D1" w14:textId="200399BE" w:rsidR="00F8584C" w:rsidRPr="00006911" w:rsidRDefault="00F8584C" w:rsidP="00F8584C">
            <w:pPr>
              <w:rPr>
                <w:rFonts w:ascii="Arial" w:hAnsi="Arial" w:cs="Arial"/>
                <w:sz w:val="20"/>
                <w:szCs w:val="20"/>
              </w:rPr>
            </w:pPr>
          </w:p>
        </w:tc>
        <w:tc>
          <w:tcPr>
            <w:tcW w:w="2479" w:type="dxa"/>
          </w:tcPr>
          <w:p w14:paraId="3E88F5C1" w14:textId="77777777" w:rsidR="00F8584C" w:rsidRPr="00006911" w:rsidRDefault="00F8584C" w:rsidP="00F8584C">
            <w:pPr>
              <w:rPr>
                <w:rFonts w:ascii="Arial" w:hAnsi="Arial" w:cs="Arial"/>
                <w:sz w:val="20"/>
                <w:szCs w:val="20"/>
              </w:rPr>
            </w:pPr>
            <w:r w:rsidRPr="00006911">
              <w:rPr>
                <w:rFonts w:ascii="Arial" w:hAnsi="Arial" w:cs="Arial"/>
                <w:sz w:val="20"/>
                <w:szCs w:val="20"/>
              </w:rPr>
              <w:t>3.1.P.4. Amélioration des rendements scolaires</w:t>
            </w:r>
          </w:p>
        </w:tc>
        <w:tc>
          <w:tcPr>
            <w:tcW w:w="0" w:type="auto"/>
          </w:tcPr>
          <w:p w14:paraId="2748C12F" w14:textId="68E6E4CD" w:rsidR="00F8584C" w:rsidRPr="00006911" w:rsidRDefault="00F8584C" w:rsidP="00F8584C">
            <w:pPr>
              <w:jc w:val="center"/>
              <w:rPr>
                <w:rFonts w:ascii="Arial" w:hAnsi="Arial" w:cs="Arial"/>
                <w:sz w:val="20"/>
                <w:szCs w:val="20"/>
              </w:rPr>
            </w:pPr>
            <w:r w:rsidRPr="007A1629">
              <w:rPr>
                <w:rFonts w:ascii="Arial" w:hAnsi="Arial" w:cs="Arial"/>
                <w:sz w:val="20"/>
                <w:szCs w:val="20"/>
              </w:rPr>
              <w:t>-</w:t>
            </w:r>
          </w:p>
        </w:tc>
        <w:tc>
          <w:tcPr>
            <w:tcW w:w="0" w:type="auto"/>
          </w:tcPr>
          <w:p w14:paraId="2D27FA46" w14:textId="7CE4705A" w:rsidR="00F8584C" w:rsidRPr="00006911" w:rsidRDefault="00F8584C" w:rsidP="00F8584C">
            <w:pPr>
              <w:jc w:val="center"/>
              <w:rPr>
                <w:rFonts w:ascii="Arial" w:hAnsi="Arial" w:cs="Arial"/>
                <w:sz w:val="20"/>
                <w:szCs w:val="20"/>
              </w:rPr>
            </w:pPr>
            <w:r w:rsidRPr="007A1629">
              <w:rPr>
                <w:rFonts w:ascii="Arial" w:hAnsi="Arial" w:cs="Arial"/>
                <w:sz w:val="20"/>
                <w:szCs w:val="20"/>
              </w:rPr>
              <w:t>-</w:t>
            </w:r>
          </w:p>
        </w:tc>
        <w:tc>
          <w:tcPr>
            <w:tcW w:w="2732" w:type="dxa"/>
          </w:tcPr>
          <w:p w14:paraId="71B90CDE" w14:textId="62B72268" w:rsidR="00F8584C" w:rsidRPr="00006911" w:rsidRDefault="00F8584C" w:rsidP="00F8584C">
            <w:pPr>
              <w:jc w:val="center"/>
              <w:rPr>
                <w:rFonts w:ascii="Arial" w:hAnsi="Arial" w:cs="Arial"/>
                <w:sz w:val="20"/>
                <w:szCs w:val="20"/>
              </w:rPr>
            </w:pPr>
            <w:r w:rsidRPr="007A1629">
              <w:rPr>
                <w:rFonts w:ascii="Arial" w:hAnsi="Arial" w:cs="Arial"/>
                <w:sz w:val="20"/>
                <w:szCs w:val="20"/>
              </w:rPr>
              <w:t>-</w:t>
            </w:r>
          </w:p>
        </w:tc>
        <w:tc>
          <w:tcPr>
            <w:tcW w:w="2106" w:type="dxa"/>
          </w:tcPr>
          <w:p w14:paraId="632F9EC0" w14:textId="26AFD769" w:rsidR="00F8584C" w:rsidRPr="00006911" w:rsidRDefault="00F8584C" w:rsidP="00F8584C">
            <w:pPr>
              <w:jc w:val="center"/>
              <w:rPr>
                <w:rFonts w:ascii="Arial" w:hAnsi="Arial" w:cs="Arial"/>
                <w:sz w:val="20"/>
                <w:szCs w:val="20"/>
              </w:rPr>
            </w:pPr>
            <w:r w:rsidRPr="007A1629">
              <w:rPr>
                <w:rFonts w:ascii="Arial" w:hAnsi="Arial" w:cs="Arial"/>
                <w:sz w:val="20"/>
                <w:szCs w:val="20"/>
              </w:rPr>
              <w:t>-</w:t>
            </w:r>
          </w:p>
        </w:tc>
      </w:tr>
      <w:tr w:rsidR="00AD2322" w:rsidRPr="00006911" w14:paraId="039EAB65" w14:textId="77777777" w:rsidTr="00187956">
        <w:trPr>
          <w:trHeight w:val="1855"/>
        </w:trPr>
        <w:tc>
          <w:tcPr>
            <w:tcW w:w="764" w:type="dxa"/>
            <w:vMerge/>
          </w:tcPr>
          <w:p w14:paraId="14F014F9" w14:textId="77777777" w:rsidR="00AD2322" w:rsidRPr="00006911" w:rsidRDefault="00AD2322" w:rsidP="00F8584C">
            <w:pPr>
              <w:rPr>
                <w:rFonts w:ascii="Arial" w:hAnsi="Arial" w:cs="Arial"/>
                <w:sz w:val="20"/>
                <w:szCs w:val="20"/>
              </w:rPr>
            </w:pPr>
          </w:p>
        </w:tc>
        <w:tc>
          <w:tcPr>
            <w:tcW w:w="2607" w:type="dxa"/>
            <w:vMerge/>
          </w:tcPr>
          <w:p w14:paraId="59615412" w14:textId="509CBD0F" w:rsidR="00AD2322" w:rsidRPr="00006911" w:rsidRDefault="00AD2322" w:rsidP="00F8584C">
            <w:pPr>
              <w:rPr>
                <w:rFonts w:ascii="Arial" w:hAnsi="Arial" w:cs="Arial"/>
                <w:sz w:val="20"/>
                <w:szCs w:val="20"/>
              </w:rPr>
            </w:pPr>
          </w:p>
        </w:tc>
        <w:tc>
          <w:tcPr>
            <w:tcW w:w="2479" w:type="dxa"/>
          </w:tcPr>
          <w:p w14:paraId="135F1E1F" w14:textId="77777777" w:rsidR="00AD2322" w:rsidRPr="00006911" w:rsidRDefault="00AD2322" w:rsidP="00F8584C">
            <w:pPr>
              <w:rPr>
                <w:rFonts w:ascii="Arial" w:hAnsi="Arial" w:cs="Arial"/>
                <w:sz w:val="20"/>
                <w:szCs w:val="20"/>
              </w:rPr>
            </w:pPr>
            <w:r w:rsidRPr="00006911">
              <w:rPr>
                <w:rFonts w:ascii="Arial" w:hAnsi="Arial" w:cs="Arial"/>
                <w:sz w:val="20"/>
                <w:szCs w:val="20"/>
              </w:rPr>
              <w:t xml:space="preserve">3.1.P.5. Animation des </w:t>
            </w:r>
            <w:r>
              <w:rPr>
                <w:rFonts w:ascii="Arial" w:hAnsi="Arial" w:cs="Arial"/>
                <w:sz w:val="20"/>
                <w:szCs w:val="20"/>
              </w:rPr>
              <w:t>places</w:t>
            </w:r>
            <w:r w:rsidRPr="00006911">
              <w:rPr>
                <w:rFonts w:ascii="Arial" w:hAnsi="Arial" w:cs="Arial"/>
                <w:sz w:val="20"/>
                <w:szCs w:val="20"/>
              </w:rPr>
              <w:t xml:space="preserve"> </w:t>
            </w:r>
            <w:r>
              <w:rPr>
                <w:rFonts w:ascii="Arial" w:hAnsi="Arial" w:cs="Arial"/>
                <w:sz w:val="20"/>
                <w:szCs w:val="20"/>
              </w:rPr>
              <w:t>publiques</w:t>
            </w:r>
          </w:p>
          <w:p w14:paraId="05E3188D" w14:textId="5CBD37E2" w:rsidR="00AD2322" w:rsidRPr="00006911" w:rsidRDefault="00AD2322" w:rsidP="00F4714F">
            <w:pPr>
              <w:rPr>
                <w:rFonts w:ascii="Arial" w:hAnsi="Arial" w:cs="Arial"/>
                <w:sz w:val="20"/>
                <w:szCs w:val="20"/>
              </w:rPr>
            </w:pPr>
          </w:p>
        </w:tc>
        <w:tc>
          <w:tcPr>
            <w:tcW w:w="0" w:type="auto"/>
          </w:tcPr>
          <w:p w14:paraId="74317CD0" w14:textId="4966CDB9" w:rsidR="00AD2322" w:rsidRPr="00006911" w:rsidRDefault="00AD2322" w:rsidP="00AD2322">
            <w:pPr>
              <w:jc w:val="center"/>
              <w:rPr>
                <w:rFonts w:ascii="Arial" w:hAnsi="Arial" w:cs="Arial"/>
                <w:sz w:val="20"/>
                <w:szCs w:val="20"/>
              </w:rPr>
            </w:pPr>
            <w:r>
              <w:rPr>
                <w:rFonts w:ascii="Arial" w:hAnsi="Arial" w:cs="Arial"/>
                <w:sz w:val="20"/>
                <w:szCs w:val="20"/>
              </w:rPr>
              <w:t>-</w:t>
            </w:r>
          </w:p>
        </w:tc>
        <w:tc>
          <w:tcPr>
            <w:tcW w:w="0" w:type="auto"/>
          </w:tcPr>
          <w:p w14:paraId="298E1C1E" w14:textId="6EDF96CD" w:rsidR="00AD2322" w:rsidRPr="00006911" w:rsidRDefault="00AD2322" w:rsidP="00F8584C">
            <w:pPr>
              <w:jc w:val="center"/>
              <w:rPr>
                <w:rFonts w:ascii="Arial" w:hAnsi="Arial" w:cs="Arial"/>
                <w:sz w:val="20"/>
                <w:szCs w:val="20"/>
              </w:rPr>
            </w:pPr>
            <w:r w:rsidRPr="0086114A">
              <w:rPr>
                <w:rFonts w:ascii="Arial" w:hAnsi="Arial" w:cs="Arial"/>
                <w:sz w:val="20"/>
                <w:szCs w:val="20"/>
              </w:rPr>
              <w:t>-</w:t>
            </w:r>
          </w:p>
        </w:tc>
        <w:tc>
          <w:tcPr>
            <w:tcW w:w="2732" w:type="dxa"/>
          </w:tcPr>
          <w:p w14:paraId="4BD97BBF" w14:textId="12A923CC" w:rsidR="00AD2322" w:rsidRPr="00006911" w:rsidRDefault="00AD2322" w:rsidP="00F8584C">
            <w:pPr>
              <w:jc w:val="center"/>
              <w:rPr>
                <w:rFonts w:ascii="Arial" w:hAnsi="Arial" w:cs="Arial"/>
                <w:sz w:val="20"/>
                <w:szCs w:val="20"/>
              </w:rPr>
            </w:pPr>
            <w:r w:rsidRPr="0086114A">
              <w:rPr>
                <w:rFonts w:ascii="Arial" w:hAnsi="Arial" w:cs="Arial"/>
                <w:sz w:val="20"/>
                <w:szCs w:val="20"/>
              </w:rPr>
              <w:t>-</w:t>
            </w:r>
          </w:p>
        </w:tc>
        <w:tc>
          <w:tcPr>
            <w:tcW w:w="2106" w:type="dxa"/>
          </w:tcPr>
          <w:p w14:paraId="716D27D9" w14:textId="77777777" w:rsidR="00AD2322" w:rsidRPr="00006911" w:rsidRDefault="00AD2322" w:rsidP="00F8584C">
            <w:pPr>
              <w:rPr>
                <w:rFonts w:ascii="Arial" w:hAnsi="Arial" w:cs="Arial"/>
                <w:sz w:val="20"/>
                <w:szCs w:val="20"/>
              </w:rPr>
            </w:pPr>
            <w:r w:rsidRPr="00006911">
              <w:rPr>
                <w:rFonts w:ascii="Arial" w:hAnsi="Arial" w:cs="Arial"/>
                <w:sz w:val="20"/>
                <w:szCs w:val="20"/>
              </w:rPr>
              <w:t xml:space="preserve">3.1.P.5.1. Installer des poubelles dans les </w:t>
            </w:r>
            <w:r>
              <w:rPr>
                <w:rFonts w:ascii="Arial" w:hAnsi="Arial" w:cs="Arial"/>
                <w:sz w:val="20"/>
                <w:szCs w:val="20"/>
              </w:rPr>
              <w:t>places publiques</w:t>
            </w:r>
          </w:p>
        </w:tc>
      </w:tr>
      <w:tr w:rsidR="00AD2322" w:rsidRPr="00006911" w14:paraId="3988E19D" w14:textId="77777777" w:rsidTr="00AE3928">
        <w:trPr>
          <w:trHeight w:val="1204"/>
        </w:trPr>
        <w:tc>
          <w:tcPr>
            <w:tcW w:w="764" w:type="dxa"/>
            <w:vMerge/>
          </w:tcPr>
          <w:p w14:paraId="2C640165" w14:textId="77777777" w:rsidR="00AD2322" w:rsidRPr="00006911" w:rsidRDefault="00AD2322" w:rsidP="00F4714F">
            <w:pPr>
              <w:rPr>
                <w:rFonts w:ascii="Arial" w:hAnsi="Arial" w:cs="Arial"/>
                <w:sz w:val="20"/>
                <w:szCs w:val="20"/>
              </w:rPr>
            </w:pPr>
          </w:p>
        </w:tc>
        <w:tc>
          <w:tcPr>
            <w:tcW w:w="2607" w:type="dxa"/>
            <w:vMerge/>
          </w:tcPr>
          <w:p w14:paraId="139647A0" w14:textId="7243E636" w:rsidR="00AD2322" w:rsidRPr="00006911" w:rsidRDefault="00AD2322" w:rsidP="00F4714F">
            <w:pPr>
              <w:rPr>
                <w:rFonts w:ascii="Arial" w:hAnsi="Arial" w:cs="Arial"/>
                <w:sz w:val="20"/>
                <w:szCs w:val="20"/>
              </w:rPr>
            </w:pPr>
          </w:p>
        </w:tc>
        <w:tc>
          <w:tcPr>
            <w:tcW w:w="2479" w:type="dxa"/>
            <w:vMerge w:val="restart"/>
          </w:tcPr>
          <w:p w14:paraId="66BDC2F2" w14:textId="77777777" w:rsidR="00AD2322" w:rsidRPr="00967110" w:rsidRDefault="00AD2322" w:rsidP="00F4714F">
            <w:pPr>
              <w:rPr>
                <w:rFonts w:ascii="Arial" w:hAnsi="Arial" w:cs="Arial"/>
                <w:sz w:val="20"/>
                <w:szCs w:val="20"/>
              </w:rPr>
            </w:pPr>
            <w:r w:rsidRPr="00967110">
              <w:rPr>
                <w:rFonts w:ascii="Arial" w:hAnsi="Arial" w:cs="Arial"/>
                <w:sz w:val="20"/>
                <w:szCs w:val="20"/>
              </w:rPr>
              <w:t xml:space="preserve">3.1.P.6. Facilité de déplacement des personnes et des biens </w:t>
            </w:r>
          </w:p>
          <w:p w14:paraId="074686FE" w14:textId="18A0AAE9" w:rsidR="00AD2322" w:rsidRPr="00967110" w:rsidRDefault="00AD2322" w:rsidP="00F4714F">
            <w:pPr>
              <w:rPr>
                <w:rFonts w:ascii="Arial" w:hAnsi="Arial" w:cs="Arial"/>
                <w:sz w:val="20"/>
                <w:szCs w:val="20"/>
              </w:rPr>
            </w:pPr>
          </w:p>
        </w:tc>
        <w:tc>
          <w:tcPr>
            <w:tcW w:w="0" w:type="auto"/>
            <w:vMerge w:val="restart"/>
          </w:tcPr>
          <w:p w14:paraId="37B564CA" w14:textId="0A776517" w:rsidR="00AD2322" w:rsidRPr="00967110" w:rsidRDefault="00AD2322" w:rsidP="00AD2322">
            <w:pPr>
              <w:jc w:val="center"/>
              <w:rPr>
                <w:rFonts w:ascii="Arial" w:hAnsi="Arial" w:cs="Arial"/>
                <w:sz w:val="20"/>
                <w:szCs w:val="20"/>
              </w:rPr>
            </w:pPr>
            <w:r w:rsidRPr="00E61632">
              <w:rPr>
                <w:rFonts w:ascii="Arial" w:hAnsi="Arial" w:cs="Arial"/>
                <w:sz w:val="20"/>
                <w:szCs w:val="20"/>
              </w:rPr>
              <w:lastRenderedPageBreak/>
              <w:t>-</w:t>
            </w:r>
          </w:p>
        </w:tc>
        <w:tc>
          <w:tcPr>
            <w:tcW w:w="0" w:type="auto"/>
            <w:vMerge w:val="restart"/>
          </w:tcPr>
          <w:p w14:paraId="44E85ACC" w14:textId="66506E21" w:rsidR="00AD2322" w:rsidRPr="00967110" w:rsidRDefault="00AD2322" w:rsidP="00F4714F">
            <w:pPr>
              <w:rPr>
                <w:rFonts w:ascii="Arial" w:hAnsi="Arial" w:cs="Arial"/>
                <w:sz w:val="20"/>
                <w:szCs w:val="20"/>
              </w:rPr>
            </w:pPr>
            <w:r>
              <w:rPr>
                <w:rFonts w:ascii="Arial" w:hAnsi="Arial" w:cs="Arial"/>
                <w:sz w:val="20"/>
                <w:szCs w:val="20"/>
              </w:rPr>
              <w:t>Moyenne</w:t>
            </w:r>
          </w:p>
        </w:tc>
        <w:tc>
          <w:tcPr>
            <w:tcW w:w="2732" w:type="dxa"/>
            <w:vMerge w:val="restart"/>
          </w:tcPr>
          <w:p w14:paraId="20F00D8B" w14:textId="124C8E5A" w:rsidR="00AD2322" w:rsidRPr="00967110" w:rsidRDefault="00AD2322" w:rsidP="00AD2322">
            <w:pPr>
              <w:jc w:val="center"/>
              <w:rPr>
                <w:rFonts w:ascii="Arial" w:hAnsi="Arial" w:cs="Arial"/>
                <w:sz w:val="20"/>
                <w:szCs w:val="20"/>
              </w:rPr>
            </w:pPr>
            <w:r w:rsidRPr="00E61632">
              <w:rPr>
                <w:rFonts w:ascii="Arial" w:hAnsi="Arial" w:cs="Arial"/>
                <w:sz w:val="20"/>
                <w:szCs w:val="20"/>
              </w:rPr>
              <w:t>-</w:t>
            </w:r>
          </w:p>
        </w:tc>
        <w:tc>
          <w:tcPr>
            <w:tcW w:w="2106" w:type="dxa"/>
          </w:tcPr>
          <w:p w14:paraId="34444146" w14:textId="77777777" w:rsidR="00AD2322" w:rsidRPr="00967110" w:rsidRDefault="00AD2322" w:rsidP="00F4714F">
            <w:pPr>
              <w:rPr>
                <w:rFonts w:ascii="Arial" w:hAnsi="Arial" w:cs="Arial"/>
                <w:sz w:val="20"/>
                <w:szCs w:val="20"/>
              </w:rPr>
            </w:pPr>
            <w:r w:rsidRPr="00967110">
              <w:rPr>
                <w:rFonts w:ascii="Arial" w:hAnsi="Arial" w:cs="Arial"/>
                <w:sz w:val="20"/>
                <w:szCs w:val="20"/>
              </w:rPr>
              <w:t xml:space="preserve">3.1.P.6.1. Réguler la circulation pour les écoliers et autres usagers vulnérables  </w:t>
            </w:r>
          </w:p>
        </w:tc>
      </w:tr>
      <w:tr w:rsidR="00AD2322" w:rsidRPr="00006911" w14:paraId="4688EF87" w14:textId="77777777" w:rsidTr="00AE3928">
        <w:trPr>
          <w:trHeight w:val="922"/>
        </w:trPr>
        <w:tc>
          <w:tcPr>
            <w:tcW w:w="764" w:type="dxa"/>
            <w:vMerge/>
          </w:tcPr>
          <w:p w14:paraId="53440CF1" w14:textId="77777777" w:rsidR="00AD2322" w:rsidRPr="00006911" w:rsidRDefault="00AD2322" w:rsidP="00F4714F">
            <w:pPr>
              <w:rPr>
                <w:rFonts w:ascii="Arial" w:hAnsi="Arial" w:cs="Arial"/>
                <w:sz w:val="20"/>
                <w:szCs w:val="20"/>
              </w:rPr>
            </w:pPr>
          </w:p>
        </w:tc>
        <w:tc>
          <w:tcPr>
            <w:tcW w:w="2607" w:type="dxa"/>
            <w:vMerge/>
          </w:tcPr>
          <w:p w14:paraId="74B14946" w14:textId="29F23CF6" w:rsidR="00AD2322" w:rsidRPr="00006911" w:rsidRDefault="00AD2322" w:rsidP="00F4714F">
            <w:pPr>
              <w:rPr>
                <w:rFonts w:ascii="Arial" w:hAnsi="Arial" w:cs="Arial"/>
                <w:sz w:val="20"/>
                <w:szCs w:val="20"/>
              </w:rPr>
            </w:pPr>
          </w:p>
        </w:tc>
        <w:tc>
          <w:tcPr>
            <w:tcW w:w="2479" w:type="dxa"/>
            <w:vMerge/>
          </w:tcPr>
          <w:p w14:paraId="5054E675" w14:textId="76C10A87" w:rsidR="00AD2322" w:rsidRPr="00967110" w:rsidRDefault="00AD2322" w:rsidP="00F4714F">
            <w:pPr>
              <w:rPr>
                <w:rFonts w:ascii="Arial" w:hAnsi="Arial" w:cs="Arial"/>
                <w:sz w:val="20"/>
                <w:szCs w:val="20"/>
              </w:rPr>
            </w:pPr>
          </w:p>
        </w:tc>
        <w:tc>
          <w:tcPr>
            <w:tcW w:w="0" w:type="auto"/>
            <w:vMerge/>
          </w:tcPr>
          <w:p w14:paraId="641A0339" w14:textId="77777777" w:rsidR="00AD2322" w:rsidRPr="00967110" w:rsidRDefault="00AD2322" w:rsidP="00AD2322">
            <w:pPr>
              <w:jc w:val="center"/>
              <w:rPr>
                <w:rFonts w:ascii="Arial" w:hAnsi="Arial" w:cs="Arial"/>
                <w:sz w:val="20"/>
                <w:szCs w:val="20"/>
              </w:rPr>
            </w:pPr>
          </w:p>
        </w:tc>
        <w:tc>
          <w:tcPr>
            <w:tcW w:w="0" w:type="auto"/>
            <w:vMerge/>
          </w:tcPr>
          <w:p w14:paraId="54FA910D" w14:textId="77777777" w:rsidR="00AD2322" w:rsidRPr="00967110" w:rsidRDefault="00AD2322" w:rsidP="00F4714F">
            <w:pPr>
              <w:rPr>
                <w:rFonts w:ascii="Arial" w:hAnsi="Arial" w:cs="Arial"/>
                <w:sz w:val="20"/>
                <w:szCs w:val="20"/>
              </w:rPr>
            </w:pPr>
          </w:p>
        </w:tc>
        <w:tc>
          <w:tcPr>
            <w:tcW w:w="2732" w:type="dxa"/>
            <w:vMerge/>
          </w:tcPr>
          <w:p w14:paraId="2B9B766B" w14:textId="77777777" w:rsidR="00AD2322" w:rsidRPr="00967110" w:rsidRDefault="00AD2322" w:rsidP="00AD2322">
            <w:pPr>
              <w:jc w:val="center"/>
              <w:rPr>
                <w:rFonts w:ascii="Arial" w:hAnsi="Arial" w:cs="Arial"/>
                <w:sz w:val="20"/>
                <w:szCs w:val="20"/>
              </w:rPr>
            </w:pPr>
          </w:p>
        </w:tc>
        <w:tc>
          <w:tcPr>
            <w:tcW w:w="2106" w:type="dxa"/>
          </w:tcPr>
          <w:p w14:paraId="061AA06B" w14:textId="77777777" w:rsidR="00AD2322" w:rsidRPr="00967110" w:rsidRDefault="00AD2322" w:rsidP="00F4714F">
            <w:pPr>
              <w:rPr>
                <w:rFonts w:ascii="Arial" w:hAnsi="Arial" w:cs="Arial"/>
                <w:sz w:val="20"/>
                <w:szCs w:val="20"/>
              </w:rPr>
            </w:pPr>
            <w:r w:rsidRPr="00967110">
              <w:rPr>
                <w:rFonts w:ascii="Arial" w:hAnsi="Arial" w:cs="Arial"/>
                <w:sz w:val="20"/>
                <w:szCs w:val="20"/>
              </w:rPr>
              <w:t>3.1.P.6.2.. Veiller à l’entretien effectif des ouvrages et voies pavées</w:t>
            </w:r>
          </w:p>
        </w:tc>
      </w:tr>
      <w:tr w:rsidR="00F8584C" w:rsidRPr="00006911" w14:paraId="5F6EF04B" w14:textId="77777777" w:rsidTr="00AE3928">
        <w:trPr>
          <w:trHeight w:val="1204"/>
        </w:trPr>
        <w:tc>
          <w:tcPr>
            <w:tcW w:w="764" w:type="dxa"/>
            <w:vMerge/>
          </w:tcPr>
          <w:p w14:paraId="0E59F2E6" w14:textId="77777777" w:rsidR="00F8584C" w:rsidRPr="00006911" w:rsidRDefault="00F8584C" w:rsidP="00F4714F">
            <w:pPr>
              <w:rPr>
                <w:rFonts w:ascii="Arial" w:hAnsi="Arial" w:cs="Arial"/>
                <w:sz w:val="20"/>
                <w:szCs w:val="20"/>
              </w:rPr>
            </w:pPr>
          </w:p>
        </w:tc>
        <w:tc>
          <w:tcPr>
            <w:tcW w:w="2607" w:type="dxa"/>
            <w:vMerge/>
          </w:tcPr>
          <w:p w14:paraId="2BC827C4" w14:textId="62E7B874" w:rsidR="00F8584C" w:rsidRPr="00006911" w:rsidRDefault="00F8584C" w:rsidP="00F4714F">
            <w:pPr>
              <w:rPr>
                <w:rFonts w:ascii="Arial" w:hAnsi="Arial" w:cs="Arial"/>
                <w:sz w:val="20"/>
                <w:szCs w:val="20"/>
              </w:rPr>
            </w:pPr>
          </w:p>
        </w:tc>
        <w:tc>
          <w:tcPr>
            <w:tcW w:w="2479" w:type="dxa"/>
          </w:tcPr>
          <w:p w14:paraId="38AA453F" w14:textId="77777777" w:rsidR="00F8584C" w:rsidRPr="00967110" w:rsidRDefault="00F8584C" w:rsidP="00F4714F">
            <w:pPr>
              <w:rPr>
                <w:rFonts w:ascii="Arial" w:hAnsi="Arial" w:cs="Arial"/>
                <w:sz w:val="20"/>
                <w:szCs w:val="20"/>
              </w:rPr>
            </w:pPr>
            <w:r w:rsidRPr="00967110">
              <w:rPr>
                <w:rFonts w:ascii="Arial" w:hAnsi="Arial" w:cs="Arial"/>
                <w:sz w:val="20"/>
                <w:szCs w:val="20"/>
              </w:rPr>
              <w:t>3.1.P.7. Meilleures conditions pour le déplacement des malades, des femmes enceintes et des handicapés</w:t>
            </w:r>
          </w:p>
        </w:tc>
        <w:tc>
          <w:tcPr>
            <w:tcW w:w="0" w:type="auto"/>
          </w:tcPr>
          <w:p w14:paraId="772F60D1" w14:textId="5FC554EC" w:rsidR="00F8584C" w:rsidRPr="00967110" w:rsidRDefault="00AD2322" w:rsidP="00AD2322">
            <w:pPr>
              <w:jc w:val="center"/>
              <w:rPr>
                <w:rFonts w:ascii="Arial" w:hAnsi="Arial" w:cs="Arial"/>
                <w:sz w:val="20"/>
                <w:szCs w:val="20"/>
              </w:rPr>
            </w:pPr>
            <w:r w:rsidRPr="00E61632">
              <w:rPr>
                <w:rFonts w:ascii="Arial" w:hAnsi="Arial" w:cs="Arial"/>
                <w:sz w:val="20"/>
                <w:szCs w:val="20"/>
              </w:rPr>
              <w:t>-</w:t>
            </w:r>
          </w:p>
        </w:tc>
        <w:tc>
          <w:tcPr>
            <w:tcW w:w="0" w:type="auto"/>
          </w:tcPr>
          <w:p w14:paraId="6FA23772" w14:textId="04591ECC" w:rsidR="00F8584C" w:rsidRPr="00967110" w:rsidRDefault="00AD2322" w:rsidP="00F4714F">
            <w:pPr>
              <w:rPr>
                <w:rFonts w:ascii="Arial" w:hAnsi="Arial" w:cs="Arial"/>
                <w:sz w:val="20"/>
                <w:szCs w:val="20"/>
              </w:rPr>
            </w:pPr>
            <w:r>
              <w:rPr>
                <w:rFonts w:ascii="Arial" w:hAnsi="Arial" w:cs="Arial"/>
                <w:sz w:val="20"/>
                <w:szCs w:val="20"/>
              </w:rPr>
              <w:t>Moyenne</w:t>
            </w:r>
          </w:p>
        </w:tc>
        <w:tc>
          <w:tcPr>
            <w:tcW w:w="2732" w:type="dxa"/>
          </w:tcPr>
          <w:p w14:paraId="3D3604A1" w14:textId="51264904" w:rsidR="00F8584C" w:rsidRPr="00967110" w:rsidRDefault="00AD2322" w:rsidP="00AD2322">
            <w:pPr>
              <w:jc w:val="center"/>
              <w:rPr>
                <w:rFonts w:ascii="Arial" w:hAnsi="Arial" w:cs="Arial"/>
                <w:sz w:val="20"/>
                <w:szCs w:val="20"/>
              </w:rPr>
            </w:pPr>
            <w:r w:rsidRPr="00E61632">
              <w:rPr>
                <w:rFonts w:ascii="Arial" w:hAnsi="Arial" w:cs="Arial"/>
                <w:sz w:val="20"/>
                <w:szCs w:val="20"/>
              </w:rPr>
              <w:t>-</w:t>
            </w:r>
          </w:p>
        </w:tc>
        <w:tc>
          <w:tcPr>
            <w:tcW w:w="2106" w:type="dxa"/>
          </w:tcPr>
          <w:p w14:paraId="5C5C63D6" w14:textId="77777777" w:rsidR="00F8584C" w:rsidRPr="00967110" w:rsidRDefault="00F8584C" w:rsidP="00F4714F">
            <w:pPr>
              <w:rPr>
                <w:rFonts w:ascii="Arial" w:hAnsi="Arial" w:cs="Arial"/>
                <w:sz w:val="20"/>
                <w:szCs w:val="20"/>
              </w:rPr>
            </w:pPr>
            <w:r w:rsidRPr="00967110">
              <w:rPr>
                <w:rFonts w:ascii="Arial" w:hAnsi="Arial" w:cs="Arial"/>
                <w:sz w:val="20"/>
                <w:szCs w:val="20"/>
              </w:rPr>
              <w:t xml:space="preserve"> 3.1.P.7.1. Réguler la circulation pour les écoliers et autres usagers vulnérables</w:t>
            </w:r>
          </w:p>
        </w:tc>
      </w:tr>
      <w:tr w:rsidR="00AD2322" w:rsidRPr="00006911" w14:paraId="355DD2BF" w14:textId="77777777" w:rsidTr="00AE3928">
        <w:trPr>
          <w:trHeight w:val="1204"/>
        </w:trPr>
        <w:tc>
          <w:tcPr>
            <w:tcW w:w="764" w:type="dxa"/>
            <w:vMerge w:val="restart"/>
          </w:tcPr>
          <w:p w14:paraId="3E054822" w14:textId="77777777" w:rsidR="00AD2322" w:rsidRPr="00006911" w:rsidRDefault="00AD2322" w:rsidP="00545FB4">
            <w:pPr>
              <w:rPr>
                <w:rFonts w:ascii="Arial" w:hAnsi="Arial" w:cs="Arial"/>
                <w:sz w:val="20"/>
                <w:szCs w:val="20"/>
              </w:rPr>
            </w:pPr>
            <w:r w:rsidRPr="00006911">
              <w:rPr>
                <w:rFonts w:ascii="Arial" w:hAnsi="Arial" w:cs="Arial"/>
                <w:sz w:val="20"/>
                <w:szCs w:val="20"/>
              </w:rPr>
              <w:t>3.2.</w:t>
            </w:r>
          </w:p>
        </w:tc>
        <w:tc>
          <w:tcPr>
            <w:tcW w:w="2607" w:type="dxa"/>
            <w:vMerge w:val="restart"/>
          </w:tcPr>
          <w:p w14:paraId="2E2F2B7F" w14:textId="77777777" w:rsidR="00AD2322" w:rsidRPr="00006911" w:rsidRDefault="00AD2322" w:rsidP="00545FB4">
            <w:pPr>
              <w:rPr>
                <w:rFonts w:ascii="Arial" w:hAnsi="Arial" w:cs="Arial"/>
                <w:sz w:val="20"/>
                <w:szCs w:val="20"/>
              </w:rPr>
            </w:pPr>
            <w:r w:rsidRPr="00006911">
              <w:rPr>
                <w:rFonts w:ascii="Arial" w:hAnsi="Arial" w:cs="Arial"/>
                <w:sz w:val="20"/>
                <w:szCs w:val="20"/>
              </w:rPr>
              <w:t xml:space="preserve">Entretien des ouvrages pendant la période de garantie </w:t>
            </w:r>
          </w:p>
          <w:p w14:paraId="6BAD26DA" w14:textId="3EE128E3" w:rsidR="00AD2322" w:rsidRPr="00006911" w:rsidRDefault="00AD2322" w:rsidP="00F4714F">
            <w:pPr>
              <w:rPr>
                <w:rFonts w:ascii="Arial" w:hAnsi="Arial" w:cs="Arial"/>
                <w:sz w:val="20"/>
                <w:szCs w:val="20"/>
              </w:rPr>
            </w:pPr>
          </w:p>
        </w:tc>
        <w:tc>
          <w:tcPr>
            <w:tcW w:w="2479" w:type="dxa"/>
            <w:vMerge w:val="restart"/>
          </w:tcPr>
          <w:p w14:paraId="6CB8659D" w14:textId="1DA26D09" w:rsidR="00AD2322" w:rsidRPr="00967110" w:rsidRDefault="00AD2322" w:rsidP="00F4714F">
            <w:pPr>
              <w:rPr>
                <w:rFonts w:ascii="Arial" w:hAnsi="Arial" w:cs="Arial"/>
                <w:sz w:val="20"/>
                <w:szCs w:val="20"/>
              </w:rPr>
            </w:pPr>
            <w:r w:rsidRPr="00967110">
              <w:rPr>
                <w:rFonts w:ascii="Arial" w:hAnsi="Arial" w:cs="Arial"/>
                <w:sz w:val="20"/>
                <w:szCs w:val="20"/>
              </w:rPr>
              <w:t xml:space="preserve">3.2.P.1. Meilleure durabilité des ouvrages et des trottoirs </w:t>
            </w:r>
          </w:p>
        </w:tc>
        <w:tc>
          <w:tcPr>
            <w:tcW w:w="0" w:type="auto"/>
            <w:vMerge w:val="restart"/>
          </w:tcPr>
          <w:p w14:paraId="791F31F1" w14:textId="77777777" w:rsidR="00AD2322" w:rsidRPr="00967110" w:rsidRDefault="00AD2322" w:rsidP="00545FB4">
            <w:pPr>
              <w:rPr>
                <w:rFonts w:ascii="Arial" w:hAnsi="Arial" w:cs="Arial"/>
                <w:sz w:val="20"/>
                <w:szCs w:val="20"/>
              </w:rPr>
            </w:pPr>
            <w:r w:rsidRPr="00967110">
              <w:rPr>
                <w:rFonts w:ascii="Arial" w:hAnsi="Arial" w:cs="Arial"/>
                <w:sz w:val="20"/>
                <w:szCs w:val="20"/>
              </w:rPr>
              <w:t xml:space="preserve">3.2.N.1. Risques d’accidents pendant les entretiens </w:t>
            </w:r>
          </w:p>
        </w:tc>
        <w:tc>
          <w:tcPr>
            <w:tcW w:w="0" w:type="auto"/>
            <w:vMerge w:val="restart"/>
          </w:tcPr>
          <w:p w14:paraId="3CCBD8C5" w14:textId="77777777" w:rsidR="00AD2322" w:rsidRPr="00967110" w:rsidRDefault="00AD2322" w:rsidP="00545FB4">
            <w:pPr>
              <w:rPr>
                <w:rFonts w:ascii="Arial" w:hAnsi="Arial" w:cs="Arial"/>
                <w:sz w:val="20"/>
                <w:szCs w:val="20"/>
              </w:rPr>
            </w:pPr>
            <w:r w:rsidRPr="00967110">
              <w:rPr>
                <w:rFonts w:ascii="Arial" w:hAnsi="Arial" w:cs="Arial"/>
                <w:sz w:val="20"/>
                <w:szCs w:val="20"/>
              </w:rPr>
              <w:t xml:space="preserve">Moyenne </w:t>
            </w:r>
          </w:p>
        </w:tc>
        <w:tc>
          <w:tcPr>
            <w:tcW w:w="2732" w:type="dxa"/>
          </w:tcPr>
          <w:p w14:paraId="7347DEE5" w14:textId="77777777" w:rsidR="00AD2322" w:rsidRPr="00967110" w:rsidRDefault="00AD2322" w:rsidP="00545FB4">
            <w:pPr>
              <w:rPr>
                <w:rFonts w:ascii="Arial" w:hAnsi="Arial" w:cs="Arial"/>
                <w:sz w:val="20"/>
                <w:szCs w:val="20"/>
              </w:rPr>
            </w:pPr>
            <w:r w:rsidRPr="00967110">
              <w:rPr>
                <w:rFonts w:ascii="Arial" w:hAnsi="Arial" w:cs="Arial"/>
                <w:sz w:val="20"/>
                <w:szCs w:val="20"/>
              </w:rPr>
              <w:t>3.2.N.1.1. Signaler les lieux d’entretien</w:t>
            </w:r>
          </w:p>
        </w:tc>
        <w:tc>
          <w:tcPr>
            <w:tcW w:w="2106" w:type="dxa"/>
          </w:tcPr>
          <w:p w14:paraId="273EF586" w14:textId="77777777" w:rsidR="00AD2322" w:rsidRPr="00967110" w:rsidRDefault="00AD2322" w:rsidP="00545FB4">
            <w:pPr>
              <w:rPr>
                <w:rFonts w:ascii="Arial" w:hAnsi="Arial" w:cs="Arial"/>
                <w:sz w:val="20"/>
                <w:szCs w:val="20"/>
              </w:rPr>
            </w:pPr>
            <w:r w:rsidRPr="00967110">
              <w:rPr>
                <w:rFonts w:ascii="Arial" w:hAnsi="Arial" w:cs="Arial"/>
                <w:sz w:val="20"/>
                <w:szCs w:val="20"/>
              </w:rPr>
              <w:t xml:space="preserve">3.2.P.1.1. Installer un comité  de suivi environnemental pour tous les entretiens </w:t>
            </w:r>
          </w:p>
        </w:tc>
      </w:tr>
      <w:tr w:rsidR="00AD2322" w:rsidRPr="00006911" w14:paraId="676E5741" w14:textId="77777777" w:rsidTr="00AE3928">
        <w:trPr>
          <w:trHeight w:val="1204"/>
        </w:trPr>
        <w:tc>
          <w:tcPr>
            <w:tcW w:w="764" w:type="dxa"/>
            <w:vMerge/>
          </w:tcPr>
          <w:p w14:paraId="6B6AC4A6" w14:textId="77777777" w:rsidR="00AD2322" w:rsidRPr="00006911" w:rsidRDefault="00AD2322" w:rsidP="00F4714F">
            <w:pPr>
              <w:rPr>
                <w:rFonts w:ascii="Arial" w:hAnsi="Arial" w:cs="Arial"/>
                <w:sz w:val="20"/>
                <w:szCs w:val="20"/>
              </w:rPr>
            </w:pPr>
          </w:p>
        </w:tc>
        <w:tc>
          <w:tcPr>
            <w:tcW w:w="2607" w:type="dxa"/>
            <w:vMerge/>
          </w:tcPr>
          <w:p w14:paraId="7A06F748" w14:textId="0F9DA77D" w:rsidR="00AD2322" w:rsidRPr="00006911" w:rsidRDefault="00AD2322" w:rsidP="00F4714F">
            <w:pPr>
              <w:rPr>
                <w:rFonts w:ascii="Arial" w:hAnsi="Arial" w:cs="Arial"/>
                <w:sz w:val="20"/>
                <w:szCs w:val="20"/>
              </w:rPr>
            </w:pPr>
          </w:p>
        </w:tc>
        <w:tc>
          <w:tcPr>
            <w:tcW w:w="2479" w:type="dxa"/>
            <w:vMerge/>
          </w:tcPr>
          <w:p w14:paraId="78498368" w14:textId="4D2631CB" w:rsidR="00AD2322" w:rsidRPr="00006911" w:rsidRDefault="00AD2322" w:rsidP="00F4714F">
            <w:pPr>
              <w:rPr>
                <w:rFonts w:ascii="Arial" w:hAnsi="Arial" w:cs="Arial"/>
                <w:sz w:val="20"/>
                <w:szCs w:val="20"/>
              </w:rPr>
            </w:pPr>
          </w:p>
        </w:tc>
        <w:tc>
          <w:tcPr>
            <w:tcW w:w="0" w:type="auto"/>
            <w:vMerge/>
          </w:tcPr>
          <w:p w14:paraId="37432F88" w14:textId="77777777" w:rsidR="00AD2322" w:rsidRPr="00006911" w:rsidRDefault="00AD2322" w:rsidP="00F4714F">
            <w:pPr>
              <w:rPr>
                <w:rFonts w:ascii="Arial" w:hAnsi="Arial" w:cs="Arial"/>
                <w:sz w:val="20"/>
                <w:szCs w:val="20"/>
              </w:rPr>
            </w:pPr>
          </w:p>
        </w:tc>
        <w:tc>
          <w:tcPr>
            <w:tcW w:w="0" w:type="auto"/>
            <w:vMerge/>
          </w:tcPr>
          <w:p w14:paraId="27834CE6" w14:textId="77777777" w:rsidR="00AD2322" w:rsidRPr="00006911" w:rsidRDefault="00AD2322" w:rsidP="00F4714F">
            <w:pPr>
              <w:rPr>
                <w:rFonts w:ascii="Arial" w:hAnsi="Arial" w:cs="Arial"/>
                <w:sz w:val="20"/>
                <w:szCs w:val="20"/>
              </w:rPr>
            </w:pPr>
          </w:p>
        </w:tc>
        <w:tc>
          <w:tcPr>
            <w:tcW w:w="2732" w:type="dxa"/>
          </w:tcPr>
          <w:p w14:paraId="7329DAE2" w14:textId="6405FACD" w:rsidR="00AD2322" w:rsidRPr="00006911" w:rsidRDefault="00AD2322" w:rsidP="00096EA7">
            <w:pPr>
              <w:rPr>
                <w:rFonts w:ascii="Arial" w:hAnsi="Arial" w:cs="Arial"/>
                <w:sz w:val="20"/>
                <w:szCs w:val="20"/>
              </w:rPr>
            </w:pPr>
            <w:r>
              <w:rPr>
                <w:rFonts w:ascii="Arial" w:hAnsi="Arial" w:cs="Arial"/>
                <w:sz w:val="20"/>
                <w:szCs w:val="20"/>
              </w:rPr>
              <w:t>3.2.N.1.2</w:t>
            </w:r>
            <w:r w:rsidRPr="00967110">
              <w:rPr>
                <w:rFonts w:ascii="Arial" w:hAnsi="Arial" w:cs="Arial"/>
                <w:sz w:val="20"/>
                <w:szCs w:val="20"/>
              </w:rPr>
              <w:t xml:space="preserve">. </w:t>
            </w:r>
            <w:r>
              <w:rPr>
                <w:rFonts w:ascii="Arial" w:eastAsia="Calibri" w:hAnsi="Arial" w:cs="Times New Roman"/>
                <w:szCs w:val="24"/>
                <w:lang w:eastAsia="fr-FR"/>
              </w:rPr>
              <w:t>Sensibiliser les populations riveraines sur les risques d’accidents liés à la circulation des engins d’entretien.</w:t>
            </w:r>
          </w:p>
        </w:tc>
        <w:tc>
          <w:tcPr>
            <w:tcW w:w="2106" w:type="dxa"/>
          </w:tcPr>
          <w:p w14:paraId="27BF0D4F" w14:textId="77777777" w:rsidR="00AD2322" w:rsidRPr="00006911" w:rsidRDefault="00AD2322" w:rsidP="00F4714F">
            <w:pPr>
              <w:rPr>
                <w:rFonts w:ascii="Arial" w:hAnsi="Arial" w:cs="Arial"/>
                <w:sz w:val="20"/>
                <w:szCs w:val="20"/>
              </w:rPr>
            </w:pPr>
            <w:r w:rsidRPr="00006911">
              <w:rPr>
                <w:rFonts w:ascii="Arial" w:hAnsi="Arial" w:cs="Arial"/>
                <w:sz w:val="20"/>
                <w:szCs w:val="20"/>
              </w:rPr>
              <w:t>3.2.P.1.2. Veiller réellement  aux entretiens courant et périodique</w:t>
            </w:r>
          </w:p>
        </w:tc>
      </w:tr>
      <w:tr w:rsidR="00AD2322" w:rsidRPr="00006911" w14:paraId="7D0295F7" w14:textId="77777777" w:rsidTr="00AE3928">
        <w:trPr>
          <w:trHeight w:val="1204"/>
        </w:trPr>
        <w:tc>
          <w:tcPr>
            <w:tcW w:w="764" w:type="dxa"/>
            <w:vMerge/>
          </w:tcPr>
          <w:p w14:paraId="57066C2B" w14:textId="77777777" w:rsidR="00AD2322" w:rsidRPr="00006911" w:rsidRDefault="00AD2322" w:rsidP="00F4714F">
            <w:pPr>
              <w:rPr>
                <w:rFonts w:ascii="Arial" w:hAnsi="Arial" w:cs="Arial"/>
                <w:sz w:val="20"/>
                <w:szCs w:val="20"/>
              </w:rPr>
            </w:pPr>
          </w:p>
        </w:tc>
        <w:tc>
          <w:tcPr>
            <w:tcW w:w="2607" w:type="dxa"/>
            <w:vMerge/>
          </w:tcPr>
          <w:p w14:paraId="2C70A043" w14:textId="77777777" w:rsidR="00AD2322" w:rsidRPr="001E510D" w:rsidRDefault="00AD2322" w:rsidP="00F4714F">
            <w:pPr>
              <w:rPr>
                <w:rFonts w:ascii="Arial" w:hAnsi="Arial" w:cs="Arial"/>
                <w:sz w:val="20"/>
                <w:szCs w:val="20"/>
              </w:rPr>
            </w:pPr>
          </w:p>
        </w:tc>
        <w:tc>
          <w:tcPr>
            <w:tcW w:w="2479" w:type="dxa"/>
            <w:vMerge/>
          </w:tcPr>
          <w:p w14:paraId="77C100BB" w14:textId="77777777" w:rsidR="00AD2322" w:rsidRPr="001E510D" w:rsidRDefault="00AD2322" w:rsidP="00F4714F">
            <w:pPr>
              <w:rPr>
                <w:rFonts w:ascii="Arial" w:hAnsi="Arial" w:cs="Arial"/>
                <w:sz w:val="20"/>
                <w:szCs w:val="20"/>
              </w:rPr>
            </w:pPr>
          </w:p>
        </w:tc>
        <w:tc>
          <w:tcPr>
            <w:tcW w:w="0" w:type="auto"/>
          </w:tcPr>
          <w:p w14:paraId="4245F055" w14:textId="77777777" w:rsidR="00AD2322" w:rsidRPr="00006911" w:rsidRDefault="00AD2322" w:rsidP="00F4714F">
            <w:pPr>
              <w:rPr>
                <w:rFonts w:ascii="Arial" w:hAnsi="Arial" w:cs="Arial"/>
                <w:sz w:val="20"/>
                <w:szCs w:val="20"/>
              </w:rPr>
            </w:pPr>
          </w:p>
        </w:tc>
        <w:tc>
          <w:tcPr>
            <w:tcW w:w="0" w:type="auto"/>
          </w:tcPr>
          <w:p w14:paraId="1021C406" w14:textId="77777777" w:rsidR="00AD2322" w:rsidRPr="00006911" w:rsidRDefault="00AD2322" w:rsidP="00F4714F">
            <w:pPr>
              <w:rPr>
                <w:rFonts w:ascii="Arial" w:hAnsi="Arial" w:cs="Arial"/>
                <w:sz w:val="20"/>
                <w:szCs w:val="20"/>
              </w:rPr>
            </w:pPr>
          </w:p>
        </w:tc>
        <w:tc>
          <w:tcPr>
            <w:tcW w:w="2732" w:type="dxa"/>
          </w:tcPr>
          <w:p w14:paraId="428E3ADB" w14:textId="3A42FE60" w:rsidR="00AD2322" w:rsidRDefault="00AD2322" w:rsidP="000759EB">
            <w:pPr>
              <w:spacing w:after="0" w:line="276" w:lineRule="auto"/>
              <w:contextualSpacing/>
              <w:jc w:val="both"/>
              <w:rPr>
                <w:rFonts w:ascii="Arial" w:eastAsia="Calibri" w:hAnsi="Arial" w:cs="Times New Roman"/>
                <w:i/>
                <w:sz w:val="20"/>
                <w:szCs w:val="24"/>
                <w:lang w:val="de-DE" w:eastAsia="fr-FR"/>
              </w:rPr>
            </w:pPr>
            <w:r>
              <w:rPr>
                <w:rFonts w:ascii="Arial" w:hAnsi="Arial" w:cs="Arial"/>
                <w:sz w:val="20"/>
                <w:szCs w:val="20"/>
              </w:rPr>
              <w:t>3.2.N.1.3</w:t>
            </w:r>
            <w:r w:rsidRPr="00967110">
              <w:rPr>
                <w:rFonts w:ascii="Arial" w:hAnsi="Arial" w:cs="Arial"/>
                <w:sz w:val="20"/>
                <w:szCs w:val="20"/>
              </w:rPr>
              <w:t xml:space="preserve">. </w:t>
            </w:r>
            <w:r>
              <w:rPr>
                <w:rFonts w:ascii="Arial" w:eastAsia="Calibri" w:hAnsi="Arial" w:cs="Times New Roman"/>
                <w:szCs w:val="24"/>
                <w:lang w:eastAsia="fr-FR"/>
              </w:rPr>
              <w:t xml:space="preserve">Doter et </w:t>
            </w:r>
            <w:r w:rsidRPr="001C1E3B">
              <w:rPr>
                <w:rFonts w:ascii="Arial" w:eastAsia="Calibri" w:hAnsi="Arial" w:cs="Times New Roman"/>
                <w:szCs w:val="24"/>
                <w:lang w:eastAsia="fr-FR"/>
              </w:rPr>
              <w:t>veiller aux ports des EPI par les ouvriers d’entretien</w:t>
            </w:r>
          </w:p>
          <w:p w14:paraId="7A69D72B" w14:textId="77777777" w:rsidR="00AD2322" w:rsidRDefault="00AD2322" w:rsidP="00096EA7">
            <w:pPr>
              <w:rPr>
                <w:rFonts w:ascii="Arial" w:hAnsi="Arial" w:cs="Arial"/>
                <w:sz w:val="20"/>
                <w:szCs w:val="20"/>
              </w:rPr>
            </w:pPr>
          </w:p>
        </w:tc>
        <w:tc>
          <w:tcPr>
            <w:tcW w:w="2106" w:type="dxa"/>
          </w:tcPr>
          <w:p w14:paraId="49708747" w14:textId="77777777" w:rsidR="00AD2322" w:rsidRPr="00006911" w:rsidRDefault="00AD2322" w:rsidP="00F4714F">
            <w:pPr>
              <w:rPr>
                <w:rFonts w:ascii="Arial" w:hAnsi="Arial" w:cs="Arial"/>
                <w:sz w:val="20"/>
                <w:szCs w:val="20"/>
              </w:rPr>
            </w:pPr>
          </w:p>
        </w:tc>
      </w:tr>
      <w:tr w:rsidR="00AD2322" w:rsidRPr="00006911" w14:paraId="55489D90" w14:textId="77777777" w:rsidTr="00AE3928">
        <w:trPr>
          <w:trHeight w:val="942"/>
        </w:trPr>
        <w:tc>
          <w:tcPr>
            <w:tcW w:w="764" w:type="dxa"/>
            <w:vMerge w:val="restart"/>
          </w:tcPr>
          <w:p w14:paraId="0F16445D" w14:textId="77777777" w:rsidR="00AD2322" w:rsidRPr="00006911" w:rsidRDefault="00AD2322" w:rsidP="00545FB4">
            <w:pPr>
              <w:rPr>
                <w:rFonts w:ascii="Arial" w:hAnsi="Arial" w:cs="Arial"/>
                <w:sz w:val="20"/>
                <w:szCs w:val="20"/>
              </w:rPr>
            </w:pPr>
            <w:r w:rsidRPr="00006911">
              <w:rPr>
                <w:rFonts w:ascii="Arial" w:hAnsi="Arial" w:cs="Arial"/>
                <w:sz w:val="20"/>
                <w:szCs w:val="20"/>
              </w:rPr>
              <w:lastRenderedPageBreak/>
              <w:t xml:space="preserve">3.3. </w:t>
            </w:r>
          </w:p>
        </w:tc>
        <w:tc>
          <w:tcPr>
            <w:tcW w:w="2607" w:type="dxa"/>
            <w:vMerge w:val="restart"/>
          </w:tcPr>
          <w:p w14:paraId="4480F0BD" w14:textId="77777777" w:rsidR="00AD2322" w:rsidRPr="00006911" w:rsidRDefault="00AD2322" w:rsidP="00545FB4">
            <w:pPr>
              <w:rPr>
                <w:rFonts w:ascii="Arial" w:hAnsi="Arial" w:cs="Arial"/>
                <w:sz w:val="20"/>
                <w:szCs w:val="20"/>
              </w:rPr>
            </w:pPr>
            <w:r w:rsidRPr="00006911">
              <w:rPr>
                <w:rFonts w:ascii="Arial" w:hAnsi="Arial" w:cs="Arial"/>
                <w:sz w:val="20"/>
                <w:szCs w:val="20"/>
              </w:rPr>
              <w:t>Entretiens courant et périodique des ouvrages</w:t>
            </w:r>
          </w:p>
          <w:p w14:paraId="64495EE7" w14:textId="2F50588C" w:rsidR="00AD2322" w:rsidRPr="00006911" w:rsidRDefault="00AD2322" w:rsidP="00545FB4">
            <w:pPr>
              <w:rPr>
                <w:rFonts w:ascii="Arial" w:hAnsi="Arial" w:cs="Arial"/>
                <w:sz w:val="20"/>
                <w:szCs w:val="20"/>
              </w:rPr>
            </w:pPr>
          </w:p>
        </w:tc>
        <w:tc>
          <w:tcPr>
            <w:tcW w:w="2479" w:type="dxa"/>
            <w:vMerge w:val="restart"/>
          </w:tcPr>
          <w:p w14:paraId="03AC1867" w14:textId="77777777" w:rsidR="00AD2322" w:rsidRPr="00006911" w:rsidRDefault="00AD2322" w:rsidP="00545FB4">
            <w:pPr>
              <w:rPr>
                <w:rFonts w:ascii="Arial" w:hAnsi="Arial" w:cs="Arial"/>
                <w:sz w:val="20"/>
                <w:szCs w:val="20"/>
              </w:rPr>
            </w:pPr>
            <w:r w:rsidRPr="00006911">
              <w:rPr>
                <w:rFonts w:ascii="Arial" w:hAnsi="Arial" w:cs="Arial"/>
                <w:sz w:val="20"/>
                <w:szCs w:val="20"/>
              </w:rPr>
              <w:t>3.3.P.1. Création d’emplois périodique pour les populations locales</w:t>
            </w:r>
          </w:p>
          <w:p w14:paraId="6DCAA9D1" w14:textId="2F97407E" w:rsidR="00AD2322" w:rsidRPr="00006911" w:rsidRDefault="00AD2322" w:rsidP="00F4714F">
            <w:pPr>
              <w:rPr>
                <w:rFonts w:ascii="Arial" w:hAnsi="Arial" w:cs="Arial"/>
                <w:sz w:val="20"/>
                <w:szCs w:val="20"/>
              </w:rPr>
            </w:pPr>
          </w:p>
        </w:tc>
        <w:tc>
          <w:tcPr>
            <w:tcW w:w="0" w:type="auto"/>
            <w:vMerge w:val="restart"/>
          </w:tcPr>
          <w:p w14:paraId="12E1B854" w14:textId="77777777" w:rsidR="00AD2322" w:rsidRPr="00006911" w:rsidRDefault="00AD2322" w:rsidP="00545FB4">
            <w:pPr>
              <w:rPr>
                <w:rFonts w:ascii="Arial" w:hAnsi="Arial" w:cs="Arial"/>
                <w:sz w:val="20"/>
                <w:szCs w:val="20"/>
              </w:rPr>
            </w:pPr>
            <w:r w:rsidRPr="00006911">
              <w:rPr>
                <w:rFonts w:ascii="Arial" w:hAnsi="Arial" w:cs="Arial"/>
                <w:sz w:val="20"/>
                <w:szCs w:val="20"/>
              </w:rPr>
              <w:t xml:space="preserve">3.3.N.1. Risques d’accidents pendant les entretiens </w:t>
            </w:r>
          </w:p>
        </w:tc>
        <w:tc>
          <w:tcPr>
            <w:tcW w:w="0" w:type="auto"/>
            <w:vMerge w:val="restart"/>
          </w:tcPr>
          <w:p w14:paraId="78693CAA" w14:textId="77777777" w:rsidR="00AD2322" w:rsidRPr="00006911" w:rsidRDefault="00AD2322" w:rsidP="00545FB4">
            <w:pPr>
              <w:rPr>
                <w:rFonts w:ascii="Arial" w:hAnsi="Arial" w:cs="Arial"/>
                <w:sz w:val="20"/>
                <w:szCs w:val="20"/>
              </w:rPr>
            </w:pPr>
            <w:r w:rsidRPr="00006911">
              <w:rPr>
                <w:rFonts w:ascii="Arial" w:hAnsi="Arial" w:cs="Arial"/>
                <w:sz w:val="20"/>
                <w:szCs w:val="20"/>
              </w:rPr>
              <w:t xml:space="preserve">Moyenne </w:t>
            </w:r>
          </w:p>
        </w:tc>
        <w:tc>
          <w:tcPr>
            <w:tcW w:w="2732" w:type="dxa"/>
          </w:tcPr>
          <w:p w14:paraId="784930E7" w14:textId="77777777" w:rsidR="00AD2322" w:rsidRPr="00006911" w:rsidRDefault="00AD2322" w:rsidP="00545FB4">
            <w:pPr>
              <w:rPr>
                <w:rFonts w:ascii="Arial" w:hAnsi="Arial" w:cs="Arial"/>
                <w:sz w:val="20"/>
                <w:szCs w:val="20"/>
              </w:rPr>
            </w:pPr>
            <w:r w:rsidRPr="00006911">
              <w:rPr>
                <w:rFonts w:ascii="Arial" w:hAnsi="Arial" w:cs="Arial"/>
                <w:sz w:val="20"/>
                <w:szCs w:val="20"/>
              </w:rPr>
              <w:t>3.3.N.1.1. Signaler les lieux d’entretien</w:t>
            </w:r>
          </w:p>
        </w:tc>
        <w:tc>
          <w:tcPr>
            <w:tcW w:w="2106" w:type="dxa"/>
          </w:tcPr>
          <w:p w14:paraId="2AE60488" w14:textId="77777777" w:rsidR="00AD2322" w:rsidRPr="00006911" w:rsidRDefault="00AD2322" w:rsidP="00545FB4">
            <w:pPr>
              <w:rPr>
                <w:rFonts w:ascii="Arial" w:hAnsi="Arial" w:cs="Arial"/>
                <w:sz w:val="20"/>
                <w:szCs w:val="20"/>
              </w:rPr>
            </w:pPr>
            <w:r w:rsidRPr="00006911">
              <w:rPr>
                <w:rFonts w:ascii="Arial" w:hAnsi="Arial" w:cs="Arial"/>
                <w:sz w:val="20"/>
                <w:szCs w:val="20"/>
              </w:rPr>
              <w:t>3.3.P.1.1. A compétence égale, accorder la priorité à la main d’œuvre locale</w:t>
            </w:r>
          </w:p>
        </w:tc>
      </w:tr>
      <w:tr w:rsidR="00AD2322" w:rsidRPr="00006911" w14:paraId="7CE14AC1" w14:textId="77777777" w:rsidTr="00AE3928">
        <w:trPr>
          <w:trHeight w:val="594"/>
        </w:trPr>
        <w:tc>
          <w:tcPr>
            <w:tcW w:w="764" w:type="dxa"/>
            <w:vMerge/>
          </w:tcPr>
          <w:p w14:paraId="5DD17414" w14:textId="77777777" w:rsidR="00AD2322" w:rsidRPr="00006911" w:rsidRDefault="00AD2322" w:rsidP="00F4714F">
            <w:pPr>
              <w:rPr>
                <w:rFonts w:ascii="Arial" w:hAnsi="Arial" w:cs="Arial"/>
                <w:sz w:val="20"/>
                <w:szCs w:val="20"/>
              </w:rPr>
            </w:pPr>
          </w:p>
        </w:tc>
        <w:tc>
          <w:tcPr>
            <w:tcW w:w="2607" w:type="dxa"/>
            <w:vMerge/>
          </w:tcPr>
          <w:p w14:paraId="475F0A24" w14:textId="2DE1A4ED" w:rsidR="00AD2322" w:rsidRPr="00006911" w:rsidRDefault="00AD2322" w:rsidP="00545FB4">
            <w:pPr>
              <w:rPr>
                <w:rFonts w:ascii="Arial" w:hAnsi="Arial" w:cs="Arial"/>
                <w:sz w:val="20"/>
                <w:szCs w:val="20"/>
              </w:rPr>
            </w:pPr>
          </w:p>
        </w:tc>
        <w:tc>
          <w:tcPr>
            <w:tcW w:w="2479" w:type="dxa"/>
            <w:vMerge/>
          </w:tcPr>
          <w:p w14:paraId="2414EFFB" w14:textId="5F776D61" w:rsidR="00AD2322" w:rsidRPr="00006911" w:rsidRDefault="00AD2322" w:rsidP="00F4714F">
            <w:pPr>
              <w:rPr>
                <w:rFonts w:ascii="Arial" w:hAnsi="Arial" w:cs="Arial"/>
                <w:sz w:val="20"/>
                <w:szCs w:val="20"/>
              </w:rPr>
            </w:pPr>
          </w:p>
        </w:tc>
        <w:tc>
          <w:tcPr>
            <w:tcW w:w="0" w:type="auto"/>
            <w:vMerge/>
          </w:tcPr>
          <w:p w14:paraId="52472F0C" w14:textId="77777777" w:rsidR="00AD2322" w:rsidRPr="00006911" w:rsidRDefault="00AD2322" w:rsidP="00F4714F">
            <w:pPr>
              <w:rPr>
                <w:rFonts w:ascii="Arial" w:hAnsi="Arial" w:cs="Arial"/>
                <w:sz w:val="20"/>
                <w:szCs w:val="20"/>
              </w:rPr>
            </w:pPr>
          </w:p>
        </w:tc>
        <w:tc>
          <w:tcPr>
            <w:tcW w:w="0" w:type="auto"/>
            <w:vMerge/>
          </w:tcPr>
          <w:p w14:paraId="0FE4C869" w14:textId="77777777" w:rsidR="00AD2322" w:rsidRPr="00006911" w:rsidRDefault="00AD2322" w:rsidP="00F4714F">
            <w:pPr>
              <w:rPr>
                <w:rFonts w:ascii="Arial" w:hAnsi="Arial" w:cs="Arial"/>
                <w:sz w:val="20"/>
                <w:szCs w:val="20"/>
              </w:rPr>
            </w:pPr>
          </w:p>
        </w:tc>
        <w:tc>
          <w:tcPr>
            <w:tcW w:w="2732" w:type="dxa"/>
          </w:tcPr>
          <w:p w14:paraId="56E930F2" w14:textId="4CC1D784" w:rsidR="00AD2322" w:rsidRPr="00006911" w:rsidRDefault="00AD2322" w:rsidP="00096EA7">
            <w:pPr>
              <w:rPr>
                <w:rFonts w:ascii="Arial" w:hAnsi="Arial" w:cs="Arial"/>
                <w:sz w:val="20"/>
                <w:szCs w:val="20"/>
              </w:rPr>
            </w:pPr>
            <w:r>
              <w:rPr>
                <w:rFonts w:ascii="Arial" w:hAnsi="Arial" w:cs="Arial"/>
                <w:sz w:val="20"/>
                <w:szCs w:val="20"/>
              </w:rPr>
              <w:t>3.3.N.1.2</w:t>
            </w:r>
            <w:r w:rsidRPr="00006911">
              <w:rPr>
                <w:rFonts w:ascii="Arial" w:hAnsi="Arial" w:cs="Arial"/>
                <w:sz w:val="20"/>
                <w:szCs w:val="20"/>
              </w:rPr>
              <w:t>.</w:t>
            </w:r>
            <w:r>
              <w:rPr>
                <w:rFonts w:ascii="Arial" w:hAnsi="Arial" w:cs="Arial"/>
                <w:sz w:val="20"/>
                <w:szCs w:val="20"/>
              </w:rPr>
              <w:t xml:space="preserve"> </w:t>
            </w:r>
            <w:r>
              <w:rPr>
                <w:rFonts w:ascii="Arial" w:eastAsia="Calibri" w:hAnsi="Arial" w:cs="Times New Roman"/>
                <w:szCs w:val="24"/>
                <w:lang w:eastAsia="fr-FR"/>
              </w:rPr>
              <w:t>Sensibiliser les populations riveraines sur les risques d’accidents liés à la circulation des engins d’entretien.</w:t>
            </w:r>
          </w:p>
        </w:tc>
        <w:tc>
          <w:tcPr>
            <w:tcW w:w="2106" w:type="dxa"/>
            <w:tcBorders>
              <w:top w:val="single" w:sz="4" w:space="0" w:color="auto"/>
              <w:left w:val="single" w:sz="4" w:space="0" w:color="auto"/>
              <w:bottom w:val="single" w:sz="4" w:space="0" w:color="auto"/>
              <w:right w:val="single" w:sz="4" w:space="0" w:color="auto"/>
            </w:tcBorders>
          </w:tcPr>
          <w:p w14:paraId="4B0794B9" w14:textId="77777777" w:rsidR="00AD2322" w:rsidRPr="00006911" w:rsidRDefault="00AD2322" w:rsidP="00F4714F">
            <w:pPr>
              <w:rPr>
                <w:rFonts w:ascii="Arial" w:hAnsi="Arial" w:cs="Arial"/>
                <w:sz w:val="20"/>
                <w:szCs w:val="20"/>
              </w:rPr>
            </w:pPr>
            <w:r w:rsidRPr="000759EB">
              <w:rPr>
                <w:rFonts w:ascii="Arial" w:hAnsi="Arial" w:cs="Arial"/>
                <w:sz w:val="20"/>
                <w:szCs w:val="20"/>
              </w:rPr>
              <w:t>3.3.P.1.2 Encourager les candidatures féminines</w:t>
            </w:r>
          </w:p>
        </w:tc>
      </w:tr>
      <w:tr w:rsidR="00AD2322" w:rsidRPr="00006911" w14:paraId="2B06EC96" w14:textId="77777777" w:rsidTr="00AE3928">
        <w:trPr>
          <w:trHeight w:val="942"/>
        </w:trPr>
        <w:tc>
          <w:tcPr>
            <w:tcW w:w="764" w:type="dxa"/>
            <w:vMerge/>
          </w:tcPr>
          <w:p w14:paraId="69FDCE3D" w14:textId="77777777" w:rsidR="00AD2322" w:rsidRPr="00006911" w:rsidRDefault="00AD2322" w:rsidP="00545FB4">
            <w:pPr>
              <w:rPr>
                <w:rFonts w:ascii="Arial" w:hAnsi="Arial" w:cs="Arial"/>
                <w:sz w:val="20"/>
                <w:szCs w:val="20"/>
              </w:rPr>
            </w:pPr>
          </w:p>
        </w:tc>
        <w:tc>
          <w:tcPr>
            <w:tcW w:w="2607" w:type="dxa"/>
            <w:vMerge/>
          </w:tcPr>
          <w:p w14:paraId="48DDEB60" w14:textId="3E615EA4" w:rsidR="00AD2322" w:rsidRPr="00006911" w:rsidRDefault="00AD2322" w:rsidP="00545FB4">
            <w:pPr>
              <w:rPr>
                <w:rFonts w:ascii="Arial" w:hAnsi="Arial" w:cs="Arial"/>
                <w:sz w:val="20"/>
                <w:szCs w:val="20"/>
              </w:rPr>
            </w:pPr>
          </w:p>
        </w:tc>
        <w:tc>
          <w:tcPr>
            <w:tcW w:w="2479" w:type="dxa"/>
          </w:tcPr>
          <w:p w14:paraId="049BAD53" w14:textId="77777777" w:rsidR="00AD2322" w:rsidRPr="00006911" w:rsidRDefault="00AD2322" w:rsidP="00545FB4">
            <w:pPr>
              <w:rPr>
                <w:rFonts w:ascii="Arial" w:hAnsi="Arial" w:cs="Arial"/>
                <w:sz w:val="20"/>
                <w:szCs w:val="20"/>
              </w:rPr>
            </w:pPr>
            <w:r w:rsidRPr="00006911">
              <w:rPr>
                <w:rFonts w:ascii="Arial" w:hAnsi="Arial" w:cs="Arial"/>
                <w:sz w:val="20"/>
                <w:szCs w:val="20"/>
              </w:rPr>
              <w:t xml:space="preserve">3.13.P.2. Assainissement au niveau du bassin </w:t>
            </w:r>
          </w:p>
        </w:tc>
        <w:tc>
          <w:tcPr>
            <w:tcW w:w="0" w:type="auto"/>
          </w:tcPr>
          <w:p w14:paraId="63550EC2" w14:textId="77777777" w:rsidR="00AD2322" w:rsidRPr="00006911" w:rsidRDefault="00AD2322" w:rsidP="00545FB4">
            <w:pPr>
              <w:rPr>
                <w:rFonts w:ascii="Arial" w:hAnsi="Arial" w:cs="Arial"/>
                <w:sz w:val="20"/>
                <w:szCs w:val="20"/>
              </w:rPr>
            </w:pPr>
          </w:p>
        </w:tc>
        <w:tc>
          <w:tcPr>
            <w:tcW w:w="0" w:type="auto"/>
          </w:tcPr>
          <w:p w14:paraId="51241EDD" w14:textId="77777777" w:rsidR="00AD2322" w:rsidRPr="00006911" w:rsidRDefault="00AD2322" w:rsidP="00545FB4">
            <w:pPr>
              <w:rPr>
                <w:rFonts w:ascii="Arial" w:hAnsi="Arial" w:cs="Arial"/>
                <w:sz w:val="20"/>
                <w:szCs w:val="20"/>
              </w:rPr>
            </w:pPr>
          </w:p>
        </w:tc>
        <w:tc>
          <w:tcPr>
            <w:tcW w:w="2732" w:type="dxa"/>
          </w:tcPr>
          <w:p w14:paraId="71C0DDD2" w14:textId="77777777" w:rsidR="00AD2322" w:rsidRPr="00006911" w:rsidRDefault="00AD2322" w:rsidP="00545FB4">
            <w:pPr>
              <w:rPr>
                <w:rFonts w:ascii="Arial" w:hAnsi="Arial" w:cs="Arial"/>
                <w:sz w:val="20"/>
                <w:szCs w:val="20"/>
              </w:rPr>
            </w:pPr>
          </w:p>
        </w:tc>
        <w:tc>
          <w:tcPr>
            <w:tcW w:w="2106" w:type="dxa"/>
          </w:tcPr>
          <w:p w14:paraId="0F0AC3D1" w14:textId="77777777" w:rsidR="00AD2322" w:rsidRPr="00006911" w:rsidRDefault="00AD2322" w:rsidP="00545FB4">
            <w:pPr>
              <w:rPr>
                <w:rFonts w:ascii="Arial" w:hAnsi="Arial" w:cs="Arial"/>
                <w:sz w:val="20"/>
                <w:szCs w:val="20"/>
              </w:rPr>
            </w:pPr>
            <w:r w:rsidRPr="00006911">
              <w:rPr>
                <w:rFonts w:ascii="Arial" w:hAnsi="Arial" w:cs="Arial"/>
                <w:sz w:val="20"/>
                <w:szCs w:val="20"/>
              </w:rPr>
              <w:t>3.3.P.2.1. Maintenir la sensibilisation des populations surtout des riverains</w:t>
            </w:r>
          </w:p>
        </w:tc>
      </w:tr>
    </w:tbl>
    <w:p w14:paraId="43AF1128" w14:textId="77777777" w:rsidR="001B29A9" w:rsidRDefault="001B29A9" w:rsidP="005944A4">
      <w:pPr>
        <w:ind w:firstLine="708"/>
        <w:rPr>
          <w:b/>
        </w:rPr>
      </w:pPr>
    </w:p>
    <w:p w14:paraId="2E31FD21" w14:textId="77777777" w:rsidR="001B29A9" w:rsidRDefault="001B29A9" w:rsidP="001B29A9">
      <w:pPr>
        <w:rPr>
          <w:b/>
        </w:rPr>
      </w:pPr>
    </w:p>
    <w:p w14:paraId="4EC8AD69" w14:textId="77777777" w:rsidR="001B29A9" w:rsidRDefault="001B29A9" w:rsidP="005944A4">
      <w:pPr>
        <w:ind w:firstLine="708"/>
        <w:rPr>
          <w:b/>
        </w:rPr>
      </w:pPr>
    </w:p>
    <w:p w14:paraId="03B1677F" w14:textId="77777777" w:rsidR="002B21B7" w:rsidRDefault="002B21B7">
      <w:pPr>
        <w:sectPr w:rsidR="002B21B7" w:rsidSect="007F369C">
          <w:pgSz w:w="16838" w:h="11906" w:orient="landscape"/>
          <w:pgMar w:top="1418" w:right="1418" w:bottom="1418" w:left="1418" w:header="709" w:footer="709" w:gutter="0"/>
          <w:cols w:space="708"/>
          <w:docGrid w:linePitch="360"/>
        </w:sectPr>
      </w:pPr>
    </w:p>
    <w:p w14:paraId="47DC1827" w14:textId="77777777" w:rsidR="00D55D2D" w:rsidRPr="002F443D" w:rsidRDefault="00D55D2D" w:rsidP="00D55D2D">
      <w:pPr>
        <w:keepNext/>
        <w:tabs>
          <w:tab w:val="num" w:pos="1134"/>
        </w:tabs>
        <w:spacing w:before="120" w:after="120" w:line="240" w:lineRule="auto"/>
        <w:jc w:val="both"/>
        <w:outlineLvl w:val="2"/>
        <w:rPr>
          <w:rFonts w:ascii="Arial" w:eastAsia="Calibri" w:hAnsi="Arial" w:cs="Times New Roman"/>
          <w:b/>
          <w:color w:val="70AD47"/>
          <w:sz w:val="26"/>
          <w:szCs w:val="20"/>
        </w:rPr>
      </w:pPr>
      <w:bookmarkStart w:id="194" w:name="_Toc535202105"/>
      <w:bookmarkStart w:id="195" w:name="_Toc529166029"/>
      <w:bookmarkStart w:id="196" w:name="_Toc529270929"/>
      <w:bookmarkStart w:id="197" w:name="_Toc529271309"/>
      <w:r w:rsidRPr="002F443D">
        <w:rPr>
          <w:rFonts w:ascii="Arial" w:eastAsia="Calibri" w:hAnsi="Arial" w:cs="Times New Roman"/>
          <w:b/>
          <w:color w:val="70AD47"/>
          <w:sz w:val="26"/>
          <w:szCs w:val="20"/>
        </w:rPr>
        <w:lastRenderedPageBreak/>
        <w:t>3.4. Identification et évaluation des impacts résiduels</w:t>
      </w:r>
      <w:bookmarkEnd w:id="194"/>
      <w:r w:rsidRPr="002F443D">
        <w:rPr>
          <w:rFonts w:ascii="Arial" w:eastAsia="Calibri" w:hAnsi="Arial" w:cs="Times New Roman"/>
          <w:b/>
          <w:color w:val="70AD47"/>
          <w:sz w:val="26"/>
          <w:szCs w:val="20"/>
        </w:rPr>
        <w:t xml:space="preserve"> </w:t>
      </w:r>
    </w:p>
    <w:p w14:paraId="61975FAA" w14:textId="77777777" w:rsidR="00D55D2D" w:rsidRPr="002F443D" w:rsidRDefault="00D55D2D" w:rsidP="00D55D2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 xml:space="preserve">Les impacts résiduels sont par définition des impacts qui perdurent après l’application des mesures d’atténuation. </w:t>
      </w:r>
    </w:p>
    <w:p w14:paraId="073DF240" w14:textId="77777777" w:rsidR="00D55D2D" w:rsidRPr="002F443D" w:rsidRDefault="00D55D2D" w:rsidP="00D55D2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 xml:space="preserve">Dans le cadre du PAPVIC,  les impacts résiduels seront liés aux  activités sources de pollution atmosphérique, de dégradation des sols, de pollution de l’eau au niveau des exutoires/bassins et des émissions de gaz à effet de serre.  </w:t>
      </w:r>
    </w:p>
    <w:p w14:paraId="6E832D88" w14:textId="77777777" w:rsidR="00D55D2D" w:rsidRPr="002F443D" w:rsidRDefault="00D55D2D" w:rsidP="00D55D2D">
      <w:pPr>
        <w:spacing w:after="0" w:line="360" w:lineRule="auto"/>
        <w:jc w:val="both"/>
        <w:rPr>
          <w:rFonts w:ascii="Arial" w:eastAsia="Calibri" w:hAnsi="Arial" w:cs="Arial"/>
          <w:noProof/>
          <w:spacing w:val="2"/>
          <w:szCs w:val="20"/>
          <w:lang w:eastAsia="de-DE"/>
        </w:rPr>
      </w:pPr>
    </w:p>
    <w:p w14:paraId="3976A1A8" w14:textId="77777777" w:rsidR="00D55D2D" w:rsidRPr="002F443D" w:rsidRDefault="00D55D2D" w:rsidP="00D55D2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En effet, l’utilisation des déviations par exemple est source de pollution atmosphérique. Malgré que l’arrosage soit proposé comme mesure d’atténuation, il est évident que cette  mesure ne pourrait venir à bout des émissions de poussières journalières et durant la phase des travaux.</w:t>
      </w:r>
    </w:p>
    <w:p w14:paraId="17248F90" w14:textId="77777777" w:rsidR="00D55D2D" w:rsidRPr="002F443D" w:rsidRDefault="00D55D2D" w:rsidP="00D55D2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Cet impact résiduel sera d’importance moyenne.</w:t>
      </w:r>
    </w:p>
    <w:p w14:paraId="70A43F82" w14:textId="77777777" w:rsidR="00D55D2D" w:rsidRPr="002F443D" w:rsidRDefault="00D55D2D" w:rsidP="00D55D2D">
      <w:pPr>
        <w:spacing w:after="0" w:line="360" w:lineRule="auto"/>
        <w:jc w:val="both"/>
        <w:rPr>
          <w:rFonts w:ascii="Arial" w:eastAsia="Calibri" w:hAnsi="Arial" w:cs="Arial"/>
          <w:noProof/>
          <w:spacing w:val="2"/>
          <w:szCs w:val="20"/>
          <w:lang w:eastAsia="de-DE"/>
        </w:rPr>
      </w:pPr>
    </w:p>
    <w:p w14:paraId="682540E8" w14:textId="3F2FB672" w:rsidR="00D55D2D" w:rsidRPr="002F443D" w:rsidRDefault="00D55D2D" w:rsidP="00D55D2D">
      <w:pPr>
        <w:spacing w:after="0" w:line="360" w:lineRule="auto"/>
        <w:jc w:val="both"/>
        <w:rPr>
          <w:rFonts w:ascii="Arial" w:eastAsia="Calibri" w:hAnsi="Arial" w:cs="Arial"/>
          <w:noProof/>
          <w:spacing w:val="2"/>
          <w:szCs w:val="20"/>
          <w:lang w:eastAsia="de-DE"/>
        </w:rPr>
      </w:pPr>
      <w:r w:rsidRPr="00CB1B6F">
        <w:rPr>
          <w:rFonts w:ascii="Arial" w:eastAsia="Calibri" w:hAnsi="Arial" w:cs="Arial"/>
          <w:noProof/>
          <w:spacing w:val="2"/>
          <w:szCs w:val="20"/>
          <w:lang w:eastAsia="de-DE"/>
        </w:rPr>
        <w:t xml:space="preserve">Au niveau des bases </w:t>
      </w:r>
      <w:r w:rsidR="003E71F5">
        <w:rPr>
          <w:rFonts w:ascii="Arial" w:eastAsia="Calibri" w:hAnsi="Arial" w:cs="Arial"/>
          <w:noProof/>
          <w:spacing w:val="2"/>
          <w:szCs w:val="20"/>
          <w:lang w:eastAsia="de-DE"/>
        </w:rPr>
        <w:t>-</w:t>
      </w:r>
      <w:r w:rsidRPr="00CB1B6F">
        <w:rPr>
          <w:rFonts w:ascii="Arial" w:eastAsia="Calibri" w:hAnsi="Arial" w:cs="Arial"/>
          <w:noProof/>
          <w:spacing w:val="2"/>
          <w:szCs w:val="20"/>
          <w:lang w:eastAsia="de-DE"/>
        </w:rPr>
        <w:t xml:space="preserve">vie et chantiers destinés à </w:t>
      </w:r>
      <w:r w:rsidR="00EC507B" w:rsidRPr="00CB1B6F">
        <w:rPr>
          <w:rFonts w:ascii="Arial" w:eastAsia="Calibri" w:hAnsi="Arial" w:cs="Arial"/>
          <w:noProof/>
          <w:spacing w:val="2"/>
          <w:szCs w:val="20"/>
          <w:lang w:eastAsia="de-DE"/>
        </w:rPr>
        <w:t>l’</w:t>
      </w:r>
      <w:r w:rsidRPr="00CB1B6F">
        <w:rPr>
          <w:rFonts w:ascii="Arial" w:eastAsia="Calibri" w:hAnsi="Arial" w:cs="Arial"/>
          <w:noProof/>
          <w:spacing w:val="2"/>
          <w:szCs w:val="20"/>
          <w:lang w:eastAsia="de-DE"/>
        </w:rPr>
        <w:t>entrepos</w:t>
      </w:r>
      <w:r w:rsidR="00EC507B" w:rsidRPr="00CB1B6F">
        <w:rPr>
          <w:rFonts w:ascii="Arial" w:eastAsia="Calibri" w:hAnsi="Arial" w:cs="Arial"/>
          <w:noProof/>
          <w:spacing w:val="2"/>
          <w:szCs w:val="20"/>
          <w:lang w:eastAsia="de-DE"/>
        </w:rPr>
        <w:t>age de</w:t>
      </w:r>
      <w:r w:rsidRPr="00CB1B6F">
        <w:rPr>
          <w:rFonts w:ascii="Arial" w:eastAsia="Calibri" w:hAnsi="Arial" w:cs="Arial"/>
          <w:noProof/>
          <w:spacing w:val="2"/>
          <w:szCs w:val="20"/>
          <w:lang w:eastAsia="de-DE"/>
        </w:rPr>
        <w:t xml:space="preserve">s matériaux et équipements d’une part, à la fabrication des pavés, </w:t>
      </w:r>
      <w:r w:rsidR="00EC507B" w:rsidRPr="00CB1B6F">
        <w:rPr>
          <w:rFonts w:ascii="Arial" w:eastAsia="Calibri" w:hAnsi="Arial" w:cs="Arial"/>
          <w:noProof/>
          <w:spacing w:val="2"/>
          <w:szCs w:val="20"/>
          <w:lang w:eastAsia="de-DE"/>
        </w:rPr>
        <w:t>à l</w:t>
      </w:r>
      <w:r w:rsidRPr="00CB1B6F">
        <w:rPr>
          <w:rFonts w:ascii="Arial" w:eastAsia="Calibri" w:hAnsi="Arial" w:cs="Arial"/>
          <w:noProof/>
          <w:spacing w:val="2"/>
          <w:szCs w:val="20"/>
          <w:lang w:eastAsia="de-DE"/>
        </w:rPr>
        <w:t>’entretien des engins et véhicules  et autres activités liées au génie civil, d’autre part, la restauration des sites est proposée comme mesure d’atténuation. Malgré l’application de cette dernière, il p</w:t>
      </w:r>
      <w:r w:rsidR="006672D2" w:rsidRPr="00CB1B6F">
        <w:rPr>
          <w:rFonts w:ascii="Arial" w:eastAsia="Calibri" w:hAnsi="Arial" w:cs="Arial"/>
          <w:noProof/>
          <w:spacing w:val="2"/>
          <w:szCs w:val="20"/>
          <w:lang w:eastAsia="de-DE"/>
        </w:rPr>
        <w:t>ourrait rester des endroits</w:t>
      </w:r>
      <w:r w:rsidR="00EC507B" w:rsidRPr="00CB1B6F">
        <w:rPr>
          <w:rFonts w:ascii="Arial" w:eastAsia="Calibri" w:hAnsi="Arial" w:cs="Arial"/>
          <w:noProof/>
          <w:spacing w:val="2"/>
          <w:szCs w:val="20"/>
          <w:lang w:eastAsia="de-DE"/>
        </w:rPr>
        <w:t xml:space="preserve"> </w:t>
      </w:r>
      <w:r w:rsidRPr="00CB1B6F">
        <w:rPr>
          <w:rFonts w:ascii="Arial" w:eastAsia="Calibri" w:hAnsi="Arial" w:cs="Arial"/>
          <w:noProof/>
          <w:spacing w:val="2"/>
          <w:szCs w:val="20"/>
          <w:lang w:eastAsia="de-DE"/>
        </w:rPr>
        <w:t xml:space="preserve"> </w:t>
      </w:r>
      <w:r w:rsidR="00EC507B" w:rsidRPr="00CB1B6F">
        <w:rPr>
          <w:rFonts w:ascii="Arial" w:eastAsia="Calibri" w:hAnsi="Arial" w:cs="Arial"/>
          <w:noProof/>
          <w:spacing w:val="2"/>
          <w:szCs w:val="20"/>
          <w:lang w:eastAsia="de-DE"/>
        </w:rPr>
        <w:t xml:space="preserve">contaminés </w:t>
      </w:r>
      <w:r w:rsidRPr="00CB1B6F">
        <w:rPr>
          <w:rFonts w:ascii="Arial" w:eastAsia="Calibri" w:hAnsi="Arial" w:cs="Arial"/>
          <w:noProof/>
          <w:spacing w:val="2"/>
          <w:szCs w:val="20"/>
          <w:lang w:eastAsia="de-DE"/>
        </w:rPr>
        <w:t xml:space="preserve">qui </w:t>
      </w:r>
      <w:r w:rsidR="00EC507B" w:rsidRPr="00CB1B6F">
        <w:rPr>
          <w:rFonts w:ascii="Arial" w:eastAsia="Calibri" w:hAnsi="Arial" w:cs="Arial"/>
          <w:noProof/>
          <w:spacing w:val="2"/>
          <w:szCs w:val="20"/>
          <w:lang w:eastAsia="de-DE"/>
        </w:rPr>
        <w:t>seront sources d’</w:t>
      </w:r>
      <w:r w:rsidRPr="00CB1B6F">
        <w:rPr>
          <w:rFonts w:ascii="Arial" w:eastAsia="Calibri" w:hAnsi="Arial" w:cs="Arial"/>
          <w:noProof/>
          <w:spacing w:val="2"/>
          <w:szCs w:val="20"/>
          <w:lang w:eastAsia="de-DE"/>
        </w:rPr>
        <w:t>impacts résiduels, d’importance moyenne.</w:t>
      </w:r>
    </w:p>
    <w:p w14:paraId="7837E6A9" w14:textId="77777777" w:rsidR="00D55D2D" w:rsidRPr="002F443D" w:rsidRDefault="00CB1B6F" w:rsidP="00CB1B6F">
      <w:pPr>
        <w:tabs>
          <w:tab w:val="left" w:pos="6545"/>
        </w:tabs>
        <w:spacing w:after="0" w:line="360" w:lineRule="auto"/>
        <w:jc w:val="both"/>
        <w:rPr>
          <w:rFonts w:ascii="Arial" w:eastAsia="Calibri" w:hAnsi="Arial" w:cs="Arial"/>
          <w:noProof/>
          <w:spacing w:val="2"/>
          <w:szCs w:val="20"/>
          <w:lang w:eastAsia="de-DE"/>
        </w:rPr>
      </w:pPr>
      <w:r>
        <w:rPr>
          <w:rFonts w:ascii="Arial" w:eastAsia="Calibri" w:hAnsi="Arial" w:cs="Arial"/>
          <w:noProof/>
          <w:spacing w:val="2"/>
          <w:szCs w:val="20"/>
          <w:lang w:eastAsia="de-DE"/>
        </w:rPr>
        <w:tab/>
      </w:r>
    </w:p>
    <w:p w14:paraId="1398CE32" w14:textId="77777777" w:rsidR="00D55D2D" w:rsidRPr="002F443D" w:rsidRDefault="00D55D2D" w:rsidP="00D55D2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En ce qui concerne l’assaissement autour de l’exutoire, si les eaux pluviales restent toujours chargées d’ordures de toutes sortes, l’on notera un impact résiduel qui se traduira toujours par la pollution au niveau de celui-ci. Cet impact résiduel sera d’importance moyenne.</w:t>
      </w:r>
    </w:p>
    <w:p w14:paraId="682AFDBF" w14:textId="77777777" w:rsidR="00D55D2D" w:rsidRPr="002F443D" w:rsidRDefault="00D55D2D" w:rsidP="00D55D2D">
      <w:pPr>
        <w:spacing w:after="0" w:line="360" w:lineRule="auto"/>
        <w:jc w:val="both"/>
        <w:rPr>
          <w:rFonts w:ascii="Arial" w:eastAsia="Calibri" w:hAnsi="Arial" w:cs="Arial"/>
          <w:noProof/>
          <w:spacing w:val="2"/>
          <w:szCs w:val="20"/>
          <w:lang w:eastAsia="de-DE"/>
        </w:rPr>
      </w:pPr>
    </w:p>
    <w:p w14:paraId="54558152" w14:textId="77777777" w:rsidR="00D55D2D" w:rsidRPr="002F443D" w:rsidRDefault="00D55D2D" w:rsidP="00D55D2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Les divers déplacements et transports de matériaux couplés avec l’utilisation des engins de chantiers de toutes sortes contribueront à l’augmentation des gaz à effet de serre.</w:t>
      </w:r>
    </w:p>
    <w:p w14:paraId="6F4F0712" w14:textId="77777777" w:rsidR="00D55D2D" w:rsidRPr="002F443D" w:rsidRDefault="00D55D2D" w:rsidP="00D55D2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Les vidanges et entretiens, les reboisements divers laisseront place à des impacts résiduels car, toutes les émissions ne sauraient être abosorbés par les reboisements prévus comme mesures d’atténuation, surtout que les espaces boisés prévus ne pourront jouer leur rôle d’absorption du CO</w:t>
      </w:r>
      <w:r w:rsidRPr="000759EB">
        <w:rPr>
          <w:rFonts w:ascii="Arial" w:eastAsia="Calibri" w:hAnsi="Arial" w:cs="Arial"/>
          <w:noProof/>
          <w:spacing w:val="2"/>
          <w:szCs w:val="20"/>
          <w:vertAlign w:val="subscript"/>
          <w:lang w:eastAsia="de-DE"/>
        </w:rPr>
        <w:t>2</w:t>
      </w:r>
      <w:r w:rsidRPr="002F443D">
        <w:rPr>
          <w:rFonts w:ascii="Arial" w:eastAsia="Calibri" w:hAnsi="Arial" w:cs="Arial"/>
          <w:noProof/>
          <w:spacing w:val="2"/>
          <w:szCs w:val="20"/>
          <w:lang w:eastAsia="de-DE"/>
        </w:rPr>
        <w:t xml:space="preserve"> que bien après la fin du projet.</w:t>
      </w:r>
    </w:p>
    <w:p w14:paraId="45CF270A" w14:textId="77777777" w:rsidR="00D55D2D" w:rsidRPr="002F443D" w:rsidRDefault="00D55D2D" w:rsidP="00D55D2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Cet impact est d’importance moyenne.</w:t>
      </w:r>
    </w:p>
    <w:p w14:paraId="37197AE2" w14:textId="77777777" w:rsidR="00D55D2D" w:rsidRPr="002F443D" w:rsidRDefault="00D55D2D" w:rsidP="00D55D2D">
      <w:pPr>
        <w:spacing w:after="0" w:line="360" w:lineRule="auto"/>
        <w:jc w:val="both"/>
        <w:rPr>
          <w:rFonts w:ascii="Arial" w:eastAsia="Calibri" w:hAnsi="Arial" w:cs="Arial"/>
          <w:noProof/>
          <w:spacing w:val="2"/>
          <w:szCs w:val="20"/>
          <w:lang w:eastAsia="de-DE"/>
        </w:rPr>
      </w:pPr>
    </w:p>
    <w:p w14:paraId="678BF82E" w14:textId="77777777" w:rsidR="00083C1D" w:rsidRPr="002711D2" w:rsidRDefault="00083C1D" w:rsidP="00083C1D">
      <w:pPr>
        <w:spacing w:after="0" w:line="360" w:lineRule="auto"/>
        <w:jc w:val="both"/>
        <w:rPr>
          <w:rFonts w:ascii="Arial" w:eastAsia="Calibri" w:hAnsi="Arial" w:cs="Arial"/>
          <w:noProof/>
          <w:spacing w:val="2"/>
          <w:szCs w:val="20"/>
          <w:lang w:eastAsia="de-DE"/>
        </w:rPr>
      </w:pPr>
      <w:r w:rsidRPr="00CB1B6F">
        <w:rPr>
          <w:rFonts w:ascii="Arial" w:hAnsi="Arial" w:cs="Arial"/>
        </w:rPr>
        <w:t>Les activités ayant généré ces impacts doivent faire l’objet d’un suivi particulier, d’où l’élaboration d’un plan pour le suivi des composantes y afférentes.</w:t>
      </w:r>
    </w:p>
    <w:p w14:paraId="7FBCF2DF" w14:textId="77777777" w:rsidR="00D55D2D" w:rsidRPr="002F443D" w:rsidRDefault="00D55D2D" w:rsidP="00D55D2D">
      <w:pPr>
        <w:spacing w:after="0" w:line="360" w:lineRule="auto"/>
        <w:jc w:val="both"/>
        <w:rPr>
          <w:rFonts w:ascii="Arial" w:eastAsia="Calibri" w:hAnsi="Arial" w:cs="Arial"/>
          <w:noProof/>
          <w:spacing w:val="2"/>
          <w:szCs w:val="20"/>
          <w:lang w:eastAsia="de-DE"/>
        </w:rPr>
      </w:pPr>
    </w:p>
    <w:p w14:paraId="0EBE4003" w14:textId="77777777" w:rsidR="00D55D2D" w:rsidRPr="002F443D" w:rsidRDefault="00D55D2D" w:rsidP="00D55D2D"/>
    <w:p w14:paraId="33AA7541" w14:textId="77777777" w:rsidR="00006911" w:rsidRPr="00F90A32" w:rsidRDefault="00006911" w:rsidP="00F90A32">
      <w:pPr>
        <w:pStyle w:val="Titre1"/>
        <w:spacing w:after="240"/>
        <w:rPr>
          <w:rFonts w:eastAsia="Calibri"/>
        </w:rPr>
      </w:pPr>
      <w:bookmarkStart w:id="198" w:name="_Toc535202106"/>
      <w:r w:rsidRPr="00F90A32">
        <w:rPr>
          <w:rFonts w:eastAsia="Calibri"/>
        </w:rPr>
        <w:lastRenderedPageBreak/>
        <w:t>Plan de gestion environnementale et sociale</w:t>
      </w:r>
      <w:bookmarkEnd w:id="195"/>
      <w:bookmarkEnd w:id="196"/>
      <w:bookmarkEnd w:id="197"/>
      <w:bookmarkEnd w:id="198"/>
    </w:p>
    <w:p w14:paraId="2D610100" w14:textId="77777777"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t>Le Plan de Gestion Environnementale et Sociale  est le livre de bord pour  la mise en œuvre d'un projet. Il est un élément important des rapports d’EIES qui récapitule les impacts, les mesures d’atténuation et de maximisation, situe les responsabilités de surveillance et de suivi, intègre le coût du plan d’atténuation et de compensation.</w:t>
      </w:r>
    </w:p>
    <w:p w14:paraId="7D70344A" w14:textId="77777777"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t>Le PGES est la feuille de route du promoteur pour la mise en œuvre du projet.  Il précise également les responsabilités d’exécution, de contrôle et de suivi, les indicateurs, les moyens et les sources de vérification.  Le PGES indique globalement comment les recommandations de l'EIES peuvent être mises en œuvre et vérifiées.</w:t>
      </w:r>
    </w:p>
    <w:p w14:paraId="5492EC2C" w14:textId="77777777"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t xml:space="preserve">La mise en œuvre du PGES permettra de s'assurer de la réalisation et de l'efficacité des mesures préconisées dans l'EIES, en fonction des attentes des différents partenaires impliqués. </w:t>
      </w:r>
    </w:p>
    <w:p w14:paraId="237B4667" w14:textId="77777777"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t>Il intègre :</w:t>
      </w:r>
    </w:p>
    <w:p w14:paraId="4B489EE8" w14:textId="77777777" w:rsidR="00006911" w:rsidRPr="00967110" w:rsidRDefault="00006911" w:rsidP="00234877">
      <w:pPr>
        <w:numPr>
          <w:ilvl w:val="0"/>
          <w:numId w:val="6"/>
        </w:numPr>
        <w:spacing w:after="0" w:line="360" w:lineRule="auto"/>
        <w:ind w:left="862" w:hanging="295"/>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les activités visant à l’atténuation des impacts;</w:t>
      </w:r>
    </w:p>
    <w:p w14:paraId="3C04FAAE" w14:textId="77777777" w:rsidR="00006911" w:rsidRPr="00967110" w:rsidRDefault="00006911" w:rsidP="00234877">
      <w:pPr>
        <w:numPr>
          <w:ilvl w:val="0"/>
          <w:numId w:val="6"/>
        </w:numPr>
        <w:spacing w:after="0" w:line="360" w:lineRule="auto"/>
        <w:ind w:left="862" w:hanging="295"/>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la liste des indicateurs de suivi de la réalisation et des impacts des activités ;</w:t>
      </w:r>
    </w:p>
    <w:p w14:paraId="2611BB3B" w14:textId="77777777" w:rsidR="00006911" w:rsidRPr="00967110" w:rsidRDefault="00006911" w:rsidP="00234877">
      <w:pPr>
        <w:numPr>
          <w:ilvl w:val="0"/>
          <w:numId w:val="6"/>
        </w:numPr>
        <w:spacing w:after="0" w:line="360" w:lineRule="auto"/>
        <w:ind w:left="862" w:hanging="295"/>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l’échéancier de mise en œuvre des différentes mesures/activités ;</w:t>
      </w:r>
    </w:p>
    <w:p w14:paraId="11488DFE" w14:textId="77777777" w:rsidR="00006911" w:rsidRPr="00967110" w:rsidRDefault="00006911" w:rsidP="00234877">
      <w:pPr>
        <w:numPr>
          <w:ilvl w:val="0"/>
          <w:numId w:val="6"/>
        </w:numPr>
        <w:spacing w:after="0" w:line="360" w:lineRule="auto"/>
        <w:ind w:left="862" w:hanging="295"/>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la description des différents acteurs, leurs rôles et responsabilités ;</w:t>
      </w:r>
    </w:p>
    <w:p w14:paraId="277C0EA9" w14:textId="3E114EAF" w:rsidR="00006911" w:rsidRPr="00967110" w:rsidRDefault="00006911" w:rsidP="00234877">
      <w:pPr>
        <w:numPr>
          <w:ilvl w:val="0"/>
          <w:numId w:val="6"/>
        </w:numPr>
        <w:spacing w:after="0" w:line="360" w:lineRule="auto"/>
        <w:ind w:left="862" w:hanging="295"/>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les coûts de mise en œuvre des activités du PGES;</w:t>
      </w:r>
    </w:p>
    <w:p w14:paraId="5D4B2483" w14:textId="77777777" w:rsidR="00006911" w:rsidRPr="00967110" w:rsidRDefault="00006911" w:rsidP="00234877">
      <w:pPr>
        <w:numPr>
          <w:ilvl w:val="0"/>
          <w:numId w:val="6"/>
        </w:numPr>
        <w:spacing w:after="0" w:line="360" w:lineRule="auto"/>
        <w:ind w:left="862" w:hanging="295"/>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l’élaboration du programme de surveillance et de suivi environnemental ;</w:t>
      </w:r>
    </w:p>
    <w:p w14:paraId="26C49B7F" w14:textId="77777777" w:rsidR="00006911" w:rsidRPr="00967110" w:rsidRDefault="00006911" w:rsidP="00234877">
      <w:pPr>
        <w:numPr>
          <w:ilvl w:val="0"/>
          <w:numId w:val="6"/>
        </w:numPr>
        <w:spacing w:after="0" w:line="360" w:lineRule="auto"/>
        <w:ind w:left="862" w:hanging="295"/>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le(s) protocole(s) d'acquisition et d'exploitation des mesures réalisées préconisées par le PGES (si besoin).</w:t>
      </w:r>
    </w:p>
    <w:p w14:paraId="5F8E0BCF" w14:textId="77777777" w:rsidR="00006911" w:rsidRPr="00381B7E" w:rsidRDefault="00006911" w:rsidP="00DE36C5">
      <w:pPr>
        <w:pStyle w:val="Titre2"/>
        <w:ind w:left="0"/>
        <w:rPr>
          <w:rFonts w:ascii="Arial" w:hAnsi="Arial" w:cs="Arial"/>
        </w:rPr>
      </w:pPr>
      <w:bookmarkStart w:id="199" w:name="_Toc529166030"/>
      <w:bookmarkStart w:id="200" w:name="_Toc529270930"/>
      <w:bookmarkStart w:id="201" w:name="_Toc529271310"/>
      <w:bookmarkStart w:id="202" w:name="_Toc535202107"/>
      <w:r w:rsidRPr="00381B7E">
        <w:rPr>
          <w:rFonts w:ascii="Arial" w:hAnsi="Arial" w:cs="Arial"/>
        </w:rPr>
        <w:t>4.1. Objectifs du PGES</w:t>
      </w:r>
      <w:bookmarkEnd w:id="199"/>
      <w:bookmarkEnd w:id="200"/>
      <w:bookmarkEnd w:id="201"/>
      <w:bookmarkEnd w:id="202"/>
    </w:p>
    <w:p w14:paraId="298B1343" w14:textId="77777777" w:rsidR="00AA5435" w:rsidRDefault="00AA5435" w:rsidP="00006911">
      <w:pPr>
        <w:spacing w:after="0" w:line="360" w:lineRule="auto"/>
        <w:ind w:right="57"/>
        <w:jc w:val="both"/>
        <w:rPr>
          <w:rFonts w:ascii="Arial" w:eastAsia="Calibri" w:hAnsi="Arial" w:cs="Arial"/>
          <w:noProof/>
          <w:spacing w:val="2"/>
          <w:lang w:eastAsia="de-DE"/>
        </w:rPr>
      </w:pPr>
    </w:p>
    <w:p w14:paraId="6767F8A3" w14:textId="0912992D"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t xml:space="preserve">Le Plan de Gestion Environnementale et Sociale (PGES) est le programme de mise en œuvre et de suivi des mesures envisagées pour supprimer, réduire et éventuellement compenser les conséquences dommageables du projet sur les différentes composantes de l’environnement. </w:t>
      </w:r>
    </w:p>
    <w:p w14:paraId="1ABA6966" w14:textId="4A07222A"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t>Ce programme permettra d’établir le cahier des charges environnementales</w:t>
      </w:r>
      <w:r w:rsidR="00AA5435">
        <w:rPr>
          <w:rFonts w:ascii="Arial" w:eastAsia="Calibri" w:hAnsi="Arial" w:cs="Arial"/>
          <w:noProof/>
          <w:spacing w:val="2"/>
          <w:lang w:eastAsia="de-DE"/>
        </w:rPr>
        <w:t xml:space="preserve"> et sociales</w:t>
      </w:r>
      <w:r w:rsidRPr="00967110">
        <w:rPr>
          <w:rFonts w:ascii="Arial" w:eastAsia="Calibri" w:hAnsi="Arial" w:cs="Arial"/>
          <w:noProof/>
          <w:spacing w:val="2"/>
          <w:lang w:eastAsia="de-DE"/>
        </w:rPr>
        <w:t xml:space="preserve"> qui accompagnera le certificat de conformité environnemental (CCE) délivré par le Ministère du Cadre de Vie et du Développement Durable. L’intégration des mesures envisagées aux dispositions de gestion environnementale déjà existantes traduira l’engagement du promoteur du projet d’assainissement pluvial de la ville de Cotonou pour le développement durable.</w:t>
      </w:r>
    </w:p>
    <w:p w14:paraId="7C6A1BE8" w14:textId="77777777"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lastRenderedPageBreak/>
        <w:t xml:space="preserve">Le cadre organisationnel à mettre en place doit permettre d’atteindre plusieurs objectifs si l’on veut s’assurer de la réussite du PGES à court et à long terme. Pour ce faire, le promoteur du PAPVIC et son Maître d’ouvrage doivent chercher à atteindre les objectifs ci-dessous : </w:t>
      </w:r>
    </w:p>
    <w:p w14:paraId="0DBD99C8" w14:textId="77777777" w:rsidR="00006911" w:rsidRPr="00967110" w:rsidRDefault="00006911" w:rsidP="00234877">
      <w:pPr>
        <w:numPr>
          <w:ilvl w:val="2"/>
          <w:numId w:val="7"/>
        </w:numPr>
        <w:spacing w:after="0" w:line="360" w:lineRule="auto"/>
        <w:ind w:left="924" w:hanging="357"/>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assurer que les populations directement concernées pourront participer activement aux choix des options ;</w:t>
      </w:r>
    </w:p>
    <w:p w14:paraId="3DC142EE" w14:textId="77777777" w:rsidR="00006911" w:rsidRPr="00967110" w:rsidRDefault="00006911" w:rsidP="00234877">
      <w:pPr>
        <w:numPr>
          <w:ilvl w:val="2"/>
          <w:numId w:val="7"/>
        </w:numPr>
        <w:spacing w:after="0" w:line="360" w:lineRule="auto"/>
        <w:ind w:left="924" w:hanging="357"/>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garantir que l’ensemble des besoins légitimes des populations concernées soit pris en compte de manière équitable. Il sera donc nécessaire d’avoir une organisation qui pourra, d’une part, identifier les besoins réels, et d’autre part, qui aura suffisamment d’autorité pour réfuter les demandes non justifiées ou émanant de groupes qui verront dans le projet des opportunités à saisir ;</w:t>
      </w:r>
    </w:p>
    <w:p w14:paraId="3A3183EC" w14:textId="77777777" w:rsidR="00006911" w:rsidRPr="00967110" w:rsidRDefault="00006911" w:rsidP="00234877">
      <w:pPr>
        <w:numPr>
          <w:ilvl w:val="2"/>
          <w:numId w:val="7"/>
        </w:numPr>
        <w:spacing w:after="0" w:line="360" w:lineRule="auto"/>
        <w:ind w:left="924" w:hanging="357"/>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s’assurer que les moyens qui seront prévus et mis en œuvre soient effectivement distribués au bénéfice des populations concernées et de la manière la plus rentable possible ;</w:t>
      </w:r>
    </w:p>
    <w:p w14:paraId="189EB7F3" w14:textId="390459FB" w:rsidR="00006911" w:rsidRPr="00967110" w:rsidRDefault="00006911" w:rsidP="00234877">
      <w:pPr>
        <w:numPr>
          <w:ilvl w:val="2"/>
          <w:numId w:val="7"/>
        </w:numPr>
        <w:spacing w:after="0" w:line="360" w:lineRule="auto"/>
        <w:ind w:left="924" w:hanging="357"/>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 xml:space="preserve">s’assurer que le suivi des actions qui seront entreprises soit suffisant afin d’éviter que les </w:t>
      </w:r>
      <w:r w:rsidR="00AA5435">
        <w:rPr>
          <w:rFonts w:ascii="Arial" w:eastAsia="Calibri" w:hAnsi="Arial" w:cs="Times New Roman"/>
          <w:szCs w:val="24"/>
          <w:lang w:eastAsia="fr-FR"/>
        </w:rPr>
        <w:t>impacts</w:t>
      </w:r>
      <w:r w:rsidR="00AA5435" w:rsidRPr="00967110">
        <w:rPr>
          <w:rFonts w:ascii="Arial" w:eastAsia="Calibri" w:hAnsi="Arial" w:cs="Times New Roman"/>
          <w:szCs w:val="24"/>
          <w:lang w:eastAsia="fr-FR"/>
        </w:rPr>
        <w:t xml:space="preserve"> </w:t>
      </w:r>
      <w:r w:rsidRPr="00967110">
        <w:rPr>
          <w:rFonts w:ascii="Arial" w:eastAsia="Calibri" w:hAnsi="Arial" w:cs="Times New Roman"/>
          <w:szCs w:val="24"/>
          <w:lang w:eastAsia="fr-FR"/>
        </w:rPr>
        <w:t>négatifs ne compromettent le développement durable de la ville de Cotonou et de ses environs ;</w:t>
      </w:r>
    </w:p>
    <w:p w14:paraId="1C039622" w14:textId="77777777" w:rsidR="00006911" w:rsidRPr="00967110" w:rsidRDefault="00006911" w:rsidP="00234877">
      <w:pPr>
        <w:numPr>
          <w:ilvl w:val="2"/>
          <w:numId w:val="7"/>
        </w:numPr>
        <w:spacing w:after="0" w:line="360" w:lineRule="auto"/>
        <w:ind w:left="924" w:hanging="357"/>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assurer qu’il y ait toujours une très bonne coordination entre les intervenants. La parfaite coordination permettra également d’assurer une information de manière coordonnée de l’ensemble des parties concernées ;</w:t>
      </w:r>
    </w:p>
    <w:p w14:paraId="50A35A50" w14:textId="77777777" w:rsidR="00006911" w:rsidRPr="00967110" w:rsidRDefault="00006911" w:rsidP="00234877">
      <w:pPr>
        <w:numPr>
          <w:ilvl w:val="2"/>
          <w:numId w:val="7"/>
        </w:numPr>
        <w:spacing w:after="0" w:line="360" w:lineRule="auto"/>
        <w:ind w:left="924" w:hanging="357"/>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s’assurer que les objectifs de base du projet soient atteints. Ainsi, certaines options qui pourraient être décidées ne peuvent pas mettre en péril le projet lui-même ;</w:t>
      </w:r>
    </w:p>
    <w:p w14:paraId="25CC7F3D" w14:textId="77777777" w:rsidR="00006911" w:rsidRPr="00967110" w:rsidRDefault="00006911" w:rsidP="00234877">
      <w:pPr>
        <w:numPr>
          <w:ilvl w:val="2"/>
          <w:numId w:val="7"/>
        </w:numPr>
        <w:spacing w:after="0" w:line="360" w:lineRule="auto"/>
        <w:ind w:left="924" w:hanging="357"/>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 xml:space="preserve">s’assurer que la structure organisationnelle qui sera mise en place puisse également assurer une bonne continuité dans les actions et leur suivi à moyen terme. </w:t>
      </w:r>
    </w:p>
    <w:p w14:paraId="313A0846" w14:textId="77777777" w:rsidR="00006911" w:rsidRPr="00967110" w:rsidRDefault="00006911" w:rsidP="00DE36C5">
      <w:pPr>
        <w:pStyle w:val="Titre2"/>
        <w:ind w:left="0"/>
      </w:pPr>
      <w:bookmarkStart w:id="203" w:name="_Toc529166031"/>
      <w:bookmarkStart w:id="204" w:name="_Toc529270931"/>
      <w:bookmarkStart w:id="205" w:name="_Toc529271311"/>
      <w:bookmarkStart w:id="206" w:name="_Toc535202108"/>
      <w:r w:rsidRPr="00967110">
        <w:t xml:space="preserve">4.2. </w:t>
      </w:r>
      <w:r w:rsidR="00EE4829" w:rsidRPr="00967110">
        <w:t>P</w:t>
      </w:r>
      <w:r w:rsidR="00EE4829">
        <w:t xml:space="preserve">lan </w:t>
      </w:r>
      <w:r w:rsidR="00EE4829" w:rsidRPr="00967110">
        <w:t xml:space="preserve"> </w:t>
      </w:r>
      <w:r w:rsidRPr="00967110">
        <w:t>de surveillance environnementale</w:t>
      </w:r>
      <w:bookmarkEnd w:id="203"/>
      <w:bookmarkEnd w:id="204"/>
      <w:bookmarkEnd w:id="205"/>
      <w:bookmarkEnd w:id="206"/>
    </w:p>
    <w:p w14:paraId="22751AF4" w14:textId="77777777" w:rsidR="00AA5435" w:rsidRDefault="00AA5435" w:rsidP="00DE36C5">
      <w:pPr>
        <w:pStyle w:val="Titre3"/>
        <w:ind w:left="0"/>
        <w:rPr>
          <w:rFonts w:eastAsia="Calibri"/>
        </w:rPr>
      </w:pPr>
      <w:bookmarkStart w:id="207" w:name="_Toc529166032"/>
      <w:bookmarkStart w:id="208" w:name="_Toc529270932"/>
      <w:bookmarkStart w:id="209" w:name="_Toc529271312"/>
    </w:p>
    <w:p w14:paraId="1A5C395A" w14:textId="423C682B" w:rsidR="00006911" w:rsidRPr="00967110" w:rsidRDefault="00006911" w:rsidP="00DE36C5">
      <w:pPr>
        <w:pStyle w:val="Titre3"/>
        <w:ind w:left="0"/>
        <w:rPr>
          <w:rFonts w:eastAsia="Calibri"/>
        </w:rPr>
      </w:pPr>
      <w:bookmarkStart w:id="210" w:name="_Toc535202109"/>
      <w:r w:rsidRPr="00967110">
        <w:rPr>
          <w:rFonts w:eastAsia="Calibri"/>
        </w:rPr>
        <w:t xml:space="preserve">4.2.1. Objectif et contenu du </w:t>
      </w:r>
      <w:r w:rsidR="00EE4829" w:rsidRPr="00967110">
        <w:rPr>
          <w:rFonts w:eastAsia="Calibri"/>
        </w:rPr>
        <w:t>p</w:t>
      </w:r>
      <w:r w:rsidR="00EE4829">
        <w:rPr>
          <w:rFonts w:eastAsia="Calibri"/>
        </w:rPr>
        <w:t>lan</w:t>
      </w:r>
      <w:r w:rsidR="00EE4829" w:rsidRPr="00967110">
        <w:rPr>
          <w:rFonts w:eastAsia="Calibri"/>
        </w:rPr>
        <w:t xml:space="preserve"> </w:t>
      </w:r>
      <w:r w:rsidRPr="00967110">
        <w:rPr>
          <w:rFonts w:eastAsia="Calibri"/>
        </w:rPr>
        <w:t>de surveillance environnementale</w:t>
      </w:r>
      <w:bookmarkEnd w:id="207"/>
      <w:bookmarkEnd w:id="208"/>
      <w:bookmarkEnd w:id="209"/>
      <w:bookmarkEnd w:id="210"/>
    </w:p>
    <w:p w14:paraId="5FB3AD48" w14:textId="77777777" w:rsidR="006E4680" w:rsidRDefault="006E4680" w:rsidP="00006911">
      <w:pPr>
        <w:spacing w:after="0" w:line="360" w:lineRule="auto"/>
        <w:ind w:right="57"/>
        <w:jc w:val="both"/>
        <w:rPr>
          <w:rFonts w:ascii="Arial" w:eastAsia="Calibri" w:hAnsi="Arial" w:cs="Arial"/>
          <w:noProof/>
          <w:spacing w:val="2"/>
          <w:lang w:eastAsia="de-DE"/>
        </w:rPr>
      </w:pPr>
    </w:p>
    <w:p w14:paraId="5F10F5F4" w14:textId="5B2CC5F8"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t>La surveillance environnementale vise à assurer l’application des mesures proposées avant et pendant la mise en œuvre du projet. Elle permet d’appliquer les mesures préventives et de surveiller l’apparition de toute autre perturbation qui n’aurait pas été identifiée pendant les études.</w:t>
      </w:r>
    </w:p>
    <w:p w14:paraId="28B87DB0" w14:textId="77777777"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lastRenderedPageBreak/>
        <w:t>Le p</w:t>
      </w:r>
      <w:r w:rsidR="00EE4829">
        <w:rPr>
          <w:rFonts w:ascii="Arial" w:eastAsia="Calibri" w:hAnsi="Arial" w:cs="Arial"/>
          <w:noProof/>
          <w:spacing w:val="2"/>
          <w:lang w:eastAsia="de-DE"/>
        </w:rPr>
        <w:t>lan</w:t>
      </w:r>
      <w:r w:rsidRPr="00967110">
        <w:rPr>
          <w:rFonts w:ascii="Arial" w:eastAsia="Calibri" w:hAnsi="Arial" w:cs="Arial"/>
          <w:noProof/>
          <w:spacing w:val="2"/>
          <w:lang w:eastAsia="de-DE"/>
        </w:rPr>
        <w:t xml:space="preserve"> de surveillance environnementale assure la mise en œuvre des mesures d’atténuation des impacts environnementaux et sociaux durant toutes les phases du projet. Il s’agit de la gestion environnementale et sociale durant les opérations. </w:t>
      </w:r>
    </w:p>
    <w:p w14:paraId="48BA9FEE" w14:textId="77777777"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t>La responsabilité de la surveillance environnementale incombe au Promoteur du projet qui doit responsabiliser l’Entreprise chargée de la construction notamment et également les différents prestataires intervenant dans la mise en œuvre du projet à l’exécution des activités prévues dans le PGES et le cahier des prescriptions environnementales.</w:t>
      </w:r>
    </w:p>
    <w:p w14:paraId="3A9642E1" w14:textId="77777777"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t>Les rapports de surveillance environnementale devront également s’attacher à évaluer l’efficacité des mesures d’atténuation mises en œuvre.</w:t>
      </w:r>
    </w:p>
    <w:p w14:paraId="31908E47" w14:textId="77777777"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t>Dans un délai de 45 jours au maximum à compter de la notification de l'attribution du marché, l'Entrepreneur devra démontrer sa compréhension des obligations environnementales et sociales ; dans ce cadre il devra établir et soumettre à l'approbation du Maître d'Œuvre sa propre procédure de mise en œuvre du Plan de Gestion Environnementale et Sociale. Cette procédure comportera notamment les informations suivantes :</w:t>
      </w:r>
    </w:p>
    <w:p w14:paraId="11AEF9C9" w14:textId="77777777" w:rsidR="00006911" w:rsidRPr="00967110" w:rsidRDefault="00F90A32" w:rsidP="00234877">
      <w:pPr>
        <w:numPr>
          <w:ilvl w:val="2"/>
          <w:numId w:val="4"/>
        </w:numPr>
        <w:spacing w:after="0" w:line="360" w:lineRule="auto"/>
        <w:ind w:left="709"/>
        <w:contextualSpacing/>
        <w:jc w:val="both"/>
        <w:rPr>
          <w:rFonts w:ascii="Arial" w:eastAsia="Calibri" w:hAnsi="Arial" w:cs="Times New Roman"/>
          <w:lang w:eastAsia="fr-FR"/>
        </w:rPr>
      </w:pPr>
      <w:r>
        <w:rPr>
          <w:rFonts w:ascii="Arial" w:eastAsia="Calibri" w:hAnsi="Arial" w:cs="Times New Roman"/>
          <w:lang w:eastAsia="fr-FR"/>
        </w:rPr>
        <w:t>l</w:t>
      </w:r>
      <w:r w:rsidR="00006911" w:rsidRPr="00967110">
        <w:rPr>
          <w:rFonts w:ascii="Arial" w:eastAsia="Calibri" w:hAnsi="Arial" w:cs="Times New Roman"/>
          <w:lang w:eastAsia="fr-FR"/>
        </w:rPr>
        <w:t>'organigramme du personnel dirigeant avec identification claire du (des) chargé(s) de l'environnement, responsable de la gestion environnementale du projet ;</w:t>
      </w:r>
    </w:p>
    <w:p w14:paraId="00B14C25" w14:textId="77777777" w:rsidR="00006911" w:rsidRPr="00967110" w:rsidRDefault="00F90A32" w:rsidP="00234877">
      <w:pPr>
        <w:numPr>
          <w:ilvl w:val="2"/>
          <w:numId w:val="4"/>
        </w:numPr>
        <w:spacing w:after="0" w:line="360" w:lineRule="auto"/>
        <w:ind w:left="709"/>
        <w:contextualSpacing/>
        <w:jc w:val="both"/>
        <w:rPr>
          <w:rFonts w:ascii="Arial" w:eastAsia="Calibri" w:hAnsi="Arial" w:cs="Times New Roman"/>
          <w:lang w:eastAsia="fr-FR"/>
        </w:rPr>
      </w:pPr>
      <w:r>
        <w:rPr>
          <w:rFonts w:ascii="Arial" w:eastAsia="Calibri" w:hAnsi="Arial" w:cs="Times New Roman"/>
          <w:lang w:eastAsia="fr-FR"/>
        </w:rPr>
        <w:t>u</w:t>
      </w:r>
      <w:r w:rsidR="00006911" w:rsidRPr="00967110">
        <w:rPr>
          <w:rFonts w:ascii="Arial" w:eastAsia="Calibri" w:hAnsi="Arial" w:cs="Times New Roman"/>
          <w:lang w:eastAsia="fr-FR"/>
        </w:rPr>
        <w:t>ne description générale des méthodes que l'Entreprise propose d'adopter pour réduire les impacts sur l'environnement physique et biologique de chaque phase des travaux ;</w:t>
      </w:r>
    </w:p>
    <w:p w14:paraId="2CC2DCCB" w14:textId="77777777" w:rsidR="00006911" w:rsidRPr="00967110" w:rsidRDefault="00F90A32" w:rsidP="00234877">
      <w:pPr>
        <w:numPr>
          <w:ilvl w:val="2"/>
          <w:numId w:val="4"/>
        </w:numPr>
        <w:spacing w:after="0" w:line="360" w:lineRule="auto"/>
        <w:ind w:left="709"/>
        <w:contextualSpacing/>
        <w:jc w:val="both"/>
        <w:rPr>
          <w:rFonts w:ascii="Arial" w:eastAsia="Calibri" w:hAnsi="Arial" w:cs="Times New Roman"/>
          <w:lang w:eastAsia="fr-FR"/>
        </w:rPr>
      </w:pPr>
      <w:r>
        <w:rPr>
          <w:rFonts w:ascii="Arial" w:eastAsia="Calibri" w:hAnsi="Arial" w:cs="Times New Roman"/>
          <w:lang w:eastAsia="fr-FR"/>
        </w:rPr>
        <w:t>u</w:t>
      </w:r>
      <w:r w:rsidR="00006911" w:rsidRPr="00967110">
        <w:rPr>
          <w:rFonts w:ascii="Arial" w:eastAsia="Calibri" w:hAnsi="Arial" w:cs="Times New Roman"/>
          <w:lang w:eastAsia="fr-FR"/>
        </w:rPr>
        <w:t>ne description des actions que l'Entrepreneur mettra en place dans chacun des domaines suivants (non-exhaustifs) :</w:t>
      </w:r>
    </w:p>
    <w:p w14:paraId="4A9D17D0"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rPr>
      </w:pPr>
      <w:r w:rsidRPr="00967110">
        <w:rPr>
          <w:rFonts w:ascii="Arial" w:eastAsia="Calibri" w:hAnsi="Arial" w:cs="Times New Roman"/>
          <w:sz w:val="20"/>
          <w:szCs w:val="20"/>
        </w:rPr>
        <w:t>l’installation des chantiers sur des terrains présentant des accès, des facilités et des risques minima d'impacts sur l’environnement naturel et humain ;</w:t>
      </w:r>
    </w:p>
    <w:p w14:paraId="07A75128"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rPr>
      </w:pPr>
      <w:r w:rsidRPr="00967110">
        <w:rPr>
          <w:rFonts w:ascii="Arial" w:eastAsia="Calibri" w:hAnsi="Arial" w:cs="Times New Roman"/>
          <w:sz w:val="20"/>
          <w:szCs w:val="20"/>
        </w:rPr>
        <w:t>la préservation des richesses écologiques (zones humides, forêts, forêts galeries, lagunes), floristiques et fauniques, principalement lors des déboisements et débroussaillements ;</w:t>
      </w:r>
    </w:p>
    <w:p w14:paraId="38E12B5F"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rPr>
      </w:pPr>
      <w:r w:rsidRPr="00967110">
        <w:rPr>
          <w:rFonts w:ascii="Arial" w:eastAsia="Calibri" w:hAnsi="Arial" w:cs="Times New Roman"/>
          <w:sz w:val="20"/>
          <w:szCs w:val="20"/>
        </w:rPr>
        <w:t>l’installation éventuelle des dépôts de carburants et de lubrifiants dans des blocs de confinement afin de contenir toute fuite ou déversement à ces endroits ;</w:t>
      </w:r>
    </w:p>
    <w:p w14:paraId="3149AC10"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rPr>
      </w:pPr>
      <w:r w:rsidRPr="00967110">
        <w:rPr>
          <w:rFonts w:ascii="Arial" w:eastAsia="Calibri" w:hAnsi="Arial" w:cs="Times New Roman"/>
          <w:sz w:val="20"/>
          <w:szCs w:val="20"/>
        </w:rPr>
        <w:t>la gestion des produits chimiques (inflammables ou explosifs) dans des zones de stockage disposant d'un équipement d'urgence adéquat maintenu en bon état de fonctionnement ;</w:t>
      </w:r>
    </w:p>
    <w:p w14:paraId="725A9F67"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rPr>
      </w:pPr>
      <w:r w:rsidRPr="00967110">
        <w:rPr>
          <w:rFonts w:ascii="Arial" w:eastAsia="Calibri" w:hAnsi="Arial" w:cs="Times New Roman"/>
          <w:sz w:val="20"/>
          <w:szCs w:val="20"/>
        </w:rPr>
        <w:t>la gestion des déchets de chantier (type de déchets prévus, mode de récolte, mode et lieu de stockage, mode et lieu d'élimination) ;</w:t>
      </w:r>
    </w:p>
    <w:p w14:paraId="19A21819"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rPr>
      </w:pPr>
      <w:r w:rsidRPr="00967110">
        <w:rPr>
          <w:rFonts w:ascii="Arial" w:eastAsia="Calibri" w:hAnsi="Arial" w:cs="Times New Roman"/>
          <w:sz w:val="20"/>
          <w:szCs w:val="20"/>
        </w:rPr>
        <w:lastRenderedPageBreak/>
        <w:t>la gestion de l'eau (approvisionnement, lieu, quantité), le système d'épuration prévu pour les eaux sanitaires des chantiers, les lieux de rejets, le type de contrôle prévu, les eaux drainées de la zone de fabrication du béton seront collectées dans un bassin de décantation ne disposant d'aucune issue vers un ruisseau ;</w:t>
      </w:r>
    </w:p>
    <w:p w14:paraId="7A833D49"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rPr>
      </w:pPr>
      <w:r w:rsidRPr="00967110">
        <w:rPr>
          <w:rFonts w:ascii="Arial" w:eastAsia="Calibri" w:hAnsi="Arial" w:cs="Times New Roman"/>
          <w:sz w:val="20"/>
          <w:szCs w:val="20"/>
        </w:rPr>
        <w:t>la gestion globale des mouvements des terres dont l'exploitation et la remise en état des zones d'emprunts et des terrains déblayés (action antiérosive prévue, réaménagement prévu) ; des opérations antiérosives seront programmées ;</w:t>
      </w:r>
    </w:p>
    <w:p w14:paraId="17D3214B"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rPr>
      </w:pPr>
      <w:r w:rsidRPr="00967110">
        <w:rPr>
          <w:rFonts w:ascii="Arial" w:eastAsia="Calibri" w:hAnsi="Arial" w:cs="Times New Roman"/>
          <w:sz w:val="20"/>
          <w:szCs w:val="20"/>
        </w:rPr>
        <w:t>la gestion de l'air dont la maîtrise des vents de poussières, des dégagements gazeux et des émissions sonores (bruit des engins) ;</w:t>
      </w:r>
    </w:p>
    <w:p w14:paraId="19B0F2D2"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rPr>
      </w:pPr>
      <w:r w:rsidRPr="00967110">
        <w:rPr>
          <w:rFonts w:ascii="Arial" w:eastAsia="Calibri" w:hAnsi="Arial" w:cs="Times New Roman"/>
          <w:sz w:val="20"/>
          <w:szCs w:val="20"/>
        </w:rPr>
        <w:t>la gestion des déversements accidentels ; démobilisation et réaménagement des aires de travail, comprenant le démontage des installations sans préjudice au milieu environnant et la récupération-gestion des résidus ;</w:t>
      </w:r>
    </w:p>
    <w:p w14:paraId="34601B16"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rPr>
      </w:pPr>
      <w:r w:rsidRPr="00967110">
        <w:rPr>
          <w:rFonts w:ascii="Arial" w:eastAsia="Calibri" w:hAnsi="Arial" w:cs="Times New Roman"/>
          <w:sz w:val="20"/>
          <w:szCs w:val="20"/>
        </w:rPr>
        <w:t>la gestion des ressources humaines ;</w:t>
      </w:r>
    </w:p>
    <w:p w14:paraId="65FBE8B1" w14:textId="76FCB3D1"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rPr>
      </w:pPr>
      <w:r w:rsidRPr="00967110">
        <w:rPr>
          <w:rFonts w:ascii="Arial" w:eastAsia="Calibri" w:hAnsi="Arial" w:cs="Times New Roman"/>
          <w:sz w:val="20"/>
          <w:szCs w:val="20"/>
        </w:rPr>
        <w:t xml:space="preserve">les mesures de prévention et d'atténuation des </w:t>
      </w:r>
      <w:r w:rsidR="00BF0FD6">
        <w:rPr>
          <w:rFonts w:ascii="Arial" w:eastAsia="Calibri" w:hAnsi="Arial" w:cs="Times New Roman"/>
          <w:sz w:val="20"/>
          <w:szCs w:val="20"/>
        </w:rPr>
        <w:t>I</w:t>
      </w:r>
      <w:r w:rsidR="00BF0FD6" w:rsidRPr="00967110">
        <w:rPr>
          <w:rFonts w:ascii="Arial" w:eastAsia="Calibri" w:hAnsi="Arial" w:cs="Times New Roman"/>
          <w:sz w:val="20"/>
          <w:szCs w:val="20"/>
        </w:rPr>
        <w:t xml:space="preserve">ST </w:t>
      </w:r>
      <w:r w:rsidRPr="00967110">
        <w:rPr>
          <w:rFonts w:ascii="Arial" w:eastAsia="Calibri" w:hAnsi="Arial" w:cs="Times New Roman"/>
          <w:sz w:val="20"/>
          <w:szCs w:val="20"/>
        </w:rPr>
        <w:t>et du VIH/SIDA ;</w:t>
      </w:r>
    </w:p>
    <w:p w14:paraId="0C1AB601"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rPr>
      </w:pPr>
      <w:r w:rsidRPr="00967110">
        <w:rPr>
          <w:rFonts w:ascii="Arial" w:eastAsia="Calibri" w:hAnsi="Arial" w:cs="Times New Roman"/>
          <w:sz w:val="20"/>
          <w:szCs w:val="20"/>
        </w:rPr>
        <w:t>la communication et l'information dirigées vers les populations ainsi que vers les autorités locales et nationales ;</w:t>
      </w:r>
    </w:p>
    <w:p w14:paraId="77C506D2"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lang w:val="en-US"/>
        </w:rPr>
      </w:pPr>
      <w:r w:rsidRPr="00967110">
        <w:rPr>
          <w:rFonts w:ascii="Arial" w:eastAsia="Calibri" w:hAnsi="Arial" w:cs="Times New Roman"/>
          <w:sz w:val="20"/>
          <w:szCs w:val="20"/>
          <w:lang w:val="en-US"/>
        </w:rPr>
        <w:t>la formation ;</w:t>
      </w:r>
    </w:p>
    <w:p w14:paraId="5CA3AAE9"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lang w:val="en-US"/>
        </w:rPr>
      </w:pPr>
      <w:r w:rsidRPr="00967110">
        <w:rPr>
          <w:rFonts w:ascii="Arial" w:eastAsia="Calibri" w:hAnsi="Arial" w:cs="Times New Roman"/>
          <w:sz w:val="20"/>
          <w:szCs w:val="20"/>
          <w:lang w:val="en-US"/>
        </w:rPr>
        <w:t>la gestion des conflits ;</w:t>
      </w:r>
    </w:p>
    <w:p w14:paraId="0DE099F8"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rPr>
      </w:pPr>
      <w:r w:rsidRPr="00967110">
        <w:rPr>
          <w:rFonts w:ascii="Arial" w:eastAsia="Calibri" w:hAnsi="Arial" w:cs="Times New Roman"/>
          <w:sz w:val="20"/>
          <w:szCs w:val="20"/>
        </w:rPr>
        <w:t>le recours au milieu d'affaire ou commercial local pour des sous-traitances ;</w:t>
      </w:r>
    </w:p>
    <w:p w14:paraId="7C7F7317" w14:textId="77777777" w:rsidR="00006911" w:rsidRPr="00967110" w:rsidRDefault="00006911" w:rsidP="00234877">
      <w:pPr>
        <w:numPr>
          <w:ilvl w:val="0"/>
          <w:numId w:val="8"/>
        </w:numPr>
        <w:spacing w:after="0" w:line="360" w:lineRule="auto"/>
        <w:ind w:left="1134"/>
        <w:jc w:val="both"/>
        <w:rPr>
          <w:rFonts w:ascii="Arial" w:eastAsia="Calibri" w:hAnsi="Arial" w:cs="Times New Roman"/>
          <w:sz w:val="20"/>
          <w:szCs w:val="20"/>
        </w:rPr>
      </w:pPr>
      <w:r w:rsidRPr="00967110">
        <w:rPr>
          <w:rFonts w:ascii="Arial" w:eastAsia="Calibri" w:hAnsi="Arial" w:cs="Times New Roman"/>
          <w:sz w:val="20"/>
          <w:szCs w:val="20"/>
        </w:rPr>
        <w:t>la sauvegarde et la protection des ressources culturelles.</w:t>
      </w:r>
    </w:p>
    <w:p w14:paraId="406F3BCE" w14:textId="77777777" w:rsidR="00006911" w:rsidRPr="00967110" w:rsidRDefault="00006911" w:rsidP="00006911">
      <w:pPr>
        <w:spacing w:after="0" w:line="360" w:lineRule="auto"/>
        <w:ind w:right="57"/>
        <w:jc w:val="both"/>
        <w:rPr>
          <w:rFonts w:ascii="Arial" w:eastAsia="Calibri" w:hAnsi="Arial" w:cs="Arial"/>
          <w:noProof/>
          <w:spacing w:val="2"/>
          <w:lang w:eastAsia="de-DE"/>
        </w:rPr>
      </w:pPr>
    </w:p>
    <w:p w14:paraId="065630D2" w14:textId="77777777" w:rsidR="00C4597B" w:rsidRPr="000755EE" w:rsidRDefault="00C4597B" w:rsidP="00C4597B">
      <w:pPr>
        <w:spacing w:after="0" w:line="360" w:lineRule="auto"/>
        <w:ind w:right="57"/>
        <w:jc w:val="both"/>
        <w:rPr>
          <w:rFonts w:ascii="Arial" w:eastAsia="Calibri" w:hAnsi="Arial" w:cs="Arial"/>
          <w:noProof/>
          <w:spacing w:val="2"/>
          <w:lang w:eastAsia="de-DE"/>
        </w:rPr>
      </w:pPr>
      <w:bookmarkStart w:id="211" w:name="_Toc529166033"/>
      <w:bookmarkStart w:id="212" w:name="_Toc529270933"/>
      <w:bookmarkStart w:id="213" w:name="_Toc529271313"/>
      <w:r w:rsidRPr="00C4597B">
        <w:rPr>
          <w:rFonts w:ascii="Arial" w:eastAsia="Calibri" w:hAnsi="Arial" w:cs="Arial"/>
          <w:noProof/>
          <w:spacing w:val="2"/>
          <w:lang w:eastAsia="de-DE"/>
        </w:rPr>
        <w:t>Une description du contenu du dispositif de surveillance et de contrôle du Plan de Gestion Environnementale et Sociale du chantier est présentée en annexes 2 et 5.</w:t>
      </w:r>
    </w:p>
    <w:p w14:paraId="339B99BE" w14:textId="77777777" w:rsidR="00006911" w:rsidRPr="00967110" w:rsidRDefault="00006911" w:rsidP="00234877">
      <w:pPr>
        <w:pStyle w:val="Titre3"/>
        <w:spacing w:before="120" w:after="120"/>
        <w:ind w:left="0"/>
        <w:rPr>
          <w:rFonts w:eastAsia="Calibri"/>
        </w:rPr>
      </w:pPr>
      <w:bookmarkStart w:id="214" w:name="_Toc535202110"/>
      <w:r w:rsidRPr="00967110">
        <w:rPr>
          <w:rFonts w:eastAsia="Calibri"/>
        </w:rPr>
        <w:t xml:space="preserve">4.2.2. Tâches et planification du </w:t>
      </w:r>
      <w:r w:rsidR="00EE4829" w:rsidRPr="00967110">
        <w:rPr>
          <w:rFonts w:eastAsia="Calibri"/>
        </w:rPr>
        <w:t>p</w:t>
      </w:r>
      <w:r w:rsidR="00EE4829">
        <w:rPr>
          <w:rFonts w:eastAsia="Calibri"/>
        </w:rPr>
        <w:t>lan</w:t>
      </w:r>
      <w:r w:rsidR="00EE4829" w:rsidRPr="00967110">
        <w:rPr>
          <w:rFonts w:eastAsia="Calibri"/>
        </w:rPr>
        <w:t xml:space="preserve"> </w:t>
      </w:r>
      <w:r w:rsidRPr="00967110">
        <w:rPr>
          <w:rFonts w:eastAsia="Calibri"/>
        </w:rPr>
        <w:t>de surveillance environnementale</w:t>
      </w:r>
      <w:bookmarkEnd w:id="211"/>
      <w:bookmarkEnd w:id="212"/>
      <w:bookmarkEnd w:id="213"/>
      <w:bookmarkEnd w:id="214"/>
    </w:p>
    <w:p w14:paraId="7365E35D" w14:textId="54ADC95E" w:rsidR="00006911" w:rsidRPr="00967110" w:rsidRDefault="00006911" w:rsidP="00234877">
      <w:pPr>
        <w:spacing w:before="120" w:after="12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t xml:space="preserve">La surveillance de la mise en œuvre des mesures environnementales et sociales impliquera en particulier </w:t>
      </w:r>
      <w:r w:rsidR="00BF0FD6">
        <w:rPr>
          <w:rFonts w:ascii="Arial" w:eastAsia="Calibri" w:hAnsi="Arial" w:cs="Arial"/>
          <w:noProof/>
          <w:spacing w:val="2"/>
          <w:lang w:eastAsia="de-DE"/>
        </w:rPr>
        <w:t xml:space="preserve">des </w:t>
      </w:r>
      <w:r w:rsidRPr="00967110">
        <w:rPr>
          <w:rFonts w:ascii="Arial" w:eastAsia="Calibri" w:hAnsi="Arial" w:cs="Arial"/>
          <w:noProof/>
          <w:spacing w:val="2"/>
          <w:lang w:eastAsia="de-DE"/>
        </w:rPr>
        <w:t>:</w:t>
      </w:r>
    </w:p>
    <w:p w14:paraId="26D062B8" w14:textId="578B5D9F" w:rsidR="00006911" w:rsidRPr="00967110" w:rsidRDefault="00006911" w:rsidP="00234877">
      <w:pPr>
        <w:numPr>
          <w:ilvl w:val="2"/>
          <w:numId w:val="4"/>
        </w:numPr>
        <w:spacing w:after="0" w:line="360" w:lineRule="auto"/>
        <w:ind w:left="709"/>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 xml:space="preserve"> audits environnementaux périodiques du projet (conformément à la réglementation)</w:t>
      </w:r>
      <w:r w:rsidR="0063337F">
        <w:rPr>
          <w:rFonts w:ascii="Arial" w:eastAsia="Calibri" w:hAnsi="Arial" w:cs="Times New Roman"/>
          <w:szCs w:val="24"/>
          <w:lang w:eastAsia="fr-FR"/>
        </w:rPr>
        <w:t> ;</w:t>
      </w:r>
    </w:p>
    <w:p w14:paraId="2367F11B" w14:textId="189390FA" w:rsidR="00006911" w:rsidRPr="00967110" w:rsidRDefault="00006911" w:rsidP="00234877">
      <w:pPr>
        <w:numPr>
          <w:ilvl w:val="2"/>
          <w:numId w:val="4"/>
        </w:numPr>
        <w:spacing w:after="0" w:line="360" w:lineRule="auto"/>
        <w:ind w:left="709"/>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 xml:space="preserve"> contrôles relatifs à la bonne marche du PAR ; </w:t>
      </w:r>
    </w:p>
    <w:p w14:paraId="47CADEC4" w14:textId="71D00B04" w:rsidR="00006911" w:rsidRDefault="00006911" w:rsidP="00234877">
      <w:pPr>
        <w:numPr>
          <w:ilvl w:val="2"/>
          <w:numId w:val="4"/>
        </w:numPr>
        <w:spacing w:after="0" w:line="360" w:lineRule="auto"/>
        <w:ind w:left="709"/>
        <w:contextualSpacing/>
        <w:jc w:val="both"/>
        <w:rPr>
          <w:rFonts w:ascii="Arial" w:eastAsia="Calibri" w:hAnsi="Arial" w:cs="Times New Roman"/>
          <w:szCs w:val="24"/>
          <w:lang w:eastAsia="fr-FR"/>
        </w:rPr>
      </w:pPr>
      <w:r w:rsidRPr="00967110">
        <w:rPr>
          <w:rFonts w:ascii="Arial" w:eastAsia="Calibri" w:hAnsi="Arial" w:cs="Times New Roman"/>
          <w:szCs w:val="24"/>
          <w:lang w:eastAsia="fr-FR"/>
        </w:rPr>
        <w:t xml:space="preserve"> contrôles et inspections techniques des travaux (pendant, avant et après).</w:t>
      </w:r>
    </w:p>
    <w:p w14:paraId="55439223" w14:textId="77777777" w:rsidR="00234877" w:rsidRPr="00234877" w:rsidRDefault="00234877" w:rsidP="00234877">
      <w:pPr>
        <w:spacing w:after="0" w:line="360" w:lineRule="auto"/>
        <w:ind w:left="709"/>
        <w:contextualSpacing/>
        <w:jc w:val="both"/>
        <w:rPr>
          <w:rFonts w:ascii="Arial" w:eastAsia="Calibri" w:hAnsi="Arial" w:cs="Times New Roman"/>
          <w:szCs w:val="24"/>
          <w:lang w:eastAsia="fr-FR"/>
        </w:rPr>
      </w:pPr>
    </w:p>
    <w:p w14:paraId="4CD0DA9F" w14:textId="77777777" w:rsidR="00006911" w:rsidRPr="00F90A32" w:rsidRDefault="00006911" w:rsidP="00FF01E7">
      <w:pPr>
        <w:pStyle w:val="Titre3"/>
        <w:ind w:left="0"/>
        <w:rPr>
          <w:rFonts w:eastAsia="Calibri"/>
        </w:rPr>
      </w:pPr>
      <w:bookmarkStart w:id="215" w:name="_Toc529270934"/>
      <w:bookmarkStart w:id="216" w:name="_Toc529271314"/>
      <w:bookmarkStart w:id="217" w:name="_Toc535202111"/>
      <w:r w:rsidRPr="00967110">
        <w:rPr>
          <w:rFonts w:eastAsia="Calibri"/>
        </w:rPr>
        <w:t xml:space="preserve">4.2.3. </w:t>
      </w:r>
      <w:r w:rsidR="00EE4829" w:rsidRPr="00967110">
        <w:rPr>
          <w:rFonts w:eastAsia="Calibri"/>
        </w:rPr>
        <w:t>P</w:t>
      </w:r>
      <w:r w:rsidR="00EE4829">
        <w:rPr>
          <w:rFonts w:eastAsia="Calibri"/>
        </w:rPr>
        <w:t>lan</w:t>
      </w:r>
      <w:r w:rsidR="00EE4829" w:rsidRPr="00967110">
        <w:rPr>
          <w:rFonts w:eastAsia="Calibri"/>
        </w:rPr>
        <w:t xml:space="preserve"> </w:t>
      </w:r>
      <w:r w:rsidRPr="00967110">
        <w:rPr>
          <w:rFonts w:eastAsia="Calibri"/>
        </w:rPr>
        <w:t>de suivi environnemental</w:t>
      </w:r>
      <w:bookmarkEnd w:id="215"/>
      <w:bookmarkEnd w:id="216"/>
      <w:bookmarkEnd w:id="217"/>
    </w:p>
    <w:p w14:paraId="035FE24D" w14:textId="77777777" w:rsidR="00FF01E7" w:rsidRDefault="00FF01E7" w:rsidP="00006911">
      <w:pPr>
        <w:spacing w:after="0" w:line="360" w:lineRule="auto"/>
        <w:ind w:right="57"/>
        <w:jc w:val="both"/>
        <w:rPr>
          <w:rFonts w:ascii="Arial" w:eastAsia="Calibri" w:hAnsi="Arial" w:cs="Arial"/>
          <w:noProof/>
          <w:spacing w:val="2"/>
          <w:lang w:eastAsia="de-DE"/>
        </w:rPr>
      </w:pPr>
    </w:p>
    <w:p w14:paraId="107963F7" w14:textId="77777777"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t xml:space="preserve">Le suivi environnemental sert à mesurer l’ampleur des impacts résiduels qui seront réellement constatés pendant la réalisation, et ce au regard des mesures d’atténuation proposées. Il se poursuivra par l’observation continue de certaines composantes </w:t>
      </w:r>
      <w:r w:rsidRPr="00967110">
        <w:rPr>
          <w:rFonts w:ascii="Arial" w:eastAsia="Calibri" w:hAnsi="Arial" w:cs="Arial"/>
          <w:noProof/>
          <w:spacing w:val="2"/>
          <w:lang w:eastAsia="de-DE"/>
        </w:rPr>
        <w:lastRenderedPageBreak/>
        <w:t xml:space="preserve">pertinentes de l’environnement pendant l’exploitation de l’ouvrage. Il consistera à faire le bilan environnemental du projet périodiquement. </w:t>
      </w:r>
    </w:p>
    <w:p w14:paraId="1BFCB2DB" w14:textId="77777777" w:rsidR="00EE4829" w:rsidRPr="00B31062" w:rsidRDefault="00EE4829" w:rsidP="00EE4829">
      <w:pPr>
        <w:spacing w:after="0" w:line="360" w:lineRule="auto"/>
        <w:ind w:right="57"/>
        <w:jc w:val="both"/>
        <w:rPr>
          <w:rFonts w:ascii="Arial" w:eastAsia="Calibri" w:hAnsi="Arial" w:cs="Arial"/>
          <w:noProof/>
          <w:spacing w:val="2"/>
          <w:lang w:eastAsia="de-DE"/>
        </w:rPr>
      </w:pPr>
      <w:bookmarkStart w:id="218" w:name="_Toc529270935"/>
      <w:bookmarkStart w:id="219" w:name="_Toc529271315"/>
      <w:r w:rsidRPr="00B31062">
        <w:rPr>
          <w:rFonts w:ascii="Arial" w:eastAsia="Calibri" w:hAnsi="Arial" w:cs="Arial"/>
          <w:noProof/>
          <w:spacing w:val="2"/>
          <w:lang w:eastAsia="de-DE"/>
        </w:rPr>
        <w:t>Dans le cad</w:t>
      </w:r>
      <w:r>
        <w:rPr>
          <w:rFonts w:ascii="Arial" w:eastAsia="Calibri" w:hAnsi="Arial" w:cs="Arial"/>
          <w:noProof/>
          <w:spacing w:val="2"/>
          <w:lang w:eastAsia="de-DE"/>
        </w:rPr>
        <w:t xml:space="preserve">re de l’aménagement du bassin </w:t>
      </w:r>
      <w:r w:rsidR="00A47E25">
        <w:rPr>
          <w:rFonts w:ascii="Arial" w:eastAsia="Calibri" w:hAnsi="Arial" w:cs="Arial"/>
          <w:noProof/>
          <w:spacing w:val="2"/>
          <w:lang w:eastAsia="de-DE"/>
        </w:rPr>
        <w:t>Pa3</w:t>
      </w:r>
      <w:r w:rsidRPr="00B31062">
        <w:rPr>
          <w:rFonts w:ascii="Arial" w:eastAsia="Calibri" w:hAnsi="Arial" w:cs="Arial"/>
          <w:noProof/>
          <w:spacing w:val="2"/>
          <w:lang w:eastAsia="de-DE"/>
        </w:rPr>
        <w:t>, le suivi concernera l’évolution de certains récepteurs d’impacts tels que :</w:t>
      </w:r>
    </w:p>
    <w:p w14:paraId="486630E8" w14:textId="77777777" w:rsidR="00EE4829" w:rsidRPr="00381B7E" w:rsidRDefault="00EE4829" w:rsidP="00EE4829">
      <w:pPr>
        <w:numPr>
          <w:ilvl w:val="0"/>
          <w:numId w:val="54"/>
        </w:numPr>
        <w:spacing w:after="0" w:line="360" w:lineRule="auto"/>
        <w:ind w:left="1068" w:right="57"/>
        <w:contextualSpacing/>
        <w:jc w:val="both"/>
        <w:rPr>
          <w:rFonts w:ascii="Arial" w:eastAsia="Calibri" w:hAnsi="Arial" w:cs="Arial"/>
          <w:noProof/>
          <w:spacing w:val="2"/>
          <w:lang w:eastAsia="de-DE"/>
        </w:rPr>
      </w:pPr>
      <w:r w:rsidRPr="00381B7E">
        <w:rPr>
          <w:rFonts w:ascii="Arial" w:eastAsia="Calibri" w:hAnsi="Arial" w:cs="Arial"/>
          <w:noProof/>
          <w:spacing w:val="2"/>
          <w:lang w:eastAsia="de-DE"/>
        </w:rPr>
        <w:t>l’air ;</w:t>
      </w:r>
    </w:p>
    <w:p w14:paraId="136F1AB6" w14:textId="77777777" w:rsidR="00EE4829" w:rsidRPr="00381B7E" w:rsidRDefault="00EE4829" w:rsidP="00EE4829">
      <w:pPr>
        <w:numPr>
          <w:ilvl w:val="0"/>
          <w:numId w:val="54"/>
        </w:numPr>
        <w:spacing w:after="0" w:line="360" w:lineRule="auto"/>
        <w:ind w:left="1068" w:right="57"/>
        <w:contextualSpacing/>
        <w:jc w:val="both"/>
        <w:rPr>
          <w:rFonts w:ascii="Arial" w:eastAsia="Calibri" w:hAnsi="Arial" w:cs="Arial"/>
          <w:noProof/>
          <w:spacing w:val="2"/>
          <w:lang w:eastAsia="de-DE"/>
        </w:rPr>
      </w:pPr>
      <w:r w:rsidRPr="00381B7E">
        <w:rPr>
          <w:rFonts w:ascii="Arial" w:eastAsia="Calibri" w:hAnsi="Arial" w:cs="Arial"/>
          <w:noProof/>
          <w:spacing w:val="2"/>
          <w:lang w:eastAsia="de-DE"/>
        </w:rPr>
        <w:t>l’eau au niveau des exutoires et bassins ;</w:t>
      </w:r>
    </w:p>
    <w:p w14:paraId="28607735" w14:textId="77777777" w:rsidR="00EE4829" w:rsidRPr="00381B7E" w:rsidRDefault="00EE4829" w:rsidP="00EE4829">
      <w:pPr>
        <w:numPr>
          <w:ilvl w:val="0"/>
          <w:numId w:val="54"/>
        </w:numPr>
        <w:spacing w:after="0" w:line="360" w:lineRule="auto"/>
        <w:ind w:left="1068" w:right="57"/>
        <w:contextualSpacing/>
        <w:jc w:val="both"/>
        <w:rPr>
          <w:rFonts w:ascii="Arial" w:eastAsia="Calibri" w:hAnsi="Arial" w:cs="Arial"/>
          <w:noProof/>
          <w:spacing w:val="2"/>
          <w:lang w:eastAsia="de-DE"/>
        </w:rPr>
      </w:pPr>
      <w:r w:rsidRPr="00381B7E">
        <w:rPr>
          <w:rFonts w:ascii="Arial" w:eastAsia="Calibri" w:hAnsi="Arial" w:cs="Arial"/>
          <w:noProof/>
          <w:spacing w:val="2"/>
          <w:lang w:eastAsia="de-DE"/>
        </w:rPr>
        <w:t xml:space="preserve">l’eau de la nappe phréatique ; </w:t>
      </w:r>
    </w:p>
    <w:p w14:paraId="17CA03D9" w14:textId="77777777" w:rsidR="00EE4829" w:rsidRPr="00381B7E" w:rsidRDefault="00EE4829" w:rsidP="00EE4829">
      <w:pPr>
        <w:numPr>
          <w:ilvl w:val="0"/>
          <w:numId w:val="54"/>
        </w:numPr>
        <w:spacing w:after="0" w:line="360" w:lineRule="auto"/>
        <w:ind w:left="1068" w:right="57"/>
        <w:contextualSpacing/>
        <w:jc w:val="both"/>
        <w:rPr>
          <w:rFonts w:ascii="Arial" w:eastAsia="Calibri" w:hAnsi="Arial" w:cs="Arial"/>
          <w:noProof/>
          <w:spacing w:val="2"/>
          <w:lang w:eastAsia="de-DE"/>
        </w:rPr>
      </w:pPr>
      <w:r w:rsidRPr="00381B7E">
        <w:rPr>
          <w:rFonts w:ascii="Arial" w:hAnsi="Arial" w:cs="Arial"/>
        </w:rPr>
        <w:t xml:space="preserve">le sol ; </w:t>
      </w:r>
    </w:p>
    <w:p w14:paraId="3C025C45" w14:textId="77777777" w:rsidR="00EE4829" w:rsidRPr="00B31062" w:rsidRDefault="005E5103" w:rsidP="00EE4829">
      <w:pPr>
        <w:numPr>
          <w:ilvl w:val="0"/>
          <w:numId w:val="54"/>
        </w:numPr>
        <w:spacing w:after="0" w:line="360" w:lineRule="auto"/>
        <w:ind w:left="1068" w:right="57"/>
        <w:contextualSpacing/>
        <w:jc w:val="both"/>
        <w:rPr>
          <w:rFonts w:ascii="Arial" w:eastAsia="Calibri" w:hAnsi="Arial" w:cs="Arial"/>
          <w:noProof/>
          <w:spacing w:val="2"/>
          <w:lang w:eastAsia="de-DE"/>
        </w:rPr>
      </w:pPr>
      <w:r>
        <w:rPr>
          <w:rFonts w:ascii="Arial" w:hAnsi="Arial" w:cs="Arial"/>
        </w:rPr>
        <w:t xml:space="preserve">la </w:t>
      </w:r>
      <w:r w:rsidR="00EE4829" w:rsidRPr="00381B7E">
        <w:rPr>
          <w:rFonts w:ascii="Arial" w:hAnsi="Arial" w:cs="Arial"/>
        </w:rPr>
        <w:t>santé publique</w:t>
      </w:r>
      <w:r w:rsidR="00EE4829">
        <w:t>.</w:t>
      </w:r>
    </w:p>
    <w:p w14:paraId="419AA4FF" w14:textId="77777777" w:rsidR="007F7D6A" w:rsidRDefault="007F7D6A" w:rsidP="00EE4829">
      <w:pPr>
        <w:spacing w:after="0" w:line="360" w:lineRule="auto"/>
        <w:ind w:right="57"/>
        <w:contextualSpacing/>
        <w:jc w:val="both"/>
        <w:rPr>
          <w:rFonts w:ascii="Arial" w:hAnsi="Arial" w:cs="Arial"/>
        </w:rPr>
        <w:sectPr w:rsidR="007F7D6A" w:rsidSect="001C0521">
          <w:pgSz w:w="11906" w:h="16838"/>
          <w:pgMar w:top="1417" w:right="1417" w:bottom="1417" w:left="1417" w:header="709" w:footer="709" w:gutter="0"/>
          <w:cols w:space="708"/>
          <w:titlePg/>
          <w:docGrid w:linePitch="360"/>
        </w:sectPr>
      </w:pPr>
    </w:p>
    <w:p w14:paraId="64B8B3FC" w14:textId="4BF13167" w:rsidR="00EE4829" w:rsidRPr="00381B7E" w:rsidRDefault="00B95E2D" w:rsidP="00EE4829">
      <w:pPr>
        <w:spacing w:after="0" w:line="360" w:lineRule="auto"/>
        <w:ind w:right="57"/>
        <w:contextualSpacing/>
        <w:jc w:val="both"/>
        <w:rPr>
          <w:rFonts w:ascii="Arial" w:eastAsia="Calibri" w:hAnsi="Arial" w:cs="Arial"/>
          <w:noProof/>
          <w:spacing w:val="2"/>
          <w:lang w:eastAsia="de-DE"/>
        </w:rPr>
      </w:pPr>
      <w:bookmarkStart w:id="220" w:name="_Toc535887038"/>
      <w:r w:rsidRPr="00006911">
        <w:rPr>
          <w:rFonts w:ascii="Arial" w:eastAsia="Calibri" w:hAnsi="Arial" w:cs="Arial"/>
          <w:b/>
          <w:noProof/>
          <w:color w:val="000000"/>
          <w:lang w:bidi="he-IL"/>
        </w:rPr>
        <w:lastRenderedPageBreak/>
        <w:t xml:space="preserve">Tableau </w:t>
      </w:r>
      <w:r w:rsidRPr="00006911">
        <w:rPr>
          <w:rFonts w:ascii="Arial" w:eastAsia="Calibri" w:hAnsi="Arial" w:cs="Arial"/>
          <w:b/>
          <w:noProof/>
          <w:color w:val="000000"/>
          <w:lang w:bidi="he-IL"/>
        </w:rPr>
        <w:fldChar w:fldCharType="begin"/>
      </w:r>
      <w:r w:rsidRPr="00006911">
        <w:rPr>
          <w:rFonts w:ascii="Arial" w:eastAsia="Calibri" w:hAnsi="Arial" w:cs="Arial"/>
          <w:b/>
          <w:noProof/>
          <w:color w:val="000000"/>
          <w:lang w:bidi="he-IL"/>
        </w:rPr>
        <w:instrText xml:space="preserve"> SEQ Tableau \* ARABIC </w:instrText>
      </w:r>
      <w:r w:rsidRPr="00006911">
        <w:rPr>
          <w:rFonts w:ascii="Arial" w:eastAsia="Calibri" w:hAnsi="Arial" w:cs="Arial"/>
          <w:b/>
          <w:noProof/>
          <w:color w:val="000000"/>
          <w:lang w:bidi="he-IL"/>
        </w:rPr>
        <w:fldChar w:fldCharType="separate"/>
      </w:r>
      <w:r>
        <w:rPr>
          <w:rFonts w:ascii="Arial" w:eastAsia="Calibri" w:hAnsi="Arial" w:cs="Arial"/>
          <w:b/>
          <w:noProof/>
          <w:color w:val="000000"/>
          <w:lang w:bidi="he-IL"/>
        </w:rPr>
        <w:t>11</w:t>
      </w:r>
      <w:r w:rsidRPr="00006911">
        <w:rPr>
          <w:rFonts w:ascii="Arial" w:eastAsia="Calibri" w:hAnsi="Arial" w:cs="Arial"/>
          <w:b/>
          <w:noProof/>
          <w:color w:val="000000"/>
          <w:lang w:bidi="he-IL"/>
        </w:rPr>
        <w:fldChar w:fldCharType="end"/>
      </w:r>
      <w:r w:rsidR="00EE4829" w:rsidRPr="00234877">
        <w:rPr>
          <w:rFonts w:ascii="Arial" w:hAnsi="Arial" w:cs="Arial"/>
          <w:b/>
        </w:rPr>
        <w:t xml:space="preserve"> : </w:t>
      </w:r>
      <w:r w:rsidR="00EE4829" w:rsidRPr="00381B7E">
        <w:rPr>
          <w:rFonts w:ascii="Arial" w:hAnsi="Arial" w:cs="Arial"/>
        </w:rPr>
        <w:t>Plan de suivi environnemental des composantes</w:t>
      </w:r>
      <w:bookmarkEnd w:id="220"/>
    </w:p>
    <w:tbl>
      <w:tblPr>
        <w:tblW w:w="14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126"/>
        <w:gridCol w:w="2268"/>
        <w:gridCol w:w="1418"/>
        <w:gridCol w:w="1417"/>
        <w:gridCol w:w="1418"/>
        <w:gridCol w:w="2126"/>
        <w:gridCol w:w="2010"/>
      </w:tblGrid>
      <w:tr w:rsidR="007F7D6A" w:rsidRPr="007F7D6A" w14:paraId="4CD81B3C" w14:textId="77777777" w:rsidTr="007F7D6A">
        <w:trPr>
          <w:trHeight w:val="316"/>
        </w:trPr>
        <w:tc>
          <w:tcPr>
            <w:tcW w:w="1980" w:type="dxa"/>
          </w:tcPr>
          <w:p w14:paraId="1CDDB339" w14:textId="77777777" w:rsidR="007F7D6A" w:rsidRPr="007F7D6A" w:rsidRDefault="007F7D6A" w:rsidP="007F7D6A">
            <w:pPr>
              <w:spacing w:after="0" w:line="276" w:lineRule="auto"/>
              <w:jc w:val="center"/>
              <w:rPr>
                <w:rFonts w:ascii="Arial" w:hAnsi="Arial" w:cs="Arial"/>
                <w:b/>
                <w:sz w:val="20"/>
                <w:szCs w:val="20"/>
              </w:rPr>
            </w:pPr>
            <w:r w:rsidRPr="007F7D6A">
              <w:rPr>
                <w:rFonts w:ascii="Arial" w:hAnsi="Arial" w:cs="Arial"/>
                <w:b/>
                <w:sz w:val="20"/>
                <w:szCs w:val="20"/>
              </w:rPr>
              <w:t>Composantes du milieu</w:t>
            </w:r>
          </w:p>
        </w:tc>
        <w:tc>
          <w:tcPr>
            <w:tcW w:w="2126" w:type="dxa"/>
          </w:tcPr>
          <w:p w14:paraId="00316209" w14:textId="77777777" w:rsidR="007F7D6A" w:rsidRPr="007F7D6A" w:rsidRDefault="007F7D6A" w:rsidP="007F7D6A">
            <w:pPr>
              <w:spacing w:after="0" w:line="276" w:lineRule="auto"/>
              <w:jc w:val="center"/>
              <w:rPr>
                <w:rFonts w:ascii="Arial" w:hAnsi="Arial" w:cs="Arial"/>
                <w:b/>
                <w:sz w:val="20"/>
                <w:szCs w:val="20"/>
              </w:rPr>
            </w:pPr>
            <w:r w:rsidRPr="007F7D6A">
              <w:rPr>
                <w:rFonts w:ascii="Arial" w:hAnsi="Arial" w:cs="Arial"/>
                <w:b/>
                <w:sz w:val="20"/>
                <w:szCs w:val="20"/>
              </w:rPr>
              <w:t>Objectifs</w:t>
            </w:r>
          </w:p>
        </w:tc>
        <w:tc>
          <w:tcPr>
            <w:tcW w:w="2268" w:type="dxa"/>
          </w:tcPr>
          <w:p w14:paraId="018A9BF6" w14:textId="77777777" w:rsidR="007F7D6A" w:rsidRPr="007F7D6A" w:rsidRDefault="007F7D6A" w:rsidP="007F7D6A">
            <w:pPr>
              <w:spacing w:after="0" w:line="276" w:lineRule="auto"/>
              <w:jc w:val="center"/>
              <w:rPr>
                <w:rFonts w:ascii="Arial" w:hAnsi="Arial" w:cs="Arial"/>
                <w:b/>
                <w:sz w:val="20"/>
                <w:szCs w:val="20"/>
              </w:rPr>
            </w:pPr>
            <w:r w:rsidRPr="007F7D6A">
              <w:rPr>
                <w:rFonts w:ascii="Arial" w:hAnsi="Arial" w:cs="Arial"/>
                <w:b/>
                <w:sz w:val="20"/>
                <w:szCs w:val="20"/>
              </w:rPr>
              <w:t>Actions</w:t>
            </w:r>
          </w:p>
        </w:tc>
        <w:tc>
          <w:tcPr>
            <w:tcW w:w="1418" w:type="dxa"/>
          </w:tcPr>
          <w:p w14:paraId="3D8DD1AF" w14:textId="77777777" w:rsidR="007F7D6A" w:rsidRPr="007F7D6A" w:rsidRDefault="007F7D6A" w:rsidP="007F7D6A">
            <w:pPr>
              <w:spacing w:after="0" w:line="276" w:lineRule="auto"/>
              <w:jc w:val="center"/>
              <w:rPr>
                <w:rFonts w:ascii="Arial" w:hAnsi="Arial" w:cs="Arial"/>
                <w:b/>
                <w:sz w:val="20"/>
                <w:szCs w:val="20"/>
              </w:rPr>
            </w:pPr>
            <w:r w:rsidRPr="007F7D6A">
              <w:rPr>
                <w:rFonts w:ascii="Arial" w:hAnsi="Arial" w:cs="Arial"/>
                <w:b/>
                <w:sz w:val="20"/>
                <w:szCs w:val="20"/>
              </w:rPr>
              <w:t>Lieu de prélèvement</w:t>
            </w:r>
          </w:p>
        </w:tc>
        <w:tc>
          <w:tcPr>
            <w:tcW w:w="1417" w:type="dxa"/>
          </w:tcPr>
          <w:p w14:paraId="04B1F9F6" w14:textId="77777777" w:rsidR="007F7D6A" w:rsidRPr="007F7D6A" w:rsidRDefault="007F7D6A" w:rsidP="007F7D6A">
            <w:pPr>
              <w:spacing w:after="0" w:line="276" w:lineRule="auto"/>
              <w:jc w:val="center"/>
              <w:rPr>
                <w:rFonts w:ascii="Arial" w:hAnsi="Arial" w:cs="Arial"/>
                <w:b/>
                <w:sz w:val="20"/>
                <w:szCs w:val="20"/>
              </w:rPr>
            </w:pPr>
            <w:r w:rsidRPr="007F7D6A">
              <w:rPr>
                <w:rFonts w:ascii="Arial" w:hAnsi="Arial" w:cs="Arial"/>
                <w:b/>
                <w:sz w:val="20"/>
                <w:szCs w:val="20"/>
              </w:rPr>
              <w:t>Périodicité</w:t>
            </w:r>
          </w:p>
        </w:tc>
        <w:tc>
          <w:tcPr>
            <w:tcW w:w="1418" w:type="dxa"/>
          </w:tcPr>
          <w:p w14:paraId="3ACF00D3" w14:textId="77777777" w:rsidR="007F7D6A" w:rsidRPr="007F7D6A" w:rsidRDefault="007F7D6A" w:rsidP="007F7D6A">
            <w:pPr>
              <w:spacing w:after="0" w:line="276" w:lineRule="auto"/>
              <w:jc w:val="center"/>
              <w:rPr>
                <w:rFonts w:ascii="Arial" w:hAnsi="Arial" w:cs="Arial"/>
                <w:b/>
                <w:sz w:val="20"/>
                <w:szCs w:val="20"/>
              </w:rPr>
            </w:pPr>
            <w:r w:rsidRPr="007F7D6A">
              <w:rPr>
                <w:rFonts w:ascii="Arial" w:hAnsi="Arial" w:cs="Arial"/>
                <w:b/>
                <w:sz w:val="20"/>
                <w:szCs w:val="20"/>
              </w:rPr>
              <w:t>Indicateurs</w:t>
            </w:r>
          </w:p>
        </w:tc>
        <w:tc>
          <w:tcPr>
            <w:tcW w:w="2126" w:type="dxa"/>
          </w:tcPr>
          <w:p w14:paraId="325F69CE" w14:textId="77777777" w:rsidR="007F7D6A" w:rsidRPr="007F7D6A" w:rsidRDefault="007F7D6A" w:rsidP="007F7D6A">
            <w:pPr>
              <w:spacing w:after="0" w:line="276" w:lineRule="auto"/>
              <w:jc w:val="center"/>
              <w:rPr>
                <w:rFonts w:ascii="Arial" w:hAnsi="Arial" w:cs="Arial"/>
                <w:b/>
                <w:sz w:val="20"/>
                <w:szCs w:val="20"/>
              </w:rPr>
            </w:pPr>
            <w:r w:rsidRPr="007F7D6A">
              <w:rPr>
                <w:rFonts w:ascii="Arial" w:hAnsi="Arial" w:cs="Arial"/>
                <w:b/>
                <w:sz w:val="20"/>
                <w:szCs w:val="20"/>
              </w:rPr>
              <w:t xml:space="preserve">Acteurs d’exécution  </w:t>
            </w:r>
          </w:p>
        </w:tc>
        <w:tc>
          <w:tcPr>
            <w:tcW w:w="2010" w:type="dxa"/>
          </w:tcPr>
          <w:p w14:paraId="116AE4CC" w14:textId="51DE17F4" w:rsidR="007F7D6A" w:rsidRPr="007F7D6A" w:rsidRDefault="007F7D6A" w:rsidP="007F7D6A">
            <w:pPr>
              <w:spacing w:after="0" w:line="276" w:lineRule="auto"/>
              <w:jc w:val="center"/>
              <w:rPr>
                <w:rFonts w:ascii="Arial" w:hAnsi="Arial" w:cs="Arial"/>
                <w:b/>
                <w:sz w:val="20"/>
                <w:szCs w:val="20"/>
              </w:rPr>
            </w:pPr>
            <w:r w:rsidRPr="007F7D6A">
              <w:rPr>
                <w:rFonts w:ascii="Arial" w:hAnsi="Arial" w:cs="Arial"/>
                <w:b/>
                <w:sz w:val="20"/>
                <w:szCs w:val="20"/>
              </w:rPr>
              <w:t>Coûts</w:t>
            </w:r>
            <w:r w:rsidR="00F61B7C">
              <w:rPr>
                <w:rFonts w:ascii="Arial" w:hAnsi="Arial" w:cs="Arial"/>
                <w:b/>
                <w:sz w:val="20"/>
                <w:szCs w:val="20"/>
              </w:rPr>
              <w:t xml:space="preserve"> (FCFA)</w:t>
            </w:r>
          </w:p>
        </w:tc>
      </w:tr>
      <w:tr w:rsidR="007F7D6A" w:rsidRPr="007F7D6A" w14:paraId="2C59C503" w14:textId="77777777" w:rsidTr="00CB1B6F">
        <w:trPr>
          <w:trHeight w:val="795"/>
        </w:trPr>
        <w:tc>
          <w:tcPr>
            <w:tcW w:w="1980" w:type="dxa"/>
          </w:tcPr>
          <w:p w14:paraId="19999E52"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Air </w:t>
            </w:r>
          </w:p>
        </w:tc>
        <w:tc>
          <w:tcPr>
            <w:tcW w:w="2126" w:type="dxa"/>
          </w:tcPr>
          <w:p w14:paraId="355B7B3E" w14:textId="77777777" w:rsidR="007F7D6A" w:rsidRPr="007F7D6A" w:rsidRDefault="007F7D6A" w:rsidP="007F7D6A">
            <w:pPr>
              <w:spacing w:after="0" w:line="276" w:lineRule="auto"/>
              <w:rPr>
                <w:rFonts w:ascii="Arial" w:hAnsi="Arial" w:cs="Arial"/>
                <w:sz w:val="20"/>
                <w:szCs w:val="20"/>
              </w:rPr>
            </w:pPr>
            <w:r w:rsidRPr="007F7D6A">
              <w:rPr>
                <w:rFonts w:ascii="Arial" w:hAnsi="Arial" w:cs="Arial"/>
                <w:sz w:val="20"/>
                <w:szCs w:val="20"/>
              </w:rPr>
              <w:t xml:space="preserve">Suivre l’évolution de la qualité de l’air pour apprécier sa conformité par rapport aux normes </w:t>
            </w:r>
          </w:p>
        </w:tc>
        <w:tc>
          <w:tcPr>
            <w:tcW w:w="2268" w:type="dxa"/>
          </w:tcPr>
          <w:p w14:paraId="1193CFFE"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Campagne de contrôle de la qualité de l’air</w:t>
            </w:r>
          </w:p>
        </w:tc>
        <w:tc>
          <w:tcPr>
            <w:tcW w:w="1418" w:type="dxa"/>
          </w:tcPr>
          <w:p w14:paraId="6E9F0E46"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Bassin Pa3</w:t>
            </w:r>
          </w:p>
        </w:tc>
        <w:tc>
          <w:tcPr>
            <w:tcW w:w="1417" w:type="dxa"/>
            <w:shd w:val="clear" w:color="auto" w:fill="auto"/>
          </w:tcPr>
          <w:p w14:paraId="66F38CD0" w14:textId="77777777" w:rsidR="007F7D6A" w:rsidRPr="00CB1B6F" w:rsidRDefault="007F7D6A" w:rsidP="00590AD4">
            <w:pPr>
              <w:spacing w:after="0" w:line="276" w:lineRule="auto"/>
              <w:jc w:val="both"/>
              <w:rPr>
                <w:rFonts w:ascii="Arial" w:hAnsi="Arial" w:cs="Arial"/>
                <w:sz w:val="20"/>
                <w:szCs w:val="20"/>
              </w:rPr>
            </w:pPr>
            <w:r w:rsidRPr="00CB1B6F">
              <w:rPr>
                <w:rFonts w:ascii="Arial" w:hAnsi="Arial" w:cs="Arial"/>
                <w:sz w:val="20"/>
                <w:szCs w:val="20"/>
              </w:rPr>
              <w:t>03 fois  / an sur 0</w:t>
            </w:r>
            <w:r w:rsidR="00590AD4" w:rsidRPr="00CB1B6F">
              <w:rPr>
                <w:rFonts w:ascii="Arial" w:hAnsi="Arial" w:cs="Arial"/>
                <w:sz w:val="20"/>
                <w:szCs w:val="20"/>
              </w:rPr>
              <w:t>2</w:t>
            </w:r>
            <w:r w:rsidRPr="00CB1B6F">
              <w:rPr>
                <w:rFonts w:ascii="Arial" w:hAnsi="Arial" w:cs="Arial"/>
                <w:sz w:val="20"/>
                <w:szCs w:val="20"/>
              </w:rPr>
              <w:t xml:space="preserve"> ans</w:t>
            </w:r>
          </w:p>
        </w:tc>
        <w:tc>
          <w:tcPr>
            <w:tcW w:w="1418" w:type="dxa"/>
            <w:shd w:val="clear" w:color="auto" w:fill="auto"/>
          </w:tcPr>
          <w:p w14:paraId="286DEB4B" w14:textId="77777777" w:rsidR="007F7D6A" w:rsidRPr="00CB1B6F" w:rsidRDefault="007F7D6A" w:rsidP="007F7D6A">
            <w:pPr>
              <w:spacing w:after="0" w:line="276" w:lineRule="auto"/>
              <w:jc w:val="both"/>
              <w:rPr>
                <w:rFonts w:ascii="Arial" w:hAnsi="Arial" w:cs="Arial"/>
                <w:sz w:val="20"/>
                <w:szCs w:val="20"/>
              </w:rPr>
            </w:pPr>
            <w:r w:rsidRPr="00CB1B6F">
              <w:rPr>
                <w:rFonts w:ascii="Arial" w:hAnsi="Arial" w:cs="Arial"/>
                <w:sz w:val="20"/>
                <w:szCs w:val="20"/>
              </w:rPr>
              <w:t xml:space="preserve">Nombre de campagne de mesures exécutées </w:t>
            </w:r>
          </w:p>
        </w:tc>
        <w:tc>
          <w:tcPr>
            <w:tcW w:w="2126" w:type="dxa"/>
            <w:shd w:val="clear" w:color="auto" w:fill="auto"/>
          </w:tcPr>
          <w:p w14:paraId="1BE86D05" w14:textId="77777777" w:rsidR="007F7D6A" w:rsidRPr="00CB1B6F" w:rsidRDefault="007F7D6A" w:rsidP="007F7D6A">
            <w:pPr>
              <w:spacing w:after="0" w:line="276" w:lineRule="auto"/>
              <w:jc w:val="both"/>
              <w:rPr>
                <w:rFonts w:ascii="Arial" w:hAnsi="Arial" w:cs="Arial"/>
                <w:sz w:val="20"/>
                <w:szCs w:val="20"/>
              </w:rPr>
            </w:pPr>
            <w:r w:rsidRPr="00CB1B6F">
              <w:rPr>
                <w:rFonts w:ascii="Arial" w:hAnsi="Arial" w:cs="Arial"/>
                <w:sz w:val="20"/>
                <w:szCs w:val="20"/>
              </w:rPr>
              <w:t xml:space="preserve">ABE </w:t>
            </w:r>
          </w:p>
          <w:p w14:paraId="3EAB2B50" w14:textId="77777777" w:rsidR="007F7D6A" w:rsidRPr="00CB1B6F" w:rsidRDefault="007F7D6A" w:rsidP="007F7D6A">
            <w:pPr>
              <w:spacing w:after="0" w:line="276" w:lineRule="auto"/>
              <w:jc w:val="both"/>
              <w:rPr>
                <w:rFonts w:ascii="Arial" w:hAnsi="Arial" w:cs="Arial"/>
                <w:sz w:val="20"/>
                <w:szCs w:val="20"/>
              </w:rPr>
            </w:pPr>
            <w:r w:rsidRPr="00CB1B6F">
              <w:rPr>
                <w:rFonts w:ascii="Arial" w:hAnsi="Arial" w:cs="Arial"/>
                <w:sz w:val="20"/>
                <w:szCs w:val="20"/>
              </w:rPr>
              <w:t xml:space="preserve">DDCVDD Littoral </w:t>
            </w:r>
          </w:p>
          <w:p w14:paraId="47A97560" w14:textId="77777777" w:rsidR="007F7D6A" w:rsidRPr="00CB1B6F" w:rsidRDefault="007F7D6A" w:rsidP="007F7D6A">
            <w:pPr>
              <w:spacing w:after="0" w:line="276" w:lineRule="auto"/>
              <w:jc w:val="both"/>
              <w:rPr>
                <w:rFonts w:ascii="Arial" w:hAnsi="Arial" w:cs="Arial"/>
                <w:sz w:val="20"/>
                <w:szCs w:val="20"/>
              </w:rPr>
            </w:pPr>
            <w:r w:rsidRPr="00CB1B6F">
              <w:rPr>
                <w:rFonts w:ascii="Arial" w:hAnsi="Arial" w:cs="Arial"/>
                <w:sz w:val="20"/>
                <w:szCs w:val="20"/>
              </w:rPr>
              <w:t>Mairie de Cotonou</w:t>
            </w:r>
          </w:p>
        </w:tc>
        <w:tc>
          <w:tcPr>
            <w:tcW w:w="2010" w:type="dxa"/>
            <w:shd w:val="clear" w:color="auto" w:fill="auto"/>
          </w:tcPr>
          <w:p w14:paraId="4B08D17F" w14:textId="77777777" w:rsidR="007F7D6A" w:rsidRPr="00CB1B6F" w:rsidRDefault="00590AD4" w:rsidP="007F7D6A">
            <w:pPr>
              <w:spacing w:after="0" w:line="276" w:lineRule="auto"/>
              <w:ind w:right="57"/>
              <w:jc w:val="both"/>
              <w:rPr>
                <w:rFonts w:ascii="Arial" w:hAnsi="Arial" w:cs="Arial"/>
                <w:sz w:val="20"/>
                <w:szCs w:val="20"/>
              </w:rPr>
            </w:pPr>
            <w:r w:rsidRPr="00CB1B6F">
              <w:rPr>
                <w:rFonts w:ascii="Arial" w:hAnsi="Arial" w:cs="Arial"/>
                <w:sz w:val="20"/>
                <w:szCs w:val="20"/>
              </w:rPr>
              <w:t xml:space="preserve">1 800 000 à </w:t>
            </w:r>
            <w:r w:rsidR="007F7D6A" w:rsidRPr="00CB1B6F">
              <w:rPr>
                <w:rFonts w:ascii="Arial" w:hAnsi="Arial" w:cs="Arial"/>
                <w:sz w:val="20"/>
                <w:szCs w:val="20"/>
              </w:rPr>
              <w:t>raison de 900 000 par an sur 2 ans</w:t>
            </w:r>
          </w:p>
        </w:tc>
      </w:tr>
      <w:tr w:rsidR="007F7D6A" w:rsidRPr="007F7D6A" w14:paraId="75DAEF00" w14:textId="77777777" w:rsidTr="007F7D6A">
        <w:trPr>
          <w:trHeight w:val="355"/>
        </w:trPr>
        <w:tc>
          <w:tcPr>
            <w:tcW w:w="1980" w:type="dxa"/>
          </w:tcPr>
          <w:p w14:paraId="0AE7CFB2"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Sol </w:t>
            </w:r>
          </w:p>
        </w:tc>
        <w:tc>
          <w:tcPr>
            <w:tcW w:w="2126" w:type="dxa"/>
          </w:tcPr>
          <w:p w14:paraId="7A179DB4"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Evaluer le niveau de pollution du sol  </w:t>
            </w:r>
          </w:p>
        </w:tc>
        <w:tc>
          <w:tcPr>
            <w:tcW w:w="2268" w:type="dxa"/>
          </w:tcPr>
          <w:p w14:paraId="7709EB83"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Analyse des sédiments </w:t>
            </w:r>
          </w:p>
        </w:tc>
        <w:tc>
          <w:tcPr>
            <w:tcW w:w="1418" w:type="dxa"/>
          </w:tcPr>
          <w:p w14:paraId="529CFACC"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Bases vie </w:t>
            </w:r>
          </w:p>
          <w:p w14:paraId="6B4E47D6"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Chantiers </w:t>
            </w:r>
          </w:p>
        </w:tc>
        <w:tc>
          <w:tcPr>
            <w:tcW w:w="1417" w:type="dxa"/>
          </w:tcPr>
          <w:p w14:paraId="3526D3E1"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01 fois / an  sur 03/ ans </w:t>
            </w:r>
          </w:p>
        </w:tc>
        <w:tc>
          <w:tcPr>
            <w:tcW w:w="1418" w:type="dxa"/>
          </w:tcPr>
          <w:p w14:paraId="2D9B3163"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Taux de pollution du sol </w:t>
            </w:r>
          </w:p>
        </w:tc>
        <w:tc>
          <w:tcPr>
            <w:tcW w:w="2126" w:type="dxa"/>
          </w:tcPr>
          <w:p w14:paraId="35C263DB"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ABE </w:t>
            </w:r>
          </w:p>
          <w:p w14:paraId="7D7D8792"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DDCVDD Littoral </w:t>
            </w:r>
          </w:p>
          <w:p w14:paraId="53C6E306"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Mairie de Cotonou </w:t>
            </w:r>
          </w:p>
        </w:tc>
        <w:tc>
          <w:tcPr>
            <w:tcW w:w="2010" w:type="dxa"/>
          </w:tcPr>
          <w:p w14:paraId="1000481B" w14:textId="77777777" w:rsidR="007F7D6A" w:rsidRPr="007F7D6A" w:rsidRDefault="007F7D6A" w:rsidP="007F7D6A">
            <w:pPr>
              <w:spacing w:after="0" w:line="276" w:lineRule="auto"/>
              <w:ind w:right="57"/>
              <w:jc w:val="both"/>
              <w:rPr>
                <w:rFonts w:ascii="Arial" w:hAnsi="Arial" w:cs="Arial"/>
                <w:sz w:val="20"/>
                <w:szCs w:val="20"/>
              </w:rPr>
            </w:pPr>
            <w:r w:rsidRPr="007F7D6A">
              <w:rPr>
                <w:rFonts w:ascii="Arial" w:hAnsi="Arial" w:cs="Arial"/>
                <w:sz w:val="20"/>
                <w:szCs w:val="20"/>
              </w:rPr>
              <w:t xml:space="preserve">3 000 000 à raison de 1 000 000 par an </w:t>
            </w:r>
          </w:p>
        </w:tc>
      </w:tr>
      <w:tr w:rsidR="007F7D6A" w:rsidRPr="007F7D6A" w14:paraId="74C97EDC" w14:textId="77777777" w:rsidTr="007F7D6A">
        <w:trPr>
          <w:trHeight w:val="608"/>
        </w:trPr>
        <w:tc>
          <w:tcPr>
            <w:tcW w:w="1980" w:type="dxa"/>
          </w:tcPr>
          <w:p w14:paraId="6B0FBFDE"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Eau des exutoires et bassins </w:t>
            </w:r>
          </w:p>
        </w:tc>
        <w:tc>
          <w:tcPr>
            <w:tcW w:w="2126" w:type="dxa"/>
          </w:tcPr>
          <w:p w14:paraId="5640A501"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Analyser le niveau de pollution </w:t>
            </w:r>
          </w:p>
        </w:tc>
        <w:tc>
          <w:tcPr>
            <w:tcW w:w="2268" w:type="dxa"/>
          </w:tcPr>
          <w:p w14:paraId="0906ECDC"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Analyse de la qualité des eaux </w:t>
            </w:r>
          </w:p>
        </w:tc>
        <w:tc>
          <w:tcPr>
            <w:tcW w:w="1418" w:type="dxa"/>
          </w:tcPr>
          <w:p w14:paraId="69B97110"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Exutoire </w:t>
            </w:r>
          </w:p>
        </w:tc>
        <w:tc>
          <w:tcPr>
            <w:tcW w:w="1417" w:type="dxa"/>
          </w:tcPr>
          <w:p w14:paraId="0A33550C"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02 fois / an</w:t>
            </w:r>
          </w:p>
        </w:tc>
        <w:tc>
          <w:tcPr>
            <w:tcW w:w="1418" w:type="dxa"/>
          </w:tcPr>
          <w:p w14:paraId="6E5265DA"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Taux de pollution </w:t>
            </w:r>
          </w:p>
        </w:tc>
        <w:tc>
          <w:tcPr>
            <w:tcW w:w="2126" w:type="dxa"/>
          </w:tcPr>
          <w:p w14:paraId="6A1A5ABF"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ABE </w:t>
            </w:r>
          </w:p>
          <w:p w14:paraId="101849A6"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DDCVDD Littoral </w:t>
            </w:r>
          </w:p>
          <w:p w14:paraId="0ECE2D3D"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Mairie de Cotonou</w:t>
            </w:r>
          </w:p>
        </w:tc>
        <w:tc>
          <w:tcPr>
            <w:tcW w:w="2010" w:type="dxa"/>
          </w:tcPr>
          <w:p w14:paraId="16AA3F06" w14:textId="77777777" w:rsidR="007F7D6A" w:rsidRPr="007F7D6A" w:rsidRDefault="007F7D6A" w:rsidP="007F7D6A">
            <w:pPr>
              <w:spacing w:after="0" w:line="276" w:lineRule="auto"/>
              <w:ind w:right="57"/>
              <w:jc w:val="both"/>
              <w:rPr>
                <w:rFonts w:ascii="Arial" w:hAnsi="Arial" w:cs="Arial"/>
                <w:sz w:val="20"/>
                <w:szCs w:val="20"/>
              </w:rPr>
            </w:pPr>
            <w:r w:rsidRPr="007F7D6A">
              <w:rPr>
                <w:rFonts w:ascii="Arial" w:hAnsi="Arial" w:cs="Arial"/>
                <w:sz w:val="20"/>
                <w:szCs w:val="20"/>
              </w:rPr>
              <w:t>2 000 000</w:t>
            </w:r>
          </w:p>
          <w:p w14:paraId="1C40960F" w14:textId="77777777" w:rsidR="007F7D6A" w:rsidRPr="007F7D6A" w:rsidRDefault="007F7D6A" w:rsidP="007F7D6A">
            <w:pPr>
              <w:spacing w:after="0" w:line="276" w:lineRule="auto"/>
              <w:ind w:right="57"/>
              <w:jc w:val="both"/>
              <w:rPr>
                <w:rFonts w:ascii="Arial" w:hAnsi="Arial" w:cs="Arial"/>
                <w:sz w:val="20"/>
                <w:szCs w:val="20"/>
              </w:rPr>
            </w:pPr>
            <w:r w:rsidRPr="007F7D6A">
              <w:rPr>
                <w:rFonts w:ascii="Arial" w:hAnsi="Arial" w:cs="Arial"/>
                <w:sz w:val="20"/>
                <w:szCs w:val="20"/>
              </w:rPr>
              <w:t>à raison de 1 000 000 par an</w:t>
            </w:r>
          </w:p>
        </w:tc>
      </w:tr>
      <w:tr w:rsidR="007F7D6A" w:rsidRPr="007F7D6A" w14:paraId="3A4529F8" w14:textId="77777777" w:rsidTr="007F7D6A">
        <w:trPr>
          <w:trHeight w:val="873"/>
        </w:trPr>
        <w:tc>
          <w:tcPr>
            <w:tcW w:w="1980" w:type="dxa"/>
          </w:tcPr>
          <w:p w14:paraId="7114ADB6"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Eau de la nappe phréatique </w:t>
            </w:r>
          </w:p>
        </w:tc>
        <w:tc>
          <w:tcPr>
            <w:tcW w:w="2126" w:type="dxa"/>
          </w:tcPr>
          <w:p w14:paraId="41591F9F"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Analyser le niveau de pollution </w:t>
            </w:r>
          </w:p>
        </w:tc>
        <w:tc>
          <w:tcPr>
            <w:tcW w:w="2268" w:type="dxa"/>
          </w:tcPr>
          <w:p w14:paraId="131EDE06"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Analyse de la qualité des eaux </w:t>
            </w:r>
          </w:p>
        </w:tc>
        <w:tc>
          <w:tcPr>
            <w:tcW w:w="1418" w:type="dxa"/>
          </w:tcPr>
          <w:p w14:paraId="223835B1"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Nappe phréatique </w:t>
            </w:r>
          </w:p>
        </w:tc>
        <w:tc>
          <w:tcPr>
            <w:tcW w:w="1417" w:type="dxa"/>
          </w:tcPr>
          <w:p w14:paraId="617092E7"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02 fois / an</w:t>
            </w:r>
          </w:p>
        </w:tc>
        <w:tc>
          <w:tcPr>
            <w:tcW w:w="1418" w:type="dxa"/>
          </w:tcPr>
          <w:p w14:paraId="36C08C53"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Taux de pollution </w:t>
            </w:r>
          </w:p>
        </w:tc>
        <w:tc>
          <w:tcPr>
            <w:tcW w:w="2126" w:type="dxa"/>
          </w:tcPr>
          <w:p w14:paraId="13D40EEB"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ABE </w:t>
            </w:r>
          </w:p>
          <w:p w14:paraId="494CFAC7"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DDCVDD Littoral </w:t>
            </w:r>
          </w:p>
          <w:p w14:paraId="293D80FB"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Mairie de Cotonou</w:t>
            </w:r>
          </w:p>
        </w:tc>
        <w:tc>
          <w:tcPr>
            <w:tcW w:w="2010" w:type="dxa"/>
          </w:tcPr>
          <w:p w14:paraId="3789EB1C" w14:textId="77777777" w:rsidR="007F7D6A" w:rsidRPr="007F7D6A" w:rsidRDefault="007F7D6A" w:rsidP="007F7D6A">
            <w:pPr>
              <w:spacing w:after="0" w:line="276" w:lineRule="auto"/>
              <w:ind w:right="57"/>
              <w:jc w:val="both"/>
              <w:rPr>
                <w:rFonts w:ascii="Arial" w:hAnsi="Arial" w:cs="Arial"/>
                <w:sz w:val="20"/>
                <w:szCs w:val="20"/>
              </w:rPr>
            </w:pPr>
            <w:r w:rsidRPr="007F7D6A">
              <w:rPr>
                <w:rFonts w:ascii="Arial" w:hAnsi="Arial" w:cs="Arial"/>
                <w:sz w:val="20"/>
                <w:szCs w:val="20"/>
              </w:rPr>
              <w:t>2 000 000</w:t>
            </w:r>
          </w:p>
          <w:p w14:paraId="410D676A" w14:textId="77777777" w:rsidR="007F7D6A" w:rsidRPr="007F7D6A" w:rsidRDefault="007F7D6A" w:rsidP="007F7D6A">
            <w:pPr>
              <w:spacing w:after="0" w:line="276" w:lineRule="auto"/>
              <w:ind w:right="57"/>
              <w:jc w:val="both"/>
              <w:rPr>
                <w:rFonts w:ascii="Arial" w:hAnsi="Arial" w:cs="Arial"/>
                <w:sz w:val="20"/>
                <w:szCs w:val="20"/>
              </w:rPr>
            </w:pPr>
            <w:r w:rsidRPr="007F7D6A">
              <w:rPr>
                <w:rFonts w:ascii="Arial" w:hAnsi="Arial" w:cs="Arial"/>
                <w:sz w:val="20"/>
                <w:szCs w:val="20"/>
              </w:rPr>
              <w:t>à raison de 1 000 000 par an</w:t>
            </w:r>
          </w:p>
        </w:tc>
      </w:tr>
      <w:tr w:rsidR="007F7D6A" w:rsidRPr="007F7D6A" w14:paraId="253C3163" w14:textId="77777777" w:rsidTr="007F7D6A">
        <w:trPr>
          <w:trHeight w:val="974"/>
        </w:trPr>
        <w:tc>
          <w:tcPr>
            <w:tcW w:w="1980" w:type="dxa"/>
          </w:tcPr>
          <w:p w14:paraId="0A67EE7B"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Santé publique </w:t>
            </w:r>
          </w:p>
        </w:tc>
        <w:tc>
          <w:tcPr>
            <w:tcW w:w="2126" w:type="dxa"/>
          </w:tcPr>
          <w:p w14:paraId="5034A0ED"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Apprécier l’état de santé des riverains </w:t>
            </w:r>
          </w:p>
        </w:tc>
        <w:tc>
          <w:tcPr>
            <w:tcW w:w="2268" w:type="dxa"/>
          </w:tcPr>
          <w:p w14:paraId="0E0E7F70"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Suivi  épidémiologique des affections relatives à l’hygiène publique </w:t>
            </w:r>
          </w:p>
        </w:tc>
        <w:tc>
          <w:tcPr>
            <w:tcW w:w="1418" w:type="dxa"/>
          </w:tcPr>
          <w:p w14:paraId="5D3BAF45"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Quartiers bénéficiaires </w:t>
            </w:r>
          </w:p>
        </w:tc>
        <w:tc>
          <w:tcPr>
            <w:tcW w:w="1417" w:type="dxa"/>
          </w:tcPr>
          <w:p w14:paraId="55BFE420"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02 fois / an</w:t>
            </w:r>
          </w:p>
        </w:tc>
        <w:tc>
          <w:tcPr>
            <w:tcW w:w="1418" w:type="dxa"/>
          </w:tcPr>
          <w:p w14:paraId="3D9F7558"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Prévalence des maladies </w:t>
            </w:r>
          </w:p>
        </w:tc>
        <w:tc>
          <w:tcPr>
            <w:tcW w:w="2126" w:type="dxa"/>
          </w:tcPr>
          <w:p w14:paraId="29658304"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ABE </w:t>
            </w:r>
          </w:p>
          <w:p w14:paraId="36600652"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 xml:space="preserve">DDCVDD Littoral </w:t>
            </w:r>
          </w:p>
          <w:p w14:paraId="1CDF57C6"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DDS</w:t>
            </w:r>
          </w:p>
          <w:p w14:paraId="3F37148E" w14:textId="77777777" w:rsidR="007F7D6A" w:rsidRPr="007F7D6A" w:rsidRDefault="007F7D6A" w:rsidP="007F7D6A">
            <w:pPr>
              <w:spacing w:after="0" w:line="276" w:lineRule="auto"/>
              <w:jc w:val="both"/>
              <w:rPr>
                <w:rFonts w:ascii="Arial" w:hAnsi="Arial" w:cs="Arial"/>
                <w:sz w:val="20"/>
                <w:szCs w:val="20"/>
              </w:rPr>
            </w:pPr>
            <w:r w:rsidRPr="007F7D6A">
              <w:rPr>
                <w:rFonts w:ascii="Arial" w:hAnsi="Arial" w:cs="Arial"/>
                <w:sz w:val="20"/>
                <w:szCs w:val="20"/>
              </w:rPr>
              <w:t>Mairie de Cotonou</w:t>
            </w:r>
          </w:p>
        </w:tc>
        <w:tc>
          <w:tcPr>
            <w:tcW w:w="2010" w:type="dxa"/>
          </w:tcPr>
          <w:p w14:paraId="3F1C6C52" w14:textId="77777777" w:rsidR="007F7D6A" w:rsidRPr="007F7D6A" w:rsidRDefault="007F7D6A" w:rsidP="007F7D6A">
            <w:pPr>
              <w:spacing w:after="0" w:line="276" w:lineRule="auto"/>
              <w:ind w:right="57"/>
              <w:jc w:val="both"/>
              <w:rPr>
                <w:rFonts w:ascii="Arial" w:hAnsi="Arial" w:cs="Arial"/>
                <w:sz w:val="20"/>
                <w:szCs w:val="20"/>
              </w:rPr>
            </w:pPr>
            <w:r w:rsidRPr="007F7D6A">
              <w:rPr>
                <w:rFonts w:ascii="Arial" w:hAnsi="Arial" w:cs="Arial"/>
                <w:sz w:val="20"/>
                <w:szCs w:val="20"/>
              </w:rPr>
              <w:t xml:space="preserve">5 000 000 </w:t>
            </w:r>
          </w:p>
          <w:p w14:paraId="40744C5F" w14:textId="77777777" w:rsidR="007F7D6A" w:rsidRPr="007F7D6A" w:rsidRDefault="007F7D6A" w:rsidP="007F7D6A">
            <w:pPr>
              <w:spacing w:after="0" w:line="276" w:lineRule="auto"/>
              <w:ind w:right="57"/>
              <w:jc w:val="both"/>
              <w:rPr>
                <w:rFonts w:ascii="Arial" w:hAnsi="Arial" w:cs="Arial"/>
                <w:sz w:val="20"/>
                <w:szCs w:val="20"/>
              </w:rPr>
            </w:pPr>
            <w:r w:rsidRPr="007F7D6A">
              <w:rPr>
                <w:rFonts w:ascii="Arial" w:hAnsi="Arial" w:cs="Arial"/>
                <w:sz w:val="20"/>
                <w:szCs w:val="20"/>
              </w:rPr>
              <w:t xml:space="preserve">à raison de </w:t>
            </w:r>
          </w:p>
          <w:p w14:paraId="48A2B666" w14:textId="77777777" w:rsidR="007F7D6A" w:rsidRPr="007F7D6A" w:rsidRDefault="007F7D6A" w:rsidP="007F7D6A">
            <w:pPr>
              <w:spacing w:after="0" w:line="276" w:lineRule="auto"/>
              <w:ind w:right="57"/>
              <w:jc w:val="both"/>
              <w:rPr>
                <w:rFonts w:ascii="Arial" w:hAnsi="Arial" w:cs="Arial"/>
                <w:sz w:val="20"/>
                <w:szCs w:val="20"/>
              </w:rPr>
            </w:pPr>
            <w:r w:rsidRPr="007F7D6A">
              <w:rPr>
                <w:rFonts w:ascii="Arial" w:hAnsi="Arial" w:cs="Arial"/>
                <w:sz w:val="20"/>
                <w:szCs w:val="20"/>
              </w:rPr>
              <w:t>2 500 000 par an</w:t>
            </w:r>
          </w:p>
        </w:tc>
      </w:tr>
      <w:tr w:rsidR="00234877" w:rsidRPr="007F7D6A" w14:paraId="1A40B61B" w14:textId="77777777" w:rsidTr="007F7D6A">
        <w:trPr>
          <w:trHeight w:val="420"/>
        </w:trPr>
        <w:tc>
          <w:tcPr>
            <w:tcW w:w="1980" w:type="dxa"/>
          </w:tcPr>
          <w:p w14:paraId="113F5DA3" w14:textId="77777777" w:rsidR="00234877" w:rsidRPr="007F7D6A" w:rsidRDefault="00234877" w:rsidP="00234877">
            <w:pPr>
              <w:spacing w:after="0" w:line="276" w:lineRule="auto"/>
              <w:jc w:val="both"/>
              <w:rPr>
                <w:rFonts w:ascii="Arial" w:hAnsi="Arial" w:cs="Arial"/>
                <w:b/>
                <w:sz w:val="20"/>
                <w:szCs w:val="20"/>
              </w:rPr>
            </w:pPr>
            <w:r w:rsidRPr="007F7D6A">
              <w:rPr>
                <w:rFonts w:ascii="Arial" w:hAnsi="Arial" w:cs="Arial"/>
                <w:b/>
                <w:sz w:val="20"/>
                <w:szCs w:val="20"/>
              </w:rPr>
              <w:t>Total</w:t>
            </w:r>
          </w:p>
        </w:tc>
        <w:tc>
          <w:tcPr>
            <w:tcW w:w="2126" w:type="dxa"/>
          </w:tcPr>
          <w:p w14:paraId="46F7F24F" w14:textId="71F30D41" w:rsidR="00234877" w:rsidRPr="007F7D6A" w:rsidRDefault="00234877" w:rsidP="00234877">
            <w:pPr>
              <w:spacing w:after="0" w:line="276" w:lineRule="auto"/>
              <w:jc w:val="center"/>
              <w:rPr>
                <w:rFonts w:ascii="Arial" w:hAnsi="Arial" w:cs="Arial"/>
                <w:b/>
                <w:sz w:val="20"/>
                <w:szCs w:val="20"/>
              </w:rPr>
            </w:pPr>
            <w:r>
              <w:rPr>
                <w:rFonts w:ascii="Arial" w:hAnsi="Arial" w:cs="Arial"/>
                <w:b/>
                <w:sz w:val="20"/>
                <w:szCs w:val="20"/>
              </w:rPr>
              <w:t>-</w:t>
            </w:r>
          </w:p>
        </w:tc>
        <w:tc>
          <w:tcPr>
            <w:tcW w:w="2268" w:type="dxa"/>
          </w:tcPr>
          <w:p w14:paraId="31178E1A" w14:textId="404D30AA"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1418" w:type="dxa"/>
          </w:tcPr>
          <w:p w14:paraId="6FB34745" w14:textId="7974A799"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1417" w:type="dxa"/>
          </w:tcPr>
          <w:p w14:paraId="4BC21B60" w14:textId="7F67295C"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1418" w:type="dxa"/>
          </w:tcPr>
          <w:p w14:paraId="70A10EB5" w14:textId="374F0C68"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2126" w:type="dxa"/>
          </w:tcPr>
          <w:p w14:paraId="6DBE37FA" w14:textId="2C501EFE"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2010" w:type="dxa"/>
          </w:tcPr>
          <w:p w14:paraId="35766656" w14:textId="77777777" w:rsidR="00234877" w:rsidRPr="007F7D6A" w:rsidRDefault="00234877" w:rsidP="00234877">
            <w:pPr>
              <w:spacing w:after="0" w:line="276" w:lineRule="auto"/>
              <w:ind w:right="57"/>
              <w:jc w:val="both"/>
              <w:rPr>
                <w:rFonts w:ascii="Arial" w:hAnsi="Arial" w:cs="Arial"/>
                <w:b/>
                <w:sz w:val="20"/>
                <w:szCs w:val="20"/>
              </w:rPr>
            </w:pPr>
            <w:r w:rsidRPr="007F7D6A">
              <w:rPr>
                <w:rFonts w:ascii="Arial" w:hAnsi="Arial" w:cs="Arial"/>
                <w:b/>
                <w:sz w:val="20"/>
                <w:szCs w:val="20"/>
              </w:rPr>
              <w:t>13 800 000</w:t>
            </w:r>
          </w:p>
        </w:tc>
      </w:tr>
      <w:tr w:rsidR="00234877" w:rsidRPr="007F7D6A" w14:paraId="64DBC917" w14:textId="77777777" w:rsidTr="007F7D6A">
        <w:trPr>
          <w:trHeight w:val="420"/>
        </w:trPr>
        <w:tc>
          <w:tcPr>
            <w:tcW w:w="1980" w:type="dxa"/>
          </w:tcPr>
          <w:p w14:paraId="3F96DA83" w14:textId="77777777" w:rsidR="00234877" w:rsidRPr="007F7D6A" w:rsidRDefault="00234877" w:rsidP="00234877">
            <w:pPr>
              <w:spacing w:after="0" w:line="276" w:lineRule="auto"/>
              <w:jc w:val="both"/>
              <w:rPr>
                <w:rFonts w:ascii="Arial" w:hAnsi="Arial" w:cs="Arial"/>
                <w:b/>
                <w:sz w:val="20"/>
                <w:szCs w:val="20"/>
              </w:rPr>
            </w:pPr>
            <w:r w:rsidRPr="007F7D6A">
              <w:rPr>
                <w:rFonts w:ascii="Arial" w:hAnsi="Arial" w:cs="Arial"/>
                <w:b/>
                <w:sz w:val="20"/>
                <w:szCs w:val="20"/>
              </w:rPr>
              <w:t xml:space="preserve">Imprévu à 10% du coût </w:t>
            </w:r>
          </w:p>
        </w:tc>
        <w:tc>
          <w:tcPr>
            <w:tcW w:w="2126" w:type="dxa"/>
          </w:tcPr>
          <w:p w14:paraId="1949AFFB" w14:textId="672A8764" w:rsidR="00234877" w:rsidRPr="007F7D6A" w:rsidRDefault="00234877" w:rsidP="00234877">
            <w:pPr>
              <w:spacing w:after="0" w:line="276" w:lineRule="auto"/>
              <w:jc w:val="center"/>
              <w:rPr>
                <w:rFonts w:ascii="Arial" w:hAnsi="Arial" w:cs="Arial"/>
                <w:b/>
                <w:sz w:val="20"/>
                <w:szCs w:val="20"/>
              </w:rPr>
            </w:pPr>
            <w:r w:rsidRPr="00F80BD3">
              <w:rPr>
                <w:rFonts w:ascii="Arial" w:hAnsi="Arial" w:cs="Arial"/>
                <w:b/>
                <w:sz w:val="20"/>
                <w:szCs w:val="20"/>
              </w:rPr>
              <w:t>-</w:t>
            </w:r>
          </w:p>
        </w:tc>
        <w:tc>
          <w:tcPr>
            <w:tcW w:w="2268" w:type="dxa"/>
          </w:tcPr>
          <w:p w14:paraId="3AF0E23D" w14:textId="6C50CA0A"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1418" w:type="dxa"/>
          </w:tcPr>
          <w:p w14:paraId="4623FE86" w14:textId="0B4E871B"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1417" w:type="dxa"/>
          </w:tcPr>
          <w:p w14:paraId="6DE835A4" w14:textId="33AAB991"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1418" w:type="dxa"/>
          </w:tcPr>
          <w:p w14:paraId="005EC20D" w14:textId="6E9BCC38"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2126" w:type="dxa"/>
          </w:tcPr>
          <w:p w14:paraId="4E472EBC" w14:textId="18C1AF12"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2010" w:type="dxa"/>
          </w:tcPr>
          <w:p w14:paraId="1BD8BD1D" w14:textId="77777777" w:rsidR="00234877" w:rsidRPr="007F7D6A" w:rsidRDefault="00234877" w:rsidP="00234877">
            <w:pPr>
              <w:spacing w:after="0" w:line="276" w:lineRule="auto"/>
              <w:ind w:right="57"/>
              <w:jc w:val="both"/>
              <w:rPr>
                <w:rFonts w:ascii="Arial" w:hAnsi="Arial" w:cs="Arial"/>
                <w:b/>
                <w:sz w:val="20"/>
                <w:szCs w:val="20"/>
              </w:rPr>
            </w:pPr>
            <w:r>
              <w:rPr>
                <w:rFonts w:ascii="Arial" w:hAnsi="Arial" w:cs="Arial"/>
                <w:b/>
                <w:sz w:val="20"/>
                <w:szCs w:val="20"/>
              </w:rPr>
              <w:t>13 80 000</w:t>
            </w:r>
          </w:p>
        </w:tc>
      </w:tr>
      <w:tr w:rsidR="00234877" w:rsidRPr="007F7D6A" w14:paraId="1F5A8EA1" w14:textId="77777777" w:rsidTr="007F7D6A">
        <w:trPr>
          <w:trHeight w:val="420"/>
        </w:trPr>
        <w:tc>
          <w:tcPr>
            <w:tcW w:w="1980" w:type="dxa"/>
          </w:tcPr>
          <w:p w14:paraId="5EBE631A" w14:textId="77777777" w:rsidR="00234877" w:rsidRPr="007F7D6A" w:rsidRDefault="00234877" w:rsidP="00234877">
            <w:pPr>
              <w:spacing w:after="0" w:line="276" w:lineRule="auto"/>
              <w:jc w:val="both"/>
              <w:rPr>
                <w:rFonts w:ascii="Arial" w:hAnsi="Arial" w:cs="Arial"/>
                <w:b/>
                <w:sz w:val="20"/>
                <w:szCs w:val="20"/>
              </w:rPr>
            </w:pPr>
            <w:r w:rsidRPr="007F7D6A">
              <w:rPr>
                <w:rFonts w:ascii="Arial" w:hAnsi="Arial" w:cs="Arial"/>
                <w:b/>
                <w:sz w:val="20"/>
                <w:szCs w:val="20"/>
              </w:rPr>
              <w:t>Total</w:t>
            </w:r>
          </w:p>
        </w:tc>
        <w:tc>
          <w:tcPr>
            <w:tcW w:w="2126" w:type="dxa"/>
          </w:tcPr>
          <w:p w14:paraId="48ECBDED" w14:textId="6599037B" w:rsidR="00234877" w:rsidRPr="007F7D6A" w:rsidRDefault="00234877" w:rsidP="00234877">
            <w:pPr>
              <w:spacing w:after="0" w:line="276" w:lineRule="auto"/>
              <w:jc w:val="center"/>
              <w:rPr>
                <w:rFonts w:ascii="Arial" w:hAnsi="Arial" w:cs="Arial"/>
                <w:b/>
                <w:sz w:val="20"/>
                <w:szCs w:val="20"/>
              </w:rPr>
            </w:pPr>
            <w:r w:rsidRPr="00F80BD3">
              <w:rPr>
                <w:rFonts w:ascii="Arial" w:hAnsi="Arial" w:cs="Arial"/>
                <w:b/>
                <w:sz w:val="20"/>
                <w:szCs w:val="20"/>
              </w:rPr>
              <w:t>-</w:t>
            </w:r>
          </w:p>
        </w:tc>
        <w:tc>
          <w:tcPr>
            <w:tcW w:w="2268" w:type="dxa"/>
          </w:tcPr>
          <w:p w14:paraId="3D3F1300" w14:textId="7263CB21"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1418" w:type="dxa"/>
          </w:tcPr>
          <w:p w14:paraId="37C8C20A" w14:textId="5EA1C749"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1417" w:type="dxa"/>
          </w:tcPr>
          <w:p w14:paraId="2BC8C7B6" w14:textId="379DAEFE"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1418" w:type="dxa"/>
          </w:tcPr>
          <w:p w14:paraId="50A24EEF" w14:textId="69F66366"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2126" w:type="dxa"/>
          </w:tcPr>
          <w:p w14:paraId="7DBAFB0A" w14:textId="5966133D" w:rsidR="00234877" w:rsidRPr="007F7D6A" w:rsidRDefault="00234877" w:rsidP="00234877">
            <w:pPr>
              <w:spacing w:after="0" w:line="276" w:lineRule="auto"/>
              <w:jc w:val="center"/>
              <w:rPr>
                <w:rFonts w:ascii="Arial" w:hAnsi="Arial" w:cs="Arial"/>
                <w:b/>
                <w:sz w:val="20"/>
                <w:szCs w:val="20"/>
              </w:rPr>
            </w:pPr>
            <w:r w:rsidRPr="00C07245">
              <w:rPr>
                <w:rFonts w:ascii="Arial" w:hAnsi="Arial" w:cs="Arial"/>
                <w:b/>
                <w:sz w:val="20"/>
                <w:szCs w:val="20"/>
              </w:rPr>
              <w:t>-</w:t>
            </w:r>
          </w:p>
        </w:tc>
        <w:tc>
          <w:tcPr>
            <w:tcW w:w="2010" w:type="dxa"/>
          </w:tcPr>
          <w:p w14:paraId="093DB522" w14:textId="77777777" w:rsidR="00234877" w:rsidRPr="007F7D6A" w:rsidRDefault="00234877" w:rsidP="00234877">
            <w:pPr>
              <w:spacing w:after="0" w:line="276" w:lineRule="auto"/>
              <w:ind w:right="57"/>
              <w:jc w:val="both"/>
              <w:rPr>
                <w:rFonts w:ascii="Arial" w:hAnsi="Arial" w:cs="Arial"/>
                <w:b/>
                <w:sz w:val="20"/>
                <w:szCs w:val="20"/>
              </w:rPr>
            </w:pPr>
            <w:r>
              <w:rPr>
                <w:rFonts w:ascii="Arial" w:hAnsi="Arial" w:cs="Arial"/>
                <w:b/>
                <w:sz w:val="20"/>
                <w:szCs w:val="20"/>
              </w:rPr>
              <w:t>15 180 000</w:t>
            </w:r>
          </w:p>
        </w:tc>
      </w:tr>
    </w:tbl>
    <w:p w14:paraId="701E6F95" w14:textId="77777777" w:rsidR="007F7D6A" w:rsidRDefault="007F7D6A" w:rsidP="00EE4829">
      <w:pPr>
        <w:spacing w:after="0" w:line="360" w:lineRule="auto"/>
        <w:ind w:right="57"/>
        <w:jc w:val="both"/>
        <w:rPr>
          <w:rFonts w:ascii="Arial" w:eastAsia="Calibri" w:hAnsi="Arial" w:cs="Arial"/>
          <w:noProof/>
          <w:spacing w:val="2"/>
          <w:lang w:eastAsia="de-DE"/>
        </w:rPr>
        <w:sectPr w:rsidR="007F7D6A" w:rsidSect="001C0521">
          <w:pgSz w:w="16838" w:h="11906" w:orient="landscape"/>
          <w:pgMar w:top="1418" w:right="1418" w:bottom="1418" w:left="1418" w:header="709" w:footer="709" w:gutter="0"/>
          <w:cols w:space="708"/>
          <w:titlePg/>
          <w:docGrid w:linePitch="360"/>
        </w:sectPr>
      </w:pPr>
    </w:p>
    <w:p w14:paraId="5AAB90B4" w14:textId="3062441E" w:rsidR="00006911" w:rsidRPr="00F90A32" w:rsidRDefault="00006911" w:rsidP="00FF01E7">
      <w:pPr>
        <w:pStyle w:val="Titre3"/>
        <w:ind w:left="0"/>
        <w:rPr>
          <w:rFonts w:eastAsia="Calibri"/>
        </w:rPr>
      </w:pPr>
      <w:bookmarkStart w:id="221" w:name="_Toc535202112"/>
      <w:r w:rsidRPr="00F90A32">
        <w:rPr>
          <w:rFonts w:eastAsia="Calibri"/>
        </w:rPr>
        <w:lastRenderedPageBreak/>
        <w:t>4.2</w:t>
      </w:r>
      <w:r w:rsidR="00784189">
        <w:rPr>
          <w:rFonts w:eastAsia="Calibri"/>
        </w:rPr>
        <w:t xml:space="preserve">.4. Le cadre institutionnel de </w:t>
      </w:r>
      <w:r w:rsidRPr="00F90A32">
        <w:rPr>
          <w:rFonts w:eastAsia="Calibri"/>
        </w:rPr>
        <w:t>surveillance et le suivi</w:t>
      </w:r>
      <w:r w:rsidRPr="00967110">
        <w:rPr>
          <w:rFonts w:eastAsia="Calibri"/>
        </w:rPr>
        <w:t xml:space="preserve"> environnemental</w:t>
      </w:r>
      <w:bookmarkEnd w:id="218"/>
      <w:bookmarkEnd w:id="219"/>
      <w:bookmarkEnd w:id="221"/>
      <w:r w:rsidRPr="00967110">
        <w:rPr>
          <w:rFonts w:eastAsia="Calibri"/>
        </w:rPr>
        <w:t xml:space="preserve"> </w:t>
      </w:r>
    </w:p>
    <w:p w14:paraId="02DB20B0" w14:textId="77777777" w:rsidR="00006911" w:rsidRPr="00967110" w:rsidRDefault="00006911" w:rsidP="00FF01E7">
      <w:pPr>
        <w:pStyle w:val="Titre4"/>
      </w:pPr>
      <w:bookmarkStart w:id="222" w:name="_Toc535202113"/>
      <w:r w:rsidRPr="00967110">
        <w:t>4.2.</w:t>
      </w:r>
      <w:r w:rsidR="003D7E35">
        <w:t>4</w:t>
      </w:r>
      <w:r w:rsidRPr="00967110">
        <w:t>.1. Les acteurs de la surveillance et du suivi</w:t>
      </w:r>
      <w:bookmarkEnd w:id="222"/>
      <w:r w:rsidRPr="00967110">
        <w:t xml:space="preserve"> </w:t>
      </w:r>
    </w:p>
    <w:p w14:paraId="2B81A481" w14:textId="7AAD5E48" w:rsidR="00006911" w:rsidRPr="00967110" w:rsidRDefault="00006911" w:rsidP="00784189">
      <w:pPr>
        <w:spacing w:line="360" w:lineRule="auto"/>
        <w:jc w:val="both"/>
        <w:rPr>
          <w:rFonts w:ascii="Arial" w:hAnsi="Arial" w:cs="Arial"/>
        </w:rPr>
      </w:pPr>
      <w:r w:rsidRPr="00967110">
        <w:rPr>
          <w:rFonts w:ascii="Arial" w:hAnsi="Arial" w:cs="Arial"/>
        </w:rPr>
        <w:t xml:space="preserve">Le cadre institutionnel de mise en œuvre </w:t>
      </w:r>
      <w:r w:rsidR="00E600D2">
        <w:rPr>
          <w:rFonts w:ascii="Arial" w:hAnsi="Arial" w:cs="Arial"/>
        </w:rPr>
        <w:t xml:space="preserve">des mesures environnementales et sociales </w:t>
      </w:r>
      <w:r w:rsidRPr="00967110">
        <w:rPr>
          <w:rFonts w:ascii="Arial" w:hAnsi="Arial" w:cs="Arial"/>
        </w:rPr>
        <w:t>du Projet comprend essentiellement :</w:t>
      </w:r>
    </w:p>
    <w:p w14:paraId="2790B4EB" w14:textId="77777777" w:rsidR="00006911" w:rsidRPr="00967110" w:rsidRDefault="00006911" w:rsidP="00784189">
      <w:pPr>
        <w:numPr>
          <w:ilvl w:val="0"/>
          <w:numId w:val="63"/>
        </w:numPr>
        <w:spacing w:after="120" w:line="360" w:lineRule="auto"/>
        <w:jc w:val="both"/>
        <w:rPr>
          <w:rFonts w:ascii="Arial" w:eastAsia="Calibri" w:hAnsi="Arial" w:cs="Arial"/>
        </w:rPr>
      </w:pPr>
      <w:r w:rsidRPr="00967110">
        <w:rPr>
          <w:rFonts w:ascii="Arial" w:eastAsia="Calibri" w:hAnsi="Arial" w:cs="Arial"/>
          <w:b/>
        </w:rPr>
        <w:t>le Ministère du Cadre de Vie et du Développement Durable (MCVDD</w:t>
      </w:r>
      <w:r w:rsidRPr="00967110">
        <w:rPr>
          <w:rFonts w:ascii="Arial" w:eastAsia="Calibri" w:hAnsi="Arial" w:cs="Arial"/>
        </w:rPr>
        <w:t>) qui est le maitre d’ouvrage du projet ;</w:t>
      </w:r>
    </w:p>
    <w:p w14:paraId="757973DC" w14:textId="32DB1A2F" w:rsidR="00006911" w:rsidRPr="00967110" w:rsidRDefault="00006911" w:rsidP="00784189">
      <w:pPr>
        <w:numPr>
          <w:ilvl w:val="0"/>
          <w:numId w:val="63"/>
        </w:numPr>
        <w:spacing w:before="120" w:after="0" w:line="360" w:lineRule="auto"/>
        <w:ind w:left="714" w:hanging="357"/>
        <w:jc w:val="both"/>
        <w:rPr>
          <w:rFonts w:ascii="Arial" w:hAnsi="Arial" w:cs="Arial"/>
        </w:rPr>
      </w:pPr>
      <w:r w:rsidRPr="00967110">
        <w:rPr>
          <w:rFonts w:ascii="Arial" w:hAnsi="Arial" w:cs="Arial"/>
          <w:b/>
        </w:rPr>
        <w:t>les Partenaires Techniques et Financiers (PTF)</w:t>
      </w:r>
      <w:r w:rsidRPr="00967110">
        <w:rPr>
          <w:rFonts w:ascii="Arial" w:hAnsi="Arial" w:cs="Arial"/>
        </w:rPr>
        <w:t xml:space="preserve"> disposent d’un droit de suivi environnemental et social, conformément aux </w:t>
      </w:r>
      <w:r w:rsidR="00E600D2">
        <w:rPr>
          <w:rFonts w:ascii="Arial" w:hAnsi="Arial" w:cs="Arial"/>
        </w:rPr>
        <w:t xml:space="preserve">accords de financement </w:t>
      </w:r>
      <w:r w:rsidR="00544211">
        <w:rPr>
          <w:rFonts w:ascii="Arial" w:hAnsi="Arial" w:cs="Arial"/>
        </w:rPr>
        <w:t xml:space="preserve">de la Banque </w:t>
      </w:r>
      <w:r w:rsidR="00E600D2">
        <w:rPr>
          <w:rFonts w:ascii="Arial" w:hAnsi="Arial" w:cs="Arial"/>
        </w:rPr>
        <w:t>mondiale </w:t>
      </w:r>
      <w:r w:rsidR="00544211">
        <w:rPr>
          <w:rFonts w:ascii="Arial" w:hAnsi="Arial" w:cs="Arial"/>
        </w:rPr>
        <w:t>;</w:t>
      </w:r>
    </w:p>
    <w:p w14:paraId="4F5EAC9E" w14:textId="66A2DB21" w:rsidR="00006911" w:rsidRPr="00967110" w:rsidRDefault="00006911" w:rsidP="00784189">
      <w:pPr>
        <w:numPr>
          <w:ilvl w:val="0"/>
          <w:numId w:val="63"/>
        </w:numPr>
        <w:spacing w:before="120" w:after="0" w:line="360" w:lineRule="auto"/>
        <w:ind w:left="714" w:hanging="357"/>
        <w:jc w:val="both"/>
        <w:rPr>
          <w:rFonts w:ascii="Arial" w:hAnsi="Arial" w:cs="Arial"/>
        </w:rPr>
      </w:pPr>
      <w:r w:rsidRPr="00967110">
        <w:rPr>
          <w:rFonts w:ascii="Arial" w:eastAsia="Calibri" w:hAnsi="Arial" w:cs="Arial"/>
        </w:rPr>
        <w:t xml:space="preserve">le MCVDD a délégué la gestion du </w:t>
      </w:r>
      <w:r w:rsidRPr="00967110">
        <w:rPr>
          <w:rFonts w:ascii="Arial" w:hAnsi="Arial" w:cs="Arial"/>
        </w:rPr>
        <w:t>PAPVIC</w:t>
      </w:r>
      <w:r w:rsidRPr="00967110">
        <w:rPr>
          <w:rFonts w:ascii="Arial" w:eastAsia="Calibri" w:hAnsi="Arial" w:cs="Arial"/>
        </w:rPr>
        <w:t xml:space="preserve"> à </w:t>
      </w:r>
      <w:r w:rsidRPr="00967110">
        <w:rPr>
          <w:rFonts w:ascii="Arial" w:hAnsi="Arial" w:cs="Arial"/>
          <w:b/>
        </w:rPr>
        <w:t>l’Agence du Cadre de Vie et de Développement des Territoires (ACVDT)</w:t>
      </w:r>
      <w:r w:rsidRPr="00967110">
        <w:rPr>
          <w:rFonts w:ascii="Arial" w:hAnsi="Arial" w:cs="Arial"/>
        </w:rPr>
        <w:t xml:space="preserve">. </w:t>
      </w:r>
      <w:r w:rsidRPr="00967110">
        <w:rPr>
          <w:rFonts w:ascii="Arial" w:eastAsia="Calibri" w:hAnsi="Arial" w:cs="Arial"/>
        </w:rPr>
        <w:t xml:space="preserve">Elle assure la coordination technique du projet et garantira aussi l’effectivité de la prise en compte et de la mise en œuvre des mesures d’atténuation </w:t>
      </w:r>
      <w:r w:rsidR="00E600D2">
        <w:rPr>
          <w:rFonts w:ascii="Arial" w:eastAsia="Calibri" w:hAnsi="Arial" w:cs="Arial"/>
        </w:rPr>
        <w:t xml:space="preserve">des impacts négatifs </w:t>
      </w:r>
      <w:r w:rsidRPr="00967110">
        <w:rPr>
          <w:rFonts w:ascii="Arial" w:eastAsia="Calibri" w:hAnsi="Arial" w:cs="Arial"/>
        </w:rPr>
        <w:t xml:space="preserve">et maximation des impacts environnementaux et sociaux </w:t>
      </w:r>
      <w:r w:rsidR="00E600D2">
        <w:rPr>
          <w:rFonts w:ascii="Arial" w:eastAsia="Calibri" w:hAnsi="Arial" w:cs="Arial"/>
        </w:rPr>
        <w:t xml:space="preserve"> positifs </w:t>
      </w:r>
      <w:r w:rsidRPr="00967110">
        <w:rPr>
          <w:rFonts w:ascii="Arial" w:eastAsia="Calibri" w:hAnsi="Arial" w:cs="Arial"/>
        </w:rPr>
        <w:t>lors de la mise en œuvre du projet ;</w:t>
      </w:r>
    </w:p>
    <w:p w14:paraId="7E11003D" w14:textId="77777777" w:rsidR="00006911" w:rsidRPr="00CF04D8" w:rsidRDefault="00CF270A" w:rsidP="00784189">
      <w:pPr>
        <w:numPr>
          <w:ilvl w:val="0"/>
          <w:numId w:val="63"/>
        </w:numPr>
        <w:spacing w:before="120" w:after="0" w:line="360" w:lineRule="auto"/>
        <w:ind w:left="714" w:hanging="357"/>
        <w:jc w:val="both"/>
        <w:rPr>
          <w:rFonts w:ascii="Arial" w:eastAsia="Calibri" w:hAnsi="Arial" w:cs="Arial"/>
        </w:rPr>
      </w:pPr>
      <w:r w:rsidRPr="00CF04D8">
        <w:rPr>
          <w:rFonts w:ascii="Arial" w:eastAsia="Calibri" w:hAnsi="Arial" w:cs="Arial"/>
          <w:b/>
        </w:rPr>
        <w:t xml:space="preserve">le Maître d’Ouvrage Délégué (MOD) </w:t>
      </w:r>
      <w:r w:rsidR="00006911" w:rsidRPr="00CF04D8">
        <w:rPr>
          <w:rFonts w:ascii="Arial" w:eastAsia="Calibri" w:hAnsi="Arial" w:cs="Arial"/>
        </w:rPr>
        <w:t>supervise les études, réalise la sélection des entreprises et</w:t>
      </w:r>
      <w:r w:rsidR="00C37D09" w:rsidRPr="00CF04D8">
        <w:rPr>
          <w:rFonts w:ascii="Arial" w:eastAsia="Calibri" w:hAnsi="Arial" w:cs="Arial"/>
        </w:rPr>
        <w:t xml:space="preserve"> assure l’exécution des travaux ;</w:t>
      </w:r>
    </w:p>
    <w:p w14:paraId="6D431201" w14:textId="1A884289" w:rsidR="00006911" w:rsidRPr="00967110" w:rsidRDefault="00006911" w:rsidP="00784189">
      <w:pPr>
        <w:numPr>
          <w:ilvl w:val="0"/>
          <w:numId w:val="63"/>
        </w:numPr>
        <w:spacing w:before="120" w:after="0" w:line="360" w:lineRule="auto"/>
        <w:ind w:left="714" w:hanging="357"/>
        <w:jc w:val="both"/>
        <w:rPr>
          <w:rFonts w:ascii="Arial" w:eastAsia="Calibri" w:hAnsi="Arial" w:cs="Arial"/>
        </w:rPr>
      </w:pPr>
      <w:r w:rsidRPr="00967110">
        <w:rPr>
          <w:rFonts w:ascii="Arial" w:eastAsia="Calibri" w:hAnsi="Arial" w:cs="Arial"/>
          <w:b/>
        </w:rPr>
        <w:t>l’Agence  Béninoise pour l’Environnement (ABE)</w:t>
      </w:r>
      <w:r w:rsidRPr="00967110">
        <w:rPr>
          <w:rFonts w:ascii="Arial" w:eastAsia="Calibri" w:hAnsi="Arial" w:cs="Arial"/>
        </w:rPr>
        <w:t xml:space="preserve"> : procédera à l’examen et à l’approbation de la présente Etude d’Impact Environnemental et Social et participera aussi au suivi externe de la mise en œuvre du PGES ; </w:t>
      </w:r>
    </w:p>
    <w:p w14:paraId="4116954B" w14:textId="77777777" w:rsidR="00006911" w:rsidRPr="00967110" w:rsidRDefault="00006911" w:rsidP="00784189">
      <w:pPr>
        <w:numPr>
          <w:ilvl w:val="0"/>
          <w:numId w:val="63"/>
        </w:numPr>
        <w:spacing w:before="120" w:after="0" w:line="360" w:lineRule="auto"/>
        <w:ind w:left="714" w:hanging="357"/>
        <w:jc w:val="both"/>
        <w:rPr>
          <w:rFonts w:ascii="Arial" w:eastAsia="Calibri" w:hAnsi="Arial" w:cs="Arial"/>
        </w:rPr>
      </w:pPr>
      <w:r w:rsidRPr="00967110">
        <w:rPr>
          <w:rFonts w:ascii="Arial" w:eastAsia="Calibri" w:hAnsi="Arial" w:cs="Arial"/>
          <w:b/>
        </w:rPr>
        <w:t>les Services Techniques Déconcentrés du MCVDD</w:t>
      </w:r>
      <w:r w:rsidRPr="00967110">
        <w:rPr>
          <w:rFonts w:ascii="Arial" w:eastAsia="Calibri" w:hAnsi="Arial" w:cs="Arial"/>
        </w:rPr>
        <w:t xml:space="preserve"> notamment la Direction Générale de l’Environnement et du Climat, et la Direction Départementale du Cadre de Vie et du Développement Durable du Littoral/Atlantique (DDCVDD) apporteront leur contribution</w:t>
      </w:r>
      <w:r w:rsidR="001C0521">
        <w:rPr>
          <w:rFonts w:ascii="Arial" w:eastAsia="Calibri" w:hAnsi="Arial" w:cs="Arial"/>
        </w:rPr>
        <w:t xml:space="preserve"> dans la mise en œuvre du PGES ;</w:t>
      </w:r>
    </w:p>
    <w:p w14:paraId="1A6A2B80" w14:textId="786D43DA" w:rsidR="00006911" w:rsidRPr="00967110" w:rsidRDefault="00544211" w:rsidP="00784189">
      <w:pPr>
        <w:numPr>
          <w:ilvl w:val="0"/>
          <w:numId w:val="63"/>
        </w:numPr>
        <w:spacing w:before="120" w:after="0" w:line="360" w:lineRule="auto"/>
        <w:ind w:left="714" w:hanging="357"/>
        <w:jc w:val="both"/>
        <w:rPr>
          <w:rFonts w:ascii="Arial" w:eastAsia="Calibri" w:hAnsi="Arial" w:cs="Arial"/>
        </w:rPr>
      </w:pPr>
      <w:r>
        <w:rPr>
          <w:rFonts w:ascii="Arial" w:eastAsia="Calibri" w:hAnsi="Arial" w:cs="Arial"/>
          <w:b/>
        </w:rPr>
        <w:t>l</w:t>
      </w:r>
      <w:r w:rsidR="00006911" w:rsidRPr="00967110">
        <w:rPr>
          <w:rFonts w:ascii="Arial" w:eastAsia="Calibri" w:hAnsi="Arial" w:cs="Arial"/>
          <w:b/>
        </w:rPr>
        <w:t>es services techniques de la Mairie de Cotonou</w:t>
      </w:r>
      <w:r w:rsidR="00006911" w:rsidRPr="00967110">
        <w:rPr>
          <w:rFonts w:ascii="Arial" w:eastAsia="Calibri" w:hAnsi="Arial" w:cs="Arial"/>
        </w:rPr>
        <w:t xml:space="preserve">, commune d’accueil des activités du projet, les ONGs ainsi que les associations actives dans la commune seront également impliquées dans le suivi de la mise en œuvre du PGES pendant et après la réalisation de l’activité. </w:t>
      </w:r>
      <w:r w:rsidR="00006911" w:rsidRPr="00967110">
        <w:rPr>
          <w:rFonts w:ascii="Arial" w:hAnsi="Arial" w:cs="Arial"/>
        </w:rPr>
        <w:t xml:space="preserve">Les ouvrages réalisés seront la propriété de la Mairie de Cotonou, qui sera le gestionnaire après </w:t>
      </w:r>
      <w:r w:rsidR="00CD442E" w:rsidRPr="00967110">
        <w:rPr>
          <w:rFonts w:ascii="Arial" w:hAnsi="Arial" w:cs="Arial"/>
        </w:rPr>
        <w:t>l</w:t>
      </w:r>
      <w:r w:rsidR="00CD442E">
        <w:rPr>
          <w:rFonts w:ascii="Arial" w:hAnsi="Arial" w:cs="Arial"/>
        </w:rPr>
        <w:t>eur</w:t>
      </w:r>
      <w:r w:rsidR="00CD442E" w:rsidRPr="00967110">
        <w:rPr>
          <w:rFonts w:ascii="Arial" w:hAnsi="Arial" w:cs="Arial"/>
        </w:rPr>
        <w:t xml:space="preserve"> </w:t>
      </w:r>
      <w:r w:rsidR="00006911" w:rsidRPr="00967110">
        <w:rPr>
          <w:rFonts w:ascii="Arial" w:hAnsi="Arial" w:cs="Arial"/>
        </w:rPr>
        <w:t>remise officielle. Sa responsabilité est engagée en ce qui concerne l’entretien périodique</w:t>
      </w:r>
      <w:r w:rsidR="001C0521">
        <w:rPr>
          <w:rFonts w:ascii="Arial" w:hAnsi="Arial" w:cs="Arial"/>
        </w:rPr>
        <w:t xml:space="preserve"> des ouvrages. ;</w:t>
      </w:r>
    </w:p>
    <w:p w14:paraId="76138B63" w14:textId="78868717" w:rsidR="00006911" w:rsidRDefault="00006911" w:rsidP="00784189">
      <w:pPr>
        <w:numPr>
          <w:ilvl w:val="0"/>
          <w:numId w:val="63"/>
        </w:numPr>
        <w:spacing w:before="120" w:after="0" w:line="360" w:lineRule="auto"/>
        <w:ind w:left="714" w:hanging="357"/>
        <w:jc w:val="both"/>
        <w:rPr>
          <w:rFonts w:ascii="Arial" w:hAnsi="Arial" w:cs="Arial"/>
        </w:rPr>
      </w:pPr>
      <w:r w:rsidRPr="00967110">
        <w:rPr>
          <w:rFonts w:ascii="Arial" w:hAnsi="Arial" w:cs="Arial"/>
          <w:b/>
        </w:rPr>
        <w:t>les entreprises adjudicataires/prestataires</w:t>
      </w:r>
      <w:r w:rsidRPr="00967110">
        <w:rPr>
          <w:rFonts w:ascii="Arial" w:hAnsi="Arial" w:cs="Arial"/>
        </w:rPr>
        <w:t xml:space="preserve"> (</w:t>
      </w:r>
      <w:r w:rsidR="00CD442E">
        <w:rPr>
          <w:rFonts w:ascii="Arial" w:hAnsi="Arial" w:cs="Arial"/>
        </w:rPr>
        <w:t>E</w:t>
      </w:r>
      <w:r w:rsidR="00CD442E" w:rsidRPr="00967110">
        <w:rPr>
          <w:rFonts w:ascii="Arial" w:hAnsi="Arial" w:cs="Arial"/>
        </w:rPr>
        <w:t xml:space="preserve">xécution </w:t>
      </w:r>
      <w:r w:rsidRPr="00967110">
        <w:rPr>
          <w:rFonts w:ascii="Arial" w:hAnsi="Arial" w:cs="Arial"/>
        </w:rPr>
        <w:t>des travaux) : ils ont pour responsabilité à travers leurs Experts en Environnement</w:t>
      </w:r>
      <w:r w:rsidR="00370FE5">
        <w:rPr>
          <w:rFonts w:ascii="Arial" w:hAnsi="Arial" w:cs="Arial"/>
        </w:rPr>
        <w:t>/HSE</w:t>
      </w:r>
      <w:r w:rsidRPr="00967110">
        <w:rPr>
          <w:rFonts w:ascii="Arial" w:hAnsi="Arial" w:cs="Arial"/>
        </w:rPr>
        <w:t xml:space="preserve">, la mise en œuvre des obligations du PGES sur le chantier ; </w:t>
      </w:r>
    </w:p>
    <w:p w14:paraId="19D2CBB3" w14:textId="53E93DB6" w:rsidR="00CD442E" w:rsidRPr="00967110" w:rsidRDefault="00CD442E" w:rsidP="00784189">
      <w:pPr>
        <w:numPr>
          <w:ilvl w:val="0"/>
          <w:numId w:val="63"/>
        </w:numPr>
        <w:spacing w:before="120" w:after="0" w:line="360" w:lineRule="auto"/>
        <w:ind w:left="714" w:hanging="357"/>
        <w:jc w:val="both"/>
        <w:rPr>
          <w:rFonts w:ascii="Arial" w:hAnsi="Arial" w:cs="Arial"/>
        </w:rPr>
      </w:pPr>
      <w:r>
        <w:rPr>
          <w:rFonts w:ascii="Arial" w:hAnsi="Arial" w:cs="Arial"/>
          <w:b/>
        </w:rPr>
        <w:lastRenderedPageBreak/>
        <w:t xml:space="preserve">la Mission de </w:t>
      </w:r>
      <w:r w:rsidR="00860B47">
        <w:rPr>
          <w:rFonts w:ascii="Arial" w:hAnsi="Arial" w:cs="Arial"/>
          <w:b/>
        </w:rPr>
        <w:t>contrôle</w:t>
      </w:r>
      <w:r w:rsidRPr="00CD442E">
        <w:rPr>
          <w:rFonts w:ascii="Arial" w:hAnsi="Arial" w:cs="Arial"/>
        </w:rPr>
        <w:t xml:space="preserve"> </w:t>
      </w:r>
      <w:r>
        <w:rPr>
          <w:rFonts w:ascii="Arial" w:hAnsi="Arial" w:cs="Arial"/>
        </w:rPr>
        <w:t>(Contrôle–surveillance)</w:t>
      </w:r>
      <w:r w:rsidR="00860B47">
        <w:rPr>
          <w:rFonts w:ascii="Arial" w:hAnsi="Arial" w:cs="Arial"/>
        </w:rPr>
        <w:t xml:space="preserve"> ; elle comprendra un </w:t>
      </w:r>
      <w:r w:rsidR="00370FE5">
        <w:rPr>
          <w:rFonts w:ascii="Arial" w:hAnsi="Arial" w:cs="Arial"/>
        </w:rPr>
        <w:t>spécialiste</w:t>
      </w:r>
      <w:r w:rsidR="00860B47">
        <w:rPr>
          <w:rFonts w:ascii="Arial" w:hAnsi="Arial" w:cs="Arial"/>
        </w:rPr>
        <w:t xml:space="preserve"> </w:t>
      </w:r>
      <w:r w:rsidR="00370FE5">
        <w:rPr>
          <w:rFonts w:ascii="Arial" w:hAnsi="Arial" w:cs="Arial"/>
        </w:rPr>
        <w:t>en Environnement/</w:t>
      </w:r>
      <w:r w:rsidR="00860B47">
        <w:rPr>
          <w:rFonts w:ascii="Arial" w:hAnsi="Arial" w:cs="Arial"/>
        </w:rPr>
        <w:t>HSE</w:t>
      </w:r>
      <w:r w:rsidR="00370FE5">
        <w:rPr>
          <w:rFonts w:ascii="Arial" w:hAnsi="Arial" w:cs="Arial"/>
        </w:rPr>
        <w:t xml:space="preserve"> qui sera charge du suivi de la mise en œuvre du PGES par l’environnementaliste de l’entreprise adjudicataire des travaux ;</w:t>
      </w:r>
    </w:p>
    <w:p w14:paraId="66D75684" w14:textId="77777777" w:rsidR="00006911" w:rsidRPr="00967110" w:rsidRDefault="00006911" w:rsidP="00784189">
      <w:pPr>
        <w:numPr>
          <w:ilvl w:val="0"/>
          <w:numId w:val="63"/>
        </w:numPr>
        <w:spacing w:before="120" w:after="0" w:line="360" w:lineRule="auto"/>
        <w:ind w:left="714" w:hanging="357"/>
        <w:jc w:val="both"/>
        <w:rPr>
          <w:rFonts w:ascii="Arial" w:hAnsi="Arial" w:cs="Arial"/>
        </w:rPr>
      </w:pPr>
      <w:r w:rsidRPr="00967110">
        <w:rPr>
          <w:rFonts w:ascii="Arial" w:hAnsi="Arial" w:cs="Arial"/>
          <w:b/>
        </w:rPr>
        <w:t>les ONGs :</w:t>
      </w:r>
      <w:r w:rsidRPr="00967110">
        <w:rPr>
          <w:rFonts w:ascii="Arial" w:hAnsi="Arial" w:cs="Arial"/>
        </w:rPr>
        <w:t xml:space="preserve"> En plus de la mobilisation sociale, elles participeront à la sensibilisation des populations et au suivi de la mise en œuvre des obligations du PGES à travers l’interpellation des principaux acteurs impliqués dans la réalisation des activités</w:t>
      </w:r>
      <w:r w:rsidR="001C0521">
        <w:rPr>
          <w:rFonts w:ascii="Arial" w:hAnsi="Arial" w:cs="Arial"/>
        </w:rPr>
        <w:t>.</w:t>
      </w:r>
    </w:p>
    <w:p w14:paraId="6E1EE20A" w14:textId="77777777" w:rsidR="00006911" w:rsidRPr="00967110" w:rsidRDefault="00006911" w:rsidP="00784189">
      <w:pPr>
        <w:spacing w:before="120" w:after="0" w:line="360" w:lineRule="auto"/>
        <w:ind w:left="357"/>
        <w:jc w:val="both"/>
        <w:rPr>
          <w:rFonts w:ascii="Arial" w:hAnsi="Arial" w:cs="Arial"/>
        </w:rPr>
      </w:pPr>
      <w:r w:rsidRPr="00967110">
        <w:rPr>
          <w:rFonts w:ascii="Arial" w:hAnsi="Arial" w:cs="Arial"/>
        </w:rPr>
        <w:t xml:space="preserve">Lors du suivi, les composantes du milieu susceptibles d’être affectées doivent retenir l’attention desdits acteurs. Il s’agit notamment : </w:t>
      </w:r>
    </w:p>
    <w:p w14:paraId="31D27C8A" w14:textId="77777777" w:rsidR="00006911" w:rsidRPr="00967110" w:rsidRDefault="00006911" w:rsidP="00784189">
      <w:pPr>
        <w:numPr>
          <w:ilvl w:val="0"/>
          <w:numId w:val="62"/>
        </w:numPr>
        <w:spacing w:line="360" w:lineRule="auto"/>
        <w:contextualSpacing/>
        <w:jc w:val="both"/>
        <w:rPr>
          <w:rFonts w:ascii="Arial" w:hAnsi="Arial" w:cs="Arial"/>
        </w:rPr>
      </w:pPr>
      <w:r w:rsidRPr="00967110">
        <w:rPr>
          <w:rFonts w:ascii="Arial" w:hAnsi="Arial" w:cs="Arial"/>
        </w:rPr>
        <w:t>des Personnes Affectées par le Projet (PAP) pour un juste et préalable dédommagement ;</w:t>
      </w:r>
    </w:p>
    <w:p w14:paraId="73008AFA" w14:textId="77777777" w:rsidR="00006911" w:rsidRPr="00967110" w:rsidRDefault="00006911" w:rsidP="00784189">
      <w:pPr>
        <w:numPr>
          <w:ilvl w:val="0"/>
          <w:numId w:val="62"/>
        </w:numPr>
        <w:spacing w:line="360" w:lineRule="auto"/>
        <w:contextualSpacing/>
        <w:jc w:val="both"/>
        <w:rPr>
          <w:rFonts w:ascii="Arial" w:hAnsi="Arial" w:cs="Arial"/>
        </w:rPr>
      </w:pPr>
      <w:r w:rsidRPr="00967110">
        <w:rPr>
          <w:rFonts w:ascii="Arial" w:hAnsi="Arial" w:cs="Arial"/>
        </w:rPr>
        <w:t>de la qualité de l’air et des nuisances ;</w:t>
      </w:r>
    </w:p>
    <w:p w14:paraId="76E098A5" w14:textId="77777777" w:rsidR="00006911" w:rsidRPr="00967110" w:rsidRDefault="00006911" w:rsidP="00784189">
      <w:pPr>
        <w:numPr>
          <w:ilvl w:val="0"/>
          <w:numId w:val="62"/>
        </w:numPr>
        <w:spacing w:line="360" w:lineRule="auto"/>
        <w:contextualSpacing/>
        <w:jc w:val="both"/>
        <w:rPr>
          <w:rFonts w:ascii="Arial" w:hAnsi="Arial" w:cs="Arial"/>
        </w:rPr>
      </w:pPr>
      <w:r w:rsidRPr="00967110">
        <w:rPr>
          <w:rFonts w:ascii="Arial" w:hAnsi="Arial" w:cs="Arial"/>
        </w:rPr>
        <w:t>de la qualité de l’eau au niveau des exutoires et bassins de rétention ;</w:t>
      </w:r>
    </w:p>
    <w:p w14:paraId="214CEDA6" w14:textId="130F2D3E" w:rsidR="00006911" w:rsidRPr="00967110" w:rsidRDefault="00D71CD8" w:rsidP="00784189">
      <w:pPr>
        <w:numPr>
          <w:ilvl w:val="0"/>
          <w:numId w:val="62"/>
        </w:numPr>
        <w:spacing w:line="360" w:lineRule="auto"/>
        <w:contextualSpacing/>
        <w:jc w:val="both"/>
        <w:rPr>
          <w:rFonts w:ascii="Arial" w:hAnsi="Arial" w:cs="Arial"/>
        </w:rPr>
      </w:pPr>
      <w:r>
        <w:rPr>
          <w:rFonts w:ascii="Arial" w:hAnsi="Arial" w:cs="Arial"/>
        </w:rPr>
        <w:t xml:space="preserve">de </w:t>
      </w:r>
      <w:r w:rsidR="00006911" w:rsidRPr="00967110">
        <w:rPr>
          <w:rFonts w:ascii="Arial" w:hAnsi="Arial" w:cs="Arial"/>
        </w:rPr>
        <w:t>la mobilité et la sécurité des personnes et des biens pendant les travaux ;</w:t>
      </w:r>
    </w:p>
    <w:p w14:paraId="1F45CEF3" w14:textId="5BF9753D" w:rsidR="00006911" w:rsidRPr="00967110" w:rsidRDefault="00D71CD8" w:rsidP="00784189">
      <w:pPr>
        <w:numPr>
          <w:ilvl w:val="0"/>
          <w:numId w:val="62"/>
        </w:numPr>
        <w:spacing w:line="360" w:lineRule="auto"/>
        <w:contextualSpacing/>
        <w:jc w:val="both"/>
        <w:rPr>
          <w:rFonts w:ascii="Arial" w:hAnsi="Arial" w:cs="Arial"/>
        </w:rPr>
      </w:pPr>
      <w:r>
        <w:rPr>
          <w:rFonts w:ascii="Arial" w:hAnsi="Arial" w:cs="Arial"/>
        </w:rPr>
        <w:t>d</w:t>
      </w:r>
      <w:r w:rsidRPr="00967110">
        <w:rPr>
          <w:rFonts w:ascii="Arial" w:hAnsi="Arial" w:cs="Arial"/>
        </w:rPr>
        <w:t xml:space="preserve">es </w:t>
      </w:r>
      <w:r w:rsidR="00006911" w:rsidRPr="00967110">
        <w:rPr>
          <w:rFonts w:ascii="Arial" w:hAnsi="Arial" w:cs="Arial"/>
        </w:rPr>
        <w:t>habitats naturels et ressources culturelles physiques ;</w:t>
      </w:r>
    </w:p>
    <w:p w14:paraId="52DD6E0E" w14:textId="1581FEA8" w:rsidR="009A3C53" w:rsidRPr="001C0521" w:rsidDel="009A3C53" w:rsidRDefault="00D71CD8" w:rsidP="009A3C53">
      <w:pPr>
        <w:numPr>
          <w:ilvl w:val="0"/>
          <w:numId w:val="62"/>
        </w:numPr>
        <w:spacing w:line="360" w:lineRule="auto"/>
        <w:contextualSpacing/>
        <w:jc w:val="both"/>
        <w:rPr>
          <w:rFonts w:ascii="Arial" w:hAnsi="Arial" w:cs="Arial"/>
        </w:rPr>
      </w:pPr>
      <w:r>
        <w:rPr>
          <w:rFonts w:ascii="Arial" w:hAnsi="Arial" w:cs="Arial"/>
        </w:rPr>
        <w:t>du</w:t>
      </w:r>
      <w:r w:rsidRPr="001C0521">
        <w:rPr>
          <w:rFonts w:ascii="Arial" w:hAnsi="Arial" w:cs="Arial"/>
        </w:rPr>
        <w:t xml:space="preserve"> </w:t>
      </w:r>
      <w:r w:rsidR="00006911" w:rsidRPr="001C0521">
        <w:rPr>
          <w:rFonts w:ascii="Arial" w:hAnsi="Arial" w:cs="Arial"/>
        </w:rPr>
        <w:t>cadre de vie</w:t>
      </w:r>
      <w:r w:rsidR="009A3C53">
        <w:rPr>
          <w:rFonts w:ascii="Arial" w:hAnsi="Arial" w:cs="Arial"/>
        </w:rPr>
        <w:t>.</w:t>
      </w:r>
    </w:p>
    <w:p w14:paraId="54210B5B" w14:textId="0B92798A" w:rsidR="00006911" w:rsidRPr="001C0521" w:rsidRDefault="00006911">
      <w:pPr>
        <w:numPr>
          <w:ilvl w:val="0"/>
          <w:numId w:val="62"/>
        </w:numPr>
        <w:spacing w:line="360" w:lineRule="auto"/>
        <w:contextualSpacing/>
        <w:jc w:val="both"/>
        <w:rPr>
          <w:rFonts w:ascii="Arial" w:hAnsi="Arial" w:cs="Arial"/>
        </w:rPr>
      </w:pPr>
    </w:p>
    <w:p w14:paraId="12BD7C0D" w14:textId="77777777" w:rsidR="00006911" w:rsidRDefault="00006911" w:rsidP="003D7E35">
      <w:pPr>
        <w:pStyle w:val="Titre4"/>
        <w:numPr>
          <w:ilvl w:val="3"/>
          <w:numId w:val="76"/>
        </w:numPr>
        <w:ind w:left="0" w:firstLine="0"/>
      </w:pPr>
      <w:bookmarkStart w:id="223" w:name="_Toc535202114"/>
      <w:r w:rsidRPr="00967110">
        <w:t>Organigramme</w:t>
      </w:r>
      <w:bookmarkEnd w:id="223"/>
      <w:r w:rsidRPr="00967110">
        <w:t xml:space="preserve"> </w:t>
      </w:r>
    </w:p>
    <w:p w14:paraId="0A4CB7F9" w14:textId="2A5D9155" w:rsidR="003D7E35" w:rsidRPr="003D7E35" w:rsidRDefault="003D7E35" w:rsidP="00784189">
      <w:pPr>
        <w:spacing w:line="360" w:lineRule="auto"/>
      </w:pPr>
      <w:r w:rsidRPr="003D7E35">
        <w:t xml:space="preserve">La figure ci-dessous présente l’organigramme de mise </w:t>
      </w:r>
      <w:r w:rsidR="002444CA">
        <w:t xml:space="preserve">en œuvre </w:t>
      </w:r>
      <w:r w:rsidRPr="003D7E35">
        <w:t xml:space="preserve">du cadre institutionnel </w:t>
      </w:r>
      <w:r w:rsidR="00D71CD8">
        <w:t xml:space="preserve">de la gestion environnementale et sociale </w:t>
      </w:r>
      <w:r w:rsidRPr="003D7E35">
        <w:t>du PAPVIC.</w:t>
      </w:r>
    </w:p>
    <w:p w14:paraId="3C3A763E" w14:textId="77777777" w:rsidR="00006911" w:rsidRPr="00967110" w:rsidRDefault="00CC3C31" w:rsidP="005C6BA6">
      <w:pPr>
        <w:spacing w:after="0" w:line="360" w:lineRule="auto"/>
        <w:ind w:right="57"/>
        <w:jc w:val="center"/>
        <w:rPr>
          <w:rFonts w:ascii="Arial" w:eastAsia="Calibri" w:hAnsi="Arial" w:cs="Arial"/>
          <w:noProof/>
          <w:spacing w:val="2"/>
          <w:lang w:eastAsia="de-DE"/>
        </w:rPr>
      </w:pPr>
      <w:r w:rsidRPr="00E510A9">
        <w:rPr>
          <w:rFonts w:ascii="Arial" w:eastAsia="Calibri" w:hAnsi="Arial" w:cs="Arial"/>
          <w:noProof/>
          <w:spacing w:val="2"/>
          <w:lang w:eastAsia="fr-FR"/>
        </w:rPr>
        <w:lastRenderedPageBreak/>
        <w:drawing>
          <wp:inline distT="0" distB="0" distL="0" distR="0" wp14:anchorId="3EC6853D" wp14:editId="60F253B8">
            <wp:extent cx="4576035" cy="343202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83009" cy="3437259"/>
                    </a:xfrm>
                    <a:prstGeom prst="rect">
                      <a:avLst/>
                    </a:prstGeom>
                  </pic:spPr>
                </pic:pic>
              </a:graphicData>
            </a:graphic>
          </wp:inline>
        </w:drawing>
      </w:r>
    </w:p>
    <w:p w14:paraId="29D6F780" w14:textId="77777777" w:rsidR="00006911" w:rsidRPr="00381B7E" w:rsidRDefault="00006911" w:rsidP="00FF01E7">
      <w:pPr>
        <w:pStyle w:val="Titre2"/>
        <w:ind w:left="0"/>
        <w:rPr>
          <w:rFonts w:ascii="Arial" w:hAnsi="Arial" w:cs="Arial"/>
        </w:rPr>
      </w:pPr>
      <w:bookmarkStart w:id="224" w:name="_Toc529166034"/>
      <w:bookmarkStart w:id="225" w:name="_Toc529270936"/>
      <w:bookmarkStart w:id="226" w:name="_Toc529271316"/>
      <w:bookmarkStart w:id="227" w:name="_Toc535202115"/>
      <w:r w:rsidRPr="00381B7E">
        <w:rPr>
          <w:rFonts w:ascii="Arial" w:hAnsi="Arial" w:cs="Arial"/>
        </w:rPr>
        <w:t>4.3. ESTIMATION DU</w:t>
      </w:r>
      <w:r w:rsidR="00541757">
        <w:rPr>
          <w:rFonts w:ascii="Arial" w:hAnsi="Arial" w:cs="Arial"/>
        </w:rPr>
        <w:t xml:space="preserve"> </w:t>
      </w:r>
      <w:r w:rsidR="00D77CB1" w:rsidRPr="000759EB">
        <w:rPr>
          <w:rFonts w:ascii="Arial" w:hAnsi="Arial" w:cs="Arial"/>
          <w:sz w:val="36"/>
          <w:szCs w:val="36"/>
        </w:rPr>
        <w:t>coût</w:t>
      </w:r>
      <w:r w:rsidRPr="00381B7E">
        <w:rPr>
          <w:rFonts w:ascii="Arial" w:hAnsi="Arial" w:cs="Arial"/>
        </w:rPr>
        <w:t xml:space="preserve"> DE LA MISE EN OEUVRE DU PGES</w:t>
      </w:r>
      <w:bookmarkEnd w:id="224"/>
      <w:bookmarkEnd w:id="225"/>
      <w:bookmarkEnd w:id="226"/>
      <w:bookmarkEnd w:id="227"/>
    </w:p>
    <w:p w14:paraId="61BE6B56" w14:textId="77777777" w:rsidR="00D71CD8" w:rsidRDefault="00D71CD8" w:rsidP="00006911">
      <w:pPr>
        <w:spacing w:after="0" w:line="360" w:lineRule="auto"/>
        <w:ind w:right="57"/>
        <w:jc w:val="both"/>
        <w:rPr>
          <w:rFonts w:ascii="Arial" w:eastAsia="Calibri" w:hAnsi="Arial" w:cs="Arial"/>
          <w:noProof/>
          <w:spacing w:val="2"/>
          <w:lang w:eastAsia="de-DE"/>
        </w:rPr>
      </w:pPr>
    </w:p>
    <w:p w14:paraId="36E1AE36" w14:textId="1A2AF77D"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t>Une estimation est faite à partir des coûts unitaires exprimés en francs CFA et en Dollars pour les différentes activités prescrites dans le PGES. A cela</w:t>
      </w:r>
      <w:r w:rsidR="00D71CD8">
        <w:rPr>
          <w:rFonts w:ascii="Arial" w:eastAsia="Calibri" w:hAnsi="Arial" w:cs="Arial"/>
          <w:noProof/>
          <w:spacing w:val="2"/>
          <w:lang w:eastAsia="de-DE"/>
        </w:rPr>
        <w:t>,</w:t>
      </w:r>
      <w:r w:rsidRPr="00967110">
        <w:rPr>
          <w:rFonts w:ascii="Arial" w:eastAsia="Calibri" w:hAnsi="Arial" w:cs="Arial"/>
          <w:noProof/>
          <w:spacing w:val="2"/>
          <w:lang w:eastAsia="de-DE"/>
        </w:rPr>
        <w:t xml:space="preserve"> s’ajoute les dépenses relatives à la surveillance environnementale qui sont à la charge du promoteur, de même que le coût du suivi environnemental. Il faut noter que dans le cadre du présent projet, une évaluation des aides à la réinstallation et des compensations a été faite et devra être prise en compte dans le cadre du projet. Afin de faciliter les interventions en faveur de l’environnement, une provision devra être faite pour faire face à ces dépenses.</w:t>
      </w:r>
    </w:p>
    <w:p w14:paraId="0AE516C0" w14:textId="2AF46E2B" w:rsidR="00006911" w:rsidRPr="00967110" w:rsidRDefault="00006911" w:rsidP="00006911">
      <w:pPr>
        <w:spacing w:after="0" w:line="360" w:lineRule="auto"/>
        <w:ind w:right="57"/>
        <w:jc w:val="both"/>
        <w:rPr>
          <w:rFonts w:ascii="Arial" w:eastAsia="Calibri" w:hAnsi="Arial" w:cs="Arial"/>
          <w:noProof/>
          <w:spacing w:val="2"/>
          <w:lang w:eastAsia="de-DE"/>
        </w:rPr>
      </w:pPr>
      <w:r w:rsidRPr="00967110">
        <w:rPr>
          <w:rFonts w:ascii="Arial" w:eastAsia="Calibri" w:hAnsi="Arial" w:cs="Arial"/>
          <w:noProof/>
          <w:spacing w:val="2"/>
          <w:lang w:eastAsia="de-DE"/>
        </w:rPr>
        <w:t>La mise en oeuvre des présentes mesures est indispensable pour une prise en compte adéquate des préoccupations environnementales</w:t>
      </w:r>
      <w:r w:rsidR="0014471F">
        <w:rPr>
          <w:rFonts w:ascii="Arial" w:eastAsia="Calibri" w:hAnsi="Arial" w:cs="Arial"/>
          <w:noProof/>
          <w:spacing w:val="2"/>
          <w:lang w:eastAsia="de-DE"/>
        </w:rPr>
        <w:t xml:space="preserve"> et sociales</w:t>
      </w:r>
      <w:r w:rsidRPr="00967110">
        <w:rPr>
          <w:rFonts w:ascii="Arial" w:eastAsia="Calibri" w:hAnsi="Arial" w:cs="Arial"/>
          <w:noProof/>
          <w:spacing w:val="2"/>
          <w:lang w:eastAsia="de-DE"/>
        </w:rPr>
        <w:t>.</w:t>
      </w:r>
    </w:p>
    <w:p w14:paraId="11A68205" w14:textId="77777777" w:rsidR="006D505E" w:rsidRPr="00F414B0" w:rsidRDefault="00006911" w:rsidP="001C0521">
      <w:pPr>
        <w:spacing w:after="0" w:line="360" w:lineRule="auto"/>
        <w:ind w:right="57"/>
        <w:jc w:val="both"/>
        <w:rPr>
          <w:rFonts w:ascii="Arial" w:eastAsia="Calibri" w:hAnsi="Arial" w:cs="Times New Roman"/>
          <w:b/>
          <w:color w:val="70AD47"/>
          <w:sz w:val="26"/>
          <w:szCs w:val="20"/>
        </w:rPr>
      </w:pPr>
      <w:r w:rsidRPr="00967110">
        <w:rPr>
          <w:rFonts w:ascii="Arial" w:eastAsia="Calibri" w:hAnsi="Arial" w:cs="Arial"/>
          <w:noProof/>
          <w:spacing w:val="2"/>
          <w:lang w:eastAsia="de-DE"/>
        </w:rPr>
        <w:t>L’évaluation des coûts concerne essentiellement les biens et activités affectées qui ont fait l’objet d’un Plan d’Action et de Réinstallation (PAR), les reboisements en compensation, l’aménagement des abords des bassins, les sensibilisations, les prescriptions environnementales, le plan de communication, la gestion des ordures,</w:t>
      </w:r>
      <w:r w:rsidR="00D77CB1">
        <w:rPr>
          <w:rFonts w:ascii="Arial" w:eastAsia="Calibri" w:hAnsi="Arial" w:cs="Arial"/>
          <w:noProof/>
          <w:spacing w:val="2"/>
          <w:lang w:eastAsia="de-DE"/>
        </w:rPr>
        <w:t>etc.</w:t>
      </w:r>
      <w:r w:rsidRPr="00967110">
        <w:rPr>
          <w:rFonts w:ascii="Arial" w:eastAsia="Calibri" w:hAnsi="Arial" w:cs="Arial"/>
          <w:noProof/>
          <w:spacing w:val="2"/>
          <w:lang w:eastAsia="de-DE"/>
        </w:rPr>
        <w:t>. (à intégrer dans le contrat des entreprises de construction), la surveillance et le suivi (à intégrer dans le contrat des entreprises de construction et de contrôle).</w:t>
      </w:r>
    </w:p>
    <w:p w14:paraId="3BD6AB1F" w14:textId="77777777" w:rsidR="006D505E" w:rsidRDefault="006D505E" w:rsidP="006D505E">
      <w:pPr>
        <w:keepNext/>
        <w:tabs>
          <w:tab w:val="num" w:pos="1134"/>
        </w:tabs>
        <w:spacing w:before="120" w:after="120" w:line="240" w:lineRule="auto"/>
        <w:jc w:val="both"/>
        <w:outlineLvl w:val="2"/>
        <w:rPr>
          <w:rFonts w:ascii="Arial" w:eastAsia="Calibri" w:hAnsi="Arial" w:cs="Times New Roman"/>
          <w:b/>
          <w:color w:val="70AD47"/>
          <w:sz w:val="24"/>
          <w:szCs w:val="20"/>
        </w:rPr>
        <w:sectPr w:rsidR="006D505E" w:rsidSect="001C0521">
          <w:pgSz w:w="11906" w:h="16838"/>
          <w:pgMar w:top="1417" w:right="1417" w:bottom="1417" w:left="1417" w:header="709" w:footer="709" w:gutter="0"/>
          <w:cols w:space="708"/>
          <w:titlePg/>
          <w:docGrid w:linePitch="360"/>
        </w:sectPr>
      </w:pPr>
    </w:p>
    <w:p w14:paraId="356F8BAB" w14:textId="77777777" w:rsidR="00006911" w:rsidRDefault="00006911" w:rsidP="00006911">
      <w:pPr>
        <w:keepNext/>
        <w:spacing w:before="120" w:after="0" w:line="240" w:lineRule="auto"/>
        <w:ind w:left="113" w:right="57"/>
        <w:jc w:val="center"/>
        <w:rPr>
          <w:rFonts w:ascii="Arial" w:eastAsia="Calibri" w:hAnsi="Arial" w:cs="Arial"/>
          <w:b/>
          <w:noProof/>
          <w:color w:val="000000"/>
          <w:lang w:bidi="he-IL"/>
        </w:rPr>
      </w:pPr>
      <w:bookmarkStart w:id="228" w:name="_Toc529164592"/>
      <w:bookmarkStart w:id="229" w:name="_Toc529271589"/>
      <w:bookmarkStart w:id="230" w:name="_Toc535887039"/>
      <w:r w:rsidRPr="00006911">
        <w:rPr>
          <w:rFonts w:ascii="Arial" w:eastAsia="Calibri" w:hAnsi="Arial" w:cs="Arial"/>
          <w:b/>
          <w:noProof/>
          <w:color w:val="000000"/>
          <w:lang w:bidi="he-IL"/>
        </w:rPr>
        <w:lastRenderedPageBreak/>
        <w:t xml:space="preserve">Tableau </w:t>
      </w:r>
      <w:r w:rsidRPr="00006911">
        <w:rPr>
          <w:rFonts w:ascii="Arial" w:eastAsia="Calibri" w:hAnsi="Arial" w:cs="Arial"/>
          <w:b/>
          <w:noProof/>
          <w:color w:val="000000"/>
          <w:lang w:bidi="he-IL"/>
        </w:rPr>
        <w:fldChar w:fldCharType="begin"/>
      </w:r>
      <w:r w:rsidRPr="00006911">
        <w:rPr>
          <w:rFonts w:ascii="Arial" w:eastAsia="Calibri" w:hAnsi="Arial" w:cs="Arial"/>
          <w:b/>
          <w:noProof/>
          <w:color w:val="000000"/>
          <w:lang w:bidi="he-IL"/>
        </w:rPr>
        <w:instrText xml:space="preserve"> SEQ Tableau \* ARABIC </w:instrText>
      </w:r>
      <w:r w:rsidRPr="00006911">
        <w:rPr>
          <w:rFonts w:ascii="Arial" w:eastAsia="Calibri" w:hAnsi="Arial" w:cs="Arial"/>
          <w:b/>
          <w:noProof/>
          <w:color w:val="000000"/>
          <w:lang w:bidi="he-IL"/>
        </w:rPr>
        <w:fldChar w:fldCharType="separate"/>
      </w:r>
      <w:r w:rsidR="00B95E2D">
        <w:rPr>
          <w:rFonts w:ascii="Arial" w:eastAsia="Calibri" w:hAnsi="Arial" w:cs="Arial"/>
          <w:b/>
          <w:noProof/>
          <w:color w:val="000000"/>
          <w:lang w:bidi="he-IL"/>
        </w:rPr>
        <w:t>12</w:t>
      </w:r>
      <w:r w:rsidRPr="00006911">
        <w:rPr>
          <w:rFonts w:ascii="Arial" w:eastAsia="Calibri" w:hAnsi="Arial" w:cs="Arial"/>
          <w:b/>
          <w:noProof/>
          <w:color w:val="000000"/>
          <w:lang w:bidi="he-IL"/>
        </w:rPr>
        <w:fldChar w:fldCharType="end"/>
      </w:r>
      <w:r w:rsidRPr="00006911">
        <w:rPr>
          <w:rFonts w:ascii="Arial" w:eastAsia="Calibri" w:hAnsi="Arial" w:cs="Arial"/>
          <w:b/>
          <w:noProof/>
          <w:color w:val="000000"/>
          <w:lang w:bidi="he-IL"/>
        </w:rPr>
        <w:t xml:space="preserve"> : </w:t>
      </w:r>
      <w:r w:rsidRPr="00784189">
        <w:rPr>
          <w:rFonts w:ascii="Arial" w:eastAsia="Calibri" w:hAnsi="Arial" w:cs="Arial"/>
          <w:noProof/>
          <w:color w:val="000000"/>
          <w:lang w:bidi="he-IL"/>
        </w:rPr>
        <w:t>Plan de Gestion Environnementale et Sociale (PGES) du bassin de rétention</w:t>
      </w:r>
      <w:bookmarkEnd w:id="228"/>
      <w:r w:rsidR="00487F98" w:rsidRPr="00784189">
        <w:rPr>
          <w:rFonts w:ascii="Arial" w:eastAsia="Calibri" w:hAnsi="Arial" w:cs="Arial"/>
          <w:noProof/>
          <w:color w:val="000000"/>
          <w:lang w:bidi="he-IL"/>
        </w:rPr>
        <w:t xml:space="preserve"> Pa3</w:t>
      </w:r>
      <w:bookmarkEnd w:id="229"/>
      <w:bookmarkEnd w:id="230"/>
    </w:p>
    <w:tbl>
      <w:tblPr>
        <w:tblW w:w="53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804"/>
        <w:gridCol w:w="2131"/>
        <w:gridCol w:w="1898"/>
        <w:gridCol w:w="2310"/>
        <w:gridCol w:w="1589"/>
        <w:gridCol w:w="2155"/>
        <w:gridCol w:w="2249"/>
      </w:tblGrid>
      <w:tr w:rsidR="00B95E2D" w:rsidRPr="007074C8" w14:paraId="6DB4A0B6" w14:textId="77777777" w:rsidTr="00B95E2D">
        <w:trPr>
          <w:tblHeader/>
        </w:trPr>
        <w:tc>
          <w:tcPr>
            <w:tcW w:w="926" w:type="pct"/>
            <w:shd w:val="clear" w:color="auto" w:fill="FFFFFF"/>
          </w:tcPr>
          <w:p w14:paraId="134DFCEF" w14:textId="77777777" w:rsidR="00006911" w:rsidRPr="007074C8" w:rsidRDefault="00006911" w:rsidP="007074C8">
            <w:pPr>
              <w:spacing w:before="120" w:after="240" w:line="240" w:lineRule="auto"/>
              <w:rPr>
                <w:rFonts w:ascii="Arial" w:hAnsi="Arial" w:cs="Arial"/>
                <w:b/>
                <w:sz w:val="20"/>
                <w:szCs w:val="20"/>
              </w:rPr>
            </w:pPr>
            <w:r w:rsidRPr="007074C8">
              <w:rPr>
                <w:rFonts w:ascii="Arial" w:hAnsi="Arial" w:cs="Arial"/>
                <w:b/>
                <w:sz w:val="20"/>
                <w:szCs w:val="20"/>
              </w:rPr>
              <w:t xml:space="preserve">Mesures </w:t>
            </w:r>
          </w:p>
        </w:tc>
        <w:tc>
          <w:tcPr>
            <w:tcW w:w="704" w:type="pct"/>
            <w:shd w:val="clear" w:color="auto" w:fill="FFFFFF"/>
          </w:tcPr>
          <w:p w14:paraId="31ED2030" w14:textId="77777777" w:rsidR="00006911" w:rsidRPr="007074C8" w:rsidRDefault="00006911" w:rsidP="007074C8">
            <w:pPr>
              <w:spacing w:before="120" w:after="240" w:line="240" w:lineRule="auto"/>
              <w:rPr>
                <w:rFonts w:ascii="Arial" w:eastAsia="Calibri" w:hAnsi="Arial" w:cs="Arial"/>
                <w:b/>
                <w:sz w:val="20"/>
                <w:szCs w:val="20"/>
              </w:rPr>
            </w:pPr>
            <w:r w:rsidRPr="007074C8">
              <w:rPr>
                <w:rFonts w:ascii="Arial" w:eastAsia="Calibri" w:hAnsi="Arial" w:cs="Arial"/>
                <w:b/>
                <w:sz w:val="20"/>
                <w:szCs w:val="20"/>
              </w:rPr>
              <w:t>Indicateurs de réalisation</w:t>
            </w:r>
          </w:p>
        </w:tc>
        <w:tc>
          <w:tcPr>
            <w:tcW w:w="627" w:type="pct"/>
            <w:shd w:val="clear" w:color="auto" w:fill="FFFFFF"/>
          </w:tcPr>
          <w:p w14:paraId="70F8903A" w14:textId="77777777" w:rsidR="00006911" w:rsidRPr="007074C8" w:rsidRDefault="00006911" w:rsidP="007074C8">
            <w:pPr>
              <w:spacing w:before="120" w:after="240" w:line="240" w:lineRule="auto"/>
              <w:rPr>
                <w:rFonts w:ascii="Arial" w:eastAsia="Calibri" w:hAnsi="Arial" w:cs="Arial"/>
                <w:b/>
                <w:sz w:val="20"/>
                <w:szCs w:val="20"/>
              </w:rPr>
            </w:pPr>
            <w:r w:rsidRPr="007074C8">
              <w:rPr>
                <w:rFonts w:ascii="Arial" w:eastAsia="Calibri" w:hAnsi="Arial" w:cs="Arial"/>
                <w:b/>
                <w:sz w:val="20"/>
                <w:szCs w:val="20"/>
              </w:rPr>
              <w:t>Indicateurs d’impacts</w:t>
            </w:r>
          </w:p>
        </w:tc>
        <w:tc>
          <w:tcPr>
            <w:tcW w:w="763" w:type="pct"/>
            <w:shd w:val="clear" w:color="auto" w:fill="FFFFFF"/>
          </w:tcPr>
          <w:p w14:paraId="0AC1E328" w14:textId="77777777" w:rsidR="00006911" w:rsidRPr="007074C8" w:rsidRDefault="00006911" w:rsidP="007074C8">
            <w:pPr>
              <w:spacing w:before="120" w:after="240" w:line="240" w:lineRule="auto"/>
              <w:rPr>
                <w:rFonts w:ascii="Arial" w:eastAsia="Calibri" w:hAnsi="Arial" w:cs="Arial"/>
                <w:b/>
                <w:sz w:val="20"/>
                <w:szCs w:val="20"/>
              </w:rPr>
            </w:pPr>
            <w:r w:rsidRPr="007074C8">
              <w:rPr>
                <w:rFonts w:ascii="Arial" w:eastAsia="Calibri" w:hAnsi="Arial" w:cs="Arial"/>
                <w:b/>
                <w:sz w:val="20"/>
                <w:szCs w:val="20"/>
              </w:rPr>
              <w:t>Echéanciers</w:t>
            </w:r>
          </w:p>
        </w:tc>
        <w:tc>
          <w:tcPr>
            <w:tcW w:w="525" w:type="pct"/>
            <w:shd w:val="clear" w:color="auto" w:fill="FFFFFF"/>
          </w:tcPr>
          <w:p w14:paraId="4B34202A" w14:textId="77777777" w:rsidR="00006911" w:rsidRPr="007074C8" w:rsidRDefault="00006911" w:rsidP="007074C8">
            <w:pPr>
              <w:spacing w:before="120" w:after="240" w:line="240" w:lineRule="auto"/>
              <w:rPr>
                <w:rFonts w:ascii="Arial" w:eastAsia="Calibri" w:hAnsi="Arial" w:cs="Arial"/>
                <w:b/>
                <w:sz w:val="20"/>
                <w:szCs w:val="20"/>
              </w:rPr>
            </w:pPr>
            <w:r w:rsidRPr="007074C8">
              <w:rPr>
                <w:rFonts w:ascii="Arial" w:eastAsia="Calibri" w:hAnsi="Arial" w:cs="Arial"/>
                <w:b/>
                <w:sz w:val="20"/>
                <w:szCs w:val="20"/>
              </w:rPr>
              <w:t>Responsables de surveillance</w:t>
            </w:r>
          </w:p>
        </w:tc>
        <w:tc>
          <w:tcPr>
            <w:tcW w:w="712" w:type="pct"/>
            <w:shd w:val="clear" w:color="auto" w:fill="FFFFFF"/>
          </w:tcPr>
          <w:p w14:paraId="29C2D2A9" w14:textId="77777777" w:rsidR="00006911" w:rsidRPr="007074C8" w:rsidRDefault="00006911" w:rsidP="007074C8">
            <w:pPr>
              <w:spacing w:before="120" w:after="240" w:line="240" w:lineRule="auto"/>
              <w:rPr>
                <w:rFonts w:ascii="Arial" w:eastAsia="Calibri" w:hAnsi="Arial" w:cs="Arial"/>
                <w:b/>
                <w:sz w:val="20"/>
                <w:szCs w:val="20"/>
              </w:rPr>
            </w:pPr>
            <w:r w:rsidRPr="007074C8">
              <w:rPr>
                <w:rFonts w:ascii="Arial" w:eastAsia="Calibri" w:hAnsi="Arial" w:cs="Arial"/>
                <w:b/>
                <w:sz w:val="20"/>
                <w:szCs w:val="20"/>
              </w:rPr>
              <w:t>Responsables de suivi</w:t>
            </w:r>
          </w:p>
        </w:tc>
        <w:tc>
          <w:tcPr>
            <w:tcW w:w="743" w:type="pct"/>
            <w:shd w:val="clear" w:color="auto" w:fill="FFFFFF"/>
          </w:tcPr>
          <w:p w14:paraId="32186A59" w14:textId="54FF9428" w:rsidR="00006911" w:rsidRPr="007074C8" w:rsidRDefault="00006911" w:rsidP="007074C8">
            <w:pPr>
              <w:spacing w:before="120" w:after="240" w:line="240" w:lineRule="auto"/>
              <w:rPr>
                <w:rFonts w:ascii="Arial" w:eastAsia="Calibri" w:hAnsi="Arial" w:cs="Arial"/>
                <w:b/>
                <w:sz w:val="20"/>
                <w:szCs w:val="20"/>
              </w:rPr>
            </w:pPr>
            <w:r w:rsidRPr="007074C8">
              <w:rPr>
                <w:rFonts w:ascii="Arial" w:eastAsia="Calibri" w:hAnsi="Arial" w:cs="Arial"/>
                <w:b/>
                <w:sz w:val="20"/>
                <w:szCs w:val="20"/>
              </w:rPr>
              <w:t xml:space="preserve">Coût </w:t>
            </w:r>
            <w:r w:rsidR="0014471F">
              <w:rPr>
                <w:rFonts w:ascii="Arial" w:eastAsia="Calibri" w:hAnsi="Arial" w:cs="Arial"/>
                <w:b/>
                <w:sz w:val="20"/>
                <w:szCs w:val="20"/>
              </w:rPr>
              <w:t xml:space="preserve">en F </w:t>
            </w:r>
            <w:r w:rsidRPr="007074C8">
              <w:rPr>
                <w:rFonts w:ascii="Arial" w:eastAsia="Calibri" w:hAnsi="Arial" w:cs="Arial"/>
                <w:b/>
                <w:sz w:val="20"/>
                <w:szCs w:val="20"/>
              </w:rPr>
              <w:t xml:space="preserve">CFA </w:t>
            </w:r>
          </w:p>
        </w:tc>
      </w:tr>
      <w:tr w:rsidR="00006911" w:rsidRPr="007074C8" w14:paraId="0FB8F717" w14:textId="77777777" w:rsidTr="00B95E2D">
        <w:tc>
          <w:tcPr>
            <w:tcW w:w="4255" w:type="pct"/>
            <w:gridSpan w:val="6"/>
            <w:shd w:val="clear" w:color="auto" w:fill="FFFFFF"/>
          </w:tcPr>
          <w:p w14:paraId="458651CA" w14:textId="77777777" w:rsidR="00006911" w:rsidRPr="007074C8" w:rsidRDefault="00006911" w:rsidP="007074C8">
            <w:pPr>
              <w:numPr>
                <w:ilvl w:val="0"/>
                <w:numId w:val="61"/>
              </w:numPr>
              <w:spacing w:after="0" w:line="240" w:lineRule="auto"/>
              <w:ind w:left="0" w:firstLine="0"/>
              <w:contextualSpacing/>
              <w:rPr>
                <w:rFonts w:ascii="Arial" w:eastAsia="Calibri" w:hAnsi="Arial" w:cs="Arial"/>
                <w:b/>
                <w:spacing w:val="-3"/>
                <w:sz w:val="20"/>
                <w:szCs w:val="20"/>
              </w:rPr>
            </w:pPr>
            <w:r w:rsidRPr="007074C8">
              <w:rPr>
                <w:rFonts w:ascii="Arial" w:eastAsia="Calibri" w:hAnsi="Arial" w:cs="Arial"/>
                <w:b/>
                <w:sz w:val="20"/>
                <w:szCs w:val="20"/>
              </w:rPr>
              <w:t xml:space="preserve">Phase de préparation </w:t>
            </w:r>
          </w:p>
        </w:tc>
        <w:tc>
          <w:tcPr>
            <w:tcW w:w="745" w:type="pct"/>
            <w:shd w:val="clear" w:color="auto" w:fill="FFFFFF"/>
          </w:tcPr>
          <w:p w14:paraId="4CFC8CF8" w14:textId="77777777" w:rsidR="00006911" w:rsidRPr="007074C8" w:rsidRDefault="00006911" w:rsidP="007074C8">
            <w:pPr>
              <w:spacing w:after="0" w:line="240" w:lineRule="auto"/>
              <w:rPr>
                <w:rFonts w:ascii="Arial" w:eastAsia="Calibri" w:hAnsi="Arial" w:cs="Arial"/>
                <w:spacing w:val="-3"/>
                <w:sz w:val="20"/>
                <w:szCs w:val="20"/>
              </w:rPr>
            </w:pPr>
          </w:p>
        </w:tc>
      </w:tr>
      <w:tr w:rsidR="00B95E2D" w:rsidRPr="007074C8" w14:paraId="017F6102" w14:textId="77777777" w:rsidTr="00B95E2D">
        <w:tc>
          <w:tcPr>
            <w:tcW w:w="926" w:type="pct"/>
            <w:shd w:val="clear" w:color="auto" w:fill="FFFFFF"/>
          </w:tcPr>
          <w:p w14:paraId="45EBDD89" w14:textId="77777777" w:rsidR="00006911" w:rsidRPr="007074C8" w:rsidRDefault="00006911" w:rsidP="007074C8">
            <w:pPr>
              <w:spacing w:after="0" w:line="240" w:lineRule="auto"/>
              <w:rPr>
                <w:rFonts w:ascii="Arial" w:eastAsia="Calibri" w:hAnsi="Arial" w:cs="Arial"/>
                <w:sz w:val="20"/>
                <w:szCs w:val="20"/>
              </w:rPr>
            </w:pPr>
            <w:r w:rsidRPr="007074C8">
              <w:rPr>
                <w:rFonts w:ascii="Arial" w:eastAsia="Calibri" w:hAnsi="Arial" w:cs="Arial"/>
                <w:sz w:val="20"/>
                <w:szCs w:val="20"/>
              </w:rPr>
              <w:t>1.1.N.1.1. S</w:t>
            </w:r>
            <w:r w:rsidRPr="007074C8">
              <w:rPr>
                <w:rFonts w:ascii="Arial" w:hAnsi="Arial" w:cs="Arial"/>
                <w:sz w:val="20"/>
                <w:szCs w:val="20"/>
              </w:rPr>
              <w:t>ensibiliser les riverains sur les enjeux du projet</w:t>
            </w:r>
          </w:p>
        </w:tc>
        <w:tc>
          <w:tcPr>
            <w:tcW w:w="704" w:type="pct"/>
            <w:shd w:val="clear" w:color="auto" w:fill="FFFFFF"/>
          </w:tcPr>
          <w:p w14:paraId="049EA2BF" w14:textId="77777777" w:rsidR="00006911" w:rsidRPr="007074C8" w:rsidRDefault="00006911" w:rsidP="007074C8">
            <w:pPr>
              <w:spacing w:after="0" w:line="240" w:lineRule="auto"/>
              <w:rPr>
                <w:rFonts w:ascii="Arial" w:hAnsi="Arial" w:cs="Arial"/>
                <w:spacing w:val="-3"/>
                <w:sz w:val="20"/>
                <w:szCs w:val="20"/>
              </w:rPr>
            </w:pPr>
            <w:r w:rsidRPr="007074C8">
              <w:rPr>
                <w:rFonts w:ascii="Arial" w:hAnsi="Arial" w:cs="Arial"/>
                <w:spacing w:val="-3"/>
                <w:sz w:val="20"/>
                <w:szCs w:val="20"/>
              </w:rPr>
              <w:t xml:space="preserve">Nombre de séances de sensibilisation des riverains </w:t>
            </w:r>
          </w:p>
        </w:tc>
        <w:tc>
          <w:tcPr>
            <w:tcW w:w="627" w:type="pct"/>
            <w:shd w:val="clear" w:color="auto" w:fill="FFFFFF"/>
          </w:tcPr>
          <w:p w14:paraId="54D621EC" w14:textId="3318E83B"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de plaintes enregistré</w:t>
            </w:r>
            <w:r w:rsidR="0014471F">
              <w:rPr>
                <w:rFonts w:ascii="Arial" w:eastAsia="Calibri" w:hAnsi="Arial" w:cs="Arial"/>
                <w:spacing w:val="-3"/>
                <w:sz w:val="20"/>
                <w:szCs w:val="20"/>
              </w:rPr>
              <w:t>es et traitées</w:t>
            </w:r>
          </w:p>
        </w:tc>
        <w:tc>
          <w:tcPr>
            <w:tcW w:w="763" w:type="pct"/>
            <w:shd w:val="clear" w:color="auto" w:fill="FFFFFF"/>
          </w:tcPr>
          <w:p w14:paraId="35E03ED7"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Avant le démarrage des activités </w:t>
            </w:r>
          </w:p>
        </w:tc>
        <w:tc>
          <w:tcPr>
            <w:tcW w:w="525" w:type="pct"/>
            <w:shd w:val="clear" w:color="auto" w:fill="FFFFFF"/>
          </w:tcPr>
          <w:p w14:paraId="76D78B5B"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MOD</w:t>
            </w:r>
          </w:p>
        </w:tc>
        <w:tc>
          <w:tcPr>
            <w:tcW w:w="712" w:type="pct"/>
            <w:shd w:val="clear" w:color="auto" w:fill="FFFFFF"/>
          </w:tcPr>
          <w:p w14:paraId="460A0650"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Mairie de Cotonou de Cotonou</w:t>
            </w:r>
          </w:p>
        </w:tc>
        <w:tc>
          <w:tcPr>
            <w:tcW w:w="745" w:type="pct"/>
            <w:shd w:val="clear" w:color="auto" w:fill="FFFFFF"/>
          </w:tcPr>
          <w:p w14:paraId="09A10667" w14:textId="77777777" w:rsidR="00006911" w:rsidRPr="007074C8" w:rsidRDefault="00210BD8" w:rsidP="007074C8">
            <w:pPr>
              <w:spacing w:after="0" w:line="240" w:lineRule="auto"/>
              <w:rPr>
                <w:rFonts w:ascii="Arial" w:eastAsia="Calibri" w:hAnsi="Arial" w:cs="Arial"/>
                <w:spacing w:val="-3"/>
                <w:sz w:val="20"/>
                <w:szCs w:val="20"/>
              </w:rPr>
            </w:pPr>
            <w:r w:rsidRPr="007074C8">
              <w:rPr>
                <w:rFonts w:ascii="Arial" w:hAnsi="Arial" w:cs="Arial"/>
                <w:sz w:val="20"/>
                <w:szCs w:val="20"/>
              </w:rPr>
              <w:t>15</w:t>
            </w:r>
            <w:r w:rsidR="00E23EB5" w:rsidRPr="007074C8">
              <w:rPr>
                <w:rFonts w:ascii="Arial" w:hAnsi="Arial" w:cs="Arial"/>
                <w:sz w:val="20"/>
                <w:szCs w:val="20"/>
              </w:rPr>
              <w:t> 000 000</w:t>
            </w:r>
          </w:p>
        </w:tc>
      </w:tr>
      <w:tr w:rsidR="00B95E2D" w:rsidRPr="007074C8" w14:paraId="79332E6B" w14:textId="77777777" w:rsidTr="00B95E2D">
        <w:tc>
          <w:tcPr>
            <w:tcW w:w="926" w:type="pct"/>
            <w:shd w:val="clear" w:color="auto" w:fill="FFFFFF"/>
          </w:tcPr>
          <w:p w14:paraId="68242E4A" w14:textId="77777777" w:rsidR="00006911" w:rsidRPr="007074C8" w:rsidRDefault="00006911" w:rsidP="007074C8">
            <w:pPr>
              <w:spacing w:after="0" w:line="240" w:lineRule="auto"/>
              <w:rPr>
                <w:rFonts w:ascii="Arial" w:eastAsia="Calibri" w:hAnsi="Arial" w:cs="Arial"/>
                <w:sz w:val="20"/>
                <w:szCs w:val="20"/>
              </w:rPr>
            </w:pPr>
            <w:r w:rsidRPr="007074C8">
              <w:rPr>
                <w:rFonts w:ascii="Arial" w:eastAsia="Calibri" w:hAnsi="Arial" w:cs="Arial"/>
                <w:sz w:val="20"/>
                <w:szCs w:val="20"/>
              </w:rPr>
              <w:t>1.2.N.1.1. Réaliser des consultations publiques et un plan de communication pour une meilleure information des populations</w:t>
            </w:r>
          </w:p>
        </w:tc>
        <w:tc>
          <w:tcPr>
            <w:tcW w:w="704" w:type="pct"/>
            <w:shd w:val="clear" w:color="auto" w:fill="FFFFFF"/>
          </w:tcPr>
          <w:p w14:paraId="4F10C84A" w14:textId="3D0A86F9" w:rsidR="00006911" w:rsidRPr="007074C8" w:rsidRDefault="0014471F"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006911" w:rsidRPr="007074C8">
              <w:rPr>
                <w:rFonts w:ascii="Arial" w:eastAsia="Calibri" w:hAnsi="Arial" w:cs="Arial"/>
                <w:spacing w:val="-3"/>
                <w:sz w:val="20"/>
                <w:szCs w:val="20"/>
              </w:rPr>
              <w:t>Nombre de consultations publiques effectué</w:t>
            </w:r>
          </w:p>
          <w:p w14:paraId="51E09EF1" w14:textId="0E5A6612" w:rsidR="00006911" w:rsidRPr="007074C8" w:rsidRDefault="0014471F"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006911" w:rsidRPr="007074C8">
              <w:rPr>
                <w:rFonts w:ascii="Arial" w:eastAsia="Calibri" w:hAnsi="Arial" w:cs="Arial"/>
                <w:spacing w:val="-3"/>
                <w:sz w:val="20"/>
                <w:szCs w:val="20"/>
              </w:rPr>
              <w:t>Existence du plan de communication</w:t>
            </w:r>
          </w:p>
        </w:tc>
        <w:tc>
          <w:tcPr>
            <w:tcW w:w="627" w:type="pct"/>
            <w:shd w:val="clear" w:color="auto" w:fill="FFFFFF"/>
          </w:tcPr>
          <w:p w14:paraId="313E5825" w14:textId="1BA18D6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de plaintes enregistré</w:t>
            </w:r>
            <w:r w:rsidR="0014471F">
              <w:rPr>
                <w:rFonts w:ascii="Arial" w:eastAsia="Calibri" w:hAnsi="Arial" w:cs="Arial"/>
                <w:spacing w:val="-3"/>
                <w:sz w:val="20"/>
                <w:szCs w:val="20"/>
              </w:rPr>
              <w:t>es et traitées</w:t>
            </w:r>
          </w:p>
        </w:tc>
        <w:tc>
          <w:tcPr>
            <w:tcW w:w="763" w:type="pct"/>
            <w:shd w:val="clear" w:color="auto" w:fill="FFFFFF"/>
          </w:tcPr>
          <w:p w14:paraId="3FC8600E" w14:textId="77777777" w:rsidR="00006911" w:rsidRPr="007074C8" w:rsidRDefault="00006911" w:rsidP="007074C8">
            <w:pPr>
              <w:spacing w:after="0" w:line="240" w:lineRule="auto"/>
              <w:rPr>
                <w:rFonts w:ascii="Arial" w:eastAsia="Calibri" w:hAnsi="Arial" w:cs="Arial"/>
                <w:sz w:val="20"/>
                <w:szCs w:val="20"/>
              </w:rPr>
            </w:pPr>
            <w:r w:rsidRPr="007074C8">
              <w:rPr>
                <w:rFonts w:ascii="Arial" w:eastAsia="Calibri" w:hAnsi="Arial" w:cs="Arial"/>
                <w:spacing w:val="-3"/>
                <w:sz w:val="20"/>
                <w:szCs w:val="20"/>
              </w:rPr>
              <w:t xml:space="preserve">Avant le démarrage des travaux </w:t>
            </w:r>
          </w:p>
        </w:tc>
        <w:tc>
          <w:tcPr>
            <w:tcW w:w="525" w:type="pct"/>
            <w:shd w:val="clear" w:color="auto" w:fill="FFFFFF"/>
          </w:tcPr>
          <w:p w14:paraId="0519C00C" w14:textId="32199C0F" w:rsidR="00006911"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006911" w:rsidRPr="007074C8">
              <w:rPr>
                <w:rFonts w:ascii="Arial" w:eastAsia="Calibri" w:hAnsi="Arial" w:cs="Arial"/>
                <w:spacing w:val="-3"/>
                <w:sz w:val="20"/>
                <w:szCs w:val="20"/>
              </w:rPr>
              <w:t>Equipe PAR et EIES</w:t>
            </w:r>
          </w:p>
          <w:p w14:paraId="47E9405C" w14:textId="1B84B28F" w:rsidR="00006911"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006911" w:rsidRPr="007074C8">
              <w:rPr>
                <w:rFonts w:ascii="Arial" w:eastAsia="Calibri" w:hAnsi="Arial" w:cs="Arial"/>
                <w:spacing w:val="-3"/>
                <w:sz w:val="20"/>
                <w:szCs w:val="20"/>
              </w:rPr>
              <w:t>MOD</w:t>
            </w:r>
          </w:p>
        </w:tc>
        <w:tc>
          <w:tcPr>
            <w:tcW w:w="712" w:type="pct"/>
            <w:shd w:val="clear" w:color="auto" w:fill="FFFFFF"/>
          </w:tcPr>
          <w:p w14:paraId="5A56E582" w14:textId="4CC2D9E3" w:rsidR="00006911"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006911" w:rsidRPr="007074C8">
              <w:rPr>
                <w:rFonts w:ascii="Arial" w:eastAsia="Calibri" w:hAnsi="Arial" w:cs="Arial"/>
                <w:spacing w:val="-3"/>
                <w:sz w:val="20"/>
                <w:szCs w:val="20"/>
              </w:rPr>
              <w:t>Mairie de Cotonou de Cotonou</w:t>
            </w:r>
          </w:p>
          <w:p w14:paraId="52AF8F22" w14:textId="6A2DAD4F" w:rsidR="00006911"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006911" w:rsidRPr="007074C8">
              <w:rPr>
                <w:rFonts w:ascii="Arial" w:eastAsia="Calibri" w:hAnsi="Arial" w:cs="Arial"/>
                <w:spacing w:val="-3"/>
                <w:sz w:val="20"/>
                <w:szCs w:val="20"/>
              </w:rPr>
              <w:t xml:space="preserve">ABE </w:t>
            </w:r>
          </w:p>
          <w:p w14:paraId="3412DC33" w14:textId="755E935A" w:rsidR="00006911"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006911" w:rsidRPr="007074C8">
              <w:rPr>
                <w:rFonts w:ascii="Arial" w:eastAsia="Calibri" w:hAnsi="Arial" w:cs="Arial"/>
                <w:spacing w:val="-3"/>
                <w:sz w:val="20"/>
                <w:szCs w:val="20"/>
              </w:rPr>
              <w:t>ACVDT</w:t>
            </w:r>
          </w:p>
          <w:p w14:paraId="529669FE" w14:textId="77777777" w:rsidR="00006911" w:rsidRPr="007074C8" w:rsidRDefault="00006911" w:rsidP="007074C8">
            <w:pPr>
              <w:spacing w:after="0" w:line="240" w:lineRule="auto"/>
              <w:rPr>
                <w:rFonts w:ascii="Arial" w:eastAsia="Calibri" w:hAnsi="Arial" w:cs="Arial"/>
                <w:spacing w:val="-3"/>
                <w:sz w:val="20"/>
                <w:szCs w:val="20"/>
              </w:rPr>
            </w:pPr>
          </w:p>
        </w:tc>
        <w:tc>
          <w:tcPr>
            <w:tcW w:w="745" w:type="pct"/>
            <w:shd w:val="clear" w:color="auto" w:fill="FFFFFF"/>
          </w:tcPr>
          <w:p w14:paraId="6F6D0A77"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Plan de communication </w:t>
            </w:r>
          </w:p>
          <w:p w14:paraId="4537653A"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 </w:t>
            </w:r>
            <w:r w:rsidR="005C6BA6" w:rsidRPr="007074C8">
              <w:rPr>
                <w:rFonts w:ascii="Arial" w:eastAsia="Calibri" w:hAnsi="Arial" w:cs="Arial"/>
                <w:spacing w:val="-3"/>
                <w:sz w:val="20"/>
                <w:szCs w:val="20"/>
              </w:rPr>
              <w:t>14</w:t>
            </w:r>
            <w:r w:rsidR="005E5103">
              <w:rPr>
                <w:rFonts w:ascii="Arial" w:eastAsia="Calibri" w:hAnsi="Arial" w:cs="Arial"/>
                <w:spacing w:val="-3"/>
                <w:sz w:val="20"/>
                <w:szCs w:val="20"/>
              </w:rPr>
              <w:t xml:space="preserve"> </w:t>
            </w:r>
            <w:r w:rsidR="005C6BA6" w:rsidRPr="007074C8">
              <w:rPr>
                <w:rFonts w:ascii="Arial" w:eastAsia="Calibri" w:hAnsi="Arial" w:cs="Arial"/>
                <w:spacing w:val="-3"/>
                <w:sz w:val="20"/>
                <w:szCs w:val="20"/>
              </w:rPr>
              <w:t>636</w:t>
            </w:r>
            <w:r w:rsidR="005E5103">
              <w:rPr>
                <w:rFonts w:ascii="Arial" w:eastAsia="Calibri" w:hAnsi="Arial" w:cs="Arial"/>
                <w:spacing w:val="-3"/>
                <w:sz w:val="20"/>
                <w:szCs w:val="20"/>
              </w:rPr>
              <w:t xml:space="preserve"> </w:t>
            </w:r>
            <w:r w:rsidR="005C6BA6" w:rsidRPr="007074C8">
              <w:rPr>
                <w:rFonts w:ascii="Arial" w:eastAsia="Calibri" w:hAnsi="Arial" w:cs="Arial"/>
                <w:spacing w:val="-3"/>
                <w:sz w:val="20"/>
                <w:szCs w:val="20"/>
              </w:rPr>
              <w:t>200</w:t>
            </w:r>
            <w:r w:rsidRPr="007074C8">
              <w:rPr>
                <w:rFonts w:ascii="Arial" w:eastAsia="Calibri" w:hAnsi="Arial" w:cs="Arial"/>
                <w:spacing w:val="-3"/>
                <w:sz w:val="20"/>
                <w:szCs w:val="20"/>
              </w:rPr>
              <w:t xml:space="preserve"> </w:t>
            </w:r>
          </w:p>
        </w:tc>
      </w:tr>
      <w:tr w:rsidR="00B95E2D" w:rsidRPr="007074C8" w14:paraId="6547CCA1" w14:textId="77777777" w:rsidTr="00B95E2D">
        <w:tc>
          <w:tcPr>
            <w:tcW w:w="926" w:type="pct"/>
            <w:shd w:val="clear" w:color="auto" w:fill="FFFFFF"/>
          </w:tcPr>
          <w:p w14:paraId="3B88C298" w14:textId="77777777" w:rsidR="00006911" w:rsidRPr="007074C8" w:rsidRDefault="00006911" w:rsidP="007074C8">
            <w:pPr>
              <w:spacing w:after="0" w:line="240" w:lineRule="auto"/>
              <w:rPr>
                <w:rFonts w:ascii="Arial" w:eastAsia="Calibri" w:hAnsi="Arial" w:cs="Arial"/>
                <w:sz w:val="20"/>
                <w:szCs w:val="20"/>
              </w:rPr>
            </w:pPr>
            <w:r w:rsidRPr="007074C8">
              <w:rPr>
                <w:rFonts w:ascii="Arial" w:eastAsia="Calibri" w:hAnsi="Arial" w:cs="Arial"/>
                <w:sz w:val="20"/>
                <w:szCs w:val="20"/>
              </w:rPr>
              <w:t>1.2.P.1.1. Créer un comité local de suivi des activités du projet</w:t>
            </w:r>
          </w:p>
        </w:tc>
        <w:tc>
          <w:tcPr>
            <w:tcW w:w="704" w:type="pct"/>
            <w:shd w:val="clear" w:color="auto" w:fill="FFFFFF"/>
          </w:tcPr>
          <w:p w14:paraId="089E27A6"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Existence du comité local de suivi des activités du projet </w:t>
            </w:r>
          </w:p>
          <w:p w14:paraId="3663CA65" w14:textId="77777777" w:rsidR="00006911" w:rsidRPr="007074C8" w:rsidRDefault="00006911" w:rsidP="007074C8">
            <w:pPr>
              <w:spacing w:after="0" w:line="240" w:lineRule="auto"/>
              <w:rPr>
                <w:rFonts w:ascii="Arial" w:eastAsia="Calibri" w:hAnsi="Arial" w:cs="Arial"/>
                <w:strike/>
                <w:spacing w:val="-3"/>
                <w:sz w:val="20"/>
                <w:szCs w:val="20"/>
              </w:rPr>
            </w:pPr>
          </w:p>
        </w:tc>
        <w:tc>
          <w:tcPr>
            <w:tcW w:w="627" w:type="pct"/>
            <w:shd w:val="clear" w:color="auto" w:fill="FFFFFF"/>
          </w:tcPr>
          <w:p w14:paraId="2D585C49" w14:textId="57E8CE68" w:rsidR="00006911" w:rsidRPr="007074C8" w:rsidRDefault="0014471F"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006911" w:rsidRPr="007074C8">
              <w:rPr>
                <w:rFonts w:ascii="Arial" w:eastAsia="Calibri" w:hAnsi="Arial" w:cs="Arial"/>
                <w:spacing w:val="-3"/>
                <w:sz w:val="20"/>
                <w:szCs w:val="20"/>
              </w:rPr>
              <w:t xml:space="preserve">Acte de création du comité  </w:t>
            </w:r>
          </w:p>
          <w:p w14:paraId="31D91CF6" w14:textId="19433E5B" w:rsidR="00006911" w:rsidRPr="007074C8" w:rsidRDefault="0014471F"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006911" w:rsidRPr="007074C8">
              <w:rPr>
                <w:rFonts w:ascii="Arial" w:eastAsia="Calibri" w:hAnsi="Arial" w:cs="Arial"/>
                <w:spacing w:val="-3"/>
                <w:sz w:val="20"/>
                <w:szCs w:val="20"/>
              </w:rPr>
              <w:t xml:space="preserve"> Nombre de conflits avec les riverains enregistrés</w:t>
            </w:r>
          </w:p>
        </w:tc>
        <w:tc>
          <w:tcPr>
            <w:tcW w:w="763" w:type="pct"/>
            <w:shd w:val="clear" w:color="auto" w:fill="FFFFFF"/>
          </w:tcPr>
          <w:p w14:paraId="7138C4EF" w14:textId="77777777" w:rsidR="00006911" w:rsidRPr="007074C8" w:rsidRDefault="00006911" w:rsidP="007074C8">
            <w:pPr>
              <w:spacing w:after="0" w:line="240" w:lineRule="auto"/>
              <w:rPr>
                <w:rFonts w:ascii="Arial" w:eastAsia="Calibri" w:hAnsi="Arial" w:cs="Arial"/>
                <w:sz w:val="20"/>
                <w:szCs w:val="20"/>
              </w:rPr>
            </w:pPr>
            <w:r w:rsidRPr="007074C8">
              <w:rPr>
                <w:rFonts w:ascii="Arial" w:eastAsia="Calibri" w:hAnsi="Arial" w:cs="Arial"/>
                <w:spacing w:val="-3"/>
                <w:sz w:val="20"/>
                <w:szCs w:val="20"/>
              </w:rPr>
              <w:t>Avant le démarrage des travaux à la fin de la consultation du public</w:t>
            </w:r>
          </w:p>
        </w:tc>
        <w:tc>
          <w:tcPr>
            <w:tcW w:w="525" w:type="pct"/>
            <w:shd w:val="clear" w:color="auto" w:fill="FFFFFF"/>
          </w:tcPr>
          <w:p w14:paraId="29E7EE2D"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Mairie de Cotonou </w:t>
            </w:r>
          </w:p>
          <w:p w14:paraId="41A8F6CF" w14:textId="77777777" w:rsidR="00006911" w:rsidRPr="007074C8" w:rsidRDefault="00006911" w:rsidP="007074C8">
            <w:pPr>
              <w:spacing w:after="0" w:line="240" w:lineRule="auto"/>
              <w:rPr>
                <w:rFonts w:ascii="Arial" w:hAnsi="Arial" w:cs="Arial"/>
                <w:sz w:val="20"/>
                <w:szCs w:val="20"/>
              </w:rPr>
            </w:pPr>
            <w:r w:rsidRPr="007074C8">
              <w:rPr>
                <w:rFonts w:ascii="Arial" w:hAnsi="Arial" w:cs="Arial"/>
                <w:sz w:val="20"/>
                <w:szCs w:val="20"/>
              </w:rPr>
              <w:t>MOD</w:t>
            </w:r>
          </w:p>
          <w:p w14:paraId="0A114176"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UGP</w:t>
            </w:r>
          </w:p>
        </w:tc>
        <w:tc>
          <w:tcPr>
            <w:tcW w:w="712" w:type="pct"/>
            <w:shd w:val="clear" w:color="auto" w:fill="FFFFFF"/>
          </w:tcPr>
          <w:p w14:paraId="530912AC"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ABE </w:t>
            </w:r>
          </w:p>
          <w:p w14:paraId="1E1E4347"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ACVDT</w:t>
            </w:r>
          </w:p>
        </w:tc>
        <w:tc>
          <w:tcPr>
            <w:tcW w:w="745" w:type="pct"/>
            <w:shd w:val="clear" w:color="auto" w:fill="FFFFFF"/>
          </w:tcPr>
          <w:p w14:paraId="0A07B8C3" w14:textId="77777777" w:rsidR="00006911" w:rsidRPr="007074C8" w:rsidRDefault="00006911" w:rsidP="007074C8">
            <w:pPr>
              <w:spacing w:after="0" w:line="240" w:lineRule="auto"/>
              <w:rPr>
                <w:rFonts w:ascii="Arial" w:hAnsi="Arial" w:cs="Arial"/>
                <w:sz w:val="20"/>
                <w:szCs w:val="20"/>
              </w:rPr>
            </w:pPr>
            <w:r w:rsidRPr="007074C8">
              <w:rPr>
                <w:rFonts w:ascii="Arial" w:hAnsi="Arial" w:cs="Arial"/>
                <w:sz w:val="20"/>
                <w:szCs w:val="20"/>
              </w:rPr>
              <w:t xml:space="preserve">200 000 </w:t>
            </w:r>
          </w:p>
        </w:tc>
      </w:tr>
      <w:tr w:rsidR="00B95E2D" w:rsidRPr="007074C8" w14:paraId="7FB44387" w14:textId="77777777" w:rsidTr="00B95E2D">
        <w:trPr>
          <w:trHeight w:val="1154"/>
        </w:trPr>
        <w:tc>
          <w:tcPr>
            <w:tcW w:w="926" w:type="pct"/>
            <w:shd w:val="clear" w:color="auto" w:fill="FFFFFF"/>
          </w:tcPr>
          <w:p w14:paraId="0E823ABF" w14:textId="77777777" w:rsidR="00006911" w:rsidRPr="007074C8" w:rsidRDefault="00006911" w:rsidP="007074C8">
            <w:pPr>
              <w:spacing w:after="0" w:line="240" w:lineRule="auto"/>
              <w:rPr>
                <w:rFonts w:ascii="Arial" w:eastAsia="Calibri" w:hAnsi="Arial" w:cs="Arial"/>
                <w:sz w:val="20"/>
                <w:szCs w:val="20"/>
              </w:rPr>
            </w:pPr>
            <w:r w:rsidRPr="007074C8">
              <w:rPr>
                <w:rFonts w:ascii="Arial" w:eastAsia="Calibri" w:hAnsi="Arial" w:cs="Arial"/>
                <w:sz w:val="20"/>
                <w:szCs w:val="20"/>
              </w:rPr>
              <w:t>1.2.N.1.2.</w:t>
            </w:r>
            <w:r w:rsidR="00C931BF" w:rsidRPr="007074C8">
              <w:rPr>
                <w:rFonts w:ascii="Arial" w:hAnsi="Arial" w:cs="Arial"/>
                <w:sz w:val="20"/>
                <w:szCs w:val="20"/>
              </w:rPr>
              <w:t xml:space="preserve"> </w:t>
            </w:r>
            <w:r w:rsidRPr="007074C8">
              <w:rPr>
                <w:rFonts w:ascii="Arial" w:eastAsia="Calibri" w:hAnsi="Arial" w:cs="Arial"/>
                <w:sz w:val="20"/>
                <w:szCs w:val="20"/>
              </w:rPr>
              <w:t>Appliquer les exigences du Plan d’Actions et de Réinstallation (PAR) des parties concernées</w:t>
            </w:r>
          </w:p>
        </w:tc>
        <w:tc>
          <w:tcPr>
            <w:tcW w:w="704" w:type="pct"/>
            <w:shd w:val="clear" w:color="auto" w:fill="FFFFFF"/>
          </w:tcPr>
          <w:p w14:paraId="35146756"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hAnsi="Arial" w:cs="Arial"/>
                <w:spacing w:val="-3"/>
                <w:sz w:val="20"/>
                <w:szCs w:val="20"/>
              </w:rPr>
              <w:t>Rapports de mise en œuvre du PAR</w:t>
            </w:r>
          </w:p>
        </w:tc>
        <w:tc>
          <w:tcPr>
            <w:tcW w:w="627" w:type="pct"/>
            <w:shd w:val="clear" w:color="auto" w:fill="FFFFFF"/>
          </w:tcPr>
          <w:p w14:paraId="6ACD1FB0" w14:textId="0DE36DB6"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de plaintes</w:t>
            </w:r>
            <w:r w:rsidR="0014471F">
              <w:rPr>
                <w:rFonts w:ascii="Arial" w:eastAsia="Calibri" w:hAnsi="Arial" w:cs="Arial"/>
                <w:spacing w:val="-3"/>
                <w:sz w:val="20"/>
                <w:szCs w:val="20"/>
              </w:rPr>
              <w:t xml:space="preserve"> enregistrées et traitées</w:t>
            </w:r>
          </w:p>
        </w:tc>
        <w:tc>
          <w:tcPr>
            <w:tcW w:w="763" w:type="pct"/>
            <w:shd w:val="clear" w:color="auto" w:fill="FFFFFF"/>
          </w:tcPr>
          <w:p w14:paraId="5A458DC9"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Avant le démarrage des travaux </w:t>
            </w:r>
          </w:p>
        </w:tc>
        <w:tc>
          <w:tcPr>
            <w:tcW w:w="525" w:type="pct"/>
            <w:shd w:val="clear" w:color="auto" w:fill="FFFFFF"/>
          </w:tcPr>
          <w:p w14:paraId="395D32C2" w14:textId="0B76395E" w:rsidR="00006911"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006911" w:rsidRPr="007074C8">
              <w:rPr>
                <w:rFonts w:ascii="Arial" w:eastAsia="Calibri" w:hAnsi="Arial" w:cs="Arial"/>
                <w:spacing w:val="-3"/>
                <w:sz w:val="20"/>
                <w:szCs w:val="20"/>
              </w:rPr>
              <w:t>Comité de mise en œuvre du PAR</w:t>
            </w:r>
          </w:p>
          <w:p w14:paraId="4771150B" w14:textId="51837B7A" w:rsidR="00006911"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006911" w:rsidRPr="007074C8">
              <w:rPr>
                <w:rFonts w:ascii="Arial" w:eastAsia="Calibri" w:hAnsi="Arial" w:cs="Arial"/>
                <w:spacing w:val="-3"/>
                <w:sz w:val="20"/>
                <w:szCs w:val="20"/>
              </w:rPr>
              <w:t>MOD</w:t>
            </w:r>
          </w:p>
          <w:p w14:paraId="5841154C" w14:textId="3C24D73B" w:rsidR="00006911"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006911" w:rsidRPr="007074C8">
              <w:rPr>
                <w:rFonts w:ascii="Arial" w:eastAsia="Calibri" w:hAnsi="Arial" w:cs="Arial"/>
                <w:spacing w:val="-3"/>
                <w:sz w:val="20"/>
                <w:szCs w:val="20"/>
              </w:rPr>
              <w:t>UGP</w:t>
            </w:r>
          </w:p>
        </w:tc>
        <w:tc>
          <w:tcPr>
            <w:tcW w:w="712" w:type="pct"/>
            <w:shd w:val="clear" w:color="auto" w:fill="FFFFFF"/>
          </w:tcPr>
          <w:p w14:paraId="53DAD754"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Mairie de Cotonou </w:t>
            </w:r>
          </w:p>
          <w:p w14:paraId="0D839FBD"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ABE </w:t>
            </w:r>
          </w:p>
          <w:p w14:paraId="0D93D08F" w14:textId="77777777" w:rsidR="00006911" w:rsidRPr="007074C8" w:rsidRDefault="00006911"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ACVDT</w:t>
            </w:r>
          </w:p>
        </w:tc>
        <w:tc>
          <w:tcPr>
            <w:tcW w:w="745" w:type="pct"/>
            <w:shd w:val="clear" w:color="auto" w:fill="FFFFFF"/>
          </w:tcPr>
          <w:p w14:paraId="7AB4A895" w14:textId="0D4D5E41" w:rsidR="00006911" w:rsidRPr="007074C8" w:rsidRDefault="00160055" w:rsidP="007074C8">
            <w:pPr>
              <w:spacing w:after="0" w:line="240" w:lineRule="auto"/>
              <w:rPr>
                <w:rFonts w:ascii="Arial" w:eastAsia="Calibri" w:hAnsi="Arial" w:cs="Arial"/>
                <w:spacing w:val="-3"/>
                <w:sz w:val="20"/>
                <w:szCs w:val="20"/>
              </w:rPr>
            </w:pPr>
            <w:r>
              <w:rPr>
                <w:rFonts w:ascii="Arial" w:hAnsi="Arial" w:cs="Arial"/>
                <w:sz w:val="20"/>
                <w:szCs w:val="20"/>
              </w:rPr>
              <w:t>Intégré au cout des PAR</w:t>
            </w:r>
          </w:p>
        </w:tc>
      </w:tr>
      <w:tr w:rsidR="00B95E2D" w:rsidRPr="007074C8" w14:paraId="3B2FEFAB" w14:textId="77777777" w:rsidTr="00B95E2D">
        <w:tc>
          <w:tcPr>
            <w:tcW w:w="926" w:type="pct"/>
            <w:shd w:val="clear" w:color="auto" w:fill="FFFFFF"/>
          </w:tcPr>
          <w:p w14:paraId="418F855C" w14:textId="77777777" w:rsidR="00E23EB5" w:rsidRPr="007074C8" w:rsidRDefault="00E23EB5" w:rsidP="007074C8">
            <w:pPr>
              <w:spacing w:after="0" w:line="240" w:lineRule="auto"/>
              <w:rPr>
                <w:rFonts w:ascii="Arial" w:eastAsia="Calibri" w:hAnsi="Arial" w:cs="Arial"/>
                <w:sz w:val="20"/>
                <w:szCs w:val="20"/>
              </w:rPr>
            </w:pPr>
            <w:r w:rsidRPr="007074C8">
              <w:rPr>
                <w:rFonts w:ascii="Arial" w:eastAsia="Calibri" w:hAnsi="Arial" w:cs="Arial"/>
                <w:sz w:val="20"/>
                <w:szCs w:val="20"/>
              </w:rPr>
              <w:t>1.2.P.2.1. Appliquer dans la mesure du possible les doléances exprimées par les populations lors des consultations publiques</w:t>
            </w:r>
          </w:p>
        </w:tc>
        <w:tc>
          <w:tcPr>
            <w:tcW w:w="704" w:type="pct"/>
            <w:shd w:val="clear" w:color="auto" w:fill="FFFFFF"/>
          </w:tcPr>
          <w:p w14:paraId="39FBE2E1"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z w:val="20"/>
                <w:szCs w:val="20"/>
              </w:rPr>
              <w:t xml:space="preserve">Les doléances sont intégrées dans le PGES et dans les prescriptions environnementales et sociales </w:t>
            </w:r>
          </w:p>
        </w:tc>
        <w:tc>
          <w:tcPr>
            <w:tcW w:w="627" w:type="pct"/>
            <w:shd w:val="clear" w:color="auto" w:fill="FFFFFF"/>
          </w:tcPr>
          <w:p w14:paraId="0F3B9E05" w14:textId="7E5620EB" w:rsidR="00E23EB5"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E23EB5" w:rsidRPr="007074C8">
              <w:rPr>
                <w:rFonts w:ascii="Arial" w:eastAsia="Calibri" w:hAnsi="Arial" w:cs="Arial"/>
                <w:spacing w:val="-3"/>
                <w:sz w:val="20"/>
                <w:szCs w:val="20"/>
              </w:rPr>
              <w:t xml:space="preserve">Nombre de conflits enregistrés avec les riverains </w:t>
            </w:r>
          </w:p>
          <w:p w14:paraId="7D29D5D8" w14:textId="737AA11F" w:rsidR="00E23EB5"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E23EB5" w:rsidRPr="007074C8">
              <w:rPr>
                <w:rFonts w:ascii="Arial" w:eastAsia="Calibri" w:hAnsi="Arial" w:cs="Arial"/>
                <w:spacing w:val="-3"/>
                <w:sz w:val="20"/>
                <w:szCs w:val="20"/>
              </w:rPr>
              <w:t>Nombre de plaintes enregistrées</w:t>
            </w:r>
            <w:r>
              <w:rPr>
                <w:rFonts w:ascii="Arial" w:eastAsia="Calibri" w:hAnsi="Arial" w:cs="Arial"/>
                <w:spacing w:val="-3"/>
                <w:sz w:val="20"/>
                <w:szCs w:val="20"/>
              </w:rPr>
              <w:t xml:space="preserve"> et traitées</w:t>
            </w:r>
          </w:p>
        </w:tc>
        <w:tc>
          <w:tcPr>
            <w:tcW w:w="763" w:type="pct"/>
            <w:shd w:val="clear" w:color="auto" w:fill="FFFFFF"/>
          </w:tcPr>
          <w:p w14:paraId="48FDA9DE" w14:textId="77777777" w:rsidR="00E23EB5" w:rsidRPr="007074C8" w:rsidRDefault="00E23EB5" w:rsidP="007074C8">
            <w:pPr>
              <w:spacing w:after="0" w:line="240" w:lineRule="auto"/>
              <w:rPr>
                <w:rFonts w:ascii="Arial" w:hAnsi="Arial" w:cs="Arial"/>
                <w:sz w:val="20"/>
                <w:szCs w:val="20"/>
              </w:rPr>
            </w:pPr>
            <w:r w:rsidRPr="007074C8">
              <w:rPr>
                <w:rFonts w:ascii="Arial" w:eastAsia="Calibri" w:hAnsi="Arial" w:cs="Arial"/>
                <w:spacing w:val="-3"/>
                <w:sz w:val="20"/>
                <w:szCs w:val="20"/>
              </w:rPr>
              <w:t>Avant le démarrage des travaux</w:t>
            </w:r>
          </w:p>
        </w:tc>
        <w:tc>
          <w:tcPr>
            <w:tcW w:w="525" w:type="pct"/>
            <w:shd w:val="clear" w:color="auto" w:fill="FFFFFF"/>
          </w:tcPr>
          <w:p w14:paraId="466A80CA" w14:textId="6C61B917" w:rsidR="00E23EB5" w:rsidRPr="007074C8" w:rsidRDefault="00000D3D" w:rsidP="007074C8">
            <w:pPr>
              <w:spacing w:after="0" w:line="240" w:lineRule="auto"/>
              <w:rPr>
                <w:rFonts w:ascii="Arial" w:hAnsi="Arial" w:cs="Arial"/>
                <w:sz w:val="20"/>
                <w:szCs w:val="20"/>
              </w:rPr>
            </w:pPr>
            <w:r>
              <w:rPr>
                <w:rFonts w:ascii="Arial" w:hAnsi="Arial" w:cs="Arial"/>
                <w:sz w:val="20"/>
                <w:szCs w:val="20"/>
              </w:rPr>
              <w:t>-</w:t>
            </w:r>
            <w:r w:rsidR="00E23EB5" w:rsidRPr="007074C8">
              <w:rPr>
                <w:rFonts w:ascii="Arial" w:hAnsi="Arial" w:cs="Arial"/>
                <w:sz w:val="20"/>
                <w:szCs w:val="20"/>
              </w:rPr>
              <w:t>Comité de mise en œuvre du PAR</w:t>
            </w:r>
          </w:p>
          <w:p w14:paraId="7EDBA8BC" w14:textId="7C068C35" w:rsidR="00E23EB5" w:rsidRPr="007074C8" w:rsidRDefault="00000D3D" w:rsidP="007074C8">
            <w:pPr>
              <w:spacing w:after="0" w:line="240" w:lineRule="auto"/>
              <w:rPr>
                <w:rFonts w:ascii="Arial" w:hAnsi="Arial" w:cs="Arial"/>
                <w:sz w:val="20"/>
                <w:szCs w:val="20"/>
              </w:rPr>
            </w:pPr>
            <w:r>
              <w:rPr>
                <w:rFonts w:ascii="Arial" w:hAnsi="Arial" w:cs="Arial"/>
                <w:sz w:val="20"/>
                <w:szCs w:val="20"/>
              </w:rPr>
              <w:t>-</w:t>
            </w:r>
            <w:r w:rsidR="00E23EB5" w:rsidRPr="007074C8">
              <w:rPr>
                <w:rFonts w:ascii="Arial" w:hAnsi="Arial" w:cs="Arial"/>
                <w:sz w:val="20"/>
                <w:szCs w:val="20"/>
              </w:rPr>
              <w:t>MOD</w:t>
            </w:r>
          </w:p>
          <w:p w14:paraId="4BE52EF4"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 xml:space="preserve"> </w:t>
            </w:r>
          </w:p>
        </w:tc>
        <w:tc>
          <w:tcPr>
            <w:tcW w:w="712" w:type="pct"/>
            <w:shd w:val="clear" w:color="auto" w:fill="FFFFFF"/>
          </w:tcPr>
          <w:p w14:paraId="32472DD1"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ABE</w:t>
            </w:r>
          </w:p>
          <w:p w14:paraId="6FB58955"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ACVDT</w:t>
            </w:r>
          </w:p>
          <w:p w14:paraId="22627CFD"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Mairie de Cotonou de Cotonou</w:t>
            </w:r>
          </w:p>
        </w:tc>
        <w:tc>
          <w:tcPr>
            <w:tcW w:w="745" w:type="pct"/>
            <w:shd w:val="clear" w:color="auto" w:fill="FFFFFF"/>
          </w:tcPr>
          <w:p w14:paraId="3761BA2C" w14:textId="7AF0EA34" w:rsidR="00E23EB5" w:rsidRPr="007074C8" w:rsidRDefault="00160055" w:rsidP="007074C8">
            <w:pPr>
              <w:spacing w:after="0" w:line="240" w:lineRule="auto"/>
              <w:rPr>
                <w:rFonts w:ascii="Arial" w:eastAsia="Calibri" w:hAnsi="Arial" w:cs="Arial"/>
                <w:spacing w:val="-3"/>
                <w:sz w:val="20"/>
                <w:szCs w:val="20"/>
              </w:rPr>
            </w:pPr>
            <w:r>
              <w:rPr>
                <w:rFonts w:ascii="Arial" w:hAnsi="Arial" w:cs="Arial"/>
                <w:sz w:val="20"/>
                <w:szCs w:val="20"/>
              </w:rPr>
              <w:t>intégré au cout des PAR</w:t>
            </w:r>
          </w:p>
        </w:tc>
      </w:tr>
      <w:tr w:rsidR="00B95E2D" w:rsidRPr="007074C8" w14:paraId="39F27E52" w14:textId="77777777" w:rsidTr="00B95E2D">
        <w:tc>
          <w:tcPr>
            <w:tcW w:w="926" w:type="pct"/>
            <w:shd w:val="clear" w:color="auto" w:fill="FFFFFF"/>
          </w:tcPr>
          <w:p w14:paraId="390A4A1D" w14:textId="77777777" w:rsidR="00E23EB5" w:rsidRPr="007074C8" w:rsidRDefault="00E23EB5" w:rsidP="007074C8">
            <w:pPr>
              <w:spacing w:after="0" w:line="240" w:lineRule="auto"/>
              <w:rPr>
                <w:rFonts w:ascii="Arial" w:eastAsia="Calibri" w:hAnsi="Arial" w:cs="Arial"/>
                <w:sz w:val="20"/>
                <w:szCs w:val="20"/>
              </w:rPr>
            </w:pPr>
            <w:r w:rsidRPr="007074C8">
              <w:rPr>
                <w:rFonts w:ascii="Arial" w:eastAsia="Calibri" w:hAnsi="Arial" w:cs="Arial"/>
                <w:sz w:val="20"/>
                <w:szCs w:val="20"/>
              </w:rPr>
              <w:t xml:space="preserve">1.3.P.1.1. Faire un suivi </w:t>
            </w:r>
            <w:r w:rsidRPr="007074C8">
              <w:rPr>
                <w:rFonts w:ascii="Arial" w:eastAsia="Calibri" w:hAnsi="Arial" w:cs="Arial"/>
                <w:sz w:val="20"/>
                <w:szCs w:val="20"/>
              </w:rPr>
              <w:lastRenderedPageBreak/>
              <w:t>environnemental et social conformément aux exigences en la matière</w:t>
            </w:r>
          </w:p>
        </w:tc>
        <w:tc>
          <w:tcPr>
            <w:tcW w:w="704" w:type="pct"/>
            <w:shd w:val="clear" w:color="auto" w:fill="FFFFFF"/>
          </w:tcPr>
          <w:p w14:paraId="5ACA0FF4"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hAnsi="Arial" w:cs="Arial"/>
                <w:spacing w:val="-3"/>
                <w:sz w:val="20"/>
                <w:szCs w:val="20"/>
              </w:rPr>
              <w:lastRenderedPageBreak/>
              <w:t xml:space="preserve"> Mise en œuvre </w:t>
            </w:r>
            <w:r w:rsidRPr="007074C8">
              <w:rPr>
                <w:rFonts w:ascii="Arial" w:hAnsi="Arial" w:cs="Arial"/>
                <w:spacing w:val="-3"/>
                <w:sz w:val="20"/>
                <w:szCs w:val="20"/>
              </w:rPr>
              <w:lastRenderedPageBreak/>
              <w:t xml:space="preserve">effective des activités du PGES </w:t>
            </w:r>
          </w:p>
        </w:tc>
        <w:tc>
          <w:tcPr>
            <w:tcW w:w="627" w:type="pct"/>
            <w:shd w:val="clear" w:color="auto" w:fill="FFFFFF"/>
          </w:tcPr>
          <w:p w14:paraId="14D2E02E" w14:textId="270F27CA"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lastRenderedPageBreak/>
              <w:t>Nombre de plaintes</w:t>
            </w:r>
            <w:r w:rsidR="00000D3D">
              <w:rPr>
                <w:rFonts w:ascii="Arial" w:eastAsia="Calibri" w:hAnsi="Arial" w:cs="Arial"/>
                <w:spacing w:val="-3"/>
                <w:sz w:val="20"/>
                <w:szCs w:val="20"/>
              </w:rPr>
              <w:t xml:space="preserve"> </w:t>
            </w:r>
            <w:r w:rsidR="00000D3D">
              <w:rPr>
                <w:rFonts w:ascii="Arial" w:eastAsia="Calibri" w:hAnsi="Arial" w:cs="Arial"/>
                <w:spacing w:val="-3"/>
                <w:sz w:val="20"/>
                <w:szCs w:val="20"/>
              </w:rPr>
              <w:lastRenderedPageBreak/>
              <w:t>enregistrées et traitées</w:t>
            </w:r>
          </w:p>
          <w:p w14:paraId="78EF04B2" w14:textId="77777777" w:rsidR="00E23EB5" w:rsidRPr="007074C8" w:rsidRDefault="00E23EB5" w:rsidP="007074C8">
            <w:pPr>
              <w:spacing w:after="0" w:line="240" w:lineRule="auto"/>
              <w:rPr>
                <w:rFonts w:ascii="Arial" w:eastAsia="Calibri" w:hAnsi="Arial" w:cs="Arial"/>
                <w:spacing w:val="-3"/>
                <w:sz w:val="20"/>
                <w:szCs w:val="20"/>
              </w:rPr>
            </w:pPr>
          </w:p>
        </w:tc>
        <w:tc>
          <w:tcPr>
            <w:tcW w:w="763" w:type="pct"/>
            <w:shd w:val="clear" w:color="auto" w:fill="FFFFFF"/>
          </w:tcPr>
          <w:p w14:paraId="04942584"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lastRenderedPageBreak/>
              <w:t xml:space="preserve">Depuis la phase des </w:t>
            </w:r>
            <w:r w:rsidRPr="007074C8">
              <w:rPr>
                <w:rFonts w:ascii="Arial" w:eastAsia="Calibri" w:hAnsi="Arial" w:cs="Arial"/>
                <w:spacing w:val="-3"/>
                <w:sz w:val="20"/>
                <w:szCs w:val="20"/>
              </w:rPr>
              <w:lastRenderedPageBreak/>
              <w:t>travaux jusqu’à l’entretien</w:t>
            </w:r>
          </w:p>
        </w:tc>
        <w:tc>
          <w:tcPr>
            <w:tcW w:w="525" w:type="pct"/>
            <w:shd w:val="clear" w:color="auto" w:fill="FFFFFF"/>
          </w:tcPr>
          <w:p w14:paraId="426FEE61" w14:textId="223DB9FA" w:rsidR="00E23EB5"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lastRenderedPageBreak/>
              <w:t>-</w:t>
            </w:r>
            <w:r w:rsidR="00E23EB5" w:rsidRPr="007074C8">
              <w:rPr>
                <w:rFonts w:ascii="Arial" w:eastAsia="Calibri" w:hAnsi="Arial" w:cs="Arial"/>
                <w:spacing w:val="-3"/>
                <w:sz w:val="20"/>
                <w:szCs w:val="20"/>
              </w:rPr>
              <w:t xml:space="preserve">Entreprises </w:t>
            </w:r>
            <w:r w:rsidR="00E23EB5" w:rsidRPr="007074C8">
              <w:rPr>
                <w:rFonts w:ascii="Arial" w:eastAsia="Calibri" w:hAnsi="Arial" w:cs="Arial"/>
                <w:spacing w:val="-3"/>
                <w:sz w:val="20"/>
                <w:szCs w:val="20"/>
              </w:rPr>
              <w:lastRenderedPageBreak/>
              <w:t xml:space="preserve">contractantes </w:t>
            </w:r>
          </w:p>
          <w:p w14:paraId="5B18C645" w14:textId="351474E0" w:rsidR="00E23EB5"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E23EB5" w:rsidRPr="007074C8">
              <w:rPr>
                <w:rFonts w:ascii="Arial" w:eastAsia="Calibri" w:hAnsi="Arial" w:cs="Arial"/>
                <w:spacing w:val="-3"/>
                <w:sz w:val="20"/>
                <w:szCs w:val="20"/>
              </w:rPr>
              <w:t xml:space="preserve">Bureau de contrôle </w:t>
            </w:r>
          </w:p>
          <w:p w14:paraId="607B2666" w14:textId="6CD49308" w:rsidR="00E23EB5"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E23EB5" w:rsidRPr="007074C8">
              <w:rPr>
                <w:rFonts w:ascii="Arial" w:eastAsia="Calibri" w:hAnsi="Arial" w:cs="Arial"/>
                <w:spacing w:val="-3"/>
                <w:sz w:val="20"/>
                <w:szCs w:val="20"/>
              </w:rPr>
              <w:t xml:space="preserve">MOD </w:t>
            </w:r>
          </w:p>
        </w:tc>
        <w:tc>
          <w:tcPr>
            <w:tcW w:w="712" w:type="pct"/>
            <w:shd w:val="clear" w:color="auto" w:fill="FFFFFF"/>
          </w:tcPr>
          <w:p w14:paraId="6F7CEF05"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lastRenderedPageBreak/>
              <w:t>ABE</w:t>
            </w:r>
          </w:p>
          <w:p w14:paraId="26EA7619"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lastRenderedPageBreak/>
              <w:t>ACVDT</w:t>
            </w:r>
          </w:p>
          <w:p w14:paraId="0BC16A7D"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DDCVDD</w:t>
            </w:r>
          </w:p>
        </w:tc>
        <w:tc>
          <w:tcPr>
            <w:tcW w:w="745" w:type="pct"/>
            <w:shd w:val="clear" w:color="auto" w:fill="FFFFFF"/>
          </w:tcPr>
          <w:p w14:paraId="161EE2E1"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lastRenderedPageBreak/>
              <w:t>8 000 000</w:t>
            </w:r>
          </w:p>
        </w:tc>
      </w:tr>
      <w:tr w:rsidR="00B95E2D" w:rsidRPr="007074C8" w14:paraId="20006B9E" w14:textId="77777777" w:rsidTr="00B95E2D">
        <w:tc>
          <w:tcPr>
            <w:tcW w:w="926" w:type="pct"/>
            <w:shd w:val="clear" w:color="auto" w:fill="FFFFFF"/>
          </w:tcPr>
          <w:p w14:paraId="26E4EC8D" w14:textId="77777777" w:rsidR="00E23EB5" w:rsidRPr="007074C8" w:rsidRDefault="00E23EB5" w:rsidP="007074C8">
            <w:pPr>
              <w:spacing w:after="0" w:line="240" w:lineRule="auto"/>
              <w:rPr>
                <w:rFonts w:ascii="Arial" w:eastAsia="Calibri" w:hAnsi="Arial" w:cs="Arial"/>
                <w:sz w:val="20"/>
                <w:szCs w:val="20"/>
              </w:rPr>
            </w:pPr>
            <w:r w:rsidRPr="007074C8">
              <w:rPr>
                <w:rFonts w:ascii="Arial" w:eastAsia="Calibri" w:hAnsi="Arial" w:cs="Arial"/>
                <w:sz w:val="20"/>
                <w:szCs w:val="20"/>
              </w:rPr>
              <w:lastRenderedPageBreak/>
              <w:t>1.4.N.1.1. Mettre sur pied un comité de mise en œuvre du PAR</w:t>
            </w:r>
          </w:p>
        </w:tc>
        <w:tc>
          <w:tcPr>
            <w:tcW w:w="704" w:type="pct"/>
            <w:shd w:val="clear" w:color="auto" w:fill="FFFFFF"/>
          </w:tcPr>
          <w:p w14:paraId="3753B21E"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Existence du comité de mise en œuvre du PAR </w:t>
            </w:r>
          </w:p>
          <w:p w14:paraId="20E4FB06"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PV d’installation du comité</w:t>
            </w:r>
          </w:p>
        </w:tc>
        <w:tc>
          <w:tcPr>
            <w:tcW w:w="627" w:type="pct"/>
            <w:shd w:val="clear" w:color="auto" w:fill="FFFFFF"/>
          </w:tcPr>
          <w:p w14:paraId="0B7ECBA8" w14:textId="7009797E" w:rsidR="00E23EB5" w:rsidRPr="007074C8" w:rsidRDefault="00EB3CC7" w:rsidP="007074C8">
            <w:pPr>
              <w:spacing w:after="0" w:line="240" w:lineRule="auto"/>
              <w:rPr>
                <w:rFonts w:ascii="Arial" w:eastAsia="Calibri" w:hAnsi="Arial" w:cs="Arial"/>
                <w:sz w:val="20"/>
                <w:szCs w:val="20"/>
              </w:rPr>
            </w:pPr>
            <w:r>
              <w:rPr>
                <w:rFonts w:ascii="Arial" w:eastAsia="Calibri" w:hAnsi="Arial" w:cs="Arial"/>
                <w:sz w:val="20"/>
                <w:szCs w:val="20"/>
              </w:rPr>
              <w:t>-</w:t>
            </w:r>
            <w:r w:rsidR="00E23EB5" w:rsidRPr="007074C8">
              <w:rPr>
                <w:rFonts w:ascii="Arial" w:eastAsia="Calibri" w:hAnsi="Arial" w:cs="Arial"/>
                <w:sz w:val="20"/>
                <w:szCs w:val="20"/>
              </w:rPr>
              <w:t>Nombre de plaintes enregistré</w:t>
            </w:r>
            <w:r w:rsidR="00000D3D">
              <w:rPr>
                <w:rFonts w:ascii="Arial" w:eastAsia="Calibri" w:hAnsi="Arial" w:cs="Arial"/>
                <w:sz w:val="20"/>
                <w:szCs w:val="20"/>
              </w:rPr>
              <w:t xml:space="preserve">es et </w:t>
            </w:r>
            <w:r>
              <w:rPr>
                <w:rFonts w:ascii="Arial" w:eastAsia="Calibri" w:hAnsi="Arial" w:cs="Arial"/>
                <w:sz w:val="20"/>
                <w:szCs w:val="20"/>
              </w:rPr>
              <w:t>traitées</w:t>
            </w:r>
          </w:p>
          <w:p w14:paraId="1A57A188" w14:textId="6D3CEEA3" w:rsidR="00E23EB5" w:rsidRPr="007074C8" w:rsidRDefault="00EB3CC7" w:rsidP="007074C8">
            <w:pPr>
              <w:spacing w:after="0" w:line="240" w:lineRule="auto"/>
              <w:rPr>
                <w:rFonts w:ascii="Arial" w:eastAsia="Calibri" w:hAnsi="Arial" w:cs="Arial"/>
                <w:sz w:val="20"/>
                <w:szCs w:val="20"/>
              </w:rPr>
            </w:pPr>
            <w:r>
              <w:rPr>
                <w:rFonts w:ascii="Arial" w:eastAsia="Calibri" w:hAnsi="Arial" w:cs="Arial"/>
                <w:sz w:val="20"/>
                <w:szCs w:val="20"/>
              </w:rPr>
              <w:t>-</w:t>
            </w:r>
            <w:r w:rsidR="00E23EB5" w:rsidRPr="007074C8">
              <w:rPr>
                <w:rFonts w:ascii="Arial" w:eastAsia="Calibri" w:hAnsi="Arial" w:cs="Arial"/>
                <w:sz w:val="20"/>
                <w:szCs w:val="20"/>
              </w:rPr>
              <w:t>Nombre de conflit</w:t>
            </w:r>
            <w:r>
              <w:rPr>
                <w:rFonts w:ascii="Arial" w:eastAsia="Calibri" w:hAnsi="Arial" w:cs="Arial"/>
                <w:sz w:val="20"/>
                <w:szCs w:val="20"/>
              </w:rPr>
              <w:t>s</w:t>
            </w:r>
            <w:r w:rsidR="00E23EB5" w:rsidRPr="007074C8">
              <w:rPr>
                <w:rFonts w:ascii="Arial" w:eastAsia="Calibri" w:hAnsi="Arial" w:cs="Arial"/>
                <w:sz w:val="20"/>
                <w:szCs w:val="20"/>
              </w:rPr>
              <w:t xml:space="preserve"> enregistrés </w:t>
            </w:r>
          </w:p>
        </w:tc>
        <w:tc>
          <w:tcPr>
            <w:tcW w:w="763" w:type="pct"/>
            <w:shd w:val="clear" w:color="auto" w:fill="FFFFFF"/>
          </w:tcPr>
          <w:p w14:paraId="2EDCAC68" w14:textId="05DAA0AD" w:rsidR="00E23EB5" w:rsidRPr="007074C8" w:rsidRDefault="00E23EB5" w:rsidP="008724B0">
            <w:pPr>
              <w:spacing w:after="0" w:line="240" w:lineRule="auto"/>
              <w:rPr>
                <w:rFonts w:ascii="Arial" w:eastAsia="Calibri" w:hAnsi="Arial" w:cs="Arial"/>
                <w:spacing w:val="-3"/>
                <w:sz w:val="20"/>
                <w:szCs w:val="20"/>
              </w:rPr>
            </w:pPr>
            <w:r w:rsidRPr="00784189">
              <w:rPr>
                <w:rFonts w:ascii="Arial" w:eastAsia="Calibri" w:hAnsi="Arial" w:cs="Arial"/>
                <w:spacing w:val="-3"/>
                <w:sz w:val="20"/>
                <w:szCs w:val="20"/>
              </w:rPr>
              <w:t xml:space="preserve">Pendant la phase de préparation </w:t>
            </w:r>
            <w:r w:rsidR="008724B0" w:rsidRPr="00784189">
              <w:rPr>
                <w:rFonts w:ascii="Arial" w:eastAsia="Calibri" w:hAnsi="Arial" w:cs="Arial"/>
                <w:spacing w:val="-3"/>
                <w:sz w:val="20"/>
                <w:szCs w:val="20"/>
              </w:rPr>
              <w:t>et avant le démarrage des travaux</w:t>
            </w:r>
          </w:p>
        </w:tc>
        <w:tc>
          <w:tcPr>
            <w:tcW w:w="525" w:type="pct"/>
            <w:shd w:val="clear" w:color="auto" w:fill="FFFFFF"/>
          </w:tcPr>
          <w:p w14:paraId="62CEEEFE"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MOD</w:t>
            </w:r>
          </w:p>
          <w:p w14:paraId="37B35E9D"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UGP</w:t>
            </w:r>
          </w:p>
        </w:tc>
        <w:tc>
          <w:tcPr>
            <w:tcW w:w="712" w:type="pct"/>
            <w:shd w:val="clear" w:color="auto" w:fill="FFFFFF"/>
          </w:tcPr>
          <w:p w14:paraId="77418CCA"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Mairie de Cotonou</w:t>
            </w:r>
          </w:p>
          <w:p w14:paraId="28C326D5"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ACVDT</w:t>
            </w:r>
          </w:p>
          <w:p w14:paraId="61B5802F"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ABE</w:t>
            </w:r>
          </w:p>
        </w:tc>
        <w:tc>
          <w:tcPr>
            <w:tcW w:w="745" w:type="pct"/>
            <w:shd w:val="clear" w:color="auto" w:fill="FFFFFF"/>
          </w:tcPr>
          <w:p w14:paraId="0B037DDE"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1 000 000</w:t>
            </w:r>
          </w:p>
        </w:tc>
      </w:tr>
      <w:tr w:rsidR="00B95E2D" w:rsidRPr="007074C8" w14:paraId="2AB3A46B" w14:textId="77777777" w:rsidTr="00B95E2D">
        <w:tc>
          <w:tcPr>
            <w:tcW w:w="926" w:type="pct"/>
            <w:shd w:val="clear" w:color="auto" w:fill="FFFFFF"/>
          </w:tcPr>
          <w:p w14:paraId="4B2D4831" w14:textId="77777777" w:rsidR="00E23EB5" w:rsidRPr="007074C8" w:rsidRDefault="00E23EB5" w:rsidP="007074C8">
            <w:pPr>
              <w:spacing w:after="0" w:line="240" w:lineRule="auto"/>
              <w:rPr>
                <w:rFonts w:ascii="Arial" w:eastAsia="Calibri" w:hAnsi="Arial" w:cs="Arial"/>
                <w:sz w:val="20"/>
                <w:szCs w:val="20"/>
              </w:rPr>
            </w:pPr>
            <w:r w:rsidRPr="007074C8">
              <w:rPr>
                <w:rFonts w:ascii="Arial" w:eastAsia="Calibri" w:hAnsi="Arial" w:cs="Arial"/>
                <w:sz w:val="20"/>
                <w:szCs w:val="20"/>
              </w:rPr>
              <w:t>1.4.P.1.1. Elaborer le PAR selon les exigences des PTF et de  l’Etat béninois</w:t>
            </w:r>
          </w:p>
        </w:tc>
        <w:tc>
          <w:tcPr>
            <w:tcW w:w="704" w:type="pct"/>
            <w:shd w:val="clear" w:color="auto" w:fill="FFFFFF"/>
          </w:tcPr>
          <w:p w14:paraId="233757B2" w14:textId="77777777" w:rsidR="00E23EB5" w:rsidRPr="007074C8" w:rsidRDefault="00E23EB5" w:rsidP="007074C8">
            <w:pPr>
              <w:spacing w:after="0" w:line="240" w:lineRule="auto"/>
              <w:rPr>
                <w:rFonts w:ascii="Arial" w:hAnsi="Arial" w:cs="Arial"/>
                <w:sz w:val="20"/>
                <w:szCs w:val="20"/>
              </w:rPr>
            </w:pPr>
            <w:r w:rsidRPr="007074C8">
              <w:rPr>
                <w:rFonts w:ascii="Arial" w:eastAsia="Calibri" w:hAnsi="Arial" w:cs="Arial"/>
                <w:spacing w:val="-3"/>
                <w:sz w:val="20"/>
                <w:szCs w:val="20"/>
              </w:rPr>
              <w:t>Existence d’un PAR conforme aux  exigences des PTF et de  l’Etat béninois</w:t>
            </w:r>
          </w:p>
        </w:tc>
        <w:tc>
          <w:tcPr>
            <w:tcW w:w="627" w:type="pct"/>
            <w:shd w:val="clear" w:color="auto" w:fill="FFFFFF"/>
          </w:tcPr>
          <w:p w14:paraId="1D2BFD9D" w14:textId="4C4F5C99"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Nombre de plaintes</w:t>
            </w:r>
            <w:r w:rsidR="00000D3D">
              <w:rPr>
                <w:rFonts w:ascii="Arial" w:hAnsi="Arial" w:cs="Arial"/>
                <w:sz w:val="20"/>
                <w:szCs w:val="20"/>
              </w:rPr>
              <w:t xml:space="preserve"> enregistrées et traitées</w:t>
            </w:r>
          </w:p>
        </w:tc>
        <w:tc>
          <w:tcPr>
            <w:tcW w:w="763" w:type="pct"/>
            <w:shd w:val="clear" w:color="auto" w:fill="FFFFFF"/>
          </w:tcPr>
          <w:p w14:paraId="3BAD417C"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 xml:space="preserve">Pendant la phase des études  </w:t>
            </w:r>
          </w:p>
        </w:tc>
        <w:tc>
          <w:tcPr>
            <w:tcW w:w="525" w:type="pct"/>
            <w:shd w:val="clear" w:color="auto" w:fill="FFFFFF"/>
          </w:tcPr>
          <w:p w14:paraId="00B5F689"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Bureau d’étude chargé du PAR</w:t>
            </w:r>
          </w:p>
          <w:p w14:paraId="5FBF99FE"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MOD</w:t>
            </w:r>
          </w:p>
        </w:tc>
        <w:tc>
          <w:tcPr>
            <w:tcW w:w="712" w:type="pct"/>
            <w:shd w:val="clear" w:color="auto" w:fill="FFFFFF"/>
          </w:tcPr>
          <w:p w14:paraId="54839644"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Mairie de Cotonou</w:t>
            </w:r>
          </w:p>
          <w:p w14:paraId="572890B5" w14:textId="77777777" w:rsidR="00E23EB5" w:rsidRPr="007074C8" w:rsidRDefault="00E23EB5" w:rsidP="007074C8">
            <w:pPr>
              <w:spacing w:after="0" w:line="240" w:lineRule="auto"/>
              <w:rPr>
                <w:rFonts w:ascii="Arial" w:hAnsi="Arial" w:cs="Arial"/>
                <w:sz w:val="20"/>
                <w:szCs w:val="20"/>
              </w:rPr>
            </w:pPr>
            <w:r w:rsidRPr="007074C8">
              <w:rPr>
                <w:rFonts w:ascii="Arial" w:eastAsia="Calibri" w:hAnsi="Arial" w:cs="Arial"/>
                <w:spacing w:val="-3"/>
                <w:sz w:val="20"/>
                <w:szCs w:val="20"/>
              </w:rPr>
              <w:t>UGP</w:t>
            </w:r>
            <w:r w:rsidRPr="007074C8">
              <w:rPr>
                <w:rFonts w:ascii="Arial" w:hAnsi="Arial" w:cs="Arial"/>
                <w:sz w:val="20"/>
                <w:szCs w:val="20"/>
              </w:rPr>
              <w:t xml:space="preserve"> </w:t>
            </w:r>
          </w:p>
          <w:p w14:paraId="4A446012"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ANDF</w:t>
            </w:r>
          </w:p>
        </w:tc>
        <w:tc>
          <w:tcPr>
            <w:tcW w:w="745" w:type="pct"/>
            <w:shd w:val="clear" w:color="auto" w:fill="FFFFFF"/>
          </w:tcPr>
          <w:p w14:paraId="3C267718"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hAnsi="Arial" w:cs="Arial"/>
                <w:sz w:val="20"/>
                <w:szCs w:val="20"/>
              </w:rPr>
              <w:t>Pris en compte dans le PAR</w:t>
            </w:r>
          </w:p>
        </w:tc>
      </w:tr>
      <w:tr w:rsidR="00B95E2D" w:rsidRPr="007074C8" w14:paraId="4E891B23" w14:textId="77777777" w:rsidTr="00B95E2D">
        <w:tc>
          <w:tcPr>
            <w:tcW w:w="926" w:type="pct"/>
            <w:shd w:val="clear" w:color="auto" w:fill="FFFFFF"/>
          </w:tcPr>
          <w:p w14:paraId="48B76866" w14:textId="77777777" w:rsidR="00E23EB5" w:rsidRPr="007074C8" w:rsidRDefault="00E23EB5" w:rsidP="007074C8">
            <w:pPr>
              <w:spacing w:after="0" w:line="240" w:lineRule="auto"/>
              <w:rPr>
                <w:rFonts w:ascii="Arial" w:eastAsia="Calibri" w:hAnsi="Arial" w:cs="Arial"/>
                <w:sz w:val="20"/>
                <w:szCs w:val="20"/>
              </w:rPr>
            </w:pPr>
            <w:r w:rsidRPr="007074C8">
              <w:rPr>
                <w:rFonts w:ascii="Arial" w:eastAsia="Calibri" w:hAnsi="Arial" w:cs="Arial"/>
                <w:sz w:val="20"/>
                <w:szCs w:val="20"/>
              </w:rPr>
              <w:t xml:space="preserve">1.4.N.2.1. Suivre la mise en œuvre du PAR </w:t>
            </w:r>
          </w:p>
        </w:tc>
        <w:tc>
          <w:tcPr>
            <w:tcW w:w="704" w:type="pct"/>
            <w:shd w:val="clear" w:color="auto" w:fill="FFFFFF"/>
          </w:tcPr>
          <w:p w14:paraId="3F2CEE7E" w14:textId="1F707921" w:rsidR="00E23EB5" w:rsidRPr="007074C8" w:rsidRDefault="00000D3D" w:rsidP="007074C8">
            <w:pPr>
              <w:spacing w:after="0" w:line="240" w:lineRule="auto"/>
              <w:rPr>
                <w:rFonts w:ascii="Arial" w:hAnsi="Arial" w:cs="Arial"/>
                <w:sz w:val="20"/>
                <w:szCs w:val="20"/>
              </w:rPr>
            </w:pPr>
            <w:r>
              <w:rPr>
                <w:rFonts w:ascii="Arial" w:hAnsi="Arial" w:cs="Arial"/>
                <w:sz w:val="20"/>
                <w:szCs w:val="20"/>
              </w:rPr>
              <w:t>-</w:t>
            </w:r>
            <w:r w:rsidR="00E23EB5" w:rsidRPr="007074C8">
              <w:rPr>
                <w:rFonts w:ascii="Arial" w:hAnsi="Arial" w:cs="Arial"/>
                <w:sz w:val="20"/>
                <w:szCs w:val="20"/>
              </w:rPr>
              <w:t>La mise en œuvre du PAR est suivie</w:t>
            </w:r>
          </w:p>
          <w:p w14:paraId="39C61EA8" w14:textId="38E3B763" w:rsidR="00E23EB5" w:rsidRPr="007074C8" w:rsidRDefault="00000D3D" w:rsidP="007074C8">
            <w:pPr>
              <w:spacing w:after="0" w:line="240" w:lineRule="auto"/>
              <w:rPr>
                <w:rFonts w:ascii="Arial" w:hAnsi="Arial" w:cs="Arial"/>
                <w:sz w:val="20"/>
                <w:szCs w:val="20"/>
              </w:rPr>
            </w:pPr>
            <w:r>
              <w:rPr>
                <w:rFonts w:ascii="Arial" w:hAnsi="Arial" w:cs="Arial"/>
                <w:sz w:val="20"/>
                <w:szCs w:val="20"/>
              </w:rPr>
              <w:t>-</w:t>
            </w:r>
            <w:r w:rsidR="00E23EB5" w:rsidRPr="007074C8">
              <w:rPr>
                <w:rFonts w:ascii="Arial" w:hAnsi="Arial" w:cs="Arial"/>
                <w:sz w:val="20"/>
                <w:szCs w:val="20"/>
              </w:rPr>
              <w:t>Existence d’un comité de suivi opérationnel du PAR</w:t>
            </w:r>
          </w:p>
        </w:tc>
        <w:tc>
          <w:tcPr>
            <w:tcW w:w="627" w:type="pct"/>
            <w:shd w:val="clear" w:color="auto" w:fill="FFFFFF"/>
          </w:tcPr>
          <w:p w14:paraId="0092E66E" w14:textId="36077906"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Nombre de plaintes</w:t>
            </w:r>
            <w:r w:rsidR="00000D3D">
              <w:rPr>
                <w:rFonts w:ascii="Arial" w:hAnsi="Arial" w:cs="Arial"/>
                <w:sz w:val="20"/>
                <w:szCs w:val="20"/>
              </w:rPr>
              <w:t xml:space="preserve"> enregistrées et traitées</w:t>
            </w:r>
          </w:p>
        </w:tc>
        <w:tc>
          <w:tcPr>
            <w:tcW w:w="763" w:type="pct"/>
            <w:shd w:val="clear" w:color="auto" w:fill="FFFFFF"/>
          </w:tcPr>
          <w:p w14:paraId="1E9EC3CF" w14:textId="1494E2BC"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 xml:space="preserve">Pendant </w:t>
            </w:r>
            <w:r w:rsidR="00000D3D" w:rsidRPr="007074C8">
              <w:rPr>
                <w:rFonts w:ascii="Arial" w:hAnsi="Arial" w:cs="Arial"/>
                <w:sz w:val="20"/>
                <w:szCs w:val="20"/>
              </w:rPr>
              <w:t>l</w:t>
            </w:r>
            <w:r w:rsidR="00000D3D">
              <w:rPr>
                <w:rFonts w:ascii="Arial" w:hAnsi="Arial" w:cs="Arial"/>
                <w:sz w:val="20"/>
                <w:szCs w:val="20"/>
              </w:rPr>
              <w:t>a</w:t>
            </w:r>
            <w:r w:rsidR="00000D3D" w:rsidRPr="007074C8">
              <w:rPr>
                <w:rFonts w:ascii="Arial" w:hAnsi="Arial" w:cs="Arial"/>
                <w:sz w:val="20"/>
                <w:szCs w:val="20"/>
              </w:rPr>
              <w:t xml:space="preserve"> </w:t>
            </w:r>
            <w:r w:rsidRPr="007074C8">
              <w:rPr>
                <w:rFonts w:ascii="Arial" w:hAnsi="Arial" w:cs="Arial"/>
                <w:sz w:val="20"/>
                <w:szCs w:val="20"/>
              </w:rPr>
              <w:t>phase de  démarrage et avant les travaux</w:t>
            </w:r>
          </w:p>
        </w:tc>
        <w:tc>
          <w:tcPr>
            <w:tcW w:w="525" w:type="pct"/>
            <w:shd w:val="clear" w:color="auto" w:fill="FFFFFF"/>
          </w:tcPr>
          <w:p w14:paraId="4BCA985E"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MOD</w:t>
            </w:r>
          </w:p>
          <w:p w14:paraId="36442E05" w14:textId="77777777" w:rsidR="00E23EB5" w:rsidRPr="007074C8" w:rsidRDefault="00E23EB5" w:rsidP="007074C8">
            <w:pPr>
              <w:spacing w:after="0" w:line="240" w:lineRule="auto"/>
              <w:rPr>
                <w:rFonts w:ascii="Arial" w:hAnsi="Arial" w:cs="Arial"/>
                <w:sz w:val="20"/>
                <w:szCs w:val="20"/>
              </w:rPr>
            </w:pPr>
            <w:r w:rsidRPr="007074C8">
              <w:rPr>
                <w:rFonts w:ascii="Arial" w:eastAsia="Calibri" w:hAnsi="Arial" w:cs="Arial"/>
                <w:spacing w:val="-3"/>
                <w:sz w:val="20"/>
                <w:szCs w:val="20"/>
              </w:rPr>
              <w:t>Mairie de Cotonou</w:t>
            </w:r>
          </w:p>
        </w:tc>
        <w:tc>
          <w:tcPr>
            <w:tcW w:w="712" w:type="pct"/>
            <w:shd w:val="clear" w:color="auto" w:fill="FFFFFF"/>
          </w:tcPr>
          <w:p w14:paraId="70A64C22"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ANDF</w:t>
            </w:r>
          </w:p>
          <w:p w14:paraId="36C397C8"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UGP</w:t>
            </w:r>
          </w:p>
          <w:p w14:paraId="08A2AEFF"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ACVDT</w:t>
            </w:r>
          </w:p>
          <w:p w14:paraId="64203038"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ABE</w:t>
            </w:r>
          </w:p>
        </w:tc>
        <w:tc>
          <w:tcPr>
            <w:tcW w:w="745" w:type="pct"/>
            <w:shd w:val="clear" w:color="auto" w:fill="FFFFFF"/>
          </w:tcPr>
          <w:p w14:paraId="41E6CE67"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2 000 000</w:t>
            </w:r>
          </w:p>
        </w:tc>
      </w:tr>
      <w:tr w:rsidR="00B95E2D" w:rsidRPr="007074C8" w14:paraId="576D84D4" w14:textId="77777777" w:rsidTr="00B95E2D">
        <w:tc>
          <w:tcPr>
            <w:tcW w:w="926" w:type="pct"/>
            <w:shd w:val="clear" w:color="auto" w:fill="FFFFFF"/>
          </w:tcPr>
          <w:p w14:paraId="7CE2DFC2" w14:textId="77777777" w:rsidR="00E23EB5" w:rsidRPr="007074C8" w:rsidRDefault="00E23EB5" w:rsidP="007074C8">
            <w:pPr>
              <w:spacing w:after="0" w:line="240" w:lineRule="auto"/>
              <w:rPr>
                <w:rFonts w:ascii="Arial" w:eastAsia="Calibri" w:hAnsi="Arial" w:cs="Arial"/>
                <w:sz w:val="20"/>
                <w:szCs w:val="20"/>
              </w:rPr>
            </w:pPr>
            <w:r w:rsidRPr="007074C8">
              <w:rPr>
                <w:rFonts w:ascii="Arial" w:eastAsia="Calibri" w:hAnsi="Arial" w:cs="Arial"/>
                <w:sz w:val="20"/>
                <w:szCs w:val="20"/>
              </w:rPr>
              <w:t>1.4.P.2.1. Faire une estimation réaliste du coût des mesures d’accompagnement et de compensation</w:t>
            </w:r>
          </w:p>
        </w:tc>
        <w:tc>
          <w:tcPr>
            <w:tcW w:w="704" w:type="pct"/>
            <w:shd w:val="clear" w:color="auto" w:fill="FFFFFF"/>
          </w:tcPr>
          <w:p w14:paraId="26AF11B6" w14:textId="2ECAEFCF" w:rsidR="00E23EB5" w:rsidRPr="007074C8" w:rsidRDefault="00E23EB5" w:rsidP="007074C8">
            <w:pPr>
              <w:spacing w:after="0" w:line="240" w:lineRule="auto"/>
              <w:rPr>
                <w:rFonts w:ascii="Arial" w:eastAsia="Calibri" w:hAnsi="Arial" w:cs="Arial"/>
                <w:spacing w:val="-3"/>
                <w:sz w:val="20"/>
                <w:szCs w:val="20"/>
              </w:rPr>
            </w:pPr>
            <w:r w:rsidRPr="007074C8">
              <w:rPr>
                <w:rFonts w:ascii="Arial" w:hAnsi="Arial" w:cs="Arial"/>
                <w:sz w:val="20"/>
                <w:szCs w:val="20"/>
              </w:rPr>
              <w:t>Existence d</w:t>
            </w:r>
            <w:r w:rsidR="00000D3D">
              <w:rPr>
                <w:rFonts w:ascii="Arial" w:hAnsi="Arial" w:cs="Arial"/>
                <w:sz w:val="20"/>
                <w:szCs w:val="20"/>
              </w:rPr>
              <w:t>‘</w:t>
            </w:r>
            <w:r w:rsidRPr="007074C8">
              <w:rPr>
                <w:rFonts w:ascii="Arial" w:hAnsi="Arial" w:cs="Arial"/>
                <w:sz w:val="20"/>
                <w:szCs w:val="20"/>
              </w:rPr>
              <w:t xml:space="preserve">une évaluation des coûts dans l’EIES </w:t>
            </w:r>
          </w:p>
        </w:tc>
        <w:tc>
          <w:tcPr>
            <w:tcW w:w="627" w:type="pct"/>
            <w:shd w:val="clear" w:color="auto" w:fill="FFFFFF"/>
          </w:tcPr>
          <w:p w14:paraId="25472CE4" w14:textId="2F88E075"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de plaintes enregistré</w:t>
            </w:r>
            <w:r w:rsidR="00000D3D">
              <w:rPr>
                <w:rFonts w:ascii="Arial" w:eastAsia="Calibri" w:hAnsi="Arial" w:cs="Arial"/>
                <w:spacing w:val="-3"/>
                <w:sz w:val="20"/>
                <w:szCs w:val="20"/>
              </w:rPr>
              <w:t>es et traitées</w:t>
            </w:r>
          </w:p>
        </w:tc>
        <w:tc>
          <w:tcPr>
            <w:tcW w:w="763" w:type="pct"/>
            <w:shd w:val="clear" w:color="auto" w:fill="FFFFFF"/>
          </w:tcPr>
          <w:p w14:paraId="3691DC07"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A la fin du PAR et de l’EIES </w:t>
            </w:r>
          </w:p>
        </w:tc>
        <w:tc>
          <w:tcPr>
            <w:tcW w:w="525" w:type="pct"/>
            <w:shd w:val="clear" w:color="auto" w:fill="FFFFFF"/>
          </w:tcPr>
          <w:p w14:paraId="14B2D109"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Bureau d’études</w:t>
            </w:r>
            <w:r w:rsidRPr="007074C8" w:rsidDel="00D9360D">
              <w:rPr>
                <w:rFonts w:ascii="Arial" w:eastAsia="Calibri" w:hAnsi="Arial" w:cs="Arial"/>
                <w:spacing w:val="-3"/>
                <w:sz w:val="20"/>
                <w:szCs w:val="20"/>
              </w:rPr>
              <w:t xml:space="preserve"> </w:t>
            </w:r>
            <w:r w:rsidRPr="007074C8">
              <w:rPr>
                <w:rFonts w:ascii="Arial" w:eastAsia="Calibri" w:hAnsi="Arial" w:cs="Arial"/>
                <w:spacing w:val="-3"/>
                <w:sz w:val="20"/>
                <w:szCs w:val="20"/>
              </w:rPr>
              <w:t>EIES et PAR</w:t>
            </w:r>
          </w:p>
          <w:p w14:paraId="2B0A0D9A"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MOD</w:t>
            </w:r>
          </w:p>
          <w:p w14:paraId="3BB8A3CA" w14:textId="77777777" w:rsidR="00E23EB5" w:rsidRPr="007074C8" w:rsidRDefault="00E23EB5" w:rsidP="007074C8">
            <w:pPr>
              <w:spacing w:after="0" w:line="240" w:lineRule="auto"/>
              <w:rPr>
                <w:rFonts w:ascii="Arial" w:eastAsia="Calibri" w:hAnsi="Arial" w:cs="Arial"/>
                <w:spacing w:val="-3"/>
                <w:sz w:val="20"/>
                <w:szCs w:val="20"/>
              </w:rPr>
            </w:pPr>
          </w:p>
        </w:tc>
        <w:tc>
          <w:tcPr>
            <w:tcW w:w="712" w:type="pct"/>
            <w:shd w:val="clear" w:color="auto" w:fill="FFFFFF"/>
          </w:tcPr>
          <w:p w14:paraId="357043DE"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ANDF</w:t>
            </w:r>
          </w:p>
          <w:p w14:paraId="2EE85A11"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UGP</w:t>
            </w:r>
          </w:p>
          <w:p w14:paraId="22D3FD6B"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ACVDT</w:t>
            </w:r>
          </w:p>
        </w:tc>
        <w:tc>
          <w:tcPr>
            <w:tcW w:w="745" w:type="pct"/>
            <w:shd w:val="clear" w:color="auto" w:fill="FFFFFF"/>
          </w:tcPr>
          <w:p w14:paraId="39ADB109"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hAnsi="Arial" w:cs="Arial"/>
                <w:sz w:val="20"/>
                <w:szCs w:val="20"/>
              </w:rPr>
              <w:t>Pris en compte dans le PAR</w:t>
            </w:r>
          </w:p>
        </w:tc>
      </w:tr>
      <w:tr w:rsidR="00B95E2D" w:rsidRPr="007074C8" w14:paraId="6BDB56D8" w14:textId="77777777" w:rsidTr="00B95E2D">
        <w:tc>
          <w:tcPr>
            <w:tcW w:w="926" w:type="pct"/>
            <w:shd w:val="clear" w:color="auto" w:fill="FFFFFF"/>
          </w:tcPr>
          <w:p w14:paraId="1F8D9BB3" w14:textId="77777777" w:rsidR="00E23EB5" w:rsidRPr="007074C8" w:rsidRDefault="00E23EB5" w:rsidP="007074C8">
            <w:pPr>
              <w:spacing w:after="0" w:line="240" w:lineRule="auto"/>
              <w:rPr>
                <w:rFonts w:ascii="Arial" w:eastAsia="Calibri" w:hAnsi="Arial" w:cs="Arial"/>
                <w:sz w:val="20"/>
                <w:szCs w:val="20"/>
              </w:rPr>
            </w:pPr>
            <w:r w:rsidRPr="007074C8">
              <w:rPr>
                <w:rFonts w:ascii="Arial" w:eastAsia="Calibri" w:hAnsi="Arial" w:cs="Arial"/>
                <w:sz w:val="20"/>
                <w:szCs w:val="20"/>
              </w:rPr>
              <w:t>1.4.P.2.2.  Appliquer obligatoirement le principe de juste et préalable dédommagement</w:t>
            </w:r>
          </w:p>
        </w:tc>
        <w:tc>
          <w:tcPr>
            <w:tcW w:w="704" w:type="pct"/>
            <w:shd w:val="clear" w:color="auto" w:fill="FFFFFF"/>
          </w:tcPr>
          <w:p w14:paraId="169ADDF9" w14:textId="0B943B10" w:rsidR="00E23EB5"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E23EB5" w:rsidRPr="007074C8">
              <w:rPr>
                <w:rFonts w:ascii="Arial" w:eastAsia="Calibri" w:hAnsi="Arial" w:cs="Arial"/>
                <w:spacing w:val="-3"/>
                <w:sz w:val="20"/>
                <w:szCs w:val="20"/>
              </w:rPr>
              <w:t xml:space="preserve">Dédommagement effectif des PAP avant le démarrage des travaux </w:t>
            </w:r>
          </w:p>
          <w:p w14:paraId="4E4258EC" w14:textId="3A5EA3CD" w:rsidR="00E23EB5" w:rsidRPr="007074C8" w:rsidRDefault="00000D3D" w:rsidP="007074C8">
            <w:pPr>
              <w:spacing w:after="0" w:line="240" w:lineRule="auto"/>
              <w:rPr>
                <w:rFonts w:ascii="Arial" w:hAnsi="Arial" w:cs="Arial"/>
                <w:sz w:val="20"/>
                <w:szCs w:val="20"/>
              </w:rPr>
            </w:pPr>
            <w:r>
              <w:rPr>
                <w:rFonts w:ascii="Arial" w:eastAsia="Calibri" w:hAnsi="Arial" w:cs="Arial"/>
                <w:spacing w:val="-3"/>
                <w:sz w:val="20"/>
                <w:szCs w:val="20"/>
              </w:rPr>
              <w:t>-</w:t>
            </w:r>
            <w:r w:rsidR="00E23EB5" w:rsidRPr="007074C8">
              <w:rPr>
                <w:rFonts w:ascii="Arial" w:eastAsia="Calibri" w:hAnsi="Arial" w:cs="Arial"/>
                <w:spacing w:val="-3"/>
                <w:sz w:val="20"/>
                <w:szCs w:val="20"/>
              </w:rPr>
              <w:t>Rapports de  mi</w:t>
            </w:r>
            <w:r>
              <w:rPr>
                <w:rFonts w:ascii="Arial" w:eastAsia="Calibri" w:hAnsi="Arial" w:cs="Arial"/>
                <w:spacing w:val="-3"/>
                <w:sz w:val="20"/>
                <w:szCs w:val="20"/>
              </w:rPr>
              <w:t>s</w:t>
            </w:r>
            <w:r w:rsidR="00E23EB5" w:rsidRPr="007074C8">
              <w:rPr>
                <w:rFonts w:ascii="Arial" w:eastAsia="Calibri" w:hAnsi="Arial" w:cs="Arial"/>
                <w:spacing w:val="-3"/>
                <w:sz w:val="20"/>
                <w:szCs w:val="20"/>
              </w:rPr>
              <w:t xml:space="preserve">e en </w:t>
            </w:r>
            <w:r w:rsidRPr="007074C8">
              <w:rPr>
                <w:rFonts w:ascii="Arial" w:eastAsia="Calibri" w:hAnsi="Arial" w:cs="Arial"/>
                <w:spacing w:val="-3"/>
                <w:sz w:val="20"/>
                <w:szCs w:val="20"/>
              </w:rPr>
              <w:lastRenderedPageBreak/>
              <w:t>œuvre</w:t>
            </w:r>
            <w:r w:rsidR="00E23EB5" w:rsidRPr="007074C8">
              <w:rPr>
                <w:rFonts w:ascii="Arial" w:eastAsia="Calibri" w:hAnsi="Arial" w:cs="Arial"/>
                <w:spacing w:val="-3"/>
                <w:sz w:val="20"/>
                <w:szCs w:val="20"/>
              </w:rPr>
              <w:t xml:space="preserve"> du PAR</w:t>
            </w:r>
          </w:p>
        </w:tc>
        <w:tc>
          <w:tcPr>
            <w:tcW w:w="627" w:type="pct"/>
            <w:shd w:val="clear" w:color="auto" w:fill="FFFFFF"/>
          </w:tcPr>
          <w:p w14:paraId="625A29CD" w14:textId="19E8B308" w:rsidR="00E23EB5" w:rsidRPr="007074C8" w:rsidRDefault="00E23EB5" w:rsidP="007074C8">
            <w:pPr>
              <w:spacing w:after="0" w:line="240" w:lineRule="auto"/>
              <w:rPr>
                <w:rFonts w:ascii="Arial" w:eastAsia="Calibri" w:hAnsi="Arial" w:cs="Arial"/>
                <w:sz w:val="20"/>
                <w:szCs w:val="20"/>
              </w:rPr>
            </w:pPr>
            <w:r w:rsidRPr="007074C8">
              <w:rPr>
                <w:rFonts w:ascii="Arial" w:hAnsi="Arial" w:cs="Arial"/>
                <w:sz w:val="20"/>
                <w:szCs w:val="20"/>
              </w:rPr>
              <w:lastRenderedPageBreak/>
              <w:t>Nombre de plaintes</w:t>
            </w:r>
            <w:r w:rsidR="00000D3D">
              <w:rPr>
                <w:rFonts w:ascii="Arial" w:hAnsi="Arial" w:cs="Arial"/>
                <w:sz w:val="20"/>
                <w:szCs w:val="20"/>
              </w:rPr>
              <w:t xml:space="preserve"> enregistrées et traitées</w:t>
            </w:r>
          </w:p>
        </w:tc>
        <w:tc>
          <w:tcPr>
            <w:tcW w:w="763" w:type="pct"/>
            <w:shd w:val="clear" w:color="auto" w:fill="FFFFFF"/>
          </w:tcPr>
          <w:p w14:paraId="38029608" w14:textId="77777777" w:rsidR="00E23EB5" w:rsidRPr="007074C8" w:rsidRDefault="00E23EB5" w:rsidP="007074C8">
            <w:pPr>
              <w:spacing w:after="0" w:line="240" w:lineRule="auto"/>
              <w:rPr>
                <w:rFonts w:ascii="Arial" w:hAnsi="Arial" w:cs="Arial"/>
                <w:sz w:val="20"/>
                <w:szCs w:val="20"/>
              </w:rPr>
            </w:pPr>
            <w:r w:rsidRPr="007074C8">
              <w:rPr>
                <w:rFonts w:ascii="Arial" w:eastAsia="Calibri" w:hAnsi="Arial" w:cs="Arial"/>
                <w:spacing w:val="-3"/>
                <w:sz w:val="20"/>
                <w:szCs w:val="20"/>
              </w:rPr>
              <w:t>A la fin du PAR et de l’EIES</w:t>
            </w:r>
          </w:p>
        </w:tc>
        <w:tc>
          <w:tcPr>
            <w:tcW w:w="525" w:type="pct"/>
            <w:shd w:val="clear" w:color="auto" w:fill="FFFFFF"/>
          </w:tcPr>
          <w:p w14:paraId="564294B6"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hAnsi="Arial" w:cs="Arial"/>
                <w:sz w:val="20"/>
                <w:szCs w:val="20"/>
              </w:rPr>
              <w:t>MOD</w:t>
            </w:r>
            <w:r w:rsidRPr="007074C8">
              <w:rPr>
                <w:rFonts w:ascii="Arial" w:eastAsia="Calibri" w:hAnsi="Arial" w:cs="Arial"/>
                <w:spacing w:val="-3"/>
                <w:sz w:val="20"/>
                <w:szCs w:val="20"/>
              </w:rPr>
              <w:t xml:space="preserve"> </w:t>
            </w:r>
          </w:p>
          <w:p w14:paraId="534FE1DB" w14:textId="77777777" w:rsidR="00E23EB5" w:rsidRPr="007074C8" w:rsidRDefault="00E23EB5" w:rsidP="007074C8">
            <w:pPr>
              <w:spacing w:after="0" w:line="240" w:lineRule="auto"/>
              <w:rPr>
                <w:rFonts w:ascii="Arial" w:hAnsi="Arial" w:cs="Arial"/>
                <w:sz w:val="20"/>
                <w:szCs w:val="20"/>
              </w:rPr>
            </w:pPr>
            <w:r w:rsidRPr="007074C8">
              <w:rPr>
                <w:rFonts w:ascii="Arial" w:eastAsia="Calibri" w:hAnsi="Arial" w:cs="Arial"/>
                <w:spacing w:val="-3"/>
                <w:sz w:val="20"/>
                <w:szCs w:val="20"/>
              </w:rPr>
              <w:t>ANDF</w:t>
            </w:r>
          </w:p>
        </w:tc>
        <w:tc>
          <w:tcPr>
            <w:tcW w:w="712" w:type="pct"/>
            <w:shd w:val="clear" w:color="auto" w:fill="FFFFFF"/>
          </w:tcPr>
          <w:p w14:paraId="3A98834C"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z w:val="20"/>
                <w:szCs w:val="20"/>
              </w:rPr>
              <w:t xml:space="preserve"> </w:t>
            </w:r>
            <w:r w:rsidRPr="007074C8">
              <w:rPr>
                <w:rFonts w:ascii="Arial" w:eastAsia="Calibri" w:hAnsi="Arial" w:cs="Arial"/>
                <w:spacing w:val="-3"/>
                <w:sz w:val="20"/>
                <w:szCs w:val="20"/>
              </w:rPr>
              <w:t>Mairie de Cotonou</w:t>
            </w:r>
          </w:p>
          <w:p w14:paraId="07F1D44D"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UGP</w:t>
            </w:r>
          </w:p>
          <w:p w14:paraId="636A51B5"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ABE </w:t>
            </w:r>
          </w:p>
          <w:p w14:paraId="00CD6E64"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ACVDT</w:t>
            </w:r>
          </w:p>
        </w:tc>
        <w:tc>
          <w:tcPr>
            <w:tcW w:w="745" w:type="pct"/>
            <w:shd w:val="clear" w:color="auto" w:fill="FFFFFF"/>
          </w:tcPr>
          <w:p w14:paraId="64109970" w14:textId="77777777" w:rsidR="00E23EB5" w:rsidRPr="007074C8" w:rsidRDefault="00E23EB5" w:rsidP="007074C8">
            <w:pPr>
              <w:spacing w:after="0" w:line="240" w:lineRule="auto"/>
              <w:rPr>
                <w:rFonts w:ascii="Arial" w:eastAsia="Calibri" w:hAnsi="Arial" w:cs="Arial"/>
                <w:sz w:val="20"/>
                <w:szCs w:val="20"/>
              </w:rPr>
            </w:pPr>
            <w:r w:rsidRPr="007074C8">
              <w:rPr>
                <w:rFonts w:ascii="Arial" w:hAnsi="Arial" w:cs="Arial"/>
                <w:sz w:val="20"/>
                <w:szCs w:val="20"/>
              </w:rPr>
              <w:t>Pris en compte dans le PAR et le PGES</w:t>
            </w:r>
          </w:p>
        </w:tc>
      </w:tr>
      <w:tr w:rsidR="00B95E2D" w:rsidRPr="007074C8" w14:paraId="305CF33F" w14:textId="77777777" w:rsidTr="00B95E2D">
        <w:tc>
          <w:tcPr>
            <w:tcW w:w="926" w:type="pct"/>
            <w:shd w:val="clear" w:color="auto" w:fill="FFFFFF"/>
          </w:tcPr>
          <w:p w14:paraId="589F9D1F" w14:textId="77777777" w:rsidR="00E23EB5" w:rsidRPr="007074C8" w:rsidRDefault="00E23EB5" w:rsidP="007074C8">
            <w:pPr>
              <w:spacing w:after="0" w:line="240" w:lineRule="auto"/>
              <w:rPr>
                <w:rFonts w:ascii="Arial" w:eastAsia="Calibri" w:hAnsi="Arial" w:cs="Arial"/>
                <w:sz w:val="20"/>
                <w:szCs w:val="20"/>
              </w:rPr>
            </w:pPr>
            <w:r w:rsidRPr="007074C8">
              <w:rPr>
                <w:rFonts w:ascii="Arial" w:eastAsia="Calibri" w:hAnsi="Arial" w:cs="Arial"/>
                <w:sz w:val="20"/>
                <w:szCs w:val="20"/>
              </w:rPr>
              <w:lastRenderedPageBreak/>
              <w:t>1.4.P.3.1. Créer un comité de suivi des opérations et des dédommagements</w:t>
            </w:r>
          </w:p>
        </w:tc>
        <w:tc>
          <w:tcPr>
            <w:tcW w:w="704" w:type="pct"/>
            <w:shd w:val="clear" w:color="auto" w:fill="FFFFFF"/>
          </w:tcPr>
          <w:p w14:paraId="7E5B8374" w14:textId="06A9FAD9" w:rsidR="00E23EB5" w:rsidRPr="007074C8" w:rsidRDefault="00000D3D"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00E23EB5" w:rsidRPr="007074C8">
              <w:rPr>
                <w:rFonts w:ascii="Arial" w:eastAsia="Calibri" w:hAnsi="Arial" w:cs="Arial"/>
                <w:spacing w:val="-3"/>
                <w:sz w:val="20"/>
                <w:szCs w:val="20"/>
              </w:rPr>
              <w:t>Un comité de suivi des opérations et des dédommagements est créé</w:t>
            </w:r>
          </w:p>
          <w:p w14:paraId="17CEE723" w14:textId="794928AA" w:rsidR="00E23EB5" w:rsidRDefault="00000D3D" w:rsidP="007074C8">
            <w:pPr>
              <w:spacing w:after="0" w:line="240" w:lineRule="auto"/>
              <w:rPr>
                <w:rFonts w:ascii="Arial" w:eastAsia="Calibri" w:hAnsi="Arial" w:cs="Arial"/>
                <w:sz w:val="20"/>
                <w:szCs w:val="20"/>
              </w:rPr>
            </w:pPr>
            <w:r>
              <w:rPr>
                <w:rFonts w:ascii="Arial" w:eastAsia="Calibri" w:hAnsi="Arial" w:cs="Arial"/>
                <w:sz w:val="20"/>
                <w:szCs w:val="20"/>
              </w:rPr>
              <w:t>-</w:t>
            </w:r>
            <w:r w:rsidR="00E23EB5" w:rsidRPr="007074C8">
              <w:rPr>
                <w:rFonts w:ascii="Arial" w:eastAsia="Calibri" w:hAnsi="Arial" w:cs="Arial"/>
                <w:sz w:val="20"/>
                <w:szCs w:val="20"/>
              </w:rPr>
              <w:t>PV de création du comité</w:t>
            </w:r>
          </w:p>
          <w:p w14:paraId="7785F610" w14:textId="77777777" w:rsidR="007074C8" w:rsidRPr="007074C8" w:rsidRDefault="007074C8" w:rsidP="007074C8">
            <w:pPr>
              <w:spacing w:after="0" w:line="240" w:lineRule="auto"/>
              <w:rPr>
                <w:rFonts w:ascii="Arial" w:hAnsi="Arial" w:cs="Arial"/>
                <w:sz w:val="20"/>
                <w:szCs w:val="20"/>
              </w:rPr>
            </w:pPr>
          </w:p>
        </w:tc>
        <w:tc>
          <w:tcPr>
            <w:tcW w:w="627" w:type="pct"/>
            <w:shd w:val="clear" w:color="auto" w:fill="FFFFFF"/>
          </w:tcPr>
          <w:p w14:paraId="693DC789" w14:textId="2644329C"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Nombre de plaintes</w:t>
            </w:r>
            <w:r w:rsidR="00000D3D">
              <w:rPr>
                <w:rFonts w:ascii="Arial" w:hAnsi="Arial" w:cs="Arial"/>
                <w:sz w:val="20"/>
                <w:szCs w:val="20"/>
              </w:rPr>
              <w:t xml:space="preserve"> enregistrées et traitées</w:t>
            </w:r>
          </w:p>
          <w:p w14:paraId="021CB933" w14:textId="77777777" w:rsidR="00E23EB5" w:rsidRPr="007074C8" w:rsidRDefault="00E23EB5" w:rsidP="007074C8">
            <w:pPr>
              <w:spacing w:after="0" w:line="240" w:lineRule="auto"/>
              <w:rPr>
                <w:rFonts w:ascii="Arial" w:eastAsia="Calibri" w:hAnsi="Arial" w:cs="Arial"/>
                <w:sz w:val="20"/>
                <w:szCs w:val="20"/>
              </w:rPr>
            </w:pPr>
          </w:p>
        </w:tc>
        <w:tc>
          <w:tcPr>
            <w:tcW w:w="763" w:type="pct"/>
            <w:shd w:val="clear" w:color="auto" w:fill="FFFFFF"/>
          </w:tcPr>
          <w:p w14:paraId="22F9989E" w14:textId="77777777" w:rsidR="00E23EB5" w:rsidRPr="007074C8" w:rsidRDefault="00E23EB5" w:rsidP="007074C8">
            <w:pPr>
              <w:spacing w:after="0" w:line="240" w:lineRule="auto"/>
              <w:rPr>
                <w:rFonts w:ascii="Arial" w:hAnsi="Arial" w:cs="Arial"/>
                <w:sz w:val="20"/>
                <w:szCs w:val="20"/>
              </w:rPr>
            </w:pPr>
            <w:r w:rsidRPr="007074C8">
              <w:rPr>
                <w:rFonts w:ascii="Arial" w:eastAsia="Calibri" w:hAnsi="Arial" w:cs="Arial"/>
                <w:spacing w:val="-3"/>
                <w:sz w:val="20"/>
                <w:szCs w:val="20"/>
              </w:rPr>
              <w:t>A la fin du PAR et de l’EIES et avant le dédommagement</w:t>
            </w:r>
          </w:p>
        </w:tc>
        <w:tc>
          <w:tcPr>
            <w:tcW w:w="525" w:type="pct"/>
            <w:shd w:val="clear" w:color="auto" w:fill="FFFFFF"/>
          </w:tcPr>
          <w:p w14:paraId="5C60BCFE"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MOD</w:t>
            </w:r>
          </w:p>
          <w:p w14:paraId="063F33B8"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ANDF</w:t>
            </w:r>
          </w:p>
          <w:p w14:paraId="41AFCC58" w14:textId="77777777" w:rsidR="00E23EB5" w:rsidRPr="007074C8" w:rsidRDefault="00E23EB5" w:rsidP="007074C8">
            <w:pPr>
              <w:spacing w:after="0" w:line="240" w:lineRule="auto"/>
              <w:rPr>
                <w:rFonts w:ascii="Arial" w:hAnsi="Arial" w:cs="Arial"/>
                <w:sz w:val="20"/>
                <w:szCs w:val="20"/>
              </w:rPr>
            </w:pPr>
          </w:p>
        </w:tc>
        <w:tc>
          <w:tcPr>
            <w:tcW w:w="712" w:type="pct"/>
            <w:shd w:val="clear" w:color="auto" w:fill="FFFFFF"/>
          </w:tcPr>
          <w:p w14:paraId="103F3625"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Mairie de Cotonou</w:t>
            </w:r>
          </w:p>
          <w:p w14:paraId="640CEBAD"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UGP</w:t>
            </w:r>
          </w:p>
          <w:p w14:paraId="5EBA3B90"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ABE </w:t>
            </w:r>
          </w:p>
          <w:p w14:paraId="298BFCD9"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ACVDT</w:t>
            </w:r>
          </w:p>
        </w:tc>
        <w:tc>
          <w:tcPr>
            <w:tcW w:w="745" w:type="pct"/>
            <w:shd w:val="clear" w:color="auto" w:fill="FFFFFF"/>
          </w:tcPr>
          <w:p w14:paraId="7A6FDC22"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200 000</w:t>
            </w:r>
          </w:p>
        </w:tc>
      </w:tr>
      <w:tr w:rsidR="00E23EB5" w:rsidRPr="007074C8" w14:paraId="62BAE3AF" w14:textId="77777777" w:rsidTr="00B95E2D">
        <w:tc>
          <w:tcPr>
            <w:tcW w:w="4255" w:type="pct"/>
            <w:gridSpan w:val="6"/>
            <w:shd w:val="clear" w:color="auto" w:fill="FFFFFF"/>
          </w:tcPr>
          <w:p w14:paraId="78EC8B21"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b/>
                <w:spacing w:val="4"/>
                <w:sz w:val="20"/>
                <w:szCs w:val="20"/>
              </w:rPr>
              <w:t>2. Phase des travaux et aménagement</w:t>
            </w:r>
          </w:p>
        </w:tc>
        <w:tc>
          <w:tcPr>
            <w:tcW w:w="745" w:type="pct"/>
            <w:shd w:val="clear" w:color="auto" w:fill="FFFFFF"/>
          </w:tcPr>
          <w:p w14:paraId="25A269A0" w14:textId="77777777" w:rsidR="00E23EB5" w:rsidRPr="007074C8" w:rsidRDefault="00E23EB5" w:rsidP="007074C8">
            <w:pPr>
              <w:spacing w:after="0" w:line="240" w:lineRule="auto"/>
              <w:rPr>
                <w:rFonts w:ascii="Arial" w:eastAsia="Calibri" w:hAnsi="Arial" w:cs="Arial"/>
                <w:spacing w:val="-3"/>
                <w:sz w:val="20"/>
                <w:szCs w:val="20"/>
              </w:rPr>
            </w:pPr>
          </w:p>
        </w:tc>
      </w:tr>
      <w:tr w:rsidR="00B95E2D" w:rsidRPr="007074C8" w14:paraId="4EE17EA3" w14:textId="77777777" w:rsidTr="00B95E2D">
        <w:trPr>
          <w:trHeight w:val="825"/>
        </w:trPr>
        <w:tc>
          <w:tcPr>
            <w:tcW w:w="926" w:type="pct"/>
            <w:shd w:val="clear" w:color="auto" w:fill="FFFFFF"/>
          </w:tcPr>
          <w:p w14:paraId="36BD9222" w14:textId="42D32180" w:rsidR="00E23EB5" w:rsidRPr="007074C8" w:rsidRDefault="0059193F" w:rsidP="007074C8">
            <w:pPr>
              <w:spacing w:after="0" w:line="240" w:lineRule="auto"/>
              <w:rPr>
                <w:rFonts w:ascii="Arial" w:eastAsia="Calibri" w:hAnsi="Arial" w:cs="Arial"/>
                <w:sz w:val="20"/>
                <w:szCs w:val="20"/>
              </w:rPr>
            </w:pPr>
            <w:r w:rsidRPr="007074C8">
              <w:rPr>
                <w:rFonts w:ascii="Arial" w:eastAsia="Calibri" w:hAnsi="Arial" w:cs="Arial"/>
                <w:sz w:val="20"/>
                <w:szCs w:val="20"/>
              </w:rPr>
              <w:t xml:space="preserve">2.1.N.1.2. ; 2.1.N.4.1. ; </w:t>
            </w:r>
            <w:r w:rsidRPr="007074C8">
              <w:rPr>
                <w:rFonts w:ascii="Arial" w:hAnsi="Arial" w:cs="Arial"/>
                <w:sz w:val="20"/>
                <w:szCs w:val="20"/>
              </w:rPr>
              <w:t xml:space="preserve">2.2.N.6.1 ;  2.4.N.9.1.  2.7.N.2.1. 2.9.N.2.1. ; 2.15. N.1.1., </w:t>
            </w:r>
            <w:r w:rsidR="00E23EB5" w:rsidRPr="007074C8">
              <w:rPr>
                <w:rFonts w:ascii="Arial" w:eastAsia="Calibri" w:hAnsi="Arial" w:cs="Arial"/>
                <w:sz w:val="20"/>
                <w:szCs w:val="20"/>
              </w:rPr>
              <w:t>Signaler et clôturer la base-vie et les chantiers</w:t>
            </w:r>
          </w:p>
        </w:tc>
        <w:tc>
          <w:tcPr>
            <w:tcW w:w="704" w:type="pct"/>
            <w:shd w:val="clear" w:color="auto" w:fill="FFFFFF"/>
          </w:tcPr>
          <w:p w14:paraId="219BE8DC" w14:textId="38B8FF45" w:rsidR="00E23EB5" w:rsidRPr="007074C8" w:rsidRDefault="00EB3CC7" w:rsidP="007074C8">
            <w:pPr>
              <w:spacing w:after="0" w:line="240" w:lineRule="auto"/>
              <w:rPr>
                <w:rFonts w:ascii="Arial" w:eastAsia="Calibri" w:hAnsi="Arial" w:cs="Arial"/>
                <w:spacing w:val="4"/>
                <w:sz w:val="20"/>
                <w:szCs w:val="20"/>
              </w:rPr>
            </w:pPr>
            <w:r>
              <w:rPr>
                <w:rFonts w:ascii="Arial" w:eastAsia="Calibri" w:hAnsi="Arial" w:cs="Arial"/>
                <w:spacing w:val="4"/>
                <w:sz w:val="20"/>
                <w:szCs w:val="20"/>
              </w:rPr>
              <w:t>-</w:t>
            </w:r>
            <w:r w:rsidR="00B90A68">
              <w:rPr>
                <w:rFonts w:ascii="Arial" w:eastAsia="Calibri" w:hAnsi="Arial" w:cs="Arial"/>
                <w:spacing w:val="4"/>
                <w:sz w:val="20"/>
                <w:szCs w:val="20"/>
              </w:rPr>
              <w:t>Existence d’</w:t>
            </w:r>
            <w:r w:rsidR="00E23EB5" w:rsidRPr="007074C8">
              <w:rPr>
                <w:rFonts w:ascii="Arial" w:eastAsia="Calibri" w:hAnsi="Arial" w:cs="Arial"/>
                <w:spacing w:val="4"/>
                <w:sz w:val="20"/>
                <w:szCs w:val="20"/>
              </w:rPr>
              <w:t>une clôture autour de la base</w:t>
            </w:r>
            <w:r>
              <w:rPr>
                <w:rFonts w:ascii="Arial" w:eastAsia="Calibri" w:hAnsi="Arial" w:cs="Arial"/>
                <w:spacing w:val="4"/>
                <w:sz w:val="20"/>
                <w:szCs w:val="20"/>
              </w:rPr>
              <w:t>-</w:t>
            </w:r>
            <w:r w:rsidR="00E23EB5" w:rsidRPr="007074C8">
              <w:rPr>
                <w:rFonts w:ascii="Arial" w:eastAsia="Calibri" w:hAnsi="Arial" w:cs="Arial"/>
                <w:spacing w:val="4"/>
                <w:sz w:val="20"/>
                <w:szCs w:val="20"/>
              </w:rPr>
              <w:t xml:space="preserve">vie </w:t>
            </w:r>
          </w:p>
          <w:p w14:paraId="754116D6" w14:textId="2C25D6C1" w:rsidR="00E23EB5" w:rsidRPr="007074C8" w:rsidRDefault="00EB3CC7" w:rsidP="007074C8">
            <w:pPr>
              <w:spacing w:after="0" w:line="240" w:lineRule="auto"/>
              <w:rPr>
                <w:rFonts w:ascii="Arial" w:eastAsia="Calibri" w:hAnsi="Arial" w:cs="Arial"/>
                <w:spacing w:val="4"/>
                <w:sz w:val="20"/>
                <w:szCs w:val="20"/>
              </w:rPr>
            </w:pPr>
            <w:r>
              <w:rPr>
                <w:rFonts w:ascii="Arial" w:eastAsia="Calibri" w:hAnsi="Arial" w:cs="Arial"/>
                <w:spacing w:val="4"/>
                <w:sz w:val="20"/>
                <w:szCs w:val="20"/>
              </w:rPr>
              <w:t>-</w:t>
            </w:r>
            <w:r w:rsidR="00E23EB5" w:rsidRPr="007074C8">
              <w:rPr>
                <w:rFonts w:ascii="Arial" w:eastAsia="Calibri" w:hAnsi="Arial" w:cs="Arial"/>
                <w:spacing w:val="4"/>
                <w:sz w:val="20"/>
                <w:szCs w:val="20"/>
              </w:rPr>
              <w:t>Existence des panneaux d’indication et de signalisation de la base</w:t>
            </w:r>
            <w:r>
              <w:rPr>
                <w:rFonts w:ascii="Arial" w:eastAsia="Calibri" w:hAnsi="Arial" w:cs="Arial"/>
                <w:spacing w:val="4"/>
                <w:sz w:val="20"/>
                <w:szCs w:val="20"/>
              </w:rPr>
              <w:t>-</w:t>
            </w:r>
            <w:r w:rsidR="00E23EB5" w:rsidRPr="007074C8">
              <w:rPr>
                <w:rFonts w:ascii="Arial" w:eastAsia="Calibri" w:hAnsi="Arial" w:cs="Arial"/>
                <w:spacing w:val="4"/>
                <w:sz w:val="20"/>
                <w:szCs w:val="20"/>
              </w:rPr>
              <w:t xml:space="preserve">vie </w:t>
            </w:r>
          </w:p>
        </w:tc>
        <w:tc>
          <w:tcPr>
            <w:tcW w:w="627" w:type="pct"/>
            <w:shd w:val="clear" w:color="auto" w:fill="FFFFFF"/>
          </w:tcPr>
          <w:p w14:paraId="5D16048E"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Nombre d’accidents</w:t>
            </w:r>
          </w:p>
        </w:tc>
        <w:tc>
          <w:tcPr>
            <w:tcW w:w="763" w:type="pct"/>
            <w:shd w:val="clear" w:color="auto" w:fill="FFFFFF"/>
          </w:tcPr>
          <w:p w14:paraId="30B99C52" w14:textId="42AC780A"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Pendant l’installation des chantiers et  de la base</w:t>
            </w:r>
            <w:r w:rsidR="00EB3CC7">
              <w:rPr>
                <w:rFonts w:ascii="Arial" w:hAnsi="Arial" w:cs="Arial"/>
                <w:sz w:val="20"/>
                <w:szCs w:val="20"/>
              </w:rPr>
              <w:t>-</w:t>
            </w:r>
            <w:r w:rsidRPr="007074C8">
              <w:rPr>
                <w:rFonts w:ascii="Arial" w:hAnsi="Arial" w:cs="Arial"/>
                <w:sz w:val="20"/>
                <w:szCs w:val="20"/>
              </w:rPr>
              <w:t xml:space="preserve">vie </w:t>
            </w:r>
          </w:p>
        </w:tc>
        <w:tc>
          <w:tcPr>
            <w:tcW w:w="525" w:type="pct"/>
            <w:shd w:val="clear" w:color="auto" w:fill="FFFFFF"/>
          </w:tcPr>
          <w:p w14:paraId="5BAEBC5F" w14:textId="77777777" w:rsidR="00E23EB5" w:rsidRDefault="00E23EB5" w:rsidP="007074C8">
            <w:pPr>
              <w:spacing w:after="0" w:line="240" w:lineRule="auto"/>
              <w:rPr>
                <w:rFonts w:ascii="Arial" w:hAnsi="Arial" w:cs="Arial"/>
                <w:sz w:val="20"/>
                <w:szCs w:val="20"/>
              </w:rPr>
            </w:pPr>
            <w:r w:rsidRPr="007074C8">
              <w:rPr>
                <w:rFonts w:ascii="Arial" w:hAnsi="Arial" w:cs="Arial"/>
                <w:sz w:val="20"/>
                <w:szCs w:val="20"/>
              </w:rPr>
              <w:t>MO</w:t>
            </w:r>
            <w:r w:rsidR="00B90A68">
              <w:rPr>
                <w:rFonts w:ascii="Arial" w:hAnsi="Arial" w:cs="Arial"/>
                <w:sz w:val="20"/>
                <w:szCs w:val="20"/>
              </w:rPr>
              <w:t>D</w:t>
            </w:r>
          </w:p>
          <w:p w14:paraId="65330C6A" w14:textId="53F24284" w:rsidR="003F2B20" w:rsidRPr="007074C8" w:rsidRDefault="003F2B20" w:rsidP="007074C8">
            <w:pPr>
              <w:spacing w:after="0" w:line="240" w:lineRule="auto"/>
              <w:rPr>
                <w:rFonts w:ascii="Arial" w:hAnsi="Arial" w:cs="Arial"/>
                <w:sz w:val="20"/>
                <w:szCs w:val="20"/>
              </w:rPr>
            </w:pPr>
            <w:r>
              <w:rPr>
                <w:rFonts w:ascii="Arial" w:hAnsi="Arial" w:cs="Arial"/>
                <w:sz w:val="20"/>
                <w:szCs w:val="20"/>
              </w:rPr>
              <w:t>MdC</w:t>
            </w:r>
          </w:p>
          <w:p w14:paraId="597D6665"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 xml:space="preserve">Entreprise chargée des travaux </w:t>
            </w:r>
          </w:p>
          <w:p w14:paraId="3ACE2162" w14:textId="77777777" w:rsidR="00E23EB5" w:rsidRPr="007074C8" w:rsidRDefault="00E23EB5" w:rsidP="007074C8">
            <w:pPr>
              <w:spacing w:after="0" w:line="240" w:lineRule="auto"/>
              <w:rPr>
                <w:rFonts w:ascii="Arial" w:hAnsi="Arial" w:cs="Arial"/>
                <w:sz w:val="20"/>
                <w:szCs w:val="20"/>
              </w:rPr>
            </w:pPr>
          </w:p>
        </w:tc>
        <w:tc>
          <w:tcPr>
            <w:tcW w:w="712" w:type="pct"/>
            <w:shd w:val="clear" w:color="auto" w:fill="FFFFFF"/>
          </w:tcPr>
          <w:p w14:paraId="10E38DA3" w14:textId="77777777" w:rsidR="00E23EB5" w:rsidRPr="007074C8" w:rsidRDefault="00E23EB5"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Mairie de Cotonou de Cotonou</w:t>
            </w:r>
          </w:p>
          <w:p w14:paraId="04BD6250"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UGP</w:t>
            </w:r>
          </w:p>
          <w:p w14:paraId="70713E19" w14:textId="77777777" w:rsidR="00E23EB5" w:rsidRPr="007074C8" w:rsidRDefault="00E23EB5"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ACVDT</w:t>
            </w:r>
          </w:p>
        </w:tc>
        <w:tc>
          <w:tcPr>
            <w:tcW w:w="745" w:type="pct"/>
            <w:shd w:val="clear" w:color="auto" w:fill="FFFFFF"/>
          </w:tcPr>
          <w:p w14:paraId="43683746" w14:textId="51E97FD5"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A intégrer au PGES-Chantier et aux clauses environnementales</w:t>
            </w:r>
            <w:r w:rsidR="00EB3CC7">
              <w:rPr>
                <w:rFonts w:ascii="Arial" w:hAnsi="Arial" w:cs="Arial"/>
                <w:sz w:val="20"/>
                <w:szCs w:val="20"/>
              </w:rPr>
              <w:t xml:space="preserve"> et sociales</w:t>
            </w:r>
          </w:p>
          <w:p w14:paraId="101D4B61" w14:textId="77777777" w:rsidR="00E23EB5" w:rsidRPr="007074C8" w:rsidRDefault="00E23EB5" w:rsidP="007074C8">
            <w:pPr>
              <w:spacing w:after="0" w:line="240" w:lineRule="auto"/>
              <w:rPr>
                <w:rFonts w:ascii="Arial" w:hAnsi="Arial" w:cs="Arial"/>
                <w:sz w:val="20"/>
                <w:szCs w:val="20"/>
              </w:rPr>
            </w:pPr>
          </w:p>
        </w:tc>
      </w:tr>
      <w:tr w:rsidR="00B95E2D" w:rsidRPr="007074C8" w14:paraId="4395B22F" w14:textId="77777777" w:rsidTr="00B95E2D">
        <w:trPr>
          <w:trHeight w:val="825"/>
        </w:trPr>
        <w:tc>
          <w:tcPr>
            <w:tcW w:w="926" w:type="pct"/>
            <w:shd w:val="clear" w:color="auto" w:fill="FFFFFF"/>
          </w:tcPr>
          <w:p w14:paraId="2E344461" w14:textId="3C163CEB" w:rsidR="00E966B5" w:rsidRPr="007074C8" w:rsidRDefault="00E966B5" w:rsidP="00472F8C">
            <w:pPr>
              <w:spacing w:after="0" w:line="240" w:lineRule="auto"/>
              <w:rPr>
                <w:rFonts w:ascii="Arial" w:eastAsia="Calibri" w:hAnsi="Arial" w:cs="Arial"/>
                <w:sz w:val="20"/>
                <w:szCs w:val="20"/>
              </w:rPr>
            </w:pPr>
            <w:r w:rsidRPr="007074C8">
              <w:rPr>
                <w:rFonts w:ascii="Arial" w:eastAsia="Calibri" w:hAnsi="Arial" w:cs="Arial"/>
                <w:sz w:val="20"/>
                <w:szCs w:val="20"/>
              </w:rPr>
              <w:t xml:space="preserve">2.1.N.1.1. ; </w:t>
            </w:r>
            <w:r>
              <w:rPr>
                <w:rFonts w:ascii="Arial" w:hAnsi="Arial" w:cs="Arial"/>
                <w:sz w:val="20"/>
                <w:szCs w:val="20"/>
              </w:rPr>
              <w:t xml:space="preserve">Veiller à une conception architecturale qui s’intègre </w:t>
            </w:r>
            <w:r w:rsidR="00472F8C">
              <w:rPr>
                <w:rFonts w:ascii="Arial" w:hAnsi="Arial" w:cs="Arial"/>
                <w:sz w:val="20"/>
                <w:szCs w:val="20"/>
              </w:rPr>
              <w:t>au paysage du milieu récepteur</w:t>
            </w:r>
          </w:p>
        </w:tc>
        <w:tc>
          <w:tcPr>
            <w:tcW w:w="704" w:type="pct"/>
            <w:shd w:val="clear" w:color="auto" w:fill="FFFFFF"/>
          </w:tcPr>
          <w:p w14:paraId="2510E3AE" w14:textId="77777777" w:rsidR="00E966B5" w:rsidRDefault="00472F8C" w:rsidP="007074C8">
            <w:pPr>
              <w:spacing w:after="0" w:line="240" w:lineRule="auto"/>
              <w:rPr>
                <w:rFonts w:ascii="Arial" w:eastAsia="Calibri" w:hAnsi="Arial" w:cs="Arial"/>
                <w:spacing w:val="4"/>
                <w:sz w:val="20"/>
                <w:szCs w:val="20"/>
              </w:rPr>
            </w:pPr>
            <w:r>
              <w:rPr>
                <w:rFonts w:ascii="Arial" w:eastAsia="Calibri" w:hAnsi="Arial" w:cs="Arial"/>
                <w:spacing w:val="4"/>
                <w:sz w:val="20"/>
                <w:szCs w:val="20"/>
              </w:rPr>
              <w:t xml:space="preserve">Existence de plans architecturaux qui s’intègrent dans le paysage </w:t>
            </w:r>
          </w:p>
          <w:p w14:paraId="26300BEA" w14:textId="74BD8128" w:rsidR="00472F8C" w:rsidRDefault="00472F8C" w:rsidP="007074C8">
            <w:pPr>
              <w:spacing w:after="0" w:line="240" w:lineRule="auto"/>
              <w:rPr>
                <w:rFonts w:ascii="Arial" w:eastAsia="Calibri" w:hAnsi="Arial" w:cs="Arial"/>
                <w:spacing w:val="4"/>
                <w:sz w:val="20"/>
                <w:szCs w:val="20"/>
              </w:rPr>
            </w:pPr>
          </w:p>
        </w:tc>
        <w:tc>
          <w:tcPr>
            <w:tcW w:w="627" w:type="pct"/>
            <w:shd w:val="clear" w:color="auto" w:fill="FFFFFF"/>
          </w:tcPr>
          <w:p w14:paraId="1C45DF36" w14:textId="62E5D47F" w:rsidR="00E966B5" w:rsidRPr="007074C8" w:rsidRDefault="00472F8C" w:rsidP="007074C8">
            <w:pPr>
              <w:spacing w:after="0" w:line="240" w:lineRule="auto"/>
              <w:rPr>
                <w:rFonts w:ascii="Arial" w:hAnsi="Arial" w:cs="Arial"/>
                <w:sz w:val="20"/>
                <w:szCs w:val="20"/>
              </w:rPr>
            </w:pPr>
            <w:r>
              <w:rPr>
                <w:rFonts w:ascii="Arial" w:hAnsi="Arial" w:cs="Arial"/>
                <w:sz w:val="20"/>
                <w:szCs w:val="20"/>
              </w:rPr>
              <w:t>Nombre de plans architecturaux réalisés conformément aux exigences</w:t>
            </w:r>
          </w:p>
        </w:tc>
        <w:tc>
          <w:tcPr>
            <w:tcW w:w="763" w:type="pct"/>
            <w:shd w:val="clear" w:color="auto" w:fill="FFFFFF"/>
          </w:tcPr>
          <w:p w14:paraId="3F90CDDE" w14:textId="00EE6928" w:rsidR="00E966B5" w:rsidRPr="007074C8" w:rsidRDefault="00472F8C" w:rsidP="007074C8">
            <w:pPr>
              <w:spacing w:after="0" w:line="240" w:lineRule="auto"/>
              <w:rPr>
                <w:rFonts w:ascii="Arial" w:hAnsi="Arial" w:cs="Arial"/>
                <w:sz w:val="20"/>
                <w:szCs w:val="20"/>
              </w:rPr>
            </w:pPr>
            <w:r>
              <w:rPr>
                <w:rFonts w:ascii="Arial" w:hAnsi="Arial" w:cs="Arial"/>
                <w:sz w:val="20"/>
                <w:szCs w:val="20"/>
              </w:rPr>
              <w:t>Avant l’installation des bases-vie</w:t>
            </w:r>
          </w:p>
        </w:tc>
        <w:tc>
          <w:tcPr>
            <w:tcW w:w="525" w:type="pct"/>
            <w:shd w:val="clear" w:color="auto" w:fill="FFFFFF"/>
          </w:tcPr>
          <w:p w14:paraId="55A616FB" w14:textId="77777777" w:rsidR="00472F8C" w:rsidRDefault="00472F8C" w:rsidP="00472F8C">
            <w:pPr>
              <w:spacing w:after="0" w:line="240" w:lineRule="auto"/>
              <w:rPr>
                <w:rFonts w:ascii="Arial" w:hAnsi="Arial" w:cs="Arial"/>
                <w:sz w:val="20"/>
                <w:szCs w:val="20"/>
              </w:rPr>
            </w:pPr>
            <w:r w:rsidRPr="007074C8">
              <w:rPr>
                <w:rFonts w:ascii="Arial" w:hAnsi="Arial" w:cs="Arial"/>
                <w:sz w:val="20"/>
                <w:szCs w:val="20"/>
              </w:rPr>
              <w:t>MO</w:t>
            </w:r>
            <w:r>
              <w:rPr>
                <w:rFonts w:ascii="Arial" w:hAnsi="Arial" w:cs="Arial"/>
                <w:sz w:val="20"/>
                <w:szCs w:val="20"/>
              </w:rPr>
              <w:t>D</w:t>
            </w:r>
          </w:p>
          <w:p w14:paraId="634CE676" w14:textId="56A07846" w:rsidR="003F2B20" w:rsidRPr="007074C8" w:rsidRDefault="003F2B20" w:rsidP="00472F8C">
            <w:pPr>
              <w:spacing w:after="0" w:line="240" w:lineRule="auto"/>
              <w:rPr>
                <w:rFonts w:ascii="Arial" w:hAnsi="Arial" w:cs="Arial"/>
                <w:sz w:val="20"/>
                <w:szCs w:val="20"/>
              </w:rPr>
            </w:pPr>
            <w:r>
              <w:rPr>
                <w:rFonts w:ascii="Arial" w:hAnsi="Arial" w:cs="Arial"/>
                <w:sz w:val="20"/>
                <w:szCs w:val="20"/>
              </w:rPr>
              <w:t>MdC</w:t>
            </w:r>
          </w:p>
          <w:p w14:paraId="5FCC7C70" w14:textId="77777777" w:rsidR="00472F8C" w:rsidRPr="007074C8" w:rsidRDefault="00472F8C" w:rsidP="00472F8C">
            <w:pPr>
              <w:spacing w:after="0" w:line="240" w:lineRule="auto"/>
              <w:rPr>
                <w:rFonts w:ascii="Arial" w:hAnsi="Arial" w:cs="Arial"/>
                <w:sz w:val="20"/>
                <w:szCs w:val="20"/>
              </w:rPr>
            </w:pPr>
            <w:r w:rsidRPr="007074C8">
              <w:rPr>
                <w:rFonts w:ascii="Arial" w:hAnsi="Arial" w:cs="Arial"/>
                <w:sz w:val="20"/>
                <w:szCs w:val="20"/>
              </w:rPr>
              <w:t xml:space="preserve">Entreprise chargée des travaux </w:t>
            </w:r>
          </w:p>
          <w:p w14:paraId="3136A0C8" w14:textId="77777777" w:rsidR="00E966B5" w:rsidRPr="007074C8" w:rsidRDefault="00E966B5" w:rsidP="007074C8">
            <w:pPr>
              <w:spacing w:after="0" w:line="240" w:lineRule="auto"/>
              <w:rPr>
                <w:rFonts w:ascii="Arial" w:hAnsi="Arial" w:cs="Arial"/>
                <w:sz w:val="20"/>
                <w:szCs w:val="20"/>
              </w:rPr>
            </w:pPr>
          </w:p>
        </w:tc>
        <w:tc>
          <w:tcPr>
            <w:tcW w:w="712" w:type="pct"/>
            <w:shd w:val="clear" w:color="auto" w:fill="FFFFFF"/>
          </w:tcPr>
          <w:p w14:paraId="5303A51F" w14:textId="77777777" w:rsidR="00472F8C" w:rsidRPr="007074C8" w:rsidRDefault="00472F8C" w:rsidP="00472F8C">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Mairie de Cotonou de Cotonou</w:t>
            </w:r>
          </w:p>
          <w:p w14:paraId="4DE28049" w14:textId="77777777" w:rsidR="00472F8C" w:rsidRPr="007074C8" w:rsidRDefault="00472F8C" w:rsidP="00472F8C">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UGP</w:t>
            </w:r>
          </w:p>
          <w:p w14:paraId="17C2D80C" w14:textId="05604B30" w:rsidR="00E966B5" w:rsidRPr="007074C8" w:rsidRDefault="00472F8C" w:rsidP="00472F8C">
            <w:pPr>
              <w:spacing w:after="0" w:line="240" w:lineRule="auto"/>
              <w:rPr>
                <w:rFonts w:ascii="Arial" w:eastAsia="Calibri" w:hAnsi="Arial" w:cs="Arial"/>
                <w:spacing w:val="-4"/>
                <w:sz w:val="20"/>
                <w:szCs w:val="20"/>
              </w:rPr>
            </w:pPr>
            <w:r w:rsidRPr="007074C8">
              <w:rPr>
                <w:rFonts w:ascii="Arial" w:eastAsia="Calibri" w:hAnsi="Arial" w:cs="Arial"/>
                <w:spacing w:val="-3"/>
                <w:sz w:val="20"/>
                <w:szCs w:val="20"/>
              </w:rPr>
              <w:t>ACVDT</w:t>
            </w:r>
          </w:p>
        </w:tc>
        <w:tc>
          <w:tcPr>
            <w:tcW w:w="745" w:type="pct"/>
            <w:shd w:val="clear" w:color="auto" w:fill="FFFFFF"/>
          </w:tcPr>
          <w:p w14:paraId="28E71176" w14:textId="3000A69B" w:rsidR="00E966B5" w:rsidRPr="007074C8" w:rsidRDefault="00472F8C" w:rsidP="00472F8C">
            <w:pPr>
              <w:spacing w:after="0" w:line="240" w:lineRule="auto"/>
              <w:rPr>
                <w:rFonts w:ascii="Arial" w:hAnsi="Arial" w:cs="Arial"/>
                <w:sz w:val="20"/>
                <w:szCs w:val="20"/>
              </w:rPr>
            </w:pPr>
            <w:r>
              <w:rPr>
                <w:rFonts w:ascii="Arial" w:hAnsi="Arial" w:cs="Arial"/>
                <w:sz w:val="20"/>
                <w:szCs w:val="20"/>
              </w:rPr>
              <w:t xml:space="preserve">5.000.000 </w:t>
            </w:r>
          </w:p>
        </w:tc>
      </w:tr>
      <w:tr w:rsidR="00B95E2D" w:rsidRPr="007074C8" w14:paraId="63486B71" w14:textId="77777777" w:rsidTr="00B95E2D">
        <w:trPr>
          <w:trHeight w:val="825"/>
        </w:trPr>
        <w:tc>
          <w:tcPr>
            <w:tcW w:w="926" w:type="pct"/>
            <w:shd w:val="clear" w:color="auto" w:fill="FFFFFF"/>
          </w:tcPr>
          <w:p w14:paraId="3BC4081C" w14:textId="0FA9D13B" w:rsidR="00E23EB5" w:rsidRPr="007074C8" w:rsidRDefault="00E23EB5" w:rsidP="007074C8">
            <w:pPr>
              <w:spacing w:after="0" w:line="240" w:lineRule="auto"/>
              <w:rPr>
                <w:rFonts w:ascii="Arial" w:eastAsia="Calibri" w:hAnsi="Arial" w:cs="Arial"/>
                <w:sz w:val="20"/>
                <w:szCs w:val="20"/>
              </w:rPr>
            </w:pPr>
            <w:r w:rsidRPr="007074C8">
              <w:rPr>
                <w:rFonts w:ascii="Arial" w:eastAsia="Calibri" w:hAnsi="Arial" w:cs="Arial"/>
                <w:sz w:val="20"/>
                <w:szCs w:val="20"/>
              </w:rPr>
              <w:t>2.1.P.1.1. Acquérir le site dans les conditions de l’art (bail, achat,</w:t>
            </w:r>
            <w:r w:rsidR="00E54FB8">
              <w:rPr>
                <w:rFonts w:ascii="Arial" w:eastAsia="Calibri" w:hAnsi="Arial" w:cs="Arial"/>
                <w:sz w:val="20"/>
                <w:szCs w:val="20"/>
              </w:rPr>
              <w:t xml:space="preserve"> </w:t>
            </w:r>
            <w:r w:rsidR="00D77CB1">
              <w:rPr>
                <w:rFonts w:ascii="Arial" w:eastAsia="Calibri" w:hAnsi="Arial" w:cs="Arial"/>
                <w:sz w:val="20"/>
                <w:szCs w:val="20"/>
              </w:rPr>
              <w:t>etc.</w:t>
            </w:r>
            <w:r w:rsidRPr="007074C8">
              <w:rPr>
                <w:rFonts w:ascii="Arial" w:eastAsia="Calibri" w:hAnsi="Arial" w:cs="Arial"/>
                <w:sz w:val="20"/>
                <w:szCs w:val="20"/>
              </w:rPr>
              <w:t>.)</w:t>
            </w:r>
          </w:p>
        </w:tc>
        <w:tc>
          <w:tcPr>
            <w:tcW w:w="704" w:type="pct"/>
            <w:shd w:val="clear" w:color="auto" w:fill="FFFFFF"/>
          </w:tcPr>
          <w:p w14:paraId="6A77EC4B" w14:textId="5A160AF3" w:rsidR="00E23EB5" w:rsidRPr="007074C8" w:rsidRDefault="00EB3CC7" w:rsidP="007074C8">
            <w:pPr>
              <w:spacing w:after="0" w:line="240" w:lineRule="auto"/>
              <w:rPr>
                <w:rFonts w:ascii="Arial" w:eastAsia="Calibri" w:hAnsi="Arial" w:cs="Arial"/>
                <w:spacing w:val="-4"/>
                <w:sz w:val="20"/>
                <w:szCs w:val="20"/>
              </w:rPr>
            </w:pPr>
            <w:r>
              <w:rPr>
                <w:rFonts w:ascii="Arial" w:eastAsia="Calibri" w:hAnsi="Arial" w:cs="Arial"/>
                <w:spacing w:val="-4"/>
                <w:sz w:val="20"/>
                <w:szCs w:val="20"/>
              </w:rPr>
              <w:t>-</w:t>
            </w:r>
            <w:r w:rsidR="00E23EB5" w:rsidRPr="007074C8">
              <w:rPr>
                <w:rFonts w:ascii="Arial" w:eastAsia="Calibri" w:hAnsi="Arial" w:cs="Arial"/>
                <w:spacing w:val="-4"/>
                <w:sz w:val="20"/>
                <w:szCs w:val="20"/>
              </w:rPr>
              <w:t>Existence de documents légaux d’acquisition ou location des sites (Conventions et autres documents)</w:t>
            </w:r>
          </w:p>
        </w:tc>
        <w:tc>
          <w:tcPr>
            <w:tcW w:w="627" w:type="pct"/>
            <w:shd w:val="clear" w:color="auto" w:fill="FFFFFF"/>
          </w:tcPr>
          <w:p w14:paraId="15B0D616" w14:textId="77777777" w:rsidR="00E23EB5" w:rsidRPr="007074C8" w:rsidRDefault="00E23EB5"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 xml:space="preserve">Absence de plainte </w:t>
            </w:r>
          </w:p>
        </w:tc>
        <w:tc>
          <w:tcPr>
            <w:tcW w:w="763" w:type="pct"/>
            <w:shd w:val="clear" w:color="auto" w:fill="FFFFFF"/>
          </w:tcPr>
          <w:p w14:paraId="3C11BF7E" w14:textId="77777777" w:rsidR="00E23EB5" w:rsidRPr="007074C8" w:rsidRDefault="00E23EB5"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 xml:space="preserve">Avant l’installation de la base-vie </w:t>
            </w:r>
          </w:p>
        </w:tc>
        <w:tc>
          <w:tcPr>
            <w:tcW w:w="525" w:type="pct"/>
            <w:shd w:val="clear" w:color="auto" w:fill="FFFFFF"/>
          </w:tcPr>
          <w:p w14:paraId="3B6966BD" w14:textId="77777777" w:rsidR="00E23EB5" w:rsidRDefault="00E23EB5"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Entreprise des travaux</w:t>
            </w:r>
          </w:p>
          <w:p w14:paraId="55973028" w14:textId="77777777" w:rsidR="003F2B20" w:rsidRDefault="003F2B20" w:rsidP="003F2B20">
            <w:pPr>
              <w:spacing w:after="0" w:line="240" w:lineRule="auto"/>
              <w:rPr>
                <w:rFonts w:ascii="Arial" w:hAnsi="Arial" w:cs="Arial"/>
                <w:sz w:val="20"/>
                <w:szCs w:val="20"/>
              </w:rPr>
            </w:pPr>
            <w:r>
              <w:rPr>
                <w:rFonts w:ascii="Arial" w:hAnsi="Arial" w:cs="Arial"/>
                <w:sz w:val="20"/>
                <w:szCs w:val="20"/>
              </w:rPr>
              <w:t>MdC</w:t>
            </w:r>
          </w:p>
          <w:p w14:paraId="0FEC12C7" w14:textId="241F6405" w:rsidR="003F2B20" w:rsidRPr="007074C8" w:rsidRDefault="003F2B20" w:rsidP="007074C8">
            <w:pPr>
              <w:spacing w:after="0" w:line="240" w:lineRule="auto"/>
              <w:rPr>
                <w:rFonts w:ascii="Arial" w:eastAsia="Calibri" w:hAnsi="Arial" w:cs="Arial"/>
                <w:spacing w:val="-4"/>
                <w:sz w:val="20"/>
                <w:szCs w:val="20"/>
              </w:rPr>
            </w:pPr>
            <w:r>
              <w:rPr>
                <w:rFonts w:ascii="Arial" w:eastAsia="Calibri" w:hAnsi="Arial" w:cs="Arial"/>
                <w:spacing w:val="-4"/>
                <w:sz w:val="20"/>
                <w:szCs w:val="20"/>
              </w:rPr>
              <w:t>MOD</w:t>
            </w:r>
          </w:p>
        </w:tc>
        <w:tc>
          <w:tcPr>
            <w:tcW w:w="712" w:type="pct"/>
            <w:shd w:val="clear" w:color="auto" w:fill="FFFFFF"/>
          </w:tcPr>
          <w:p w14:paraId="6E991323" w14:textId="77777777" w:rsidR="00E23EB5" w:rsidRPr="007074C8" w:rsidRDefault="00E23EB5"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Mairie de Cotonou de Cotonou</w:t>
            </w:r>
          </w:p>
          <w:p w14:paraId="0180246C" w14:textId="77777777" w:rsidR="00E23EB5" w:rsidRPr="007074C8" w:rsidRDefault="00E23EB5" w:rsidP="007074C8">
            <w:pPr>
              <w:spacing w:after="0" w:line="240" w:lineRule="auto"/>
              <w:rPr>
                <w:rFonts w:ascii="Arial" w:eastAsia="Calibri" w:hAnsi="Arial" w:cs="Arial"/>
                <w:spacing w:val="28"/>
                <w:sz w:val="20"/>
                <w:szCs w:val="20"/>
              </w:rPr>
            </w:pPr>
            <w:r w:rsidRPr="007074C8">
              <w:rPr>
                <w:rFonts w:ascii="Arial" w:eastAsia="Calibri" w:hAnsi="Arial" w:cs="Arial"/>
                <w:spacing w:val="-4"/>
                <w:sz w:val="20"/>
                <w:szCs w:val="20"/>
              </w:rPr>
              <w:t>MOD</w:t>
            </w:r>
          </w:p>
        </w:tc>
        <w:tc>
          <w:tcPr>
            <w:tcW w:w="745" w:type="pct"/>
            <w:shd w:val="clear" w:color="auto" w:fill="FFFFFF"/>
          </w:tcPr>
          <w:p w14:paraId="2C01FCB5" w14:textId="77777777" w:rsidR="00E23EB5" w:rsidRPr="007074C8" w:rsidRDefault="00E23EB5" w:rsidP="007074C8">
            <w:pPr>
              <w:spacing w:after="0" w:line="240" w:lineRule="auto"/>
              <w:rPr>
                <w:rFonts w:ascii="Arial" w:eastAsia="Calibri" w:hAnsi="Arial" w:cs="Arial"/>
                <w:spacing w:val="-4"/>
                <w:sz w:val="20"/>
                <w:szCs w:val="20"/>
              </w:rPr>
            </w:pPr>
            <w:r w:rsidRPr="007074C8">
              <w:rPr>
                <w:rFonts w:ascii="Arial" w:hAnsi="Arial" w:cs="Arial"/>
                <w:sz w:val="20"/>
                <w:szCs w:val="20"/>
              </w:rPr>
              <w:t>A intégrer aux cahiers de charge</w:t>
            </w:r>
          </w:p>
        </w:tc>
      </w:tr>
      <w:tr w:rsidR="00B95E2D" w:rsidRPr="007074C8" w14:paraId="50201565" w14:textId="77777777" w:rsidTr="00B95E2D">
        <w:trPr>
          <w:trHeight w:val="825"/>
        </w:trPr>
        <w:tc>
          <w:tcPr>
            <w:tcW w:w="926" w:type="pct"/>
            <w:shd w:val="clear" w:color="auto" w:fill="FFFFFF"/>
          </w:tcPr>
          <w:p w14:paraId="6C4EC286" w14:textId="77777777" w:rsidR="00E23EB5" w:rsidRPr="007074C8" w:rsidRDefault="00E23EB5" w:rsidP="007074C8">
            <w:pPr>
              <w:spacing w:after="0" w:line="240" w:lineRule="auto"/>
              <w:rPr>
                <w:rFonts w:ascii="Arial" w:eastAsia="Calibri" w:hAnsi="Arial" w:cs="Arial"/>
                <w:sz w:val="20"/>
                <w:szCs w:val="20"/>
              </w:rPr>
            </w:pPr>
            <w:r w:rsidRPr="007074C8">
              <w:rPr>
                <w:rFonts w:ascii="Arial" w:eastAsia="Calibri" w:hAnsi="Arial" w:cs="Arial"/>
                <w:sz w:val="20"/>
                <w:szCs w:val="20"/>
              </w:rPr>
              <w:lastRenderedPageBreak/>
              <w:t>2.1.P.1.2 ,</w:t>
            </w:r>
            <w:r w:rsidRPr="007074C8">
              <w:rPr>
                <w:rFonts w:ascii="Arial" w:eastAsia="Calibri" w:hAnsi="Arial" w:cs="Arial"/>
                <w:spacing w:val="-4"/>
                <w:sz w:val="20"/>
                <w:szCs w:val="20"/>
              </w:rPr>
              <w:t xml:space="preserve"> 2.2.P.2.1.,</w:t>
            </w:r>
            <w:r w:rsidRPr="007074C8">
              <w:rPr>
                <w:rFonts w:ascii="Arial" w:eastAsia="Calibri" w:hAnsi="Arial" w:cs="Arial"/>
                <w:spacing w:val="-6"/>
                <w:sz w:val="20"/>
                <w:szCs w:val="20"/>
              </w:rPr>
              <w:t xml:space="preserve"> 2.3.P.2.2.,</w:t>
            </w:r>
            <w:r w:rsidRPr="007074C8">
              <w:rPr>
                <w:rFonts w:ascii="Arial" w:eastAsia="Calibri" w:hAnsi="Arial" w:cs="Arial"/>
                <w:spacing w:val="-3"/>
                <w:sz w:val="20"/>
                <w:szCs w:val="20"/>
              </w:rPr>
              <w:t xml:space="preserve"> 2.4</w:t>
            </w:r>
            <w:r w:rsidRPr="007074C8">
              <w:rPr>
                <w:rFonts w:ascii="Arial" w:eastAsia="Calibri" w:hAnsi="Arial" w:cs="Arial"/>
                <w:spacing w:val="5"/>
                <w:sz w:val="20"/>
                <w:szCs w:val="20"/>
              </w:rPr>
              <w:t>.</w:t>
            </w:r>
            <w:r w:rsidRPr="007074C8">
              <w:rPr>
                <w:rFonts w:ascii="Arial" w:eastAsia="Calibri" w:hAnsi="Arial" w:cs="Arial"/>
                <w:spacing w:val="-6"/>
                <w:sz w:val="20"/>
                <w:szCs w:val="20"/>
              </w:rPr>
              <w:t>P.2.1.,</w:t>
            </w:r>
            <w:r w:rsidRPr="007074C8">
              <w:rPr>
                <w:rFonts w:ascii="Arial" w:eastAsia="Calibri" w:hAnsi="Arial" w:cs="Arial"/>
                <w:spacing w:val="-4"/>
                <w:sz w:val="20"/>
                <w:szCs w:val="20"/>
              </w:rPr>
              <w:t xml:space="preserve"> 2.8.P.2.1.,</w:t>
            </w:r>
            <w:r w:rsidRPr="007074C8">
              <w:rPr>
                <w:rFonts w:ascii="Arial" w:eastAsia="Calibri" w:hAnsi="Arial" w:cs="Arial"/>
                <w:sz w:val="20"/>
                <w:szCs w:val="20"/>
              </w:rPr>
              <w:t xml:space="preserve"> </w:t>
            </w:r>
            <w:r w:rsidRPr="007074C8">
              <w:rPr>
                <w:rFonts w:ascii="Arial" w:eastAsia="Calibri" w:hAnsi="Arial" w:cs="Arial"/>
                <w:spacing w:val="-4"/>
                <w:sz w:val="20"/>
                <w:szCs w:val="20"/>
              </w:rPr>
              <w:t>A compétence égale, accorder la priorité à la main d’œuvre locale</w:t>
            </w:r>
          </w:p>
        </w:tc>
        <w:tc>
          <w:tcPr>
            <w:tcW w:w="704" w:type="pct"/>
            <w:shd w:val="clear" w:color="auto" w:fill="FFFFFF"/>
          </w:tcPr>
          <w:p w14:paraId="24898990" w14:textId="77777777" w:rsidR="00E23EB5" w:rsidRPr="007074C8" w:rsidRDefault="00E23EB5"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 xml:space="preserve">Nombre d’ouvriers locaux recrutés </w:t>
            </w:r>
          </w:p>
        </w:tc>
        <w:tc>
          <w:tcPr>
            <w:tcW w:w="627" w:type="pct"/>
            <w:shd w:val="clear" w:color="auto" w:fill="FFFFFF"/>
          </w:tcPr>
          <w:p w14:paraId="4B6F2EF5" w14:textId="48086D19" w:rsidR="00E23EB5" w:rsidRPr="007074C8" w:rsidRDefault="00AA2DA5" w:rsidP="007074C8">
            <w:pPr>
              <w:spacing w:after="0" w:line="240" w:lineRule="auto"/>
              <w:rPr>
                <w:rFonts w:ascii="Arial" w:hAnsi="Arial" w:cs="Arial"/>
                <w:sz w:val="20"/>
                <w:szCs w:val="20"/>
              </w:rPr>
            </w:pPr>
            <w:r>
              <w:rPr>
                <w:rFonts w:ascii="Arial" w:hAnsi="Arial" w:cs="Arial"/>
                <w:sz w:val="20"/>
                <w:szCs w:val="20"/>
              </w:rPr>
              <w:t>-</w:t>
            </w:r>
            <w:r w:rsidR="00E23EB5" w:rsidRPr="007074C8">
              <w:rPr>
                <w:rFonts w:ascii="Arial" w:hAnsi="Arial" w:cs="Arial"/>
                <w:sz w:val="20"/>
                <w:szCs w:val="20"/>
              </w:rPr>
              <w:t>Nombre de plaintes</w:t>
            </w:r>
            <w:r>
              <w:rPr>
                <w:rFonts w:ascii="Arial" w:hAnsi="Arial" w:cs="Arial"/>
                <w:sz w:val="20"/>
                <w:szCs w:val="20"/>
              </w:rPr>
              <w:t xml:space="preserve"> enregistrées et traitées</w:t>
            </w:r>
          </w:p>
          <w:p w14:paraId="03693816" w14:textId="6051D577" w:rsidR="00E23EB5" w:rsidRPr="007074C8" w:rsidRDefault="00AA2DA5" w:rsidP="007074C8">
            <w:pPr>
              <w:spacing w:after="0" w:line="240" w:lineRule="auto"/>
              <w:rPr>
                <w:rFonts w:ascii="Arial" w:hAnsi="Arial" w:cs="Arial"/>
                <w:sz w:val="20"/>
                <w:szCs w:val="20"/>
              </w:rPr>
            </w:pPr>
            <w:r>
              <w:rPr>
                <w:rFonts w:ascii="Arial" w:hAnsi="Arial" w:cs="Arial"/>
                <w:sz w:val="20"/>
                <w:szCs w:val="20"/>
              </w:rPr>
              <w:t>-</w:t>
            </w:r>
            <w:r w:rsidR="00E23EB5" w:rsidRPr="007074C8">
              <w:rPr>
                <w:rFonts w:ascii="Arial" w:hAnsi="Arial" w:cs="Arial"/>
                <w:sz w:val="20"/>
                <w:szCs w:val="20"/>
              </w:rPr>
              <w:t>Nombre d’ouvriers locaux recrutés</w:t>
            </w:r>
          </w:p>
        </w:tc>
        <w:tc>
          <w:tcPr>
            <w:tcW w:w="763" w:type="pct"/>
            <w:shd w:val="clear" w:color="auto" w:fill="FFFFFF"/>
          </w:tcPr>
          <w:p w14:paraId="7699579D" w14:textId="77777777" w:rsidR="00E23EB5" w:rsidRPr="007074C8" w:rsidRDefault="00E23EB5" w:rsidP="007074C8">
            <w:pPr>
              <w:spacing w:after="0" w:line="240" w:lineRule="auto"/>
              <w:rPr>
                <w:rFonts w:ascii="Arial" w:eastAsia="Calibri" w:hAnsi="Arial" w:cs="Arial"/>
                <w:sz w:val="20"/>
                <w:szCs w:val="20"/>
              </w:rPr>
            </w:pPr>
            <w:r w:rsidRPr="007074C8">
              <w:rPr>
                <w:rFonts w:ascii="Arial" w:hAnsi="Arial" w:cs="Arial"/>
                <w:sz w:val="20"/>
                <w:szCs w:val="20"/>
              </w:rPr>
              <w:t xml:space="preserve">Avant les travaux </w:t>
            </w:r>
          </w:p>
        </w:tc>
        <w:tc>
          <w:tcPr>
            <w:tcW w:w="525" w:type="pct"/>
            <w:shd w:val="clear" w:color="auto" w:fill="FFFFFF"/>
          </w:tcPr>
          <w:p w14:paraId="73C32801" w14:textId="77777777" w:rsidR="00E23EB5" w:rsidRDefault="00E23EB5" w:rsidP="007074C8">
            <w:pPr>
              <w:spacing w:after="0" w:line="240" w:lineRule="auto"/>
              <w:rPr>
                <w:rFonts w:ascii="Arial" w:hAnsi="Arial" w:cs="Arial"/>
                <w:sz w:val="20"/>
                <w:szCs w:val="20"/>
              </w:rPr>
            </w:pPr>
            <w:r w:rsidRPr="007074C8">
              <w:rPr>
                <w:rFonts w:ascii="Arial" w:hAnsi="Arial" w:cs="Arial"/>
                <w:sz w:val="20"/>
                <w:szCs w:val="20"/>
              </w:rPr>
              <w:t>MOD</w:t>
            </w:r>
          </w:p>
          <w:p w14:paraId="03381E75" w14:textId="4A9B1B0C" w:rsidR="003F2B20" w:rsidRPr="007074C8" w:rsidRDefault="003F2B20" w:rsidP="007074C8">
            <w:pPr>
              <w:spacing w:after="0" w:line="240" w:lineRule="auto"/>
              <w:rPr>
                <w:rFonts w:ascii="Arial" w:hAnsi="Arial" w:cs="Arial"/>
                <w:sz w:val="20"/>
                <w:szCs w:val="20"/>
              </w:rPr>
            </w:pPr>
            <w:r>
              <w:rPr>
                <w:rFonts w:ascii="Arial" w:hAnsi="Arial" w:cs="Arial"/>
                <w:sz w:val="20"/>
                <w:szCs w:val="20"/>
              </w:rPr>
              <w:t>MdC</w:t>
            </w:r>
          </w:p>
          <w:p w14:paraId="20E2A5E0"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Entreprise chargée des travaux</w:t>
            </w:r>
          </w:p>
        </w:tc>
        <w:tc>
          <w:tcPr>
            <w:tcW w:w="712" w:type="pct"/>
            <w:shd w:val="clear" w:color="auto" w:fill="FFFFFF"/>
          </w:tcPr>
          <w:p w14:paraId="3202516D"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MOD</w:t>
            </w:r>
          </w:p>
          <w:p w14:paraId="1DFA8E47" w14:textId="77777777" w:rsidR="00E23EB5" w:rsidRPr="007074C8" w:rsidRDefault="00E23EB5"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 xml:space="preserve">Mairie de Cotonou </w:t>
            </w:r>
          </w:p>
          <w:p w14:paraId="3030FECE" w14:textId="77777777" w:rsidR="00E23EB5" w:rsidRPr="007074C8" w:rsidRDefault="00E23EB5" w:rsidP="007074C8">
            <w:pPr>
              <w:spacing w:after="0" w:line="240" w:lineRule="auto"/>
              <w:rPr>
                <w:rFonts w:ascii="Arial" w:eastAsia="Calibri" w:hAnsi="Arial" w:cs="Arial"/>
                <w:spacing w:val="-6"/>
                <w:sz w:val="20"/>
                <w:szCs w:val="20"/>
              </w:rPr>
            </w:pPr>
            <w:r w:rsidRPr="007074C8">
              <w:rPr>
                <w:rFonts w:ascii="Arial" w:eastAsia="Calibri" w:hAnsi="Arial" w:cs="Arial"/>
                <w:sz w:val="20"/>
                <w:szCs w:val="20"/>
              </w:rPr>
              <w:t>DDTFP</w:t>
            </w:r>
          </w:p>
        </w:tc>
        <w:tc>
          <w:tcPr>
            <w:tcW w:w="745" w:type="pct"/>
            <w:shd w:val="clear" w:color="auto" w:fill="FFFFFF"/>
          </w:tcPr>
          <w:p w14:paraId="62ABE379" w14:textId="77777777" w:rsidR="00E23EB5" w:rsidRPr="007074C8" w:rsidRDefault="00E23EB5" w:rsidP="007074C8">
            <w:pPr>
              <w:spacing w:after="0" w:line="240" w:lineRule="auto"/>
              <w:rPr>
                <w:rFonts w:ascii="Arial" w:hAnsi="Arial" w:cs="Arial"/>
                <w:sz w:val="20"/>
                <w:szCs w:val="20"/>
              </w:rPr>
            </w:pPr>
          </w:p>
          <w:p w14:paraId="77429376" w14:textId="77777777" w:rsidR="00E23EB5" w:rsidRPr="007074C8" w:rsidRDefault="00E23EB5" w:rsidP="007074C8">
            <w:pPr>
              <w:spacing w:after="0" w:line="240" w:lineRule="auto"/>
              <w:rPr>
                <w:rFonts w:ascii="Arial" w:eastAsia="Calibri" w:hAnsi="Arial" w:cs="Arial"/>
                <w:spacing w:val="-6"/>
                <w:sz w:val="20"/>
                <w:szCs w:val="20"/>
              </w:rPr>
            </w:pPr>
            <w:r w:rsidRPr="007074C8">
              <w:rPr>
                <w:rFonts w:ascii="Arial" w:hAnsi="Arial" w:cs="Arial"/>
                <w:sz w:val="20"/>
                <w:szCs w:val="20"/>
              </w:rPr>
              <w:t>A intégrer aux cahiers de charge</w:t>
            </w:r>
          </w:p>
        </w:tc>
      </w:tr>
      <w:tr w:rsidR="00B95E2D" w:rsidRPr="007074C8" w14:paraId="24783FF7" w14:textId="77777777" w:rsidTr="00B95E2D">
        <w:trPr>
          <w:trHeight w:val="825"/>
        </w:trPr>
        <w:tc>
          <w:tcPr>
            <w:tcW w:w="926" w:type="pct"/>
            <w:tcBorders>
              <w:top w:val="single" w:sz="4" w:space="0" w:color="auto"/>
              <w:left w:val="single" w:sz="4" w:space="0" w:color="auto"/>
              <w:bottom w:val="single" w:sz="4" w:space="0" w:color="auto"/>
              <w:right w:val="single" w:sz="4" w:space="0" w:color="auto"/>
            </w:tcBorders>
            <w:shd w:val="clear" w:color="auto" w:fill="FFFFFF"/>
          </w:tcPr>
          <w:p w14:paraId="79E1A385" w14:textId="77777777" w:rsidR="00E23EB5" w:rsidRPr="007074C8" w:rsidRDefault="00E23EB5" w:rsidP="007074C8">
            <w:pPr>
              <w:spacing w:after="0" w:line="240" w:lineRule="auto"/>
              <w:rPr>
                <w:rFonts w:ascii="Arial" w:eastAsia="Calibri" w:hAnsi="Arial" w:cs="Arial"/>
                <w:sz w:val="20"/>
                <w:szCs w:val="20"/>
              </w:rPr>
            </w:pPr>
            <w:r w:rsidRPr="007074C8">
              <w:rPr>
                <w:rFonts w:ascii="Arial Narrow" w:eastAsia="Calibri" w:hAnsi="Arial Narrow" w:cs="Arial"/>
                <w:spacing w:val="-6"/>
                <w:sz w:val="20"/>
                <w:szCs w:val="20"/>
              </w:rPr>
              <w:t xml:space="preserve">2.3.P.2.3 ; 2.4.P.2.3 ;  </w:t>
            </w:r>
            <w:r w:rsidRPr="007074C8">
              <w:rPr>
                <w:rFonts w:ascii="Arial Narrow" w:eastAsia="Calibri" w:hAnsi="Arial Narrow" w:cs="Arial"/>
                <w:spacing w:val="-4"/>
                <w:sz w:val="20"/>
                <w:szCs w:val="20"/>
              </w:rPr>
              <w:t xml:space="preserve">2.8.P.2.2 </w:t>
            </w:r>
            <w:r w:rsidRPr="000759EB">
              <w:rPr>
                <w:rFonts w:ascii="Arial" w:eastAsia="Calibri" w:hAnsi="Arial" w:cs="Arial"/>
                <w:sz w:val="20"/>
                <w:szCs w:val="20"/>
              </w:rPr>
              <w:t>Encourager les candidatures féminines</w:t>
            </w:r>
          </w:p>
        </w:tc>
        <w:tc>
          <w:tcPr>
            <w:tcW w:w="704" w:type="pct"/>
            <w:shd w:val="clear" w:color="auto" w:fill="FFFFFF"/>
          </w:tcPr>
          <w:p w14:paraId="604B31BB" w14:textId="77777777" w:rsidR="00E23EB5" w:rsidRPr="007074C8" w:rsidRDefault="00E23EB5" w:rsidP="007074C8">
            <w:pPr>
              <w:spacing w:after="0" w:line="240" w:lineRule="auto"/>
              <w:rPr>
                <w:rFonts w:ascii="Arial" w:eastAsia="Calibri" w:hAnsi="Arial" w:cs="Arial"/>
                <w:spacing w:val="-4"/>
                <w:sz w:val="20"/>
                <w:szCs w:val="20"/>
              </w:rPr>
            </w:pPr>
            <w:r w:rsidRPr="007074C8">
              <w:rPr>
                <w:rFonts w:ascii="Arial" w:hAnsi="Arial" w:cs="Arial"/>
                <w:sz w:val="20"/>
                <w:szCs w:val="20"/>
              </w:rPr>
              <w:t xml:space="preserve">Les candidatures féminines sont encouragées </w:t>
            </w:r>
          </w:p>
        </w:tc>
        <w:tc>
          <w:tcPr>
            <w:tcW w:w="627" w:type="pct"/>
            <w:shd w:val="clear" w:color="auto" w:fill="FFFFFF"/>
          </w:tcPr>
          <w:p w14:paraId="3FBFBC0F" w14:textId="1E1C5BA5"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Nombre de femmes recruté</w:t>
            </w:r>
            <w:r w:rsidR="00AA2DA5">
              <w:rPr>
                <w:rFonts w:ascii="Arial" w:hAnsi="Arial" w:cs="Arial"/>
                <w:sz w:val="20"/>
                <w:szCs w:val="20"/>
              </w:rPr>
              <w:t>es</w:t>
            </w:r>
          </w:p>
        </w:tc>
        <w:tc>
          <w:tcPr>
            <w:tcW w:w="763" w:type="pct"/>
            <w:shd w:val="clear" w:color="auto" w:fill="FFFFFF"/>
          </w:tcPr>
          <w:p w14:paraId="399E5F38"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 xml:space="preserve">Pendant le recrutement </w:t>
            </w:r>
          </w:p>
        </w:tc>
        <w:tc>
          <w:tcPr>
            <w:tcW w:w="525" w:type="pct"/>
            <w:shd w:val="clear" w:color="auto" w:fill="FFFFFF"/>
          </w:tcPr>
          <w:p w14:paraId="0BB7C409" w14:textId="77777777" w:rsidR="00E23EB5" w:rsidRDefault="00E23EB5" w:rsidP="007074C8">
            <w:pPr>
              <w:spacing w:line="240" w:lineRule="auto"/>
              <w:rPr>
                <w:rFonts w:ascii="Arial" w:hAnsi="Arial" w:cs="Arial"/>
                <w:sz w:val="20"/>
                <w:szCs w:val="20"/>
              </w:rPr>
            </w:pPr>
            <w:r w:rsidRPr="007074C8">
              <w:rPr>
                <w:rFonts w:ascii="Arial" w:hAnsi="Arial" w:cs="Arial"/>
                <w:sz w:val="20"/>
                <w:szCs w:val="20"/>
              </w:rPr>
              <w:t>MOD</w:t>
            </w:r>
          </w:p>
          <w:p w14:paraId="303BBB75" w14:textId="719F316D" w:rsidR="003F2B20" w:rsidRPr="007074C8" w:rsidRDefault="003F2B20" w:rsidP="000759EB">
            <w:pPr>
              <w:spacing w:after="0" w:line="240" w:lineRule="auto"/>
              <w:rPr>
                <w:rFonts w:ascii="Arial" w:eastAsia="Times New Roman" w:hAnsi="Arial" w:cs="Arial"/>
                <w:i/>
                <w:sz w:val="20"/>
                <w:szCs w:val="20"/>
                <w:lang w:val="de-DE" w:eastAsia="de-DE"/>
              </w:rPr>
            </w:pPr>
            <w:r>
              <w:rPr>
                <w:rFonts w:ascii="Arial" w:hAnsi="Arial" w:cs="Arial"/>
                <w:sz w:val="20"/>
                <w:szCs w:val="20"/>
              </w:rPr>
              <w:t>MdC</w:t>
            </w:r>
          </w:p>
          <w:p w14:paraId="23E834D5"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Entreprise chargée des travaux</w:t>
            </w:r>
          </w:p>
        </w:tc>
        <w:tc>
          <w:tcPr>
            <w:tcW w:w="712" w:type="pct"/>
            <w:shd w:val="clear" w:color="auto" w:fill="FFFFFF"/>
          </w:tcPr>
          <w:p w14:paraId="1E3FA5A0" w14:textId="77777777" w:rsidR="00E23EB5" w:rsidRPr="007074C8" w:rsidRDefault="00E23EB5" w:rsidP="007074C8">
            <w:pPr>
              <w:spacing w:line="240" w:lineRule="auto"/>
              <w:rPr>
                <w:rFonts w:ascii="Arial" w:hAnsi="Arial" w:cs="Arial"/>
                <w:sz w:val="20"/>
                <w:szCs w:val="20"/>
              </w:rPr>
            </w:pPr>
            <w:r w:rsidRPr="007074C8">
              <w:rPr>
                <w:rFonts w:ascii="Arial" w:hAnsi="Arial" w:cs="Arial"/>
                <w:sz w:val="20"/>
                <w:szCs w:val="20"/>
              </w:rPr>
              <w:t xml:space="preserve">Mairie de Cotonou </w:t>
            </w:r>
          </w:p>
          <w:p w14:paraId="0AC1A13A"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DDTFP</w:t>
            </w:r>
          </w:p>
        </w:tc>
        <w:tc>
          <w:tcPr>
            <w:tcW w:w="745" w:type="pct"/>
            <w:shd w:val="clear" w:color="auto" w:fill="FFFFFF"/>
          </w:tcPr>
          <w:p w14:paraId="4152E717"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A intégrer aux cahiers de charge</w:t>
            </w:r>
          </w:p>
        </w:tc>
      </w:tr>
      <w:tr w:rsidR="00B95E2D" w:rsidRPr="007074C8" w14:paraId="47D52F04" w14:textId="77777777" w:rsidTr="00B95E2D">
        <w:trPr>
          <w:trHeight w:val="1128"/>
        </w:trPr>
        <w:tc>
          <w:tcPr>
            <w:tcW w:w="926" w:type="pct"/>
            <w:shd w:val="clear" w:color="auto" w:fill="FFFFFF"/>
          </w:tcPr>
          <w:p w14:paraId="777AEA2A" w14:textId="6D85EDDF" w:rsidR="00E23EB5" w:rsidRDefault="00E23EB5" w:rsidP="007074C8">
            <w:pPr>
              <w:spacing w:after="0" w:line="240" w:lineRule="auto"/>
              <w:rPr>
                <w:rFonts w:ascii="Arial" w:eastAsia="Calibri" w:hAnsi="Arial" w:cs="Arial"/>
                <w:sz w:val="20"/>
                <w:szCs w:val="20"/>
              </w:rPr>
            </w:pPr>
            <w:r w:rsidRPr="007074C8">
              <w:rPr>
                <w:rFonts w:ascii="Arial" w:eastAsia="Calibri" w:hAnsi="Arial" w:cs="Arial"/>
                <w:sz w:val="20"/>
                <w:szCs w:val="20"/>
              </w:rPr>
              <w:t>2.1.N.2.1.,</w:t>
            </w:r>
            <w:r w:rsidRPr="007074C8">
              <w:rPr>
                <w:rFonts w:ascii="Arial" w:hAnsi="Arial" w:cs="Arial"/>
                <w:sz w:val="20"/>
                <w:szCs w:val="20"/>
              </w:rPr>
              <w:t xml:space="preserve"> 2.3.N.3.1., </w:t>
            </w:r>
            <w:r w:rsidRPr="007074C8">
              <w:rPr>
                <w:rFonts w:ascii="Arial" w:eastAsia="Calibri" w:hAnsi="Arial" w:cs="Arial"/>
                <w:spacing w:val="-3"/>
                <w:sz w:val="20"/>
                <w:szCs w:val="20"/>
              </w:rPr>
              <w:t>2.4</w:t>
            </w:r>
            <w:r w:rsidRPr="007074C8">
              <w:rPr>
                <w:rFonts w:ascii="Arial" w:eastAsia="Calibri" w:hAnsi="Arial" w:cs="Arial"/>
                <w:spacing w:val="5"/>
                <w:sz w:val="20"/>
                <w:szCs w:val="20"/>
              </w:rPr>
              <w:t>.</w:t>
            </w:r>
            <w:r w:rsidRPr="007074C8">
              <w:rPr>
                <w:rFonts w:ascii="Arial" w:hAnsi="Arial" w:cs="Arial"/>
                <w:sz w:val="20"/>
                <w:szCs w:val="20"/>
              </w:rPr>
              <w:t>N.2.1.,</w:t>
            </w:r>
            <w:r w:rsidRPr="007074C8">
              <w:rPr>
                <w:rFonts w:ascii="Arial" w:eastAsia="Calibri" w:hAnsi="Arial" w:cs="Arial"/>
                <w:sz w:val="20"/>
                <w:szCs w:val="20"/>
              </w:rPr>
              <w:t xml:space="preserve"> </w:t>
            </w:r>
            <w:r w:rsidRPr="007074C8">
              <w:rPr>
                <w:rFonts w:ascii="Arial" w:eastAsia="Calibri" w:hAnsi="Arial" w:cs="Arial"/>
                <w:spacing w:val="-3"/>
                <w:sz w:val="20"/>
                <w:szCs w:val="20"/>
              </w:rPr>
              <w:t>2.13</w:t>
            </w:r>
            <w:r w:rsidRPr="007074C8">
              <w:rPr>
                <w:rFonts w:ascii="Arial" w:eastAsia="Calibri" w:hAnsi="Arial" w:cs="Arial"/>
                <w:spacing w:val="5"/>
                <w:sz w:val="20"/>
                <w:szCs w:val="20"/>
              </w:rPr>
              <w:t>.</w:t>
            </w:r>
            <w:r w:rsidRPr="007074C8">
              <w:rPr>
                <w:rFonts w:ascii="Arial" w:hAnsi="Arial" w:cs="Arial"/>
                <w:sz w:val="20"/>
                <w:szCs w:val="20"/>
              </w:rPr>
              <w:t xml:space="preserve">N.2.1., 2.2.N.9.1., </w:t>
            </w:r>
          </w:p>
          <w:p w14:paraId="67E371E6" w14:textId="77777777" w:rsidR="00E405A1" w:rsidRDefault="00E405A1" w:rsidP="007074C8">
            <w:pPr>
              <w:spacing w:after="0" w:line="240" w:lineRule="auto"/>
              <w:rPr>
                <w:rFonts w:ascii="Arial" w:eastAsia="Times New Roman" w:hAnsi="Arial" w:cs="Arial"/>
                <w:szCs w:val="20"/>
                <w:lang w:eastAsia="fr-FR"/>
              </w:rPr>
            </w:pPr>
            <w:r w:rsidRPr="00006911">
              <w:rPr>
                <w:rFonts w:ascii="Arial" w:hAnsi="Arial" w:cs="Arial"/>
                <w:sz w:val="20"/>
                <w:szCs w:val="20"/>
              </w:rPr>
              <w:t xml:space="preserve">2.14.N.2.1. Sensibiliser les ouvriers </w:t>
            </w:r>
            <w:r>
              <w:rPr>
                <w:rFonts w:ascii="Arial" w:eastAsia="Times New Roman" w:hAnsi="Arial" w:cs="Times New Roman"/>
                <w:szCs w:val="24"/>
                <w:lang w:eastAsia="fr-FR"/>
              </w:rPr>
              <w:t>et les populations riveraines du bassin et de la base-vie</w:t>
            </w:r>
            <w:r>
              <w:rPr>
                <w:rFonts w:ascii="Arial" w:hAnsi="Arial" w:cs="Arial"/>
                <w:sz w:val="20"/>
                <w:szCs w:val="20"/>
              </w:rPr>
              <w:t xml:space="preserve"> </w:t>
            </w:r>
            <w:r w:rsidRPr="00006911">
              <w:rPr>
                <w:rFonts w:ascii="Arial" w:hAnsi="Arial" w:cs="Arial"/>
                <w:sz w:val="20"/>
                <w:szCs w:val="20"/>
              </w:rPr>
              <w:t xml:space="preserve">contre les </w:t>
            </w:r>
            <w:r w:rsidRPr="001C1E3B">
              <w:rPr>
                <w:rFonts w:ascii="Arial" w:eastAsia="Times New Roman" w:hAnsi="Arial" w:cs="Arial"/>
                <w:szCs w:val="20"/>
                <w:lang w:eastAsia="fr-FR"/>
              </w:rPr>
              <w:t>IST-VIH/SIDA </w:t>
            </w:r>
          </w:p>
          <w:p w14:paraId="343A9BB5" w14:textId="6959FD64" w:rsidR="00D44C46" w:rsidRPr="007074C8" w:rsidRDefault="00D44C46" w:rsidP="007074C8">
            <w:pPr>
              <w:spacing w:after="0" w:line="240" w:lineRule="auto"/>
              <w:rPr>
                <w:rFonts w:ascii="Arial" w:hAnsi="Arial" w:cs="Arial"/>
                <w:sz w:val="20"/>
                <w:szCs w:val="20"/>
              </w:rPr>
            </w:pPr>
            <w:r>
              <w:rPr>
                <w:rFonts w:ascii="Arial" w:hAnsi="Arial" w:cs="Arial"/>
                <w:sz w:val="20"/>
                <w:szCs w:val="20"/>
              </w:rPr>
              <w:t>2.14.N.2.2</w:t>
            </w:r>
            <w:r w:rsidRPr="00006911">
              <w:rPr>
                <w:rFonts w:ascii="Arial" w:hAnsi="Arial" w:cs="Arial"/>
                <w:sz w:val="20"/>
                <w:szCs w:val="20"/>
              </w:rPr>
              <w:t xml:space="preserve">. </w:t>
            </w:r>
            <w:r>
              <w:rPr>
                <w:rFonts w:ascii="Arial" w:eastAsia="Times New Roman" w:hAnsi="Arial" w:cs="Arial"/>
                <w:szCs w:val="20"/>
                <w:lang w:eastAsia="fr-FR"/>
              </w:rPr>
              <w:t>Mettre des préservatifs à la disposition des employés</w:t>
            </w:r>
          </w:p>
        </w:tc>
        <w:tc>
          <w:tcPr>
            <w:tcW w:w="704" w:type="pct"/>
            <w:shd w:val="clear" w:color="auto" w:fill="FFFFFF"/>
          </w:tcPr>
          <w:p w14:paraId="47743257" w14:textId="40F48DBA" w:rsidR="00E23EB5" w:rsidRPr="00784189" w:rsidRDefault="00E23EB5" w:rsidP="007074C8">
            <w:pPr>
              <w:spacing w:after="0" w:line="240" w:lineRule="auto"/>
              <w:rPr>
                <w:rFonts w:ascii="Arial" w:hAnsi="Arial" w:cs="Arial"/>
                <w:sz w:val="20"/>
                <w:szCs w:val="20"/>
              </w:rPr>
            </w:pPr>
            <w:r w:rsidRPr="00784189">
              <w:rPr>
                <w:rFonts w:ascii="Arial" w:hAnsi="Arial" w:cs="Arial"/>
                <w:sz w:val="20"/>
                <w:szCs w:val="20"/>
              </w:rPr>
              <w:t xml:space="preserve"> </w:t>
            </w:r>
            <w:r w:rsidR="00AA2DA5" w:rsidRPr="00784189">
              <w:rPr>
                <w:rFonts w:ascii="Arial" w:hAnsi="Arial" w:cs="Arial"/>
                <w:sz w:val="20"/>
                <w:szCs w:val="20"/>
              </w:rPr>
              <w:t>-</w:t>
            </w:r>
            <w:r w:rsidRPr="00784189">
              <w:rPr>
                <w:rFonts w:ascii="Arial" w:hAnsi="Arial" w:cs="Arial"/>
                <w:sz w:val="20"/>
                <w:szCs w:val="20"/>
              </w:rPr>
              <w:t xml:space="preserve">Nombre de séances de sensibilisation effectuées </w:t>
            </w:r>
          </w:p>
          <w:p w14:paraId="3C5AE42F" w14:textId="77777777" w:rsidR="00D44C46" w:rsidRPr="00784189" w:rsidRDefault="00AA2DA5" w:rsidP="007074C8">
            <w:pPr>
              <w:spacing w:after="0" w:line="240" w:lineRule="auto"/>
              <w:rPr>
                <w:rFonts w:ascii="Arial" w:hAnsi="Arial" w:cs="Arial"/>
                <w:sz w:val="20"/>
                <w:szCs w:val="20"/>
              </w:rPr>
            </w:pPr>
            <w:r w:rsidRPr="00784189">
              <w:rPr>
                <w:rFonts w:ascii="Arial" w:hAnsi="Arial" w:cs="Arial"/>
                <w:sz w:val="20"/>
                <w:szCs w:val="20"/>
              </w:rPr>
              <w:t>-</w:t>
            </w:r>
            <w:r w:rsidR="00E23EB5" w:rsidRPr="00784189">
              <w:rPr>
                <w:rFonts w:ascii="Arial" w:hAnsi="Arial" w:cs="Arial"/>
                <w:sz w:val="20"/>
                <w:szCs w:val="20"/>
              </w:rPr>
              <w:t xml:space="preserve">Nombre de nouveaux cas de VIH SIDA enregistrés </w:t>
            </w:r>
          </w:p>
          <w:p w14:paraId="4FBC074D" w14:textId="7C2CBA9F" w:rsidR="00E23EB5" w:rsidRPr="00784189" w:rsidRDefault="00D44C46" w:rsidP="007074C8">
            <w:pPr>
              <w:spacing w:after="0" w:line="240" w:lineRule="auto"/>
              <w:rPr>
                <w:rFonts w:ascii="Arial" w:hAnsi="Arial" w:cs="Arial"/>
                <w:sz w:val="20"/>
                <w:szCs w:val="20"/>
              </w:rPr>
            </w:pPr>
            <w:r w:rsidRPr="00784189">
              <w:rPr>
                <w:rFonts w:ascii="Arial" w:hAnsi="Arial" w:cs="Arial"/>
                <w:sz w:val="20"/>
                <w:szCs w:val="20"/>
              </w:rPr>
              <w:t>Nombre de préservatifs distribués</w:t>
            </w:r>
          </w:p>
        </w:tc>
        <w:tc>
          <w:tcPr>
            <w:tcW w:w="627" w:type="pct"/>
            <w:shd w:val="clear" w:color="auto" w:fill="FFFFFF"/>
          </w:tcPr>
          <w:p w14:paraId="7B70EAB0" w14:textId="2520AB99"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Taux de prévalence du VIH</w:t>
            </w:r>
            <w:r w:rsidR="00AA2DA5">
              <w:rPr>
                <w:rFonts w:ascii="Arial" w:hAnsi="Arial" w:cs="Arial"/>
                <w:sz w:val="20"/>
                <w:szCs w:val="20"/>
              </w:rPr>
              <w:t>/</w:t>
            </w:r>
            <w:r w:rsidRPr="007074C8">
              <w:rPr>
                <w:rFonts w:ascii="Arial" w:hAnsi="Arial" w:cs="Arial"/>
                <w:sz w:val="20"/>
                <w:szCs w:val="20"/>
              </w:rPr>
              <w:t xml:space="preserve"> SIDA dans la zone </w:t>
            </w:r>
          </w:p>
        </w:tc>
        <w:tc>
          <w:tcPr>
            <w:tcW w:w="763" w:type="pct"/>
            <w:shd w:val="clear" w:color="auto" w:fill="FFFFFF"/>
          </w:tcPr>
          <w:p w14:paraId="35E85A59" w14:textId="77777777" w:rsidR="00E23EB5" w:rsidRPr="007074C8" w:rsidRDefault="00E23EB5" w:rsidP="007074C8">
            <w:pPr>
              <w:spacing w:after="0" w:line="240" w:lineRule="auto"/>
              <w:rPr>
                <w:rFonts w:ascii="Arial" w:eastAsia="Calibri" w:hAnsi="Arial" w:cs="Arial"/>
                <w:sz w:val="20"/>
                <w:szCs w:val="20"/>
              </w:rPr>
            </w:pPr>
            <w:r w:rsidRPr="007074C8">
              <w:rPr>
                <w:rFonts w:ascii="Arial" w:hAnsi="Arial" w:cs="Arial"/>
                <w:sz w:val="20"/>
                <w:szCs w:val="20"/>
              </w:rPr>
              <w:t>Pendant les travaux de chantier de de base-vie</w:t>
            </w:r>
          </w:p>
        </w:tc>
        <w:tc>
          <w:tcPr>
            <w:tcW w:w="525" w:type="pct"/>
            <w:shd w:val="clear" w:color="auto" w:fill="FFFFFF"/>
          </w:tcPr>
          <w:p w14:paraId="2DDEDE47" w14:textId="77777777" w:rsidR="00E23EB5" w:rsidRDefault="00E23EB5" w:rsidP="007074C8">
            <w:pPr>
              <w:spacing w:after="0" w:line="240" w:lineRule="auto"/>
              <w:rPr>
                <w:rFonts w:ascii="Arial" w:hAnsi="Arial" w:cs="Arial"/>
                <w:sz w:val="20"/>
                <w:szCs w:val="20"/>
              </w:rPr>
            </w:pPr>
            <w:r w:rsidRPr="007074C8">
              <w:rPr>
                <w:rFonts w:ascii="Arial" w:hAnsi="Arial" w:cs="Arial"/>
                <w:sz w:val="20"/>
                <w:szCs w:val="20"/>
              </w:rPr>
              <w:t>Entreprise chargée des travaux</w:t>
            </w:r>
          </w:p>
          <w:p w14:paraId="09C2A6BD" w14:textId="4A4ABCD9" w:rsidR="003F2B20" w:rsidRPr="007074C8" w:rsidRDefault="003F2B20" w:rsidP="007074C8">
            <w:pPr>
              <w:spacing w:after="0" w:line="240" w:lineRule="auto"/>
              <w:rPr>
                <w:rFonts w:ascii="Arial" w:hAnsi="Arial" w:cs="Arial"/>
                <w:sz w:val="20"/>
                <w:szCs w:val="20"/>
              </w:rPr>
            </w:pPr>
            <w:r>
              <w:rPr>
                <w:rFonts w:ascii="Arial" w:hAnsi="Arial" w:cs="Arial"/>
                <w:sz w:val="20"/>
                <w:szCs w:val="20"/>
              </w:rPr>
              <w:t>MdC</w:t>
            </w:r>
          </w:p>
          <w:p w14:paraId="5A020A61"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MOD</w:t>
            </w:r>
          </w:p>
          <w:p w14:paraId="1B551B1C" w14:textId="77777777" w:rsidR="00E23EB5" w:rsidRPr="007074C8" w:rsidRDefault="00E23EB5" w:rsidP="007074C8">
            <w:pPr>
              <w:spacing w:after="0" w:line="240" w:lineRule="auto"/>
              <w:rPr>
                <w:rFonts w:ascii="Arial" w:hAnsi="Arial" w:cs="Arial"/>
                <w:sz w:val="20"/>
                <w:szCs w:val="20"/>
              </w:rPr>
            </w:pPr>
          </w:p>
        </w:tc>
        <w:tc>
          <w:tcPr>
            <w:tcW w:w="712" w:type="pct"/>
            <w:shd w:val="clear" w:color="auto" w:fill="FFFFFF"/>
          </w:tcPr>
          <w:p w14:paraId="2AFDBBEB" w14:textId="77777777" w:rsidR="00E23EB5" w:rsidRPr="007074C8" w:rsidRDefault="00E23EB5"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 xml:space="preserve">Mairie de Cotonou </w:t>
            </w:r>
          </w:p>
          <w:p w14:paraId="631EE96E" w14:textId="77777777" w:rsidR="00E23EB5" w:rsidRPr="007074C8" w:rsidRDefault="00E23EB5"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ABE</w:t>
            </w:r>
          </w:p>
          <w:p w14:paraId="33EE109B" w14:textId="77777777" w:rsidR="00E23EB5" w:rsidRPr="007074C8" w:rsidRDefault="00E23EB5"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ACVDT</w:t>
            </w:r>
          </w:p>
        </w:tc>
        <w:tc>
          <w:tcPr>
            <w:tcW w:w="745" w:type="pct"/>
            <w:shd w:val="clear" w:color="auto" w:fill="FFFFFF"/>
          </w:tcPr>
          <w:p w14:paraId="4EFFD683" w14:textId="77777777" w:rsidR="00E23EB5" w:rsidRPr="007074C8" w:rsidRDefault="00E23EB5"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3 000 000</w:t>
            </w:r>
          </w:p>
        </w:tc>
      </w:tr>
      <w:tr w:rsidR="00B95E2D" w:rsidRPr="007074C8" w14:paraId="03FB0794" w14:textId="77777777" w:rsidTr="00B95E2D">
        <w:trPr>
          <w:trHeight w:val="1128"/>
        </w:trPr>
        <w:tc>
          <w:tcPr>
            <w:tcW w:w="926" w:type="pct"/>
            <w:shd w:val="clear" w:color="auto" w:fill="FFFFFF"/>
          </w:tcPr>
          <w:p w14:paraId="505E795A" w14:textId="77777777" w:rsidR="00D44C46" w:rsidRPr="001C1E3B" w:rsidRDefault="00D44C46" w:rsidP="00D44C46">
            <w:pPr>
              <w:spacing w:after="0" w:line="276" w:lineRule="auto"/>
              <w:ind w:right="57"/>
              <w:contextualSpacing/>
              <w:jc w:val="both"/>
              <w:rPr>
                <w:rFonts w:ascii="Arial" w:eastAsia="Times New Roman" w:hAnsi="Arial" w:cs="Times New Roman"/>
                <w:szCs w:val="24"/>
                <w:lang w:eastAsia="fr-FR"/>
              </w:rPr>
            </w:pPr>
            <w:r>
              <w:rPr>
                <w:rFonts w:ascii="Arial" w:hAnsi="Arial" w:cs="Arial"/>
                <w:sz w:val="20"/>
                <w:szCs w:val="20"/>
              </w:rPr>
              <w:t xml:space="preserve">2.14.N.2.3. </w:t>
            </w:r>
            <w:r w:rsidRPr="001C1E3B">
              <w:rPr>
                <w:rFonts w:ascii="Arial" w:eastAsia="Times New Roman" w:hAnsi="Arial" w:cs="Times New Roman"/>
                <w:szCs w:val="24"/>
                <w:lang w:eastAsia="fr-FR"/>
              </w:rPr>
              <w:t>Instaurer un code de bonne conduite au sein de l’entreprise</w:t>
            </w:r>
            <w:r>
              <w:rPr>
                <w:rFonts w:ascii="Arial" w:eastAsia="Times New Roman" w:hAnsi="Arial" w:cs="Times New Roman"/>
                <w:szCs w:val="24"/>
                <w:lang w:eastAsia="fr-FR"/>
              </w:rPr>
              <w:t xml:space="preserve"> et le faire signer par </w:t>
            </w:r>
            <w:r>
              <w:rPr>
                <w:rFonts w:ascii="Arial" w:eastAsia="Times New Roman" w:hAnsi="Arial" w:cs="Times New Roman"/>
                <w:szCs w:val="24"/>
                <w:lang w:eastAsia="fr-FR"/>
              </w:rPr>
              <w:lastRenderedPageBreak/>
              <w:t>l’ensemble des employés de l’entreprise</w:t>
            </w:r>
            <w:r w:rsidRPr="001C1E3B">
              <w:rPr>
                <w:rFonts w:ascii="Arial" w:eastAsia="Times New Roman" w:hAnsi="Arial" w:cs="Times New Roman"/>
                <w:szCs w:val="24"/>
                <w:lang w:eastAsia="fr-FR"/>
              </w:rPr>
              <w:t>.</w:t>
            </w:r>
          </w:p>
          <w:p w14:paraId="2AC358B7" w14:textId="77777777" w:rsidR="00D44C46" w:rsidRPr="007074C8" w:rsidRDefault="00D44C46" w:rsidP="007074C8">
            <w:pPr>
              <w:spacing w:after="0" w:line="240" w:lineRule="auto"/>
              <w:rPr>
                <w:rFonts w:ascii="Arial" w:eastAsia="Calibri" w:hAnsi="Arial" w:cs="Arial"/>
                <w:sz w:val="20"/>
                <w:szCs w:val="20"/>
              </w:rPr>
            </w:pPr>
          </w:p>
        </w:tc>
        <w:tc>
          <w:tcPr>
            <w:tcW w:w="704" w:type="pct"/>
            <w:shd w:val="clear" w:color="auto" w:fill="FFFFFF"/>
          </w:tcPr>
          <w:p w14:paraId="232F23CC" w14:textId="39AAD8E4" w:rsidR="00D44C46" w:rsidRPr="007074C8" w:rsidRDefault="00D44C46" w:rsidP="007074C8">
            <w:pPr>
              <w:spacing w:after="0" w:line="240" w:lineRule="auto"/>
              <w:rPr>
                <w:rFonts w:ascii="Arial" w:hAnsi="Arial" w:cs="Arial"/>
                <w:sz w:val="20"/>
                <w:szCs w:val="20"/>
              </w:rPr>
            </w:pPr>
            <w:r>
              <w:rPr>
                <w:rFonts w:ascii="Arial" w:hAnsi="Arial" w:cs="Arial"/>
                <w:sz w:val="20"/>
                <w:szCs w:val="20"/>
              </w:rPr>
              <w:lastRenderedPageBreak/>
              <w:t>Existence du code de bonne conduite signé par tous les employés de l’entreprise</w:t>
            </w:r>
          </w:p>
        </w:tc>
        <w:tc>
          <w:tcPr>
            <w:tcW w:w="627" w:type="pct"/>
            <w:shd w:val="clear" w:color="auto" w:fill="FFFFFF"/>
          </w:tcPr>
          <w:p w14:paraId="627D0F3E" w14:textId="068AE07E" w:rsidR="00D44C46" w:rsidRPr="007074C8" w:rsidRDefault="00D44C46" w:rsidP="007074C8">
            <w:pPr>
              <w:spacing w:after="0" w:line="240" w:lineRule="auto"/>
              <w:rPr>
                <w:rFonts w:ascii="Arial" w:hAnsi="Arial" w:cs="Arial"/>
                <w:sz w:val="20"/>
                <w:szCs w:val="20"/>
              </w:rPr>
            </w:pPr>
            <w:r w:rsidRPr="007074C8">
              <w:rPr>
                <w:rFonts w:ascii="Arial" w:hAnsi="Arial" w:cs="Arial"/>
                <w:sz w:val="20"/>
                <w:szCs w:val="20"/>
              </w:rPr>
              <w:t>Nombre de plaintes</w:t>
            </w:r>
            <w:r>
              <w:rPr>
                <w:rFonts w:ascii="Arial" w:hAnsi="Arial" w:cs="Arial"/>
                <w:sz w:val="20"/>
                <w:szCs w:val="20"/>
              </w:rPr>
              <w:t xml:space="preserve"> enregistrées et traitées</w:t>
            </w:r>
          </w:p>
        </w:tc>
        <w:tc>
          <w:tcPr>
            <w:tcW w:w="763" w:type="pct"/>
            <w:shd w:val="clear" w:color="auto" w:fill="FFFFFF"/>
          </w:tcPr>
          <w:p w14:paraId="72BE97F6" w14:textId="4F674094" w:rsidR="00D44C46" w:rsidRPr="007074C8" w:rsidRDefault="00D44C46" w:rsidP="007074C8">
            <w:pPr>
              <w:spacing w:after="0" w:line="240" w:lineRule="auto"/>
              <w:rPr>
                <w:rFonts w:ascii="Arial" w:hAnsi="Arial" w:cs="Arial"/>
                <w:sz w:val="20"/>
                <w:szCs w:val="20"/>
              </w:rPr>
            </w:pPr>
            <w:r>
              <w:rPr>
                <w:rFonts w:ascii="Arial" w:hAnsi="Arial" w:cs="Arial"/>
                <w:sz w:val="20"/>
                <w:szCs w:val="20"/>
              </w:rPr>
              <w:t>Pendant les travaux de construction et d’exploitation</w:t>
            </w:r>
          </w:p>
        </w:tc>
        <w:tc>
          <w:tcPr>
            <w:tcW w:w="525" w:type="pct"/>
            <w:shd w:val="clear" w:color="auto" w:fill="FFFFFF"/>
          </w:tcPr>
          <w:p w14:paraId="2AC492C0" w14:textId="77777777" w:rsidR="00D44C46" w:rsidRDefault="00D44C46" w:rsidP="000759EB">
            <w:pPr>
              <w:spacing w:after="0" w:line="240" w:lineRule="auto"/>
              <w:rPr>
                <w:rFonts w:ascii="Arial" w:hAnsi="Arial" w:cs="Arial"/>
                <w:sz w:val="20"/>
                <w:szCs w:val="20"/>
              </w:rPr>
            </w:pPr>
            <w:r w:rsidRPr="007074C8">
              <w:rPr>
                <w:rFonts w:ascii="Arial" w:hAnsi="Arial" w:cs="Arial"/>
                <w:sz w:val="20"/>
                <w:szCs w:val="20"/>
              </w:rPr>
              <w:t>Entreprise chargée des travaux</w:t>
            </w:r>
          </w:p>
          <w:p w14:paraId="7F506882" w14:textId="32D0A7D0" w:rsidR="003F2B20" w:rsidRPr="007074C8" w:rsidRDefault="003F2B20" w:rsidP="000759EB">
            <w:pPr>
              <w:spacing w:after="0" w:line="240" w:lineRule="auto"/>
              <w:rPr>
                <w:rFonts w:ascii="Arial" w:hAnsi="Arial" w:cs="Arial"/>
                <w:sz w:val="20"/>
                <w:szCs w:val="20"/>
              </w:rPr>
            </w:pPr>
            <w:r>
              <w:rPr>
                <w:rFonts w:ascii="Arial" w:hAnsi="Arial" w:cs="Arial"/>
                <w:sz w:val="20"/>
                <w:szCs w:val="20"/>
              </w:rPr>
              <w:t>MdC</w:t>
            </w:r>
          </w:p>
          <w:p w14:paraId="523E8745" w14:textId="77777777" w:rsidR="00D44C46" w:rsidRPr="007074C8" w:rsidRDefault="00D44C46" w:rsidP="000759EB">
            <w:pPr>
              <w:spacing w:after="0" w:line="240" w:lineRule="auto"/>
              <w:rPr>
                <w:rFonts w:ascii="Arial" w:hAnsi="Arial" w:cs="Arial"/>
                <w:sz w:val="20"/>
                <w:szCs w:val="20"/>
              </w:rPr>
            </w:pPr>
            <w:r w:rsidRPr="007074C8">
              <w:rPr>
                <w:rFonts w:ascii="Arial" w:hAnsi="Arial" w:cs="Arial"/>
                <w:sz w:val="20"/>
                <w:szCs w:val="20"/>
              </w:rPr>
              <w:t>MOD</w:t>
            </w:r>
          </w:p>
          <w:p w14:paraId="14D89B6D" w14:textId="77777777" w:rsidR="00D44C46" w:rsidRPr="007074C8" w:rsidRDefault="00D44C46" w:rsidP="007074C8">
            <w:pPr>
              <w:spacing w:after="0" w:line="240" w:lineRule="auto"/>
              <w:rPr>
                <w:rFonts w:ascii="Arial" w:hAnsi="Arial" w:cs="Arial"/>
                <w:sz w:val="20"/>
                <w:szCs w:val="20"/>
              </w:rPr>
            </w:pPr>
          </w:p>
        </w:tc>
        <w:tc>
          <w:tcPr>
            <w:tcW w:w="712" w:type="pct"/>
            <w:shd w:val="clear" w:color="auto" w:fill="FFFFFF"/>
          </w:tcPr>
          <w:p w14:paraId="43D852C2" w14:textId="77777777" w:rsidR="00D44C46" w:rsidRPr="007074C8" w:rsidRDefault="00D44C46" w:rsidP="000759EB">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lastRenderedPageBreak/>
              <w:t xml:space="preserve">Mairie de Cotonou </w:t>
            </w:r>
          </w:p>
          <w:p w14:paraId="5CEBBD82" w14:textId="77777777" w:rsidR="00D44C46" w:rsidRPr="007074C8" w:rsidRDefault="00D44C46" w:rsidP="000759EB">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ABE</w:t>
            </w:r>
          </w:p>
          <w:p w14:paraId="54CF5D05" w14:textId="5AD206AE" w:rsidR="00D44C46" w:rsidRPr="007074C8" w:rsidRDefault="00D44C46" w:rsidP="007074C8">
            <w:pPr>
              <w:spacing w:after="0" w:line="240" w:lineRule="auto"/>
              <w:rPr>
                <w:rFonts w:ascii="Arial" w:eastAsia="Calibri" w:hAnsi="Arial" w:cs="Arial"/>
                <w:spacing w:val="-4"/>
                <w:sz w:val="20"/>
                <w:szCs w:val="20"/>
              </w:rPr>
            </w:pPr>
            <w:r w:rsidRPr="007074C8">
              <w:rPr>
                <w:rFonts w:ascii="Arial" w:eastAsia="Calibri" w:hAnsi="Arial" w:cs="Arial"/>
                <w:spacing w:val="-6"/>
                <w:sz w:val="20"/>
                <w:szCs w:val="20"/>
              </w:rPr>
              <w:t>ACVDT</w:t>
            </w:r>
          </w:p>
        </w:tc>
        <w:tc>
          <w:tcPr>
            <w:tcW w:w="745" w:type="pct"/>
            <w:shd w:val="clear" w:color="auto" w:fill="FFFFFF"/>
          </w:tcPr>
          <w:p w14:paraId="32305A0A" w14:textId="1A9826A6" w:rsidR="00D44C46" w:rsidRPr="007074C8" w:rsidRDefault="00D44C46" w:rsidP="007074C8">
            <w:pPr>
              <w:spacing w:after="0" w:line="240" w:lineRule="auto"/>
              <w:rPr>
                <w:rFonts w:ascii="Arial" w:eastAsia="Calibri" w:hAnsi="Arial" w:cs="Arial"/>
                <w:spacing w:val="-6"/>
                <w:sz w:val="20"/>
                <w:szCs w:val="20"/>
              </w:rPr>
            </w:pPr>
            <w:r w:rsidRPr="007074C8">
              <w:rPr>
                <w:rFonts w:ascii="Arial" w:hAnsi="Arial" w:cs="Arial"/>
                <w:sz w:val="20"/>
                <w:szCs w:val="20"/>
              </w:rPr>
              <w:t>A intégrer aux cahiers de charge</w:t>
            </w:r>
          </w:p>
        </w:tc>
      </w:tr>
      <w:tr w:rsidR="00B95E2D" w:rsidRPr="007074C8" w14:paraId="3726834D" w14:textId="77777777" w:rsidTr="00B95E2D">
        <w:trPr>
          <w:trHeight w:val="1487"/>
        </w:trPr>
        <w:tc>
          <w:tcPr>
            <w:tcW w:w="926" w:type="pct"/>
            <w:shd w:val="clear" w:color="auto" w:fill="FFFFFF"/>
          </w:tcPr>
          <w:p w14:paraId="5879749C" w14:textId="77777777" w:rsidR="00E23EB5" w:rsidRPr="007074C8" w:rsidRDefault="00E23EB5" w:rsidP="007074C8">
            <w:pPr>
              <w:spacing w:after="0" w:line="240" w:lineRule="auto"/>
              <w:rPr>
                <w:rFonts w:ascii="Arial" w:eastAsia="Calibri" w:hAnsi="Arial" w:cs="Arial"/>
                <w:sz w:val="20"/>
                <w:szCs w:val="20"/>
              </w:rPr>
            </w:pPr>
            <w:r w:rsidRPr="007074C8">
              <w:rPr>
                <w:rFonts w:ascii="Arial" w:eastAsia="Calibri" w:hAnsi="Arial" w:cs="Arial"/>
                <w:sz w:val="20"/>
                <w:szCs w:val="20"/>
              </w:rPr>
              <w:lastRenderedPageBreak/>
              <w:t>2.1.P.2.1. ,</w:t>
            </w:r>
            <w:r w:rsidRPr="007074C8">
              <w:rPr>
                <w:rFonts w:ascii="Arial" w:eastAsia="Calibri" w:hAnsi="Arial" w:cs="Arial"/>
                <w:spacing w:val="-6"/>
                <w:sz w:val="20"/>
                <w:szCs w:val="20"/>
              </w:rPr>
              <w:t xml:space="preserve"> 2.3.P.2.1, 2.4.P.2.2.</w:t>
            </w:r>
            <w:r w:rsidRPr="007074C8">
              <w:rPr>
                <w:rFonts w:ascii="Arial" w:eastAsia="Calibri" w:hAnsi="Arial" w:cs="Arial"/>
                <w:sz w:val="20"/>
                <w:szCs w:val="20"/>
              </w:rPr>
              <w:t xml:space="preserve"> Faire le  recrutement conformément aux normes de la (CNSS)</w:t>
            </w:r>
          </w:p>
        </w:tc>
        <w:tc>
          <w:tcPr>
            <w:tcW w:w="704" w:type="pct"/>
            <w:shd w:val="clear" w:color="auto" w:fill="FFFFFF"/>
          </w:tcPr>
          <w:p w14:paraId="467B5B70" w14:textId="77777777" w:rsidR="00E23EB5" w:rsidRPr="007074C8" w:rsidRDefault="00E23EB5" w:rsidP="007074C8">
            <w:pPr>
              <w:spacing w:after="0" w:line="240" w:lineRule="auto"/>
              <w:jc w:val="both"/>
              <w:rPr>
                <w:rFonts w:ascii="Arial" w:eastAsia="Calibri" w:hAnsi="Arial" w:cs="Arial"/>
                <w:bCs/>
                <w:noProof/>
                <w:spacing w:val="-6"/>
                <w:sz w:val="20"/>
                <w:szCs w:val="20"/>
                <w:lang w:bidi="he-IL"/>
              </w:rPr>
            </w:pPr>
            <w:r w:rsidRPr="007074C8">
              <w:rPr>
                <w:rFonts w:ascii="Arial" w:eastAsia="Calibri" w:hAnsi="Arial" w:cs="Arial"/>
                <w:noProof/>
                <w:spacing w:val="-6"/>
                <w:sz w:val="20"/>
                <w:szCs w:val="20"/>
                <w:lang w:bidi="he-IL"/>
              </w:rPr>
              <w:t>chaque travailleur ou bénéficiaire ;</w:t>
            </w:r>
          </w:p>
          <w:p w14:paraId="056FBE91" w14:textId="77777777" w:rsidR="00E23EB5" w:rsidRPr="007074C8" w:rsidRDefault="00E23EB5" w:rsidP="007074C8">
            <w:pPr>
              <w:spacing w:after="0" w:line="240" w:lineRule="auto"/>
              <w:jc w:val="both"/>
              <w:rPr>
                <w:rFonts w:ascii="Arial" w:eastAsia="Calibri" w:hAnsi="Arial" w:cs="Arial"/>
                <w:spacing w:val="-6"/>
                <w:sz w:val="20"/>
                <w:szCs w:val="20"/>
              </w:rPr>
            </w:pPr>
            <w:r w:rsidRPr="007074C8">
              <w:rPr>
                <w:rFonts w:ascii="Arial" w:eastAsia="Calibri" w:hAnsi="Arial" w:cs="Arial"/>
                <w:spacing w:val="-6"/>
                <w:sz w:val="20"/>
                <w:szCs w:val="20"/>
              </w:rPr>
              <w:t>Carte de CNSS de chaque travailleur ;</w:t>
            </w:r>
          </w:p>
        </w:tc>
        <w:tc>
          <w:tcPr>
            <w:tcW w:w="627" w:type="pct"/>
            <w:shd w:val="clear" w:color="auto" w:fill="FFFFFF"/>
          </w:tcPr>
          <w:p w14:paraId="2AEE8337" w14:textId="37D5C092"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Nombre de plaintes</w:t>
            </w:r>
            <w:r w:rsidR="00AA2DA5">
              <w:rPr>
                <w:rFonts w:ascii="Arial" w:hAnsi="Arial" w:cs="Arial"/>
                <w:sz w:val="20"/>
                <w:szCs w:val="20"/>
              </w:rPr>
              <w:t xml:space="preserve"> enregistrées et traitées</w:t>
            </w:r>
          </w:p>
        </w:tc>
        <w:tc>
          <w:tcPr>
            <w:tcW w:w="763" w:type="pct"/>
            <w:shd w:val="clear" w:color="auto" w:fill="FFFFFF"/>
          </w:tcPr>
          <w:p w14:paraId="1B2C93D9" w14:textId="77777777" w:rsidR="00E23EB5" w:rsidRPr="007074C8" w:rsidRDefault="00E23EB5" w:rsidP="007074C8">
            <w:pPr>
              <w:spacing w:after="0" w:line="240" w:lineRule="auto"/>
              <w:rPr>
                <w:rFonts w:ascii="Arial" w:eastAsia="Calibri" w:hAnsi="Arial" w:cs="Arial"/>
                <w:sz w:val="20"/>
                <w:szCs w:val="20"/>
              </w:rPr>
            </w:pPr>
            <w:r w:rsidRPr="007074C8">
              <w:rPr>
                <w:rFonts w:ascii="Arial" w:hAnsi="Arial" w:cs="Arial"/>
                <w:sz w:val="20"/>
                <w:szCs w:val="20"/>
              </w:rPr>
              <w:t xml:space="preserve">Pendant le recrutement des ouvriers </w:t>
            </w:r>
          </w:p>
        </w:tc>
        <w:tc>
          <w:tcPr>
            <w:tcW w:w="525" w:type="pct"/>
            <w:shd w:val="clear" w:color="auto" w:fill="FFFFFF"/>
          </w:tcPr>
          <w:p w14:paraId="1830AE85"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MOD</w:t>
            </w:r>
          </w:p>
          <w:p w14:paraId="1EA3F11F" w14:textId="77777777" w:rsidR="00E23EB5" w:rsidRPr="007074C8" w:rsidRDefault="00E23EB5" w:rsidP="007074C8">
            <w:pPr>
              <w:spacing w:after="0" w:line="240" w:lineRule="auto"/>
              <w:rPr>
                <w:rFonts w:ascii="Arial" w:hAnsi="Arial" w:cs="Arial"/>
                <w:sz w:val="20"/>
                <w:szCs w:val="20"/>
              </w:rPr>
            </w:pPr>
            <w:r w:rsidRPr="007074C8">
              <w:rPr>
                <w:rFonts w:ascii="Arial" w:hAnsi="Arial" w:cs="Arial"/>
                <w:sz w:val="20"/>
                <w:szCs w:val="20"/>
              </w:rPr>
              <w:t>Bureau de contrôle de l’entreprise</w:t>
            </w:r>
          </w:p>
        </w:tc>
        <w:tc>
          <w:tcPr>
            <w:tcW w:w="712" w:type="pct"/>
            <w:shd w:val="clear" w:color="auto" w:fill="FFFFFF"/>
          </w:tcPr>
          <w:p w14:paraId="1265ECB5" w14:textId="77777777" w:rsidR="00E23EB5" w:rsidRPr="007074C8" w:rsidRDefault="00E23EB5"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CNSS</w:t>
            </w:r>
          </w:p>
          <w:p w14:paraId="6B36A94D" w14:textId="77777777" w:rsidR="00E23EB5" w:rsidRPr="007074C8" w:rsidRDefault="00E23EB5"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DDTFP</w:t>
            </w:r>
          </w:p>
        </w:tc>
        <w:tc>
          <w:tcPr>
            <w:tcW w:w="745" w:type="pct"/>
            <w:shd w:val="clear" w:color="auto" w:fill="FFFFFF"/>
          </w:tcPr>
          <w:p w14:paraId="2B09EF1A" w14:textId="69356352" w:rsidR="00E23EB5" w:rsidRPr="007074C8" w:rsidRDefault="00E23EB5" w:rsidP="007074C8">
            <w:pPr>
              <w:spacing w:after="0" w:line="240" w:lineRule="auto"/>
              <w:rPr>
                <w:rFonts w:ascii="Arial" w:eastAsia="Calibri" w:hAnsi="Arial" w:cs="Arial"/>
                <w:spacing w:val="-6"/>
                <w:sz w:val="20"/>
                <w:szCs w:val="20"/>
              </w:rPr>
            </w:pPr>
            <w:r w:rsidRPr="007074C8">
              <w:rPr>
                <w:rFonts w:ascii="Arial" w:hAnsi="Arial" w:cs="Arial"/>
                <w:sz w:val="20"/>
                <w:szCs w:val="20"/>
              </w:rPr>
              <w:t>A intégrer au PGES-Chantier et aux clauses environnementales</w:t>
            </w:r>
            <w:r w:rsidR="00AA2DA5">
              <w:rPr>
                <w:rFonts w:ascii="Arial" w:hAnsi="Arial" w:cs="Arial"/>
                <w:sz w:val="20"/>
                <w:szCs w:val="20"/>
              </w:rPr>
              <w:t xml:space="preserve"> et sociales</w:t>
            </w:r>
          </w:p>
        </w:tc>
      </w:tr>
      <w:tr w:rsidR="00B95E2D" w:rsidRPr="007074C8" w14:paraId="422BABF6" w14:textId="77777777" w:rsidTr="00B95E2D">
        <w:trPr>
          <w:trHeight w:val="627"/>
        </w:trPr>
        <w:tc>
          <w:tcPr>
            <w:tcW w:w="926" w:type="pct"/>
            <w:shd w:val="clear" w:color="auto" w:fill="FFFFFF"/>
          </w:tcPr>
          <w:p w14:paraId="5B87E60E" w14:textId="77777777" w:rsidR="00D16EA4" w:rsidRPr="007074C8" w:rsidRDefault="00D16EA4" w:rsidP="007074C8">
            <w:pPr>
              <w:spacing w:after="0" w:line="240" w:lineRule="auto"/>
              <w:rPr>
                <w:rFonts w:ascii="Arial" w:eastAsia="Calibri" w:hAnsi="Arial" w:cs="Arial"/>
                <w:sz w:val="20"/>
                <w:szCs w:val="20"/>
              </w:rPr>
            </w:pPr>
            <w:r w:rsidRPr="007074C8">
              <w:rPr>
                <w:rFonts w:ascii="Arial" w:hAnsi="Arial" w:cs="Arial"/>
                <w:sz w:val="20"/>
                <w:szCs w:val="20"/>
              </w:rPr>
              <w:t xml:space="preserve">2.4 P.1.1. ; 2.4..N.3.2. ; 2.7.N.1.1. ; 2.1.N.3.2. ; 2.9.N.1.1. ; 2.10.N.1.1. ; </w:t>
            </w:r>
            <w:r w:rsidRPr="007074C8">
              <w:rPr>
                <w:rFonts w:ascii="Arial Narrow" w:eastAsia="Calibri" w:hAnsi="Arial Narrow" w:cs="Arial"/>
                <w:spacing w:val="-4"/>
                <w:sz w:val="20"/>
                <w:szCs w:val="20"/>
              </w:rPr>
              <w:t>2</w:t>
            </w:r>
            <w:r w:rsidRPr="007074C8">
              <w:rPr>
                <w:rFonts w:ascii="Arial Narrow" w:eastAsia="Calibri" w:hAnsi="Arial Narrow" w:cs="Arial"/>
                <w:spacing w:val="5"/>
                <w:sz w:val="20"/>
                <w:szCs w:val="20"/>
              </w:rPr>
              <w:t>.</w:t>
            </w:r>
            <w:r w:rsidRPr="007074C8">
              <w:rPr>
                <w:rFonts w:ascii="Arial Narrow" w:eastAsia="Calibri" w:hAnsi="Arial Narrow" w:cs="Arial"/>
                <w:sz w:val="20"/>
                <w:szCs w:val="20"/>
              </w:rPr>
              <w:t>11</w:t>
            </w:r>
            <w:r w:rsidRPr="007074C8">
              <w:rPr>
                <w:rFonts w:ascii="Arial Narrow" w:eastAsia="Calibri" w:hAnsi="Arial Narrow" w:cs="Arial"/>
                <w:spacing w:val="8"/>
                <w:sz w:val="20"/>
                <w:szCs w:val="20"/>
              </w:rPr>
              <w:t>.N.4.1 ;</w:t>
            </w:r>
            <w:r w:rsidRPr="007074C8">
              <w:rPr>
                <w:rFonts w:ascii="Arial" w:hAnsi="Arial" w:cs="Arial"/>
                <w:sz w:val="20"/>
                <w:szCs w:val="20"/>
              </w:rPr>
              <w:t xml:space="preserve"> 2.12.N.1.1. ; 2.14..N.1.1 ; 2.14..N.3.2. ; 2.15.N.1.3</w:t>
            </w:r>
            <w:r w:rsidRPr="007074C8">
              <w:rPr>
                <w:rFonts w:ascii="Arial" w:eastAsia="Calibri" w:hAnsi="Arial" w:cs="Arial"/>
                <w:sz w:val="20"/>
                <w:szCs w:val="20"/>
              </w:rPr>
              <w:t xml:space="preserve"> Doter et veiller au port des EPI par les ouvriers</w:t>
            </w:r>
          </w:p>
        </w:tc>
        <w:tc>
          <w:tcPr>
            <w:tcW w:w="704" w:type="pct"/>
            <w:shd w:val="clear" w:color="auto" w:fill="FFFFFF"/>
          </w:tcPr>
          <w:p w14:paraId="07919310" w14:textId="170F14F7" w:rsidR="00D16EA4" w:rsidRPr="007074C8" w:rsidRDefault="00AA2DA5" w:rsidP="007074C8">
            <w:pPr>
              <w:spacing w:after="0" w:line="240" w:lineRule="auto"/>
              <w:rPr>
                <w:rFonts w:ascii="Arial" w:eastAsia="Calibri" w:hAnsi="Arial" w:cs="Arial"/>
                <w:spacing w:val="-6"/>
                <w:sz w:val="20"/>
                <w:szCs w:val="20"/>
              </w:rPr>
            </w:pPr>
            <w:r>
              <w:rPr>
                <w:rFonts w:ascii="Arial" w:eastAsia="Calibri" w:hAnsi="Arial" w:cs="Arial"/>
                <w:spacing w:val="-6"/>
                <w:sz w:val="20"/>
                <w:szCs w:val="20"/>
              </w:rPr>
              <w:t>-</w:t>
            </w:r>
            <w:r w:rsidR="00D16EA4" w:rsidRPr="007074C8">
              <w:rPr>
                <w:rFonts w:ascii="Arial" w:eastAsia="Calibri" w:hAnsi="Arial" w:cs="Arial"/>
                <w:spacing w:val="-6"/>
                <w:sz w:val="20"/>
                <w:szCs w:val="20"/>
              </w:rPr>
              <w:t xml:space="preserve">Existence et port effectif des EPI </w:t>
            </w:r>
          </w:p>
          <w:p w14:paraId="76C37678" w14:textId="38A414E8" w:rsidR="00D16EA4" w:rsidRPr="007074C8" w:rsidRDefault="00AA2DA5" w:rsidP="007074C8">
            <w:pPr>
              <w:spacing w:after="0" w:line="240" w:lineRule="auto"/>
              <w:jc w:val="both"/>
              <w:rPr>
                <w:rFonts w:ascii="Arial" w:eastAsia="Calibri" w:hAnsi="Arial" w:cs="Arial"/>
                <w:noProof/>
                <w:spacing w:val="-6"/>
                <w:sz w:val="20"/>
                <w:szCs w:val="20"/>
                <w:lang w:bidi="he-IL"/>
              </w:rPr>
            </w:pPr>
            <w:r>
              <w:rPr>
                <w:rFonts w:ascii="Arial" w:hAnsi="Arial" w:cs="Arial"/>
                <w:sz w:val="20"/>
                <w:szCs w:val="20"/>
              </w:rPr>
              <w:t>-</w:t>
            </w:r>
            <w:r w:rsidR="00D16EA4" w:rsidRPr="007074C8">
              <w:rPr>
                <w:rFonts w:ascii="Arial" w:hAnsi="Arial" w:cs="Arial"/>
                <w:sz w:val="20"/>
                <w:szCs w:val="20"/>
              </w:rPr>
              <w:t>Stock d’EPI disponible sur site</w:t>
            </w:r>
          </w:p>
        </w:tc>
        <w:tc>
          <w:tcPr>
            <w:tcW w:w="627" w:type="pct"/>
            <w:shd w:val="clear" w:color="auto" w:fill="FFFFFF"/>
          </w:tcPr>
          <w:p w14:paraId="43A4D97F"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 xml:space="preserve">Nombre de cas d’accidents enregistrés </w:t>
            </w:r>
          </w:p>
        </w:tc>
        <w:tc>
          <w:tcPr>
            <w:tcW w:w="763" w:type="pct"/>
            <w:shd w:val="clear" w:color="auto" w:fill="FFFFFF"/>
          </w:tcPr>
          <w:p w14:paraId="2638B960"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Pendant les travaux de chantier, de base-vie et autres</w:t>
            </w:r>
          </w:p>
        </w:tc>
        <w:tc>
          <w:tcPr>
            <w:tcW w:w="525" w:type="pct"/>
            <w:shd w:val="clear" w:color="auto" w:fill="FFFFFF"/>
          </w:tcPr>
          <w:p w14:paraId="692C625A" w14:textId="77777777" w:rsidR="00D16EA4" w:rsidRDefault="00D16EA4" w:rsidP="007074C8">
            <w:pPr>
              <w:spacing w:after="0" w:line="240" w:lineRule="auto"/>
              <w:rPr>
                <w:rFonts w:ascii="Arial" w:hAnsi="Arial" w:cs="Arial"/>
                <w:sz w:val="20"/>
                <w:szCs w:val="20"/>
              </w:rPr>
            </w:pPr>
            <w:r w:rsidRPr="007074C8">
              <w:rPr>
                <w:rFonts w:ascii="Arial" w:hAnsi="Arial" w:cs="Arial"/>
                <w:sz w:val="20"/>
                <w:szCs w:val="20"/>
              </w:rPr>
              <w:t>Entreprise chargée des travaux</w:t>
            </w:r>
          </w:p>
          <w:p w14:paraId="2F436B9F" w14:textId="1CEB05F6" w:rsidR="003F2B20" w:rsidRPr="007074C8" w:rsidRDefault="003F2B20" w:rsidP="007074C8">
            <w:pPr>
              <w:spacing w:after="0" w:line="240" w:lineRule="auto"/>
              <w:rPr>
                <w:rFonts w:ascii="Arial" w:hAnsi="Arial" w:cs="Arial"/>
                <w:sz w:val="20"/>
                <w:szCs w:val="20"/>
              </w:rPr>
            </w:pPr>
            <w:r>
              <w:rPr>
                <w:rFonts w:ascii="Arial" w:hAnsi="Arial" w:cs="Arial"/>
                <w:sz w:val="20"/>
                <w:szCs w:val="20"/>
              </w:rPr>
              <w:t>MdC</w:t>
            </w:r>
          </w:p>
          <w:p w14:paraId="66C605A9"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MOD</w:t>
            </w:r>
          </w:p>
          <w:p w14:paraId="55D424F8" w14:textId="77777777" w:rsidR="00D16EA4" w:rsidRPr="007074C8" w:rsidRDefault="00D16EA4" w:rsidP="007074C8">
            <w:pPr>
              <w:spacing w:after="0" w:line="240" w:lineRule="auto"/>
              <w:rPr>
                <w:rFonts w:ascii="Arial" w:hAnsi="Arial" w:cs="Arial"/>
                <w:sz w:val="20"/>
                <w:szCs w:val="20"/>
              </w:rPr>
            </w:pPr>
          </w:p>
        </w:tc>
        <w:tc>
          <w:tcPr>
            <w:tcW w:w="712" w:type="pct"/>
            <w:shd w:val="clear" w:color="auto" w:fill="FFFFFF"/>
          </w:tcPr>
          <w:p w14:paraId="469B329B"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4AF14F75"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ACVDT </w:t>
            </w:r>
          </w:p>
          <w:p w14:paraId="26820B9B"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00953C75" w:rsidRPr="007074C8">
              <w:rPr>
                <w:rFonts w:ascii="Arial" w:eastAsia="Calibri" w:hAnsi="Arial" w:cs="Arial"/>
                <w:spacing w:val="-6"/>
                <w:sz w:val="20"/>
                <w:szCs w:val="20"/>
              </w:rPr>
              <w:t>Littoral</w:t>
            </w:r>
          </w:p>
          <w:p w14:paraId="6603F373" w14:textId="77777777" w:rsidR="00D16EA4" w:rsidRPr="007074C8" w:rsidRDefault="00D16EA4" w:rsidP="007074C8">
            <w:pPr>
              <w:spacing w:after="0" w:line="240" w:lineRule="auto"/>
              <w:rPr>
                <w:rFonts w:ascii="Arial" w:eastAsia="Calibri" w:hAnsi="Arial" w:cs="Arial"/>
                <w:spacing w:val="-6"/>
                <w:sz w:val="20"/>
                <w:szCs w:val="20"/>
              </w:rPr>
            </w:pPr>
          </w:p>
        </w:tc>
        <w:tc>
          <w:tcPr>
            <w:tcW w:w="745" w:type="pct"/>
            <w:shd w:val="clear" w:color="auto" w:fill="FFFFFF"/>
          </w:tcPr>
          <w:p w14:paraId="409F812F"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A intégrer aux cahiers de charge</w:t>
            </w:r>
          </w:p>
        </w:tc>
      </w:tr>
      <w:tr w:rsidR="00B95E2D" w:rsidRPr="007074C8" w14:paraId="3BB2F610" w14:textId="77777777" w:rsidTr="00B95E2D">
        <w:trPr>
          <w:trHeight w:val="825"/>
        </w:trPr>
        <w:tc>
          <w:tcPr>
            <w:tcW w:w="926" w:type="pct"/>
            <w:tcBorders>
              <w:top w:val="single" w:sz="4" w:space="0" w:color="auto"/>
              <w:left w:val="single" w:sz="4" w:space="0" w:color="auto"/>
              <w:bottom w:val="single" w:sz="4" w:space="0" w:color="auto"/>
              <w:right w:val="single" w:sz="4" w:space="0" w:color="auto"/>
            </w:tcBorders>
            <w:shd w:val="clear" w:color="auto" w:fill="FFFFFF"/>
          </w:tcPr>
          <w:p w14:paraId="2070C593" w14:textId="77777777" w:rsidR="00D16EA4" w:rsidRPr="007074C8" w:rsidRDefault="00D16EA4" w:rsidP="007074C8">
            <w:pPr>
              <w:spacing w:line="240" w:lineRule="auto"/>
              <w:rPr>
                <w:rFonts w:ascii="Arial" w:eastAsia="Calibri" w:hAnsi="Arial" w:cs="Arial"/>
                <w:sz w:val="20"/>
                <w:szCs w:val="20"/>
              </w:rPr>
            </w:pPr>
            <w:r w:rsidRPr="007074C8">
              <w:rPr>
                <w:rFonts w:ascii="Arial" w:eastAsia="Calibri" w:hAnsi="Arial" w:cs="Arial"/>
                <w:sz w:val="20"/>
                <w:szCs w:val="20"/>
              </w:rPr>
              <w:t>2.1.N.5.2</w:t>
            </w:r>
            <w:r w:rsidR="00B94430" w:rsidRPr="007074C8">
              <w:rPr>
                <w:rFonts w:ascii="Arial" w:eastAsia="Calibri" w:hAnsi="Arial" w:cs="Arial"/>
                <w:sz w:val="20"/>
                <w:szCs w:val="20"/>
              </w:rPr>
              <w:t> </w:t>
            </w:r>
            <w:r w:rsidR="002F3D26" w:rsidRPr="007074C8">
              <w:rPr>
                <w:rFonts w:ascii="Arial" w:eastAsia="Calibri" w:hAnsi="Arial" w:cs="Arial"/>
                <w:sz w:val="20"/>
                <w:szCs w:val="20"/>
              </w:rPr>
              <w:t> </w:t>
            </w:r>
            <w:r w:rsidRPr="007074C8">
              <w:rPr>
                <w:rFonts w:ascii="Arial" w:eastAsia="Calibri" w:hAnsi="Arial" w:cs="Arial"/>
                <w:sz w:val="20"/>
                <w:szCs w:val="20"/>
              </w:rPr>
              <w:t xml:space="preserve"> </w:t>
            </w:r>
            <w:r w:rsidRPr="007074C8">
              <w:rPr>
                <w:rFonts w:ascii="Arial" w:hAnsi="Arial" w:cs="Arial"/>
                <w:sz w:val="20"/>
                <w:szCs w:val="20"/>
              </w:rPr>
              <w:t>Respecter les normes relatives à la poussière au Bénin</w:t>
            </w:r>
          </w:p>
        </w:tc>
        <w:tc>
          <w:tcPr>
            <w:tcW w:w="704" w:type="pct"/>
            <w:shd w:val="clear" w:color="auto" w:fill="FFFFFF"/>
          </w:tcPr>
          <w:p w14:paraId="21585DA3" w14:textId="77777777" w:rsidR="00D16EA4" w:rsidRPr="007074C8" w:rsidRDefault="00D16EA4" w:rsidP="007074C8">
            <w:pPr>
              <w:spacing w:line="240" w:lineRule="auto"/>
              <w:rPr>
                <w:rFonts w:ascii="Arial" w:hAnsi="Arial" w:cs="Arial"/>
                <w:sz w:val="20"/>
                <w:szCs w:val="20"/>
              </w:rPr>
            </w:pPr>
            <w:r w:rsidRPr="007074C8">
              <w:rPr>
                <w:rFonts w:ascii="Arial" w:hAnsi="Arial" w:cs="Arial"/>
                <w:sz w:val="20"/>
                <w:szCs w:val="20"/>
              </w:rPr>
              <w:t xml:space="preserve">Niveau d’émission de poussière conforme aux normes </w:t>
            </w:r>
          </w:p>
          <w:p w14:paraId="560D09C2"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hAnsi="Arial" w:cs="Arial"/>
                <w:sz w:val="20"/>
                <w:szCs w:val="20"/>
              </w:rPr>
              <w:t>Normes d’émission de poussières sont respectées</w:t>
            </w:r>
          </w:p>
        </w:tc>
        <w:tc>
          <w:tcPr>
            <w:tcW w:w="627" w:type="pct"/>
            <w:shd w:val="clear" w:color="auto" w:fill="FFFFFF"/>
          </w:tcPr>
          <w:p w14:paraId="4D3C459F" w14:textId="5FC5CBA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Nombre de plaintes lié</w:t>
            </w:r>
            <w:r w:rsidR="00AA2DA5">
              <w:rPr>
                <w:rFonts w:ascii="Arial" w:hAnsi="Arial" w:cs="Arial"/>
                <w:sz w:val="20"/>
                <w:szCs w:val="20"/>
              </w:rPr>
              <w:t>es</w:t>
            </w:r>
            <w:r w:rsidRPr="007074C8">
              <w:rPr>
                <w:rFonts w:ascii="Arial" w:hAnsi="Arial" w:cs="Arial"/>
                <w:sz w:val="20"/>
                <w:szCs w:val="20"/>
              </w:rPr>
              <w:t xml:space="preserve"> à l’émission de la poussière </w:t>
            </w:r>
            <w:r w:rsidR="00AA2DA5">
              <w:rPr>
                <w:rFonts w:ascii="Arial" w:hAnsi="Arial" w:cs="Arial"/>
                <w:sz w:val="20"/>
                <w:szCs w:val="20"/>
              </w:rPr>
              <w:t xml:space="preserve"> enregistrées et traitées</w:t>
            </w:r>
          </w:p>
        </w:tc>
        <w:tc>
          <w:tcPr>
            <w:tcW w:w="763" w:type="pct"/>
            <w:shd w:val="clear" w:color="auto" w:fill="FFFFFF"/>
          </w:tcPr>
          <w:p w14:paraId="1C47BF0E"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Pendant les travaux de chantier de base-vie et autres</w:t>
            </w:r>
          </w:p>
        </w:tc>
        <w:tc>
          <w:tcPr>
            <w:tcW w:w="525" w:type="pct"/>
            <w:shd w:val="clear" w:color="auto" w:fill="FFFFFF"/>
          </w:tcPr>
          <w:p w14:paraId="07792AD8" w14:textId="77777777" w:rsidR="00D16EA4" w:rsidRPr="007074C8" w:rsidRDefault="00D16EA4" w:rsidP="007074C8">
            <w:pPr>
              <w:spacing w:line="240" w:lineRule="auto"/>
              <w:rPr>
                <w:rFonts w:ascii="Arial" w:hAnsi="Arial" w:cs="Arial"/>
                <w:sz w:val="20"/>
                <w:szCs w:val="20"/>
              </w:rPr>
            </w:pPr>
            <w:r w:rsidRPr="007074C8">
              <w:rPr>
                <w:rFonts w:ascii="Arial" w:hAnsi="Arial" w:cs="Arial"/>
                <w:sz w:val="20"/>
                <w:szCs w:val="20"/>
              </w:rPr>
              <w:t xml:space="preserve">Bureau de contrôle de l’entreprise </w:t>
            </w:r>
          </w:p>
          <w:p w14:paraId="4E6D6122" w14:textId="77777777" w:rsidR="00D16EA4" w:rsidRPr="007074C8" w:rsidRDefault="00D16EA4" w:rsidP="007074C8">
            <w:pPr>
              <w:spacing w:line="240" w:lineRule="auto"/>
              <w:rPr>
                <w:rFonts w:ascii="Arial" w:hAnsi="Arial" w:cs="Arial"/>
                <w:sz w:val="20"/>
                <w:szCs w:val="20"/>
              </w:rPr>
            </w:pPr>
            <w:r w:rsidRPr="007074C8">
              <w:rPr>
                <w:rFonts w:ascii="Arial" w:hAnsi="Arial" w:cs="Arial"/>
                <w:sz w:val="20"/>
                <w:szCs w:val="20"/>
              </w:rPr>
              <w:t xml:space="preserve">MOD </w:t>
            </w:r>
          </w:p>
          <w:p w14:paraId="553425D3" w14:textId="77777777" w:rsidR="00D16EA4" w:rsidRPr="007074C8" w:rsidRDefault="00D16EA4" w:rsidP="007074C8">
            <w:pPr>
              <w:spacing w:after="0" w:line="240" w:lineRule="auto"/>
              <w:rPr>
                <w:rFonts w:ascii="Arial" w:hAnsi="Arial" w:cs="Arial"/>
                <w:sz w:val="20"/>
                <w:szCs w:val="20"/>
              </w:rPr>
            </w:pPr>
          </w:p>
        </w:tc>
        <w:tc>
          <w:tcPr>
            <w:tcW w:w="712" w:type="pct"/>
            <w:shd w:val="clear" w:color="auto" w:fill="FFFFFF"/>
          </w:tcPr>
          <w:p w14:paraId="4C9BECA3" w14:textId="77777777" w:rsidR="00D16EA4" w:rsidRPr="007074C8" w:rsidRDefault="00D16EA4" w:rsidP="007074C8">
            <w:pPr>
              <w:spacing w:line="240" w:lineRule="auto"/>
              <w:rPr>
                <w:rFonts w:ascii="Arial" w:hAnsi="Arial" w:cs="Arial"/>
                <w:sz w:val="20"/>
                <w:szCs w:val="20"/>
              </w:rPr>
            </w:pPr>
            <w:r w:rsidRPr="007074C8">
              <w:rPr>
                <w:rFonts w:ascii="Arial" w:hAnsi="Arial" w:cs="Arial"/>
                <w:sz w:val="20"/>
                <w:szCs w:val="20"/>
              </w:rPr>
              <w:t>Mairie de Cotonou</w:t>
            </w:r>
          </w:p>
          <w:p w14:paraId="14D21304" w14:textId="77777777" w:rsidR="00D16EA4" w:rsidRPr="007074C8" w:rsidRDefault="00D16EA4" w:rsidP="007074C8">
            <w:pPr>
              <w:spacing w:line="240" w:lineRule="auto"/>
              <w:rPr>
                <w:rFonts w:ascii="Arial" w:hAnsi="Arial" w:cs="Arial"/>
                <w:sz w:val="20"/>
                <w:szCs w:val="20"/>
              </w:rPr>
            </w:pPr>
            <w:r w:rsidRPr="007074C8">
              <w:rPr>
                <w:rFonts w:ascii="Arial" w:hAnsi="Arial" w:cs="Arial"/>
                <w:sz w:val="20"/>
                <w:szCs w:val="20"/>
              </w:rPr>
              <w:t xml:space="preserve">DDCVDD </w:t>
            </w:r>
            <w:r w:rsidR="00953C75" w:rsidRPr="00C77700">
              <w:rPr>
                <w:rFonts w:ascii="Arial" w:eastAsia="Calibri" w:hAnsi="Arial" w:cs="Arial"/>
                <w:spacing w:val="-6"/>
                <w:sz w:val="20"/>
                <w:szCs w:val="20"/>
              </w:rPr>
              <w:t>Littoral</w:t>
            </w:r>
          </w:p>
          <w:p w14:paraId="5A304636"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hAnsi="Arial" w:cs="Arial"/>
                <w:sz w:val="20"/>
                <w:szCs w:val="20"/>
              </w:rPr>
              <w:t xml:space="preserve"> ACVDT</w:t>
            </w:r>
          </w:p>
        </w:tc>
        <w:tc>
          <w:tcPr>
            <w:tcW w:w="745" w:type="pct"/>
            <w:shd w:val="clear" w:color="auto" w:fill="FFFFFF"/>
          </w:tcPr>
          <w:p w14:paraId="09026395" w14:textId="0D942245"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A intégrer au PGES-Chantier et aux clauses environnementales</w:t>
            </w:r>
            <w:r w:rsidR="00AA2DA5">
              <w:rPr>
                <w:rFonts w:ascii="Arial" w:hAnsi="Arial" w:cs="Arial"/>
                <w:sz w:val="20"/>
                <w:szCs w:val="20"/>
              </w:rPr>
              <w:t xml:space="preserve"> et sociales</w:t>
            </w:r>
          </w:p>
        </w:tc>
      </w:tr>
      <w:tr w:rsidR="00B95E2D" w:rsidRPr="007074C8" w14:paraId="57C9E41B" w14:textId="77777777" w:rsidTr="00B95E2D">
        <w:trPr>
          <w:trHeight w:val="825"/>
        </w:trPr>
        <w:tc>
          <w:tcPr>
            <w:tcW w:w="926" w:type="pct"/>
            <w:tcBorders>
              <w:top w:val="single" w:sz="4" w:space="0" w:color="auto"/>
              <w:left w:val="single" w:sz="4" w:space="0" w:color="auto"/>
              <w:bottom w:val="single" w:sz="4" w:space="0" w:color="auto"/>
              <w:right w:val="single" w:sz="4" w:space="0" w:color="auto"/>
            </w:tcBorders>
            <w:shd w:val="clear" w:color="auto" w:fill="FFFFFF"/>
          </w:tcPr>
          <w:p w14:paraId="5B96A0B9" w14:textId="77777777" w:rsidR="00D16EA4" w:rsidRPr="007074C8" w:rsidRDefault="00D16EA4" w:rsidP="007074C8">
            <w:pPr>
              <w:spacing w:line="240" w:lineRule="auto"/>
              <w:rPr>
                <w:rFonts w:ascii="Arial" w:hAnsi="Arial" w:cs="Arial"/>
                <w:sz w:val="20"/>
                <w:szCs w:val="20"/>
              </w:rPr>
            </w:pPr>
            <w:r w:rsidRPr="007074C8">
              <w:rPr>
                <w:rFonts w:ascii="Arial" w:hAnsi="Arial" w:cs="Arial"/>
                <w:sz w:val="20"/>
                <w:szCs w:val="20"/>
              </w:rPr>
              <w:t xml:space="preserve">2.1.N.3.1 ; 2.2.N.5.1. ; </w:t>
            </w:r>
            <w:r w:rsidRPr="000759EB">
              <w:rPr>
                <w:rFonts w:ascii="Arial" w:hAnsi="Arial" w:cs="Arial"/>
                <w:sz w:val="20"/>
                <w:szCs w:val="20"/>
              </w:rPr>
              <w:t xml:space="preserve">2.4.N.3.1. ; </w:t>
            </w:r>
            <w:r w:rsidR="004328FB" w:rsidRPr="007074C8">
              <w:rPr>
                <w:rFonts w:ascii="Arial" w:hAnsi="Arial" w:cs="Arial"/>
                <w:sz w:val="20"/>
                <w:szCs w:val="20"/>
              </w:rPr>
              <w:t>2.15.N.2.1.</w:t>
            </w:r>
            <w:r w:rsidRPr="007074C8">
              <w:rPr>
                <w:rFonts w:ascii="Arial" w:hAnsi="Arial" w:cs="Arial"/>
                <w:sz w:val="20"/>
                <w:szCs w:val="20"/>
              </w:rPr>
              <w:t xml:space="preserve"> </w:t>
            </w:r>
            <w:r w:rsidRPr="000759EB">
              <w:rPr>
                <w:rFonts w:ascii="Arial" w:hAnsi="Arial" w:cs="Arial"/>
                <w:sz w:val="20"/>
                <w:szCs w:val="20"/>
              </w:rPr>
              <w:t xml:space="preserve">Respecter les normes en vigueur en matière de bruits </w:t>
            </w:r>
            <w:r w:rsidRPr="000759EB">
              <w:rPr>
                <w:rFonts w:ascii="Arial" w:hAnsi="Arial" w:cs="Arial"/>
                <w:sz w:val="20"/>
                <w:szCs w:val="20"/>
              </w:rPr>
              <w:lastRenderedPageBreak/>
              <w:t>(les heures de repos)</w:t>
            </w:r>
          </w:p>
        </w:tc>
        <w:tc>
          <w:tcPr>
            <w:tcW w:w="704" w:type="pct"/>
            <w:shd w:val="clear" w:color="auto" w:fill="FFFFFF"/>
          </w:tcPr>
          <w:p w14:paraId="3CA0BC0A" w14:textId="77777777" w:rsidR="00D16EA4" w:rsidRPr="007074C8" w:rsidRDefault="00D16EA4" w:rsidP="007074C8">
            <w:pPr>
              <w:spacing w:line="240" w:lineRule="auto"/>
              <w:rPr>
                <w:rFonts w:ascii="Arial" w:hAnsi="Arial" w:cs="Arial"/>
                <w:sz w:val="20"/>
                <w:szCs w:val="20"/>
              </w:rPr>
            </w:pPr>
            <w:r w:rsidRPr="007074C8">
              <w:rPr>
                <w:rFonts w:ascii="Arial" w:hAnsi="Arial" w:cs="Arial"/>
                <w:sz w:val="20"/>
                <w:szCs w:val="20"/>
              </w:rPr>
              <w:lastRenderedPageBreak/>
              <w:t xml:space="preserve">Niveau de bruit des équipements conforme aux normes </w:t>
            </w:r>
          </w:p>
          <w:p w14:paraId="7D5A9582" w14:textId="77777777" w:rsidR="00D16EA4" w:rsidRPr="007074C8" w:rsidRDefault="00D16EA4" w:rsidP="007074C8">
            <w:pPr>
              <w:spacing w:line="240" w:lineRule="auto"/>
              <w:rPr>
                <w:rFonts w:ascii="Arial" w:hAnsi="Arial" w:cs="Arial"/>
                <w:sz w:val="20"/>
                <w:szCs w:val="20"/>
              </w:rPr>
            </w:pPr>
          </w:p>
        </w:tc>
        <w:tc>
          <w:tcPr>
            <w:tcW w:w="627" w:type="pct"/>
            <w:shd w:val="clear" w:color="auto" w:fill="FFFFFF"/>
          </w:tcPr>
          <w:p w14:paraId="1726A02E" w14:textId="7633063E" w:rsidR="00D16EA4" w:rsidRPr="007074C8" w:rsidRDefault="00D16EA4" w:rsidP="007074C8">
            <w:pPr>
              <w:spacing w:line="240" w:lineRule="auto"/>
              <w:rPr>
                <w:rFonts w:ascii="Arial" w:hAnsi="Arial" w:cs="Arial"/>
                <w:sz w:val="20"/>
                <w:szCs w:val="20"/>
              </w:rPr>
            </w:pPr>
            <w:r w:rsidRPr="007074C8">
              <w:rPr>
                <w:rFonts w:ascii="Arial" w:hAnsi="Arial" w:cs="Arial"/>
                <w:sz w:val="20"/>
                <w:szCs w:val="20"/>
              </w:rPr>
              <w:lastRenderedPageBreak/>
              <w:t>Nombre de plaintes lié</w:t>
            </w:r>
            <w:r w:rsidR="00AA2DA5">
              <w:rPr>
                <w:rFonts w:ascii="Arial" w:hAnsi="Arial" w:cs="Arial"/>
                <w:sz w:val="20"/>
                <w:szCs w:val="20"/>
              </w:rPr>
              <w:t>es</w:t>
            </w:r>
            <w:r w:rsidRPr="007074C8">
              <w:rPr>
                <w:rFonts w:ascii="Arial" w:hAnsi="Arial" w:cs="Arial"/>
                <w:sz w:val="20"/>
                <w:szCs w:val="20"/>
              </w:rPr>
              <w:t xml:space="preserve"> à l’émission du bruit</w:t>
            </w:r>
            <w:r w:rsidR="00AA2DA5">
              <w:rPr>
                <w:rFonts w:ascii="Arial" w:hAnsi="Arial" w:cs="Arial"/>
                <w:sz w:val="20"/>
                <w:szCs w:val="20"/>
              </w:rPr>
              <w:t xml:space="preserve"> enregistrées et </w:t>
            </w:r>
            <w:r w:rsidR="00AA2DA5">
              <w:rPr>
                <w:rFonts w:ascii="Arial" w:hAnsi="Arial" w:cs="Arial"/>
                <w:sz w:val="20"/>
                <w:szCs w:val="20"/>
              </w:rPr>
              <w:lastRenderedPageBreak/>
              <w:t>traitées</w:t>
            </w:r>
          </w:p>
          <w:p w14:paraId="3FDBB33E" w14:textId="77777777" w:rsidR="00D16EA4" w:rsidRPr="007074C8" w:rsidRDefault="00D16EA4" w:rsidP="007074C8">
            <w:pPr>
              <w:spacing w:after="0" w:line="240" w:lineRule="auto"/>
              <w:rPr>
                <w:rFonts w:ascii="Arial" w:hAnsi="Arial" w:cs="Arial"/>
                <w:sz w:val="20"/>
                <w:szCs w:val="20"/>
              </w:rPr>
            </w:pPr>
          </w:p>
        </w:tc>
        <w:tc>
          <w:tcPr>
            <w:tcW w:w="763" w:type="pct"/>
            <w:shd w:val="clear" w:color="auto" w:fill="FFFFFF"/>
          </w:tcPr>
          <w:p w14:paraId="6A7823A5"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lastRenderedPageBreak/>
              <w:t>Pendant les travaux de chantier de base-vie et autres</w:t>
            </w:r>
          </w:p>
        </w:tc>
        <w:tc>
          <w:tcPr>
            <w:tcW w:w="525" w:type="pct"/>
            <w:shd w:val="clear" w:color="auto" w:fill="FFFFFF"/>
          </w:tcPr>
          <w:p w14:paraId="1DFC4DC8" w14:textId="77777777" w:rsidR="00D16EA4" w:rsidRPr="007074C8" w:rsidRDefault="00D16EA4" w:rsidP="007074C8">
            <w:pPr>
              <w:spacing w:line="240" w:lineRule="auto"/>
              <w:rPr>
                <w:rFonts w:ascii="Arial" w:hAnsi="Arial" w:cs="Arial"/>
                <w:sz w:val="20"/>
                <w:szCs w:val="20"/>
              </w:rPr>
            </w:pPr>
            <w:r w:rsidRPr="007074C8">
              <w:rPr>
                <w:rFonts w:ascii="Arial" w:hAnsi="Arial" w:cs="Arial"/>
                <w:sz w:val="20"/>
                <w:szCs w:val="20"/>
              </w:rPr>
              <w:t xml:space="preserve">Bureau de contrôle de l’entreprise </w:t>
            </w:r>
          </w:p>
          <w:p w14:paraId="7340A727" w14:textId="77777777" w:rsidR="00D16EA4" w:rsidRPr="007074C8" w:rsidRDefault="00D16EA4" w:rsidP="007074C8">
            <w:pPr>
              <w:spacing w:line="240" w:lineRule="auto"/>
              <w:rPr>
                <w:rFonts w:ascii="Arial" w:hAnsi="Arial" w:cs="Arial"/>
                <w:sz w:val="20"/>
                <w:szCs w:val="20"/>
              </w:rPr>
            </w:pPr>
            <w:r w:rsidRPr="007074C8">
              <w:rPr>
                <w:rFonts w:ascii="Arial" w:hAnsi="Arial" w:cs="Arial"/>
                <w:sz w:val="20"/>
                <w:szCs w:val="20"/>
              </w:rPr>
              <w:lastRenderedPageBreak/>
              <w:t xml:space="preserve">MOD </w:t>
            </w:r>
          </w:p>
          <w:p w14:paraId="12597789" w14:textId="77777777" w:rsidR="00D16EA4" w:rsidRPr="007074C8" w:rsidRDefault="00D16EA4" w:rsidP="007074C8">
            <w:pPr>
              <w:spacing w:line="240" w:lineRule="auto"/>
              <w:rPr>
                <w:rFonts w:ascii="Arial" w:hAnsi="Arial" w:cs="Arial"/>
                <w:sz w:val="20"/>
                <w:szCs w:val="20"/>
              </w:rPr>
            </w:pPr>
          </w:p>
        </w:tc>
        <w:tc>
          <w:tcPr>
            <w:tcW w:w="712" w:type="pct"/>
            <w:shd w:val="clear" w:color="auto" w:fill="FFFFFF"/>
          </w:tcPr>
          <w:p w14:paraId="0D4B79B2" w14:textId="77777777" w:rsidR="00D16EA4" w:rsidRPr="007074C8" w:rsidRDefault="00D16EA4" w:rsidP="007074C8">
            <w:pPr>
              <w:spacing w:line="240" w:lineRule="auto"/>
              <w:rPr>
                <w:rFonts w:ascii="Arial" w:hAnsi="Arial" w:cs="Arial"/>
                <w:sz w:val="20"/>
                <w:szCs w:val="20"/>
              </w:rPr>
            </w:pPr>
            <w:r w:rsidRPr="007074C8">
              <w:rPr>
                <w:rFonts w:ascii="Arial" w:hAnsi="Arial" w:cs="Arial"/>
                <w:sz w:val="20"/>
                <w:szCs w:val="20"/>
              </w:rPr>
              <w:lastRenderedPageBreak/>
              <w:t>Mairie de Cotonou</w:t>
            </w:r>
          </w:p>
          <w:p w14:paraId="23885A9D" w14:textId="77777777" w:rsidR="00D16EA4" w:rsidRPr="007074C8" w:rsidRDefault="00D16EA4" w:rsidP="007074C8">
            <w:pPr>
              <w:spacing w:line="240" w:lineRule="auto"/>
              <w:rPr>
                <w:rFonts w:ascii="Arial" w:hAnsi="Arial" w:cs="Arial"/>
                <w:sz w:val="20"/>
                <w:szCs w:val="20"/>
              </w:rPr>
            </w:pPr>
            <w:r w:rsidRPr="007074C8">
              <w:rPr>
                <w:rFonts w:ascii="Arial" w:hAnsi="Arial" w:cs="Arial"/>
                <w:sz w:val="20"/>
                <w:szCs w:val="20"/>
              </w:rPr>
              <w:t xml:space="preserve">DDCVDD </w:t>
            </w:r>
            <w:r w:rsidR="00953C75" w:rsidRPr="00C77700">
              <w:rPr>
                <w:rFonts w:ascii="Arial" w:eastAsia="Calibri" w:hAnsi="Arial" w:cs="Arial"/>
                <w:spacing w:val="-6"/>
                <w:sz w:val="20"/>
                <w:szCs w:val="20"/>
              </w:rPr>
              <w:t>Littoral</w:t>
            </w:r>
            <w:r w:rsidRPr="007074C8">
              <w:rPr>
                <w:rFonts w:ascii="Arial" w:hAnsi="Arial" w:cs="Arial"/>
                <w:sz w:val="20"/>
                <w:szCs w:val="20"/>
              </w:rPr>
              <w:t xml:space="preserve"> </w:t>
            </w:r>
          </w:p>
          <w:p w14:paraId="4108EE4F" w14:textId="77777777" w:rsidR="00D16EA4" w:rsidRPr="007074C8" w:rsidRDefault="00D16EA4" w:rsidP="007074C8">
            <w:pPr>
              <w:spacing w:line="240" w:lineRule="auto"/>
              <w:rPr>
                <w:rFonts w:ascii="Arial" w:hAnsi="Arial" w:cs="Arial"/>
                <w:sz w:val="20"/>
                <w:szCs w:val="20"/>
              </w:rPr>
            </w:pPr>
            <w:r w:rsidRPr="007074C8">
              <w:rPr>
                <w:rFonts w:ascii="Arial" w:hAnsi="Arial" w:cs="Arial"/>
                <w:sz w:val="20"/>
                <w:szCs w:val="20"/>
              </w:rPr>
              <w:lastRenderedPageBreak/>
              <w:t xml:space="preserve"> ACVDT</w:t>
            </w:r>
          </w:p>
        </w:tc>
        <w:tc>
          <w:tcPr>
            <w:tcW w:w="745" w:type="pct"/>
            <w:shd w:val="clear" w:color="auto" w:fill="FFFFFF"/>
          </w:tcPr>
          <w:p w14:paraId="0EAB2C29" w14:textId="579566CD"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lastRenderedPageBreak/>
              <w:t>A intégrer au PGES-Chantier et aux clauses environnementales</w:t>
            </w:r>
            <w:r w:rsidR="00AA2DA5">
              <w:rPr>
                <w:rFonts w:ascii="Arial" w:hAnsi="Arial" w:cs="Arial"/>
                <w:sz w:val="20"/>
                <w:szCs w:val="20"/>
              </w:rPr>
              <w:t xml:space="preserve"> et </w:t>
            </w:r>
            <w:r w:rsidR="00AA2DA5">
              <w:rPr>
                <w:rFonts w:ascii="Arial" w:hAnsi="Arial" w:cs="Arial"/>
                <w:sz w:val="20"/>
                <w:szCs w:val="20"/>
              </w:rPr>
              <w:lastRenderedPageBreak/>
              <w:t>sociales</w:t>
            </w:r>
          </w:p>
        </w:tc>
      </w:tr>
      <w:tr w:rsidR="00B95E2D" w:rsidRPr="007074C8" w14:paraId="07D4D940" w14:textId="77777777" w:rsidTr="00B95E2D">
        <w:trPr>
          <w:trHeight w:val="627"/>
        </w:trPr>
        <w:tc>
          <w:tcPr>
            <w:tcW w:w="926" w:type="pct"/>
            <w:shd w:val="clear" w:color="auto" w:fill="FFFFFF"/>
          </w:tcPr>
          <w:p w14:paraId="7740B706" w14:textId="77777777" w:rsidR="00D16EA4" w:rsidRPr="007074C8" w:rsidRDefault="00D16EA4" w:rsidP="007074C8">
            <w:pPr>
              <w:spacing w:after="0" w:line="240" w:lineRule="auto"/>
              <w:rPr>
                <w:rFonts w:ascii="Arial" w:eastAsia="Calibri" w:hAnsi="Arial" w:cs="Arial"/>
                <w:sz w:val="20"/>
                <w:szCs w:val="20"/>
              </w:rPr>
            </w:pPr>
            <w:r w:rsidRPr="007074C8">
              <w:rPr>
                <w:rFonts w:ascii="Arial" w:eastAsia="Calibri" w:hAnsi="Arial" w:cs="Arial"/>
                <w:sz w:val="20"/>
                <w:szCs w:val="20"/>
              </w:rPr>
              <w:lastRenderedPageBreak/>
              <w:t>2.1.N.5.1.,</w:t>
            </w:r>
            <w:r w:rsidRPr="007074C8">
              <w:rPr>
                <w:rFonts w:ascii="Arial" w:hAnsi="Arial" w:cs="Arial"/>
                <w:sz w:val="20"/>
                <w:szCs w:val="20"/>
              </w:rPr>
              <w:t xml:space="preserve"> 2.2.N.2.1. ,</w:t>
            </w:r>
            <w:r w:rsidRPr="007074C8">
              <w:rPr>
                <w:rFonts w:ascii="Arial" w:eastAsia="Calibri" w:hAnsi="Arial" w:cs="Arial"/>
                <w:sz w:val="20"/>
                <w:szCs w:val="20"/>
              </w:rPr>
              <w:t xml:space="preserve"> </w:t>
            </w:r>
            <w:r w:rsidRPr="007074C8">
              <w:rPr>
                <w:rFonts w:ascii="Arial" w:hAnsi="Arial" w:cs="Arial"/>
                <w:sz w:val="20"/>
                <w:szCs w:val="20"/>
              </w:rPr>
              <w:t xml:space="preserve">2.2.N.3.1., 2.2.N.4.1., 2.6.N.1.1., </w:t>
            </w:r>
            <w:r w:rsidRPr="007074C8">
              <w:rPr>
                <w:rFonts w:ascii="Arial" w:eastAsia="Calibri" w:hAnsi="Arial" w:cs="Arial"/>
                <w:sz w:val="20"/>
                <w:szCs w:val="20"/>
              </w:rPr>
              <w:t xml:space="preserve">2.13..N.1.2 ; 2.13..N.3.3 ; </w:t>
            </w:r>
            <w:r w:rsidRPr="007074C8">
              <w:rPr>
                <w:rFonts w:ascii="Arial" w:hAnsi="Arial" w:cs="Arial"/>
                <w:sz w:val="20"/>
                <w:szCs w:val="20"/>
              </w:rPr>
              <w:t>2.14.N.1.2.</w:t>
            </w:r>
            <w:r w:rsidRPr="007074C8">
              <w:rPr>
                <w:rFonts w:ascii="Arial" w:eastAsia="Calibri" w:hAnsi="Arial" w:cs="Arial"/>
                <w:sz w:val="20"/>
                <w:szCs w:val="20"/>
              </w:rPr>
              <w:t xml:space="preserve"> Arroser régulièrement les chantiers pour réduire les émissions</w:t>
            </w:r>
          </w:p>
        </w:tc>
        <w:tc>
          <w:tcPr>
            <w:tcW w:w="704" w:type="pct"/>
            <w:shd w:val="clear" w:color="auto" w:fill="FFFFFF"/>
          </w:tcPr>
          <w:p w14:paraId="08BA4B82" w14:textId="77777777" w:rsidR="00D16EA4" w:rsidRPr="007074C8" w:rsidRDefault="00D16EA4" w:rsidP="007074C8">
            <w:pPr>
              <w:spacing w:after="0" w:line="240" w:lineRule="auto"/>
              <w:jc w:val="both"/>
              <w:rPr>
                <w:rFonts w:ascii="Arial" w:eastAsia="Calibri" w:hAnsi="Arial" w:cs="Arial"/>
                <w:noProof/>
                <w:sz w:val="20"/>
                <w:szCs w:val="20"/>
                <w:lang w:bidi="he-IL"/>
              </w:rPr>
            </w:pPr>
            <w:r w:rsidRPr="007074C8">
              <w:rPr>
                <w:rFonts w:ascii="Arial" w:eastAsia="Calibri" w:hAnsi="Arial" w:cs="Arial"/>
                <w:noProof/>
                <w:sz w:val="20"/>
                <w:szCs w:val="20"/>
                <w:lang w:bidi="he-IL"/>
              </w:rPr>
              <w:t xml:space="preserve">Les chantiers sont régulièrement arrosés </w:t>
            </w:r>
          </w:p>
          <w:p w14:paraId="6DEF641C" w14:textId="77777777" w:rsidR="00D16EA4" w:rsidRPr="007074C8" w:rsidRDefault="00D16EA4" w:rsidP="007074C8">
            <w:pPr>
              <w:spacing w:after="0" w:line="240" w:lineRule="auto"/>
              <w:jc w:val="both"/>
              <w:rPr>
                <w:rFonts w:ascii="Arial" w:eastAsia="Calibri" w:hAnsi="Arial" w:cs="Arial"/>
                <w:bCs/>
                <w:noProof/>
                <w:sz w:val="20"/>
                <w:szCs w:val="20"/>
                <w:lang w:bidi="he-IL"/>
              </w:rPr>
            </w:pPr>
          </w:p>
          <w:p w14:paraId="13E0749F" w14:textId="77777777" w:rsidR="00D16EA4" w:rsidRPr="007074C8" w:rsidRDefault="00D16EA4" w:rsidP="007074C8">
            <w:pPr>
              <w:spacing w:after="0" w:line="240" w:lineRule="auto"/>
              <w:jc w:val="both"/>
              <w:rPr>
                <w:rFonts w:ascii="Arial" w:eastAsia="Calibri" w:hAnsi="Arial" w:cs="Arial"/>
                <w:bCs/>
                <w:noProof/>
                <w:sz w:val="20"/>
                <w:szCs w:val="20"/>
                <w:lang w:bidi="he-IL"/>
              </w:rPr>
            </w:pPr>
            <w:r w:rsidRPr="007074C8">
              <w:rPr>
                <w:rFonts w:ascii="Arial" w:eastAsia="Calibri" w:hAnsi="Arial" w:cs="Arial"/>
                <w:bCs/>
                <w:noProof/>
                <w:sz w:val="20"/>
                <w:szCs w:val="20"/>
                <w:lang w:bidi="he-IL"/>
              </w:rPr>
              <w:t xml:space="preserve">Absence de nuage de poussière  lors de la circulation </w:t>
            </w:r>
          </w:p>
          <w:p w14:paraId="24E6A159" w14:textId="77777777" w:rsidR="00D16EA4" w:rsidRPr="007074C8" w:rsidRDefault="00D16EA4" w:rsidP="007074C8">
            <w:pPr>
              <w:spacing w:after="0" w:line="240" w:lineRule="auto"/>
              <w:jc w:val="both"/>
              <w:rPr>
                <w:rFonts w:ascii="Arial" w:hAnsi="Arial" w:cs="Arial"/>
                <w:noProof/>
                <w:sz w:val="20"/>
                <w:szCs w:val="20"/>
                <w:lang w:bidi="he-IL"/>
              </w:rPr>
            </w:pPr>
          </w:p>
          <w:p w14:paraId="3EC8A5E7" w14:textId="77777777" w:rsidR="00D16EA4" w:rsidRPr="007074C8" w:rsidRDefault="00D16EA4" w:rsidP="007074C8">
            <w:pPr>
              <w:spacing w:after="0" w:line="240" w:lineRule="auto"/>
              <w:rPr>
                <w:rFonts w:ascii="Arial" w:eastAsia="Calibri" w:hAnsi="Arial" w:cs="Arial"/>
                <w:noProof/>
                <w:sz w:val="20"/>
                <w:szCs w:val="20"/>
                <w:lang w:bidi="he-IL"/>
              </w:rPr>
            </w:pPr>
            <w:r w:rsidRPr="007074C8">
              <w:rPr>
                <w:rFonts w:ascii="Arial" w:eastAsia="Calibri" w:hAnsi="Arial" w:cs="Arial"/>
                <w:bCs/>
                <w:noProof/>
                <w:sz w:val="20"/>
                <w:szCs w:val="20"/>
                <w:lang w:bidi="he-IL"/>
              </w:rPr>
              <w:t>Faible taux de dépôt de poussière sur les installations et végétation voisines </w:t>
            </w:r>
          </w:p>
        </w:tc>
        <w:tc>
          <w:tcPr>
            <w:tcW w:w="627" w:type="pct"/>
            <w:shd w:val="clear" w:color="auto" w:fill="FFFFFF"/>
          </w:tcPr>
          <w:p w14:paraId="32916F34" w14:textId="342EBC1F"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Nombre de plaintes des riverains et usagers des déviations</w:t>
            </w:r>
            <w:r w:rsidR="00AA2DA5">
              <w:rPr>
                <w:rFonts w:ascii="Arial" w:hAnsi="Arial" w:cs="Arial"/>
                <w:sz w:val="20"/>
                <w:szCs w:val="20"/>
              </w:rPr>
              <w:t xml:space="preserve"> enregistrées et traitées</w:t>
            </w:r>
          </w:p>
          <w:p w14:paraId="1063E108" w14:textId="77777777" w:rsidR="00D16EA4" w:rsidRPr="007074C8" w:rsidRDefault="00D16EA4" w:rsidP="007074C8">
            <w:pPr>
              <w:spacing w:after="0" w:line="240" w:lineRule="auto"/>
              <w:rPr>
                <w:rFonts w:ascii="Arial" w:hAnsi="Arial" w:cs="Arial"/>
                <w:sz w:val="20"/>
                <w:szCs w:val="20"/>
              </w:rPr>
            </w:pPr>
          </w:p>
        </w:tc>
        <w:tc>
          <w:tcPr>
            <w:tcW w:w="763" w:type="pct"/>
            <w:shd w:val="clear" w:color="auto" w:fill="FFFFFF"/>
          </w:tcPr>
          <w:p w14:paraId="62BC99CA" w14:textId="77777777" w:rsidR="00D16EA4" w:rsidRPr="007074C8" w:rsidRDefault="00D16EA4" w:rsidP="007074C8">
            <w:pPr>
              <w:spacing w:after="0" w:line="240" w:lineRule="auto"/>
              <w:rPr>
                <w:rFonts w:ascii="Arial" w:eastAsia="Calibri" w:hAnsi="Arial" w:cs="Arial"/>
                <w:sz w:val="20"/>
                <w:szCs w:val="20"/>
              </w:rPr>
            </w:pPr>
            <w:r w:rsidRPr="007074C8">
              <w:rPr>
                <w:rFonts w:ascii="Arial" w:hAnsi="Arial" w:cs="Arial"/>
                <w:sz w:val="20"/>
                <w:szCs w:val="20"/>
              </w:rPr>
              <w:t xml:space="preserve">Pendant les travaux de chantier </w:t>
            </w:r>
          </w:p>
        </w:tc>
        <w:tc>
          <w:tcPr>
            <w:tcW w:w="525" w:type="pct"/>
            <w:shd w:val="clear" w:color="auto" w:fill="FFFFFF"/>
          </w:tcPr>
          <w:p w14:paraId="7864C8D3"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hAnsi="Arial" w:cs="Arial"/>
                <w:sz w:val="20"/>
                <w:szCs w:val="20"/>
              </w:rPr>
              <w:t>Bureau de contrôle de l’entreprise</w:t>
            </w:r>
          </w:p>
        </w:tc>
        <w:tc>
          <w:tcPr>
            <w:tcW w:w="712" w:type="pct"/>
            <w:shd w:val="clear" w:color="auto" w:fill="FFFFFF"/>
          </w:tcPr>
          <w:p w14:paraId="4D793CD0"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3F1EE2A3"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00953C75" w:rsidRPr="00C77700">
              <w:rPr>
                <w:rFonts w:ascii="Arial" w:eastAsia="Calibri" w:hAnsi="Arial" w:cs="Arial"/>
                <w:spacing w:val="-6"/>
                <w:sz w:val="20"/>
                <w:szCs w:val="20"/>
              </w:rPr>
              <w:t>Littoral</w:t>
            </w:r>
          </w:p>
          <w:p w14:paraId="1EE95059"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tc>
        <w:tc>
          <w:tcPr>
            <w:tcW w:w="745" w:type="pct"/>
            <w:shd w:val="clear" w:color="auto" w:fill="FFFFFF"/>
          </w:tcPr>
          <w:p w14:paraId="77BC2498" w14:textId="460A0E75" w:rsidR="00D16EA4" w:rsidRPr="007074C8" w:rsidRDefault="00D16EA4" w:rsidP="007074C8">
            <w:pPr>
              <w:spacing w:after="0" w:line="240" w:lineRule="auto"/>
              <w:rPr>
                <w:rFonts w:ascii="Arial" w:eastAsia="Calibri" w:hAnsi="Arial" w:cs="Arial"/>
                <w:spacing w:val="-6"/>
                <w:sz w:val="20"/>
                <w:szCs w:val="20"/>
              </w:rPr>
            </w:pPr>
            <w:r w:rsidRPr="007074C8">
              <w:rPr>
                <w:rFonts w:ascii="Arial" w:hAnsi="Arial" w:cs="Arial"/>
                <w:sz w:val="20"/>
                <w:szCs w:val="20"/>
              </w:rPr>
              <w:t>A intégrer au PGES-Chantier et aux clauses environnementales</w:t>
            </w:r>
            <w:r w:rsidR="00AA2DA5">
              <w:rPr>
                <w:rFonts w:ascii="Arial" w:hAnsi="Arial" w:cs="Arial"/>
                <w:sz w:val="20"/>
                <w:szCs w:val="20"/>
              </w:rPr>
              <w:t xml:space="preserve"> et sociales</w:t>
            </w:r>
          </w:p>
        </w:tc>
      </w:tr>
      <w:tr w:rsidR="00B95E2D" w:rsidRPr="007074C8" w14:paraId="53DE5719" w14:textId="77777777" w:rsidTr="00B95E2D">
        <w:trPr>
          <w:trHeight w:val="996"/>
        </w:trPr>
        <w:tc>
          <w:tcPr>
            <w:tcW w:w="926" w:type="pct"/>
            <w:shd w:val="clear" w:color="auto" w:fill="FFFFFF"/>
          </w:tcPr>
          <w:p w14:paraId="0B9F33CF" w14:textId="77777777" w:rsidR="00D16EA4" w:rsidRPr="007074C8" w:rsidRDefault="00D16EA4" w:rsidP="007074C8">
            <w:pPr>
              <w:spacing w:after="0" w:line="240" w:lineRule="auto"/>
              <w:rPr>
                <w:rFonts w:ascii="Arial" w:eastAsia="Calibri" w:hAnsi="Arial" w:cs="Arial"/>
                <w:sz w:val="20"/>
                <w:szCs w:val="20"/>
              </w:rPr>
            </w:pPr>
            <w:r w:rsidRPr="007074C8">
              <w:rPr>
                <w:rFonts w:ascii="Arial" w:eastAsia="Calibri" w:hAnsi="Arial" w:cs="Arial"/>
                <w:sz w:val="20"/>
                <w:szCs w:val="20"/>
              </w:rPr>
              <w:t>2.1.N.5.2. ; 2.7.N.1.2.  2.13..N.1.3 ;  2.14..N.2.2  Veiller à la maintenance et l’entretien des véhicules de chantier</w:t>
            </w:r>
          </w:p>
        </w:tc>
        <w:tc>
          <w:tcPr>
            <w:tcW w:w="704" w:type="pct"/>
            <w:shd w:val="clear" w:color="auto" w:fill="FFFFFF"/>
          </w:tcPr>
          <w:p w14:paraId="75935194" w14:textId="38A8ACBC" w:rsidR="00D16EA4" w:rsidRPr="007074C8" w:rsidRDefault="00D16EA4" w:rsidP="007074C8">
            <w:pPr>
              <w:spacing w:after="0" w:line="240" w:lineRule="auto"/>
              <w:rPr>
                <w:rFonts w:ascii="Arial" w:eastAsia="Calibri" w:hAnsi="Arial" w:cs="Arial"/>
                <w:noProof/>
                <w:sz w:val="20"/>
                <w:szCs w:val="20"/>
                <w:lang w:bidi="he-IL"/>
              </w:rPr>
            </w:pPr>
            <w:r w:rsidRPr="007074C8">
              <w:rPr>
                <w:rFonts w:ascii="Arial" w:eastAsia="Calibri" w:hAnsi="Arial" w:cs="Arial"/>
                <w:noProof/>
                <w:sz w:val="20"/>
                <w:szCs w:val="20"/>
                <w:lang w:bidi="he-IL"/>
              </w:rPr>
              <w:t>Fréquence des entretien</w:t>
            </w:r>
            <w:r w:rsidR="005C46CF">
              <w:rPr>
                <w:rFonts w:ascii="Arial" w:eastAsia="Calibri" w:hAnsi="Arial" w:cs="Arial"/>
                <w:noProof/>
                <w:sz w:val="20"/>
                <w:szCs w:val="20"/>
                <w:lang w:bidi="he-IL"/>
              </w:rPr>
              <w:t>s</w:t>
            </w:r>
            <w:r w:rsidRPr="007074C8">
              <w:rPr>
                <w:rFonts w:ascii="Arial" w:eastAsia="Calibri" w:hAnsi="Arial" w:cs="Arial"/>
                <w:noProof/>
                <w:sz w:val="20"/>
                <w:szCs w:val="20"/>
                <w:lang w:bidi="he-IL"/>
              </w:rPr>
              <w:t xml:space="preserve"> réalisés</w:t>
            </w:r>
          </w:p>
          <w:p w14:paraId="2FADA29D" w14:textId="77777777" w:rsidR="00D16EA4" w:rsidRPr="007074C8" w:rsidRDefault="00D16EA4" w:rsidP="007074C8">
            <w:pPr>
              <w:spacing w:after="0" w:line="240" w:lineRule="auto"/>
              <w:jc w:val="both"/>
              <w:rPr>
                <w:rFonts w:ascii="Arial" w:eastAsia="Calibri" w:hAnsi="Arial" w:cs="Arial"/>
                <w:noProof/>
                <w:sz w:val="20"/>
                <w:szCs w:val="20"/>
                <w:lang w:bidi="he-IL"/>
              </w:rPr>
            </w:pPr>
          </w:p>
        </w:tc>
        <w:tc>
          <w:tcPr>
            <w:tcW w:w="627" w:type="pct"/>
            <w:shd w:val="clear" w:color="auto" w:fill="FFFFFF"/>
          </w:tcPr>
          <w:p w14:paraId="334420A6"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 xml:space="preserve"> Mesures des émissions de gaz générées conformes aux normes </w:t>
            </w:r>
          </w:p>
        </w:tc>
        <w:tc>
          <w:tcPr>
            <w:tcW w:w="763" w:type="pct"/>
            <w:shd w:val="clear" w:color="auto" w:fill="FFFFFF"/>
          </w:tcPr>
          <w:p w14:paraId="57A5624F" w14:textId="77777777" w:rsidR="00D16EA4" w:rsidRPr="007074C8" w:rsidRDefault="00D16EA4" w:rsidP="007074C8">
            <w:pPr>
              <w:spacing w:after="0" w:line="240" w:lineRule="auto"/>
              <w:rPr>
                <w:rFonts w:ascii="Arial" w:eastAsia="Calibri" w:hAnsi="Arial" w:cs="Arial"/>
                <w:sz w:val="20"/>
                <w:szCs w:val="20"/>
              </w:rPr>
            </w:pPr>
            <w:r w:rsidRPr="007074C8">
              <w:rPr>
                <w:rFonts w:ascii="Arial" w:hAnsi="Arial" w:cs="Arial"/>
                <w:sz w:val="20"/>
                <w:szCs w:val="20"/>
              </w:rPr>
              <w:t>Pendant les travaux de chantier et de base vie</w:t>
            </w:r>
          </w:p>
        </w:tc>
        <w:tc>
          <w:tcPr>
            <w:tcW w:w="525" w:type="pct"/>
            <w:shd w:val="clear" w:color="auto" w:fill="FFFFFF"/>
          </w:tcPr>
          <w:p w14:paraId="7EB96103"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hAnsi="Arial" w:cs="Arial"/>
                <w:sz w:val="20"/>
                <w:szCs w:val="20"/>
              </w:rPr>
              <w:t>Bureau de contrôle de l’entreprise</w:t>
            </w:r>
          </w:p>
        </w:tc>
        <w:tc>
          <w:tcPr>
            <w:tcW w:w="712" w:type="pct"/>
            <w:shd w:val="clear" w:color="auto" w:fill="FFFFFF"/>
          </w:tcPr>
          <w:p w14:paraId="28CBBB02"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2AD20C93"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00953C75" w:rsidRPr="00C77700">
              <w:rPr>
                <w:rFonts w:ascii="Arial" w:eastAsia="Calibri" w:hAnsi="Arial" w:cs="Arial"/>
                <w:spacing w:val="-6"/>
                <w:sz w:val="20"/>
                <w:szCs w:val="20"/>
              </w:rPr>
              <w:t>Littoral</w:t>
            </w:r>
          </w:p>
          <w:p w14:paraId="57393CDE"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tc>
        <w:tc>
          <w:tcPr>
            <w:tcW w:w="745" w:type="pct"/>
            <w:shd w:val="clear" w:color="auto" w:fill="FFFFFF"/>
          </w:tcPr>
          <w:p w14:paraId="49E0E5D7" w14:textId="617C88F0" w:rsidR="00D16EA4" w:rsidRPr="007074C8" w:rsidRDefault="00D16EA4" w:rsidP="007074C8">
            <w:pPr>
              <w:spacing w:after="0" w:line="240" w:lineRule="auto"/>
              <w:rPr>
                <w:rFonts w:ascii="Arial" w:eastAsia="Calibri" w:hAnsi="Arial" w:cs="Arial"/>
                <w:spacing w:val="-6"/>
                <w:sz w:val="20"/>
                <w:szCs w:val="20"/>
              </w:rPr>
            </w:pPr>
            <w:r w:rsidRPr="007074C8">
              <w:rPr>
                <w:rFonts w:ascii="Arial" w:hAnsi="Arial" w:cs="Arial"/>
                <w:sz w:val="20"/>
                <w:szCs w:val="20"/>
              </w:rPr>
              <w:t>A intégrer au PGES-Chantier et aux clauses environnementales</w:t>
            </w:r>
            <w:r w:rsidR="005C46CF">
              <w:rPr>
                <w:rFonts w:ascii="Arial" w:hAnsi="Arial" w:cs="Arial"/>
                <w:sz w:val="20"/>
                <w:szCs w:val="20"/>
              </w:rPr>
              <w:t xml:space="preserve"> et sociales</w:t>
            </w:r>
          </w:p>
        </w:tc>
      </w:tr>
      <w:tr w:rsidR="00B95E2D" w:rsidRPr="007074C8" w14:paraId="61240F0F" w14:textId="77777777" w:rsidTr="00B95E2D">
        <w:trPr>
          <w:trHeight w:val="1645"/>
        </w:trPr>
        <w:tc>
          <w:tcPr>
            <w:tcW w:w="926" w:type="pct"/>
            <w:shd w:val="clear" w:color="auto" w:fill="FFFFFF"/>
          </w:tcPr>
          <w:p w14:paraId="13C04CCD" w14:textId="77777777" w:rsidR="00D16EA4" w:rsidRPr="007074C8" w:rsidRDefault="00D16EA4" w:rsidP="007074C8">
            <w:pPr>
              <w:spacing w:after="0" w:line="240" w:lineRule="auto"/>
              <w:rPr>
                <w:rFonts w:ascii="Arial" w:eastAsia="Calibri" w:hAnsi="Arial" w:cs="Arial"/>
                <w:sz w:val="20"/>
                <w:szCs w:val="20"/>
              </w:rPr>
            </w:pPr>
            <w:r w:rsidRPr="007074C8">
              <w:rPr>
                <w:rFonts w:ascii="Arial" w:eastAsia="Calibri" w:hAnsi="Arial" w:cs="Arial"/>
                <w:sz w:val="20"/>
                <w:szCs w:val="20"/>
              </w:rPr>
              <w:t>2.1.N.7.1. ;  2.2.N.8.1.    Respecter</w:t>
            </w:r>
          </w:p>
          <w:p w14:paraId="534F0B78" w14:textId="77777777" w:rsidR="00D16EA4" w:rsidRPr="007074C8" w:rsidRDefault="00D16EA4" w:rsidP="007074C8">
            <w:pPr>
              <w:spacing w:after="0" w:line="240" w:lineRule="auto"/>
              <w:rPr>
                <w:rFonts w:ascii="Arial" w:eastAsia="Calibri" w:hAnsi="Arial" w:cs="Arial"/>
                <w:sz w:val="20"/>
                <w:szCs w:val="20"/>
              </w:rPr>
            </w:pPr>
            <w:r w:rsidRPr="007074C8">
              <w:rPr>
                <w:rFonts w:ascii="Arial" w:eastAsia="Calibri" w:hAnsi="Arial" w:cs="Arial"/>
                <w:sz w:val="20"/>
                <w:szCs w:val="20"/>
              </w:rPr>
              <w:t xml:space="preserve"> les normes d’installation de chantier</w:t>
            </w:r>
          </w:p>
        </w:tc>
        <w:tc>
          <w:tcPr>
            <w:tcW w:w="704" w:type="pct"/>
            <w:shd w:val="clear" w:color="auto" w:fill="FFFFFF"/>
          </w:tcPr>
          <w:p w14:paraId="1A77E0E0"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Les normes d’installation de chantier sont respectées</w:t>
            </w:r>
          </w:p>
        </w:tc>
        <w:tc>
          <w:tcPr>
            <w:tcW w:w="627" w:type="pct"/>
            <w:shd w:val="clear" w:color="auto" w:fill="FFFFFF"/>
          </w:tcPr>
          <w:p w14:paraId="03FAA288" w14:textId="1E15CA58" w:rsidR="00D16EA4" w:rsidRPr="007074C8" w:rsidRDefault="005C46CF" w:rsidP="007074C8">
            <w:pPr>
              <w:spacing w:after="0" w:line="240" w:lineRule="auto"/>
              <w:rPr>
                <w:rFonts w:ascii="Arial" w:hAnsi="Arial" w:cs="Arial"/>
                <w:sz w:val="20"/>
                <w:szCs w:val="20"/>
              </w:rPr>
            </w:pPr>
            <w:r>
              <w:rPr>
                <w:rFonts w:ascii="Arial" w:hAnsi="Arial" w:cs="Arial"/>
                <w:sz w:val="20"/>
                <w:szCs w:val="20"/>
              </w:rPr>
              <w:t>-</w:t>
            </w:r>
            <w:r w:rsidR="00D16EA4" w:rsidRPr="007074C8">
              <w:rPr>
                <w:rFonts w:ascii="Arial" w:hAnsi="Arial" w:cs="Arial"/>
                <w:sz w:val="20"/>
                <w:szCs w:val="20"/>
              </w:rPr>
              <w:t>Nombre de plaintes</w:t>
            </w:r>
            <w:r>
              <w:rPr>
                <w:rFonts w:ascii="Arial" w:hAnsi="Arial" w:cs="Arial"/>
                <w:sz w:val="20"/>
                <w:szCs w:val="20"/>
              </w:rPr>
              <w:t xml:space="preserve"> enregistrées et traitées</w:t>
            </w:r>
          </w:p>
          <w:p w14:paraId="4139F4E0" w14:textId="4500666A" w:rsidR="00D16EA4" w:rsidRPr="007074C8" w:rsidRDefault="005C46CF" w:rsidP="007074C8">
            <w:pPr>
              <w:spacing w:after="0" w:line="240" w:lineRule="auto"/>
              <w:rPr>
                <w:rFonts w:ascii="Arial" w:hAnsi="Arial" w:cs="Arial"/>
                <w:sz w:val="20"/>
                <w:szCs w:val="20"/>
              </w:rPr>
            </w:pPr>
            <w:r>
              <w:rPr>
                <w:rFonts w:ascii="Arial" w:hAnsi="Arial" w:cs="Arial"/>
                <w:sz w:val="20"/>
                <w:szCs w:val="20"/>
              </w:rPr>
              <w:t>-</w:t>
            </w:r>
            <w:r w:rsidR="00D16EA4" w:rsidRPr="007074C8">
              <w:rPr>
                <w:rFonts w:ascii="Arial" w:hAnsi="Arial" w:cs="Arial"/>
                <w:sz w:val="20"/>
                <w:szCs w:val="20"/>
              </w:rPr>
              <w:t>Nombre d’accidents</w:t>
            </w:r>
          </w:p>
        </w:tc>
        <w:tc>
          <w:tcPr>
            <w:tcW w:w="763" w:type="pct"/>
            <w:shd w:val="clear" w:color="auto" w:fill="FFFFFF"/>
          </w:tcPr>
          <w:p w14:paraId="67741B6D"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Pendant le fonctionnement des chantiers et base-vie</w:t>
            </w:r>
          </w:p>
        </w:tc>
        <w:tc>
          <w:tcPr>
            <w:tcW w:w="525" w:type="pct"/>
            <w:shd w:val="clear" w:color="auto" w:fill="FFFFFF"/>
          </w:tcPr>
          <w:p w14:paraId="6C4D0D92"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 xml:space="preserve">Entreprise en charge des travaux </w:t>
            </w:r>
          </w:p>
          <w:p w14:paraId="630E863C"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Bureau de contrôle de l’entreprise</w:t>
            </w:r>
          </w:p>
        </w:tc>
        <w:tc>
          <w:tcPr>
            <w:tcW w:w="712" w:type="pct"/>
            <w:shd w:val="clear" w:color="auto" w:fill="FFFFFF"/>
          </w:tcPr>
          <w:p w14:paraId="3F4090BA"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2AFCFCC0"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00953C75" w:rsidRPr="00C77700">
              <w:rPr>
                <w:rFonts w:ascii="Arial" w:eastAsia="Calibri" w:hAnsi="Arial" w:cs="Arial"/>
                <w:spacing w:val="-6"/>
                <w:sz w:val="20"/>
                <w:szCs w:val="20"/>
              </w:rPr>
              <w:t>Littoral</w:t>
            </w:r>
            <w:r w:rsidRPr="007074C8">
              <w:rPr>
                <w:rFonts w:ascii="Arial" w:eastAsia="Calibri" w:hAnsi="Arial" w:cs="Arial"/>
                <w:spacing w:val="-6"/>
                <w:sz w:val="20"/>
                <w:szCs w:val="20"/>
              </w:rPr>
              <w:t xml:space="preserve"> </w:t>
            </w:r>
          </w:p>
          <w:p w14:paraId="467908AC"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2C4E8DCB"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MOD</w:t>
            </w:r>
          </w:p>
        </w:tc>
        <w:tc>
          <w:tcPr>
            <w:tcW w:w="745" w:type="pct"/>
            <w:shd w:val="clear" w:color="auto" w:fill="FFFFFF"/>
          </w:tcPr>
          <w:p w14:paraId="5CA28062" w14:textId="2D12CC01"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A intégrer au PGES-Chantier et aux clauses environnementales</w:t>
            </w:r>
            <w:r w:rsidR="005C46CF">
              <w:rPr>
                <w:rFonts w:ascii="Arial" w:hAnsi="Arial" w:cs="Arial"/>
                <w:sz w:val="20"/>
                <w:szCs w:val="20"/>
              </w:rPr>
              <w:t xml:space="preserve"> et sociales</w:t>
            </w:r>
          </w:p>
        </w:tc>
      </w:tr>
      <w:tr w:rsidR="00B95E2D" w:rsidRPr="007074C8" w14:paraId="11369547" w14:textId="77777777" w:rsidTr="00B95E2D">
        <w:tc>
          <w:tcPr>
            <w:tcW w:w="926" w:type="pct"/>
            <w:shd w:val="clear" w:color="auto" w:fill="FFFFFF"/>
          </w:tcPr>
          <w:p w14:paraId="3F629C06"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 xml:space="preserve">2.2.N.1.1., 2.2.N.10.4., </w:t>
            </w:r>
          </w:p>
          <w:p w14:paraId="45086965"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 xml:space="preserve">Restaurer les sites ayant </w:t>
            </w:r>
            <w:r w:rsidRPr="007074C8">
              <w:rPr>
                <w:rFonts w:ascii="Arial" w:hAnsi="Arial" w:cs="Arial"/>
                <w:sz w:val="20"/>
                <w:szCs w:val="20"/>
              </w:rPr>
              <w:lastRenderedPageBreak/>
              <w:t xml:space="preserve">servi de base vie après les travaux </w:t>
            </w:r>
          </w:p>
        </w:tc>
        <w:tc>
          <w:tcPr>
            <w:tcW w:w="704" w:type="pct"/>
            <w:shd w:val="clear" w:color="auto" w:fill="FFFFFF"/>
          </w:tcPr>
          <w:p w14:paraId="6EC03203" w14:textId="63C56253" w:rsidR="00D16EA4" w:rsidRPr="007074C8" w:rsidRDefault="005C46CF" w:rsidP="007074C8">
            <w:pPr>
              <w:spacing w:after="0" w:line="240" w:lineRule="auto"/>
              <w:rPr>
                <w:rFonts w:ascii="Arial" w:hAnsi="Arial" w:cs="Arial"/>
                <w:sz w:val="20"/>
                <w:szCs w:val="20"/>
              </w:rPr>
            </w:pPr>
            <w:r>
              <w:rPr>
                <w:rFonts w:ascii="Arial" w:hAnsi="Arial" w:cs="Arial"/>
                <w:sz w:val="20"/>
                <w:szCs w:val="20"/>
              </w:rPr>
              <w:lastRenderedPageBreak/>
              <w:t>-</w:t>
            </w:r>
            <w:r w:rsidR="00D16EA4" w:rsidRPr="007074C8">
              <w:rPr>
                <w:rFonts w:ascii="Arial" w:hAnsi="Arial" w:cs="Arial"/>
                <w:sz w:val="20"/>
                <w:szCs w:val="20"/>
              </w:rPr>
              <w:t>Les</w:t>
            </w:r>
            <w:r w:rsidR="00784189">
              <w:rPr>
                <w:rFonts w:ascii="Arial" w:hAnsi="Arial" w:cs="Arial"/>
                <w:sz w:val="20"/>
                <w:szCs w:val="20"/>
              </w:rPr>
              <w:t xml:space="preserve"> sites ayant servi de base-vie </w:t>
            </w:r>
            <w:r w:rsidR="00D16EA4" w:rsidRPr="007074C8">
              <w:rPr>
                <w:rFonts w:ascii="Arial" w:hAnsi="Arial" w:cs="Arial"/>
                <w:sz w:val="20"/>
                <w:szCs w:val="20"/>
              </w:rPr>
              <w:t xml:space="preserve">sont </w:t>
            </w:r>
            <w:r w:rsidR="00D16EA4" w:rsidRPr="007074C8">
              <w:rPr>
                <w:rFonts w:ascii="Arial" w:hAnsi="Arial" w:cs="Arial"/>
                <w:sz w:val="20"/>
                <w:szCs w:val="20"/>
              </w:rPr>
              <w:lastRenderedPageBreak/>
              <w:t>restaurés</w:t>
            </w:r>
          </w:p>
          <w:p w14:paraId="5E4B93A0" w14:textId="05AA6F4A" w:rsidR="00D16EA4" w:rsidRPr="007074C8" w:rsidRDefault="005C46CF" w:rsidP="007074C8">
            <w:pPr>
              <w:spacing w:after="0" w:line="240" w:lineRule="auto"/>
              <w:rPr>
                <w:rFonts w:ascii="Arial" w:eastAsia="Calibri" w:hAnsi="Arial" w:cs="Arial"/>
                <w:spacing w:val="-4"/>
                <w:sz w:val="20"/>
                <w:szCs w:val="20"/>
              </w:rPr>
            </w:pPr>
            <w:r>
              <w:rPr>
                <w:rFonts w:ascii="Arial" w:eastAsia="Calibri" w:hAnsi="Arial" w:cs="Arial"/>
                <w:spacing w:val="-4"/>
                <w:sz w:val="20"/>
                <w:szCs w:val="20"/>
              </w:rPr>
              <w:t>-</w:t>
            </w:r>
            <w:r w:rsidR="00D16EA4" w:rsidRPr="007074C8">
              <w:rPr>
                <w:rFonts w:ascii="Arial" w:eastAsia="Calibri" w:hAnsi="Arial" w:cs="Arial"/>
                <w:spacing w:val="-4"/>
                <w:sz w:val="20"/>
                <w:szCs w:val="20"/>
              </w:rPr>
              <w:t>Disponibilité du site pour d’autres usages</w:t>
            </w:r>
          </w:p>
        </w:tc>
        <w:tc>
          <w:tcPr>
            <w:tcW w:w="627" w:type="pct"/>
            <w:shd w:val="clear" w:color="auto" w:fill="FFFFFF"/>
          </w:tcPr>
          <w:p w14:paraId="146B48C1"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lastRenderedPageBreak/>
              <w:t xml:space="preserve">Absence de plainte </w:t>
            </w:r>
          </w:p>
          <w:p w14:paraId="72D2CF9B" w14:textId="77777777" w:rsidR="00D16EA4" w:rsidRPr="007074C8" w:rsidRDefault="00D16EA4" w:rsidP="007074C8">
            <w:pPr>
              <w:spacing w:after="0" w:line="240" w:lineRule="auto"/>
              <w:rPr>
                <w:rFonts w:ascii="Arial" w:eastAsia="Calibri" w:hAnsi="Arial" w:cs="Arial"/>
                <w:spacing w:val="-4"/>
                <w:sz w:val="20"/>
                <w:szCs w:val="20"/>
              </w:rPr>
            </w:pPr>
          </w:p>
        </w:tc>
        <w:tc>
          <w:tcPr>
            <w:tcW w:w="763" w:type="pct"/>
            <w:shd w:val="clear" w:color="auto" w:fill="FFFFFF"/>
          </w:tcPr>
          <w:p w14:paraId="1C734FB1"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 xml:space="preserve">Juste à la fin de l’exploitation de la </w:t>
            </w:r>
            <w:r w:rsidRPr="007074C8">
              <w:rPr>
                <w:rFonts w:ascii="Arial" w:hAnsi="Arial" w:cs="Arial"/>
                <w:sz w:val="20"/>
                <w:szCs w:val="20"/>
              </w:rPr>
              <w:lastRenderedPageBreak/>
              <w:t>base-vie</w:t>
            </w:r>
          </w:p>
        </w:tc>
        <w:tc>
          <w:tcPr>
            <w:tcW w:w="525" w:type="pct"/>
            <w:shd w:val="clear" w:color="auto" w:fill="FFFFFF"/>
          </w:tcPr>
          <w:p w14:paraId="0EC4FFD0"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lastRenderedPageBreak/>
              <w:t xml:space="preserve">Entreprise en charge des </w:t>
            </w:r>
            <w:r w:rsidRPr="007074C8">
              <w:rPr>
                <w:rFonts w:ascii="Arial" w:hAnsi="Arial" w:cs="Arial"/>
                <w:sz w:val="20"/>
                <w:szCs w:val="20"/>
              </w:rPr>
              <w:lastRenderedPageBreak/>
              <w:t xml:space="preserve">travaux </w:t>
            </w:r>
          </w:p>
          <w:p w14:paraId="36967F1E"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Bureau de contrôle de l’entreprise</w:t>
            </w:r>
          </w:p>
        </w:tc>
        <w:tc>
          <w:tcPr>
            <w:tcW w:w="712" w:type="pct"/>
            <w:shd w:val="clear" w:color="auto" w:fill="FFFFFF"/>
          </w:tcPr>
          <w:p w14:paraId="46977059"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Mairie de Cotonou</w:t>
            </w:r>
          </w:p>
          <w:p w14:paraId="3ABDE6FD"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00953C75" w:rsidRPr="00C77700">
              <w:rPr>
                <w:rFonts w:ascii="Arial" w:eastAsia="Calibri" w:hAnsi="Arial" w:cs="Arial"/>
                <w:spacing w:val="-6"/>
                <w:sz w:val="20"/>
                <w:szCs w:val="20"/>
              </w:rPr>
              <w:t>Littoral</w:t>
            </w:r>
          </w:p>
          <w:p w14:paraId="22535DE4"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 xml:space="preserve"> ACVDT</w:t>
            </w:r>
          </w:p>
          <w:p w14:paraId="7345AF78"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6"/>
                <w:sz w:val="20"/>
                <w:szCs w:val="20"/>
              </w:rPr>
              <w:t>MOD</w:t>
            </w:r>
          </w:p>
        </w:tc>
        <w:tc>
          <w:tcPr>
            <w:tcW w:w="745" w:type="pct"/>
            <w:shd w:val="clear" w:color="auto" w:fill="FFFFFF"/>
          </w:tcPr>
          <w:p w14:paraId="53697EE9" w14:textId="4E3EF0E4"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lastRenderedPageBreak/>
              <w:t xml:space="preserve">A intégrer au PGES-Chantier et aux </w:t>
            </w:r>
            <w:r w:rsidRPr="007074C8">
              <w:rPr>
                <w:rFonts w:ascii="Arial" w:hAnsi="Arial" w:cs="Arial"/>
                <w:sz w:val="20"/>
                <w:szCs w:val="20"/>
              </w:rPr>
              <w:lastRenderedPageBreak/>
              <w:t>clauses environnementales</w:t>
            </w:r>
            <w:r w:rsidR="005C46CF">
              <w:rPr>
                <w:rFonts w:ascii="Arial" w:hAnsi="Arial" w:cs="Arial"/>
                <w:sz w:val="20"/>
                <w:szCs w:val="20"/>
              </w:rPr>
              <w:t xml:space="preserve"> et sociales</w:t>
            </w:r>
          </w:p>
        </w:tc>
      </w:tr>
      <w:tr w:rsidR="00B95E2D" w:rsidRPr="007074C8" w14:paraId="62E0C81A" w14:textId="77777777" w:rsidTr="00B95E2D">
        <w:tc>
          <w:tcPr>
            <w:tcW w:w="926" w:type="pct"/>
            <w:shd w:val="clear" w:color="auto" w:fill="FFFFFF"/>
          </w:tcPr>
          <w:p w14:paraId="255F320B" w14:textId="77777777" w:rsidR="00D16EA4" w:rsidRDefault="00D16EA4" w:rsidP="007074C8">
            <w:pPr>
              <w:spacing w:after="0" w:line="240" w:lineRule="auto"/>
              <w:rPr>
                <w:rFonts w:ascii="Arial" w:eastAsia="Calibri" w:hAnsi="Arial" w:cs="Arial"/>
                <w:spacing w:val="8"/>
                <w:sz w:val="20"/>
                <w:szCs w:val="20"/>
              </w:rPr>
            </w:pPr>
            <w:r w:rsidRPr="007074C8">
              <w:rPr>
                <w:rFonts w:ascii="Arial" w:eastAsia="Calibri" w:hAnsi="Arial" w:cs="Arial"/>
                <w:spacing w:val="-4"/>
                <w:sz w:val="20"/>
                <w:szCs w:val="20"/>
              </w:rPr>
              <w:lastRenderedPageBreak/>
              <w:t>2</w:t>
            </w:r>
            <w:r w:rsidRPr="007074C8">
              <w:rPr>
                <w:rFonts w:ascii="Arial" w:eastAsia="Calibri" w:hAnsi="Arial" w:cs="Arial"/>
                <w:spacing w:val="5"/>
                <w:sz w:val="20"/>
                <w:szCs w:val="20"/>
              </w:rPr>
              <w:t>.</w:t>
            </w:r>
            <w:r w:rsidRPr="007074C8">
              <w:rPr>
                <w:rFonts w:ascii="Arial" w:eastAsia="Calibri" w:hAnsi="Arial" w:cs="Arial"/>
                <w:sz w:val="20"/>
                <w:szCs w:val="20"/>
              </w:rPr>
              <w:t>2</w:t>
            </w:r>
            <w:r w:rsidRPr="007074C8">
              <w:rPr>
                <w:rFonts w:ascii="Arial" w:eastAsia="Calibri" w:hAnsi="Arial" w:cs="Arial"/>
                <w:spacing w:val="8"/>
                <w:sz w:val="20"/>
                <w:szCs w:val="20"/>
              </w:rPr>
              <w:t>.P.1.1. Sensibiliser les chauffeurs sur le respect du code de la route</w:t>
            </w:r>
          </w:p>
          <w:p w14:paraId="76097618" w14:textId="500F9634" w:rsidR="00E405A1" w:rsidRPr="007074C8" w:rsidRDefault="00E405A1" w:rsidP="007074C8">
            <w:pPr>
              <w:spacing w:after="0" w:line="240" w:lineRule="auto"/>
              <w:rPr>
                <w:rFonts w:ascii="Arial" w:hAnsi="Arial" w:cs="Arial"/>
                <w:sz w:val="20"/>
                <w:szCs w:val="20"/>
              </w:rPr>
            </w:pPr>
            <w:r>
              <w:rPr>
                <w:rFonts w:ascii="Arial" w:hAnsi="Arial" w:cs="Arial"/>
                <w:sz w:val="20"/>
                <w:szCs w:val="20"/>
              </w:rPr>
              <w:t xml:space="preserve">2.10. N.5.4 </w:t>
            </w:r>
            <w:r>
              <w:rPr>
                <w:rFonts w:ascii="Arial" w:eastAsia="Times New Roman" w:hAnsi="Arial" w:cs="Times New Roman"/>
                <w:szCs w:val="24"/>
                <w:lang w:eastAsia="fr-FR"/>
              </w:rPr>
              <w:t>S</w:t>
            </w:r>
            <w:r w:rsidRPr="00D12FEC">
              <w:rPr>
                <w:rFonts w:ascii="Arial" w:eastAsia="Times New Roman" w:hAnsi="Arial" w:cs="Times New Roman"/>
                <w:szCs w:val="24"/>
                <w:lang w:eastAsia="fr-FR"/>
              </w:rPr>
              <w:t>ensibiliser les conducteurs de ces engins sur les bonnes pratiques de conduite</w:t>
            </w:r>
            <w:r>
              <w:rPr>
                <w:rFonts w:ascii="Arial" w:eastAsia="Times New Roman" w:hAnsi="Arial" w:cs="Times New Roman"/>
                <w:szCs w:val="24"/>
                <w:lang w:eastAsia="fr-FR"/>
              </w:rPr>
              <w:t> </w:t>
            </w:r>
          </w:p>
        </w:tc>
        <w:tc>
          <w:tcPr>
            <w:tcW w:w="704" w:type="pct"/>
            <w:shd w:val="clear" w:color="auto" w:fill="FFFFFF"/>
          </w:tcPr>
          <w:p w14:paraId="6404647D"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 xml:space="preserve">Nombre de sensibilisations effectuées </w:t>
            </w:r>
          </w:p>
          <w:p w14:paraId="178FED4C"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Liste de présence aux séances de sensibilisation</w:t>
            </w:r>
          </w:p>
        </w:tc>
        <w:tc>
          <w:tcPr>
            <w:tcW w:w="627" w:type="pct"/>
            <w:shd w:val="clear" w:color="auto" w:fill="FFFFFF"/>
          </w:tcPr>
          <w:p w14:paraId="078F46F1" w14:textId="703B65B2"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Nombre d’accident</w:t>
            </w:r>
            <w:r w:rsidR="003F47FA">
              <w:rPr>
                <w:rFonts w:ascii="Arial" w:eastAsia="Calibri" w:hAnsi="Arial" w:cs="Arial"/>
                <w:spacing w:val="-4"/>
                <w:sz w:val="20"/>
                <w:szCs w:val="20"/>
              </w:rPr>
              <w:t>s</w:t>
            </w:r>
            <w:r w:rsidRPr="007074C8">
              <w:rPr>
                <w:rFonts w:ascii="Arial" w:eastAsia="Calibri" w:hAnsi="Arial" w:cs="Arial"/>
                <w:spacing w:val="-4"/>
                <w:sz w:val="20"/>
                <w:szCs w:val="20"/>
              </w:rPr>
              <w:t xml:space="preserve"> de route enregistré</w:t>
            </w:r>
            <w:r w:rsidR="003F47FA">
              <w:rPr>
                <w:rFonts w:ascii="Arial" w:eastAsia="Calibri" w:hAnsi="Arial" w:cs="Arial"/>
                <w:spacing w:val="-4"/>
                <w:sz w:val="20"/>
                <w:szCs w:val="20"/>
              </w:rPr>
              <w:t>s</w:t>
            </w:r>
          </w:p>
        </w:tc>
        <w:tc>
          <w:tcPr>
            <w:tcW w:w="763" w:type="pct"/>
            <w:shd w:val="clear" w:color="auto" w:fill="FFFFFF"/>
          </w:tcPr>
          <w:p w14:paraId="1EA14639"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hAnsi="Arial" w:cs="Arial"/>
                <w:sz w:val="20"/>
                <w:szCs w:val="20"/>
              </w:rPr>
              <w:t xml:space="preserve">Durant toute la durée du transport de matériaux </w:t>
            </w:r>
          </w:p>
        </w:tc>
        <w:tc>
          <w:tcPr>
            <w:tcW w:w="525" w:type="pct"/>
            <w:shd w:val="clear" w:color="auto" w:fill="FFFFFF"/>
          </w:tcPr>
          <w:p w14:paraId="2C0FB4CD"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 xml:space="preserve">Entreprise en charge des travaux </w:t>
            </w:r>
          </w:p>
          <w:p w14:paraId="7197E9DF"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Entreprise contractante des matériaux</w:t>
            </w:r>
          </w:p>
          <w:p w14:paraId="6BF40233"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hAnsi="Arial" w:cs="Arial"/>
                <w:sz w:val="20"/>
                <w:szCs w:val="20"/>
              </w:rPr>
              <w:t>Bureau de contrôle de l’entreprise</w:t>
            </w:r>
          </w:p>
        </w:tc>
        <w:tc>
          <w:tcPr>
            <w:tcW w:w="712" w:type="pct"/>
            <w:shd w:val="clear" w:color="auto" w:fill="FFFFFF"/>
          </w:tcPr>
          <w:p w14:paraId="0B0557D7"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67078994"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00953C75" w:rsidRPr="00C77700">
              <w:rPr>
                <w:rFonts w:ascii="Arial" w:eastAsia="Calibri" w:hAnsi="Arial" w:cs="Arial"/>
                <w:spacing w:val="-6"/>
                <w:sz w:val="20"/>
                <w:szCs w:val="20"/>
              </w:rPr>
              <w:t>Littoral</w:t>
            </w:r>
          </w:p>
          <w:p w14:paraId="2735CEA1"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5644C47D"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6"/>
                <w:sz w:val="20"/>
                <w:szCs w:val="20"/>
              </w:rPr>
              <w:t>MOD</w:t>
            </w:r>
          </w:p>
        </w:tc>
        <w:tc>
          <w:tcPr>
            <w:tcW w:w="745" w:type="pct"/>
            <w:shd w:val="clear" w:color="auto" w:fill="FFFFFF"/>
          </w:tcPr>
          <w:p w14:paraId="2732CC9F"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2 000 000</w:t>
            </w:r>
          </w:p>
        </w:tc>
      </w:tr>
      <w:tr w:rsidR="00B95E2D" w:rsidRPr="007074C8" w14:paraId="5BFB5C82" w14:textId="77777777" w:rsidTr="00B95E2D">
        <w:tc>
          <w:tcPr>
            <w:tcW w:w="926" w:type="pct"/>
            <w:shd w:val="clear" w:color="auto" w:fill="FFFFFF"/>
          </w:tcPr>
          <w:p w14:paraId="64696D34" w14:textId="77777777" w:rsidR="00D16EA4" w:rsidRPr="007074C8" w:rsidRDefault="00D16EA4" w:rsidP="007074C8">
            <w:pPr>
              <w:spacing w:after="0" w:line="240" w:lineRule="auto"/>
              <w:rPr>
                <w:rFonts w:ascii="Arial" w:hAnsi="Arial" w:cs="Arial"/>
                <w:sz w:val="20"/>
                <w:szCs w:val="20"/>
              </w:rPr>
            </w:pPr>
            <w:r w:rsidRPr="007074C8">
              <w:rPr>
                <w:rFonts w:ascii="Arial" w:eastAsia="Calibri" w:hAnsi="Arial" w:cs="Arial"/>
                <w:spacing w:val="-4"/>
                <w:sz w:val="20"/>
                <w:szCs w:val="20"/>
              </w:rPr>
              <w:t>2.2.P.3.1. Sensibiliser sur les risques d’accès à la base-vie</w:t>
            </w:r>
          </w:p>
        </w:tc>
        <w:tc>
          <w:tcPr>
            <w:tcW w:w="704" w:type="pct"/>
            <w:shd w:val="clear" w:color="auto" w:fill="FFFFFF"/>
          </w:tcPr>
          <w:p w14:paraId="3B8F42FA"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 xml:space="preserve">Nombre de sensibilisations effectuées </w:t>
            </w:r>
          </w:p>
          <w:p w14:paraId="0209378F" w14:textId="77777777" w:rsidR="00D16EA4" w:rsidRPr="007074C8" w:rsidRDefault="00D16EA4" w:rsidP="007074C8">
            <w:pPr>
              <w:spacing w:after="0" w:line="240" w:lineRule="auto"/>
              <w:rPr>
                <w:rFonts w:ascii="Arial" w:hAnsi="Arial" w:cs="Arial"/>
                <w:sz w:val="20"/>
                <w:szCs w:val="20"/>
              </w:rPr>
            </w:pPr>
          </w:p>
        </w:tc>
        <w:tc>
          <w:tcPr>
            <w:tcW w:w="627" w:type="pct"/>
            <w:shd w:val="clear" w:color="auto" w:fill="FFFFFF"/>
          </w:tcPr>
          <w:p w14:paraId="36A5080C" w14:textId="31B94B23" w:rsidR="00D16EA4" w:rsidRPr="007074C8" w:rsidRDefault="003F47FA" w:rsidP="007074C8">
            <w:pPr>
              <w:spacing w:after="0" w:line="240" w:lineRule="auto"/>
              <w:rPr>
                <w:rFonts w:ascii="Arial" w:hAnsi="Arial" w:cs="Arial"/>
                <w:sz w:val="20"/>
                <w:szCs w:val="20"/>
              </w:rPr>
            </w:pPr>
            <w:r>
              <w:rPr>
                <w:rFonts w:ascii="Arial" w:hAnsi="Arial" w:cs="Arial"/>
                <w:sz w:val="20"/>
                <w:szCs w:val="20"/>
              </w:rPr>
              <w:t>-</w:t>
            </w:r>
            <w:r w:rsidR="00D16EA4" w:rsidRPr="007074C8">
              <w:rPr>
                <w:rFonts w:ascii="Arial" w:hAnsi="Arial" w:cs="Arial"/>
                <w:sz w:val="20"/>
                <w:szCs w:val="20"/>
              </w:rPr>
              <w:t>Nombre d’accident</w:t>
            </w:r>
          </w:p>
          <w:p w14:paraId="74327672" w14:textId="2C843FBA" w:rsidR="00D16EA4" w:rsidRPr="007074C8" w:rsidRDefault="003F47FA" w:rsidP="007074C8">
            <w:pPr>
              <w:spacing w:after="0" w:line="240" w:lineRule="auto"/>
              <w:rPr>
                <w:rFonts w:ascii="Arial" w:hAnsi="Arial" w:cs="Arial"/>
                <w:sz w:val="20"/>
                <w:szCs w:val="20"/>
              </w:rPr>
            </w:pPr>
            <w:r>
              <w:rPr>
                <w:rFonts w:ascii="Arial" w:hAnsi="Arial" w:cs="Arial"/>
                <w:sz w:val="20"/>
                <w:szCs w:val="20"/>
              </w:rPr>
              <w:t>-</w:t>
            </w:r>
            <w:r w:rsidR="00D16EA4" w:rsidRPr="007074C8">
              <w:rPr>
                <w:rFonts w:ascii="Arial" w:hAnsi="Arial" w:cs="Arial"/>
                <w:sz w:val="20"/>
                <w:szCs w:val="20"/>
              </w:rPr>
              <w:t xml:space="preserve">Nombre de contrevenants enregistrés </w:t>
            </w:r>
          </w:p>
        </w:tc>
        <w:tc>
          <w:tcPr>
            <w:tcW w:w="763" w:type="pct"/>
            <w:shd w:val="clear" w:color="auto" w:fill="FFFFFF"/>
          </w:tcPr>
          <w:p w14:paraId="4EF6EC33" w14:textId="77777777" w:rsidR="00D16EA4" w:rsidRPr="007074C8" w:rsidRDefault="00D16EA4" w:rsidP="007074C8">
            <w:pPr>
              <w:spacing w:after="0" w:line="240" w:lineRule="auto"/>
              <w:rPr>
                <w:rFonts w:ascii="Arial" w:eastAsia="Calibri" w:hAnsi="Arial" w:cs="Arial"/>
                <w:sz w:val="20"/>
                <w:szCs w:val="20"/>
              </w:rPr>
            </w:pPr>
            <w:r w:rsidRPr="007074C8">
              <w:rPr>
                <w:rFonts w:ascii="Arial" w:hAnsi="Arial" w:cs="Arial"/>
                <w:sz w:val="20"/>
                <w:szCs w:val="20"/>
              </w:rPr>
              <w:t xml:space="preserve">Pendant le fonctionnement de la base-vie </w:t>
            </w:r>
          </w:p>
        </w:tc>
        <w:tc>
          <w:tcPr>
            <w:tcW w:w="525" w:type="pct"/>
            <w:shd w:val="clear" w:color="auto" w:fill="FFFFFF"/>
          </w:tcPr>
          <w:p w14:paraId="71D032DF" w14:textId="77777777" w:rsidR="00D16EA4" w:rsidRDefault="00D16EA4" w:rsidP="007074C8">
            <w:pPr>
              <w:spacing w:after="0" w:line="240" w:lineRule="auto"/>
              <w:rPr>
                <w:rFonts w:ascii="Arial" w:hAnsi="Arial" w:cs="Arial"/>
                <w:sz w:val="20"/>
                <w:szCs w:val="20"/>
              </w:rPr>
            </w:pPr>
            <w:r w:rsidRPr="007074C8">
              <w:rPr>
                <w:rFonts w:ascii="Arial" w:hAnsi="Arial" w:cs="Arial"/>
                <w:sz w:val="20"/>
                <w:szCs w:val="20"/>
              </w:rPr>
              <w:t>MOD</w:t>
            </w:r>
          </w:p>
          <w:p w14:paraId="0D4A74ED" w14:textId="18907511" w:rsidR="003F2B20" w:rsidRPr="007074C8" w:rsidRDefault="003F2B20" w:rsidP="007074C8">
            <w:pPr>
              <w:spacing w:after="0" w:line="240" w:lineRule="auto"/>
              <w:rPr>
                <w:rFonts w:ascii="Arial" w:hAnsi="Arial" w:cs="Arial"/>
                <w:sz w:val="20"/>
                <w:szCs w:val="20"/>
              </w:rPr>
            </w:pPr>
            <w:r>
              <w:rPr>
                <w:rFonts w:ascii="Arial" w:hAnsi="Arial" w:cs="Arial"/>
                <w:sz w:val="20"/>
                <w:szCs w:val="20"/>
              </w:rPr>
              <w:t>MdC</w:t>
            </w:r>
          </w:p>
          <w:p w14:paraId="5B3C86C0"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 xml:space="preserve">Entreprise en charge des travaux </w:t>
            </w:r>
          </w:p>
        </w:tc>
        <w:tc>
          <w:tcPr>
            <w:tcW w:w="712" w:type="pct"/>
            <w:shd w:val="clear" w:color="auto" w:fill="FFFFFF"/>
          </w:tcPr>
          <w:p w14:paraId="3C0A69C3"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76883AE6"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00953C75" w:rsidRPr="00C77700">
              <w:rPr>
                <w:rFonts w:ascii="Arial" w:eastAsia="Calibri" w:hAnsi="Arial" w:cs="Arial"/>
                <w:spacing w:val="-6"/>
                <w:sz w:val="20"/>
                <w:szCs w:val="20"/>
              </w:rPr>
              <w:t>Littoral</w:t>
            </w:r>
            <w:r w:rsidRPr="007074C8">
              <w:rPr>
                <w:rFonts w:ascii="Arial" w:eastAsia="Calibri" w:hAnsi="Arial" w:cs="Arial"/>
                <w:spacing w:val="-6"/>
                <w:sz w:val="20"/>
                <w:szCs w:val="20"/>
              </w:rPr>
              <w:t xml:space="preserve"> </w:t>
            </w:r>
          </w:p>
          <w:p w14:paraId="63487A52"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6E8983DD"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MOD</w:t>
            </w:r>
          </w:p>
        </w:tc>
        <w:tc>
          <w:tcPr>
            <w:tcW w:w="745" w:type="pct"/>
            <w:shd w:val="clear" w:color="auto" w:fill="FFFFFF"/>
          </w:tcPr>
          <w:p w14:paraId="2C949A97"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hAnsi="Arial" w:cs="Arial"/>
                <w:sz w:val="20"/>
                <w:szCs w:val="20"/>
              </w:rPr>
              <w:t>Déjà pris en compte</w:t>
            </w:r>
          </w:p>
        </w:tc>
      </w:tr>
      <w:tr w:rsidR="00B95E2D" w:rsidRPr="007074C8" w14:paraId="2E8CF0E8" w14:textId="77777777" w:rsidTr="00B95E2D">
        <w:tc>
          <w:tcPr>
            <w:tcW w:w="926" w:type="pct"/>
            <w:shd w:val="clear" w:color="auto" w:fill="FFFFFF"/>
          </w:tcPr>
          <w:p w14:paraId="76A94A70" w14:textId="77777777" w:rsidR="00431E6C" w:rsidRDefault="00D16EA4" w:rsidP="007074C8">
            <w:pPr>
              <w:spacing w:after="0" w:line="240" w:lineRule="auto"/>
              <w:rPr>
                <w:rFonts w:ascii="Arial" w:hAnsi="Arial" w:cs="Arial"/>
                <w:sz w:val="20"/>
                <w:szCs w:val="20"/>
              </w:rPr>
            </w:pPr>
            <w:r w:rsidRPr="007074C8">
              <w:rPr>
                <w:rFonts w:ascii="Arial" w:hAnsi="Arial" w:cs="Arial"/>
                <w:sz w:val="20"/>
                <w:szCs w:val="20"/>
              </w:rPr>
              <w:t xml:space="preserve">2.2.N.6.2. </w:t>
            </w:r>
          </w:p>
          <w:p w14:paraId="5518D645" w14:textId="3CC22410" w:rsidR="00D16EA4" w:rsidRPr="007074C8" w:rsidRDefault="00431E6C" w:rsidP="007074C8">
            <w:pPr>
              <w:spacing w:after="0" w:line="240" w:lineRule="auto"/>
              <w:rPr>
                <w:rFonts w:ascii="Arial" w:hAnsi="Arial" w:cs="Arial"/>
                <w:sz w:val="20"/>
                <w:szCs w:val="20"/>
              </w:rPr>
            </w:pPr>
            <w:r>
              <w:rPr>
                <w:rFonts w:ascii="Arial" w:hAnsi="Arial" w:cs="Arial"/>
                <w:sz w:val="20"/>
                <w:szCs w:val="20"/>
              </w:rPr>
              <w:t>2.1.N.2.2</w:t>
            </w:r>
            <w:r w:rsidRPr="00006911">
              <w:rPr>
                <w:rFonts w:ascii="Arial" w:hAnsi="Arial" w:cs="Arial"/>
                <w:sz w:val="20"/>
                <w:szCs w:val="20"/>
              </w:rPr>
              <w:t xml:space="preserve">. </w:t>
            </w:r>
            <w:r w:rsidR="00D16EA4" w:rsidRPr="007074C8">
              <w:rPr>
                <w:rFonts w:ascii="Arial" w:hAnsi="Arial" w:cs="Arial"/>
                <w:sz w:val="20"/>
                <w:szCs w:val="20"/>
              </w:rPr>
              <w:t>Sensibiliser les employés sur les relations de bon voisinage avec les riverains</w:t>
            </w:r>
            <w:r>
              <w:rPr>
                <w:rFonts w:ascii="Arial" w:hAnsi="Arial" w:cs="Arial"/>
                <w:sz w:val="20"/>
                <w:szCs w:val="20"/>
              </w:rPr>
              <w:t xml:space="preserve"> et le respect des us et coutumes</w:t>
            </w:r>
          </w:p>
        </w:tc>
        <w:tc>
          <w:tcPr>
            <w:tcW w:w="704" w:type="pct"/>
            <w:shd w:val="clear" w:color="auto" w:fill="FFFFFF"/>
          </w:tcPr>
          <w:p w14:paraId="34E0F640"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 xml:space="preserve">Nombre et fréquence des sensibilisations effectuées </w:t>
            </w:r>
          </w:p>
          <w:p w14:paraId="3553BF48" w14:textId="77777777" w:rsidR="00D16EA4" w:rsidRPr="007074C8" w:rsidRDefault="00D16EA4" w:rsidP="007074C8">
            <w:pPr>
              <w:spacing w:after="0" w:line="240" w:lineRule="auto"/>
              <w:rPr>
                <w:rFonts w:ascii="Arial" w:eastAsia="Calibri" w:hAnsi="Arial" w:cs="Arial"/>
                <w:spacing w:val="-4"/>
                <w:sz w:val="20"/>
                <w:szCs w:val="20"/>
              </w:rPr>
            </w:pPr>
          </w:p>
        </w:tc>
        <w:tc>
          <w:tcPr>
            <w:tcW w:w="627" w:type="pct"/>
            <w:shd w:val="clear" w:color="auto" w:fill="FFFFFF"/>
          </w:tcPr>
          <w:p w14:paraId="68DDF250" w14:textId="1292F476" w:rsidR="00D16EA4" w:rsidRPr="007074C8" w:rsidRDefault="003F47FA" w:rsidP="007074C8">
            <w:pPr>
              <w:spacing w:after="0" w:line="240" w:lineRule="auto"/>
              <w:rPr>
                <w:rFonts w:ascii="Arial" w:eastAsia="Calibri" w:hAnsi="Arial" w:cs="Arial"/>
                <w:spacing w:val="-4"/>
                <w:sz w:val="20"/>
                <w:szCs w:val="20"/>
              </w:rPr>
            </w:pPr>
            <w:r>
              <w:rPr>
                <w:rFonts w:ascii="Arial" w:eastAsia="Calibri" w:hAnsi="Arial" w:cs="Arial"/>
                <w:spacing w:val="-4"/>
                <w:sz w:val="20"/>
                <w:szCs w:val="20"/>
              </w:rPr>
              <w:t>-</w:t>
            </w:r>
            <w:r w:rsidR="00D16EA4" w:rsidRPr="007074C8">
              <w:rPr>
                <w:rFonts w:ascii="Arial" w:eastAsia="Calibri" w:hAnsi="Arial" w:cs="Arial"/>
                <w:spacing w:val="-4"/>
                <w:sz w:val="20"/>
                <w:szCs w:val="20"/>
              </w:rPr>
              <w:t>Nombre de plaintes enregistré</w:t>
            </w:r>
            <w:r>
              <w:rPr>
                <w:rFonts w:ascii="Arial" w:eastAsia="Calibri" w:hAnsi="Arial" w:cs="Arial"/>
                <w:spacing w:val="-4"/>
                <w:sz w:val="20"/>
                <w:szCs w:val="20"/>
              </w:rPr>
              <w:t>e</w:t>
            </w:r>
            <w:r w:rsidR="00D16EA4" w:rsidRPr="007074C8">
              <w:rPr>
                <w:rFonts w:ascii="Arial" w:eastAsia="Calibri" w:hAnsi="Arial" w:cs="Arial"/>
                <w:spacing w:val="-4"/>
                <w:sz w:val="20"/>
                <w:szCs w:val="20"/>
              </w:rPr>
              <w:t>s</w:t>
            </w:r>
            <w:r>
              <w:rPr>
                <w:rFonts w:ascii="Arial" w:eastAsia="Calibri" w:hAnsi="Arial" w:cs="Arial"/>
                <w:spacing w:val="-4"/>
                <w:sz w:val="20"/>
                <w:szCs w:val="20"/>
              </w:rPr>
              <w:t xml:space="preserve"> et traitées</w:t>
            </w:r>
          </w:p>
          <w:p w14:paraId="25A5DA01" w14:textId="4F9D2452" w:rsidR="00D16EA4" w:rsidRPr="007074C8" w:rsidRDefault="003F47FA" w:rsidP="007074C8">
            <w:pPr>
              <w:spacing w:after="0" w:line="240" w:lineRule="auto"/>
              <w:rPr>
                <w:rFonts w:ascii="Arial" w:eastAsia="Calibri" w:hAnsi="Arial" w:cs="Arial"/>
                <w:spacing w:val="-4"/>
                <w:sz w:val="20"/>
                <w:szCs w:val="20"/>
              </w:rPr>
            </w:pPr>
            <w:r>
              <w:rPr>
                <w:rFonts w:ascii="Arial" w:eastAsia="Calibri" w:hAnsi="Arial" w:cs="Arial"/>
                <w:spacing w:val="-4"/>
                <w:sz w:val="20"/>
                <w:szCs w:val="20"/>
              </w:rPr>
              <w:t>-</w:t>
            </w:r>
            <w:r w:rsidR="00D16EA4" w:rsidRPr="007074C8">
              <w:rPr>
                <w:rFonts w:ascii="Arial" w:eastAsia="Calibri" w:hAnsi="Arial" w:cs="Arial"/>
                <w:spacing w:val="-4"/>
                <w:sz w:val="20"/>
                <w:szCs w:val="20"/>
              </w:rPr>
              <w:t>Nombre de sensibilisations</w:t>
            </w:r>
          </w:p>
        </w:tc>
        <w:tc>
          <w:tcPr>
            <w:tcW w:w="763" w:type="pct"/>
            <w:shd w:val="clear" w:color="auto" w:fill="FFFFFF"/>
          </w:tcPr>
          <w:p w14:paraId="66A92443"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hAnsi="Arial" w:cs="Arial"/>
                <w:sz w:val="20"/>
                <w:szCs w:val="20"/>
              </w:rPr>
              <w:t>Pendant les travaux de chantiers et de base-vie</w:t>
            </w:r>
          </w:p>
        </w:tc>
        <w:tc>
          <w:tcPr>
            <w:tcW w:w="525" w:type="pct"/>
            <w:shd w:val="clear" w:color="auto" w:fill="FFFFFF"/>
          </w:tcPr>
          <w:p w14:paraId="01E11E9F" w14:textId="77777777" w:rsidR="00D16EA4" w:rsidRDefault="00D16EA4" w:rsidP="007074C8">
            <w:pPr>
              <w:spacing w:after="0" w:line="240" w:lineRule="auto"/>
              <w:rPr>
                <w:rFonts w:ascii="Arial" w:hAnsi="Arial" w:cs="Arial"/>
                <w:sz w:val="20"/>
                <w:szCs w:val="20"/>
              </w:rPr>
            </w:pPr>
            <w:r w:rsidRPr="007074C8">
              <w:rPr>
                <w:rFonts w:ascii="Arial" w:hAnsi="Arial" w:cs="Arial"/>
                <w:sz w:val="20"/>
                <w:szCs w:val="20"/>
              </w:rPr>
              <w:t>MOD</w:t>
            </w:r>
          </w:p>
          <w:p w14:paraId="3A552978" w14:textId="4A3C7B13" w:rsidR="003F2B20" w:rsidRPr="007074C8" w:rsidRDefault="003F2B20" w:rsidP="007074C8">
            <w:pPr>
              <w:spacing w:after="0" w:line="240" w:lineRule="auto"/>
              <w:rPr>
                <w:rFonts w:ascii="Arial" w:hAnsi="Arial" w:cs="Arial"/>
                <w:sz w:val="20"/>
                <w:szCs w:val="20"/>
              </w:rPr>
            </w:pPr>
            <w:r>
              <w:rPr>
                <w:rFonts w:ascii="Arial" w:hAnsi="Arial" w:cs="Arial"/>
                <w:sz w:val="20"/>
                <w:szCs w:val="20"/>
              </w:rPr>
              <w:t>MdC</w:t>
            </w:r>
          </w:p>
          <w:p w14:paraId="34606C0A"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 xml:space="preserve">Entreprise en charge des travaux </w:t>
            </w:r>
          </w:p>
        </w:tc>
        <w:tc>
          <w:tcPr>
            <w:tcW w:w="712" w:type="pct"/>
            <w:shd w:val="clear" w:color="auto" w:fill="FFFFFF"/>
          </w:tcPr>
          <w:p w14:paraId="721D90E7"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734CD385"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00953C75" w:rsidRPr="00C77700">
              <w:rPr>
                <w:rFonts w:ascii="Arial" w:eastAsia="Calibri" w:hAnsi="Arial" w:cs="Arial"/>
                <w:spacing w:val="-6"/>
                <w:sz w:val="20"/>
                <w:szCs w:val="20"/>
              </w:rPr>
              <w:t>Littoral</w:t>
            </w:r>
          </w:p>
          <w:p w14:paraId="655B7AD8"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01848F1B"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6"/>
                <w:sz w:val="20"/>
                <w:szCs w:val="20"/>
              </w:rPr>
              <w:t>MOD</w:t>
            </w:r>
            <w:r w:rsidRPr="007074C8">
              <w:rPr>
                <w:rFonts w:ascii="Arial" w:eastAsia="Calibri" w:hAnsi="Arial" w:cs="Arial"/>
                <w:spacing w:val="-4"/>
                <w:sz w:val="20"/>
                <w:szCs w:val="20"/>
              </w:rPr>
              <w:t xml:space="preserve"> </w:t>
            </w:r>
          </w:p>
        </w:tc>
        <w:tc>
          <w:tcPr>
            <w:tcW w:w="745" w:type="pct"/>
            <w:shd w:val="clear" w:color="auto" w:fill="FFFFFF"/>
          </w:tcPr>
          <w:p w14:paraId="5572C218"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2 000 000</w:t>
            </w:r>
          </w:p>
        </w:tc>
      </w:tr>
      <w:tr w:rsidR="00B95E2D" w:rsidRPr="007074C8" w14:paraId="3F18F527" w14:textId="77777777" w:rsidTr="00B95E2D">
        <w:tc>
          <w:tcPr>
            <w:tcW w:w="926" w:type="pct"/>
            <w:shd w:val="clear" w:color="auto" w:fill="FFFFFF"/>
          </w:tcPr>
          <w:p w14:paraId="7002BF95" w14:textId="77777777" w:rsidR="00D16EA4" w:rsidRPr="007074C8" w:rsidRDefault="00D16EA4" w:rsidP="007074C8">
            <w:pPr>
              <w:spacing w:after="0" w:line="240" w:lineRule="auto"/>
              <w:rPr>
                <w:rFonts w:ascii="Arial" w:eastAsia="Calibri" w:hAnsi="Arial" w:cs="Arial"/>
                <w:sz w:val="20"/>
                <w:szCs w:val="20"/>
              </w:rPr>
            </w:pPr>
            <w:r w:rsidRPr="007074C8">
              <w:rPr>
                <w:rFonts w:ascii="Arial" w:hAnsi="Arial" w:cs="Arial"/>
                <w:sz w:val="20"/>
                <w:szCs w:val="20"/>
              </w:rPr>
              <w:t>2.2.N.7.1. ; 2.3.N.5.1. ; 2.4.N.4.2. ;</w:t>
            </w:r>
            <w:r w:rsidR="00A62B37" w:rsidRPr="007074C8">
              <w:rPr>
                <w:rFonts w:ascii="Arial" w:hAnsi="Arial" w:cs="Arial"/>
                <w:sz w:val="20"/>
                <w:szCs w:val="20"/>
              </w:rPr>
              <w:t xml:space="preserve"> </w:t>
            </w:r>
            <w:r w:rsidRPr="007074C8">
              <w:rPr>
                <w:rFonts w:ascii="Arial" w:hAnsi="Arial" w:cs="Arial"/>
                <w:sz w:val="20"/>
                <w:szCs w:val="20"/>
              </w:rPr>
              <w:t xml:space="preserve">2.11.N.2.1 ; 2.11.N.3.1. ; </w:t>
            </w:r>
          </w:p>
          <w:p w14:paraId="347CA606" w14:textId="77777777" w:rsidR="00545FB4" w:rsidRPr="007074C8" w:rsidRDefault="00D16EA4" w:rsidP="007074C8">
            <w:pPr>
              <w:spacing w:after="0" w:line="240" w:lineRule="auto"/>
              <w:rPr>
                <w:rFonts w:ascii="Arial" w:hAnsi="Arial" w:cs="Arial"/>
                <w:sz w:val="20"/>
                <w:szCs w:val="20"/>
              </w:rPr>
            </w:pPr>
            <w:r w:rsidRPr="007074C8">
              <w:rPr>
                <w:rFonts w:ascii="Arial" w:hAnsi="Arial" w:cs="Arial"/>
                <w:sz w:val="20"/>
                <w:szCs w:val="20"/>
              </w:rPr>
              <w:t xml:space="preserve">Respecter les délais </w:t>
            </w:r>
          </w:p>
          <w:p w14:paraId="2CFA076D" w14:textId="77777777" w:rsidR="00D16EA4" w:rsidRPr="007074C8" w:rsidRDefault="00953C75" w:rsidP="007074C8">
            <w:pPr>
              <w:spacing w:after="0" w:line="240" w:lineRule="auto"/>
              <w:rPr>
                <w:rFonts w:ascii="Arial" w:hAnsi="Arial" w:cs="Arial"/>
                <w:sz w:val="20"/>
                <w:szCs w:val="20"/>
              </w:rPr>
            </w:pPr>
            <w:r w:rsidRPr="007074C8">
              <w:rPr>
                <w:rFonts w:ascii="Arial" w:hAnsi="Arial" w:cs="Arial"/>
                <w:sz w:val="20"/>
                <w:szCs w:val="20"/>
              </w:rPr>
              <w:t>C</w:t>
            </w:r>
            <w:r w:rsidR="00D16EA4" w:rsidRPr="007074C8">
              <w:rPr>
                <w:rFonts w:ascii="Arial" w:hAnsi="Arial" w:cs="Arial"/>
                <w:sz w:val="20"/>
                <w:szCs w:val="20"/>
              </w:rPr>
              <w:t>ontractuels</w:t>
            </w:r>
          </w:p>
        </w:tc>
        <w:tc>
          <w:tcPr>
            <w:tcW w:w="704" w:type="pct"/>
            <w:shd w:val="clear" w:color="auto" w:fill="FFFFFF"/>
          </w:tcPr>
          <w:p w14:paraId="0EFBB2DF"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hAnsi="Arial" w:cs="Arial"/>
                <w:sz w:val="20"/>
                <w:szCs w:val="20"/>
              </w:rPr>
              <w:t>Les délais contractuels sont respectés</w:t>
            </w:r>
          </w:p>
        </w:tc>
        <w:tc>
          <w:tcPr>
            <w:tcW w:w="627" w:type="pct"/>
            <w:shd w:val="clear" w:color="auto" w:fill="FFFFFF"/>
          </w:tcPr>
          <w:p w14:paraId="6909D96B" w14:textId="07E60267"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Nombre de plaintes enregistré</w:t>
            </w:r>
            <w:r w:rsidR="003F47FA">
              <w:rPr>
                <w:rFonts w:ascii="Arial" w:eastAsia="Calibri" w:hAnsi="Arial" w:cs="Arial"/>
                <w:spacing w:val="-4"/>
                <w:sz w:val="20"/>
                <w:szCs w:val="20"/>
              </w:rPr>
              <w:t>e</w:t>
            </w:r>
            <w:r w:rsidRPr="007074C8">
              <w:rPr>
                <w:rFonts w:ascii="Arial" w:eastAsia="Calibri" w:hAnsi="Arial" w:cs="Arial"/>
                <w:spacing w:val="-4"/>
                <w:sz w:val="20"/>
                <w:szCs w:val="20"/>
              </w:rPr>
              <w:t>s</w:t>
            </w:r>
            <w:r w:rsidR="003F47FA">
              <w:rPr>
                <w:rFonts w:ascii="Arial" w:eastAsia="Calibri" w:hAnsi="Arial" w:cs="Arial"/>
                <w:spacing w:val="-4"/>
                <w:sz w:val="20"/>
                <w:szCs w:val="20"/>
              </w:rPr>
              <w:t xml:space="preserve"> et traitées</w:t>
            </w:r>
          </w:p>
        </w:tc>
        <w:tc>
          <w:tcPr>
            <w:tcW w:w="763" w:type="pct"/>
            <w:shd w:val="clear" w:color="auto" w:fill="FFFFFF"/>
          </w:tcPr>
          <w:p w14:paraId="39E6D7DB"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hAnsi="Arial" w:cs="Arial"/>
                <w:sz w:val="20"/>
                <w:szCs w:val="20"/>
              </w:rPr>
              <w:t>Pendant la durée conférée par les cahiers de charge</w:t>
            </w:r>
          </w:p>
        </w:tc>
        <w:tc>
          <w:tcPr>
            <w:tcW w:w="525" w:type="pct"/>
            <w:shd w:val="clear" w:color="auto" w:fill="FFFFFF"/>
          </w:tcPr>
          <w:p w14:paraId="67F3BB4E" w14:textId="77777777" w:rsidR="00D16EA4" w:rsidRDefault="00D16EA4" w:rsidP="007074C8">
            <w:pPr>
              <w:spacing w:after="0" w:line="240" w:lineRule="auto"/>
              <w:rPr>
                <w:rFonts w:ascii="Arial" w:hAnsi="Arial" w:cs="Arial"/>
                <w:sz w:val="20"/>
                <w:szCs w:val="20"/>
              </w:rPr>
            </w:pPr>
            <w:r w:rsidRPr="007074C8">
              <w:rPr>
                <w:rFonts w:ascii="Arial" w:hAnsi="Arial" w:cs="Arial"/>
                <w:sz w:val="20"/>
                <w:szCs w:val="20"/>
              </w:rPr>
              <w:t>MOD</w:t>
            </w:r>
          </w:p>
          <w:p w14:paraId="3FB6A8E2" w14:textId="219A5FAD" w:rsidR="003F2B20" w:rsidRPr="007074C8" w:rsidRDefault="003F2B20" w:rsidP="007074C8">
            <w:pPr>
              <w:spacing w:after="0" w:line="240" w:lineRule="auto"/>
              <w:rPr>
                <w:rFonts w:ascii="Arial" w:hAnsi="Arial" w:cs="Arial"/>
                <w:sz w:val="20"/>
                <w:szCs w:val="20"/>
              </w:rPr>
            </w:pPr>
            <w:r>
              <w:rPr>
                <w:rFonts w:ascii="Arial" w:hAnsi="Arial" w:cs="Arial"/>
                <w:sz w:val="20"/>
                <w:szCs w:val="20"/>
              </w:rPr>
              <w:t>MdC</w:t>
            </w:r>
          </w:p>
          <w:p w14:paraId="0C659BDF" w14:textId="77777777"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t xml:space="preserve">Entreprise en charge des travaux </w:t>
            </w:r>
          </w:p>
        </w:tc>
        <w:tc>
          <w:tcPr>
            <w:tcW w:w="712" w:type="pct"/>
            <w:shd w:val="clear" w:color="auto" w:fill="FFFFFF"/>
          </w:tcPr>
          <w:p w14:paraId="31196925"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36E36D95"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00953C75" w:rsidRPr="00C77700">
              <w:rPr>
                <w:rFonts w:ascii="Arial" w:eastAsia="Calibri" w:hAnsi="Arial" w:cs="Arial"/>
                <w:spacing w:val="-6"/>
                <w:sz w:val="20"/>
                <w:szCs w:val="20"/>
              </w:rPr>
              <w:t>Littoral</w:t>
            </w:r>
          </w:p>
          <w:p w14:paraId="4DEFCF5C"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03F2DB49"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6"/>
                <w:sz w:val="20"/>
                <w:szCs w:val="20"/>
              </w:rPr>
              <w:t>MOD</w:t>
            </w:r>
          </w:p>
        </w:tc>
        <w:tc>
          <w:tcPr>
            <w:tcW w:w="745" w:type="pct"/>
            <w:shd w:val="clear" w:color="auto" w:fill="FFFFFF"/>
          </w:tcPr>
          <w:p w14:paraId="16D3315A"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hAnsi="Arial" w:cs="Arial"/>
                <w:sz w:val="20"/>
                <w:szCs w:val="20"/>
              </w:rPr>
              <w:t xml:space="preserve">A intégrer au </w:t>
            </w:r>
            <w:r w:rsidR="00D77CB1">
              <w:rPr>
                <w:rFonts w:ascii="Arial" w:hAnsi="Arial" w:cs="Arial"/>
                <w:sz w:val="20"/>
                <w:szCs w:val="20"/>
              </w:rPr>
              <w:t>cahier de charges</w:t>
            </w:r>
          </w:p>
        </w:tc>
      </w:tr>
      <w:tr w:rsidR="00B95E2D" w:rsidRPr="007074C8" w14:paraId="3E1CCEEE" w14:textId="77777777" w:rsidTr="00B95E2D">
        <w:trPr>
          <w:trHeight w:val="627"/>
        </w:trPr>
        <w:tc>
          <w:tcPr>
            <w:tcW w:w="926" w:type="pct"/>
            <w:shd w:val="clear" w:color="auto" w:fill="FFFFFF"/>
          </w:tcPr>
          <w:p w14:paraId="3B81C07F" w14:textId="460386D6" w:rsidR="00D16EA4" w:rsidRPr="007074C8" w:rsidRDefault="00D16EA4" w:rsidP="007074C8">
            <w:pPr>
              <w:spacing w:after="0" w:line="240" w:lineRule="auto"/>
              <w:rPr>
                <w:rFonts w:ascii="Arial" w:hAnsi="Arial" w:cs="Arial"/>
                <w:sz w:val="20"/>
                <w:szCs w:val="20"/>
              </w:rPr>
            </w:pPr>
            <w:r w:rsidRPr="007074C8">
              <w:rPr>
                <w:rFonts w:ascii="Arial" w:hAnsi="Arial" w:cs="Arial"/>
                <w:sz w:val="20"/>
                <w:szCs w:val="20"/>
              </w:rPr>
              <w:lastRenderedPageBreak/>
              <w:t>2.2.N.8.2.</w:t>
            </w:r>
            <w:r w:rsidR="00A62B37" w:rsidRPr="007074C8">
              <w:rPr>
                <w:rFonts w:ascii="Arial" w:hAnsi="Arial" w:cs="Arial"/>
                <w:sz w:val="20"/>
                <w:szCs w:val="20"/>
              </w:rPr>
              <w:t xml:space="preserve"> ; </w:t>
            </w:r>
            <w:r w:rsidRPr="007074C8">
              <w:rPr>
                <w:rFonts w:ascii="Arial" w:hAnsi="Arial" w:cs="Arial"/>
                <w:sz w:val="20"/>
                <w:szCs w:val="20"/>
              </w:rPr>
              <w:t>2.4.N.8.1. Réguler la circulation aux points d’intersection de la base</w:t>
            </w:r>
            <w:r w:rsidR="00106ECA">
              <w:rPr>
                <w:rFonts w:ascii="Arial" w:hAnsi="Arial" w:cs="Arial"/>
                <w:sz w:val="20"/>
                <w:szCs w:val="20"/>
              </w:rPr>
              <w:t>-</w:t>
            </w:r>
            <w:r w:rsidRPr="007074C8">
              <w:rPr>
                <w:rFonts w:ascii="Arial" w:hAnsi="Arial" w:cs="Arial"/>
                <w:sz w:val="20"/>
                <w:szCs w:val="20"/>
              </w:rPr>
              <w:t xml:space="preserve">vie  avec la voie publique, les carrefours et les giratoires </w:t>
            </w:r>
          </w:p>
        </w:tc>
        <w:tc>
          <w:tcPr>
            <w:tcW w:w="704" w:type="pct"/>
            <w:shd w:val="clear" w:color="auto" w:fill="FFFFFF"/>
          </w:tcPr>
          <w:p w14:paraId="7BC28E1E" w14:textId="76ED57E6"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Présence de panneau</w:t>
            </w:r>
            <w:r w:rsidR="003F47FA">
              <w:rPr>
                <w:rFonts w:ascii="Arial" w:eastAsia="Calibri" w:hAnsi="Arial" w:cs="Arial"/>
                <w:spacing w:val="-4"/>
                <w:sz w:val="20"/>
                <w:szCs w:val="20"/>
              </w:rPr>
              <w:t>x</w:t>
            </w:r>
            <w:r w:rsidRPr="007074C8">
              <w:rPr>
                <w:rFonts w:ascii="Arial" w:eastAsia="Calibri" w:hAnsi="Arial" w:cs="Arial"/>
                <w:spacing w:val="-4"/>
                <w:sz w:val="20"/>
                <w:szCs w:val="20"/>
              </w:rPr>
              <w:t xml:space="preserve"> de signalisation des travaux  aux intersections</w:t>
            </w:r>
          </w:p>
          <w:p w14:paraId="71D307C3"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Présence d’agents de régulation de la circulation</w:t>
            </w:r>
          </w:p>
        </w:tc>
        <w:tc>
          <w:tcPr>
            <w:tcW w:w="627" w:type="pct"/>
            <w:shd w:val="clear" w:color="auto" w:fill="FFFFFF"/>
          </w:tcPr>
          <w:p w14:paraId="47DDAF36" w14:textId="7BB55791"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Nombre d’accident</w:t>
            </w:r>
            <w:r w:rsidR="003F47FA">
              <w:rPr>
                <w:rFonts w:ascii="Arial" w:eastAsia="Calibri" w:hAnsi="Arial" w:cs="Arial"/>
                <w:spacing w:val="-4"/>
                <w:sz w:val="20"/>
                <w:szCs w:val="20"/>
              </w:rPr>
              <w:t>s</w:t>
            </w:r>
            <w:r w:rsidRPr="007074C8">
              <w:rPr>
                <w:rFonts w:ascii="Arial" w:eastAsia="Calibri" w:hAnsi="Arial" w:cs="Arial"/>
                <w:spacing w:val="-4"/>
                <w:sz w:val="20"/>
                <w:szCs w:val="20"/>
              </w:rPr>
              <w:t xml:space="preserve"> enregistré</w:t>
            </w:r>
            <w:r w:rsidR="003F47FA">
              <w:rPr>
                <w:rFonts w:ascii="Arial" w:eastAsia="Calibri" w:hAnsi="Arial" w:cs="Arial"/>
                <w:spacing w:val="-4"/>
                <w:sz w:val="20"/>
                <w:szCs w:val="20"/>
              </w:rPr>
              <w:t>s</w:t>
            </w:r>
          </w:p>
          <w:p w14:paraId="1E978FB3" w14:textId="59AD7446"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Conflit de circulation enregistré</w:t>
            </w:r>
            <w:r w:rsidR="00106ECA">
              <w:rPr>
                <w:rFonts w:ascii="Arial" w:eastAsia="Calibri" w:hAnsi="Arial" w:cs="Arial"/>
                <w:spacing w:val="-4"/>
                <w:sz w:val="20"/>
                <w:szCs w:val="20"/>
              </w:rPr>
              <w:t xml:space="preserve"> et traite</w:t>
            </w:r>
          </w:p>
        </w:tc>
        <w:tc>
          <w:tcPr>
            <w:tcW w:w="763" w:type="pct"/>
            <w:shd w:val="clear" w:color="auto" w:fill="FFFFFF"/>
          </w:tcPr>
          <w:p w14:paraId="37707AC7"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hAnsi="Arial" w:cs="Arial"/>
                <w:sz w:val="20"/>
                <w:szCs w:val="20"/>
              </w:rPr>
              <w:t xml:space="preserve">Pendant les  travaux  </w:t>
            </w:r>
          </w:p>
        </w:tc>
        <w:tc>
          <w:tcPr>
            <w:tcW w:w="525" w:type="pct"/>
            <w:shd w:val="clear" w:color="auto" w:fill="FFFFFF"/>
          </w:tcPr>
          <w:p w14:paraId="7122F955" w14:textId="77777777" w:rsidR="00D16EA4" w:rsidRDefault="00D16EA4" w:rsidP="007074C8">
            <w:pPr>
              <w:spacing w:after="0" w:line="240" w:lineRule="auto"/>
              <w:rPr>
                <w:rFonts w:ascii="Arial" w:hAnsi="Arial" w:cs="Arial"/>
                <w:sz w:val="20"/>
                <w:szCs w:val="20"/>
              </w:rPr>
            </w:pPr>
            <w:r w:rsidRPr="007074C8">
              <w:rPr>
                <w:rFonts w:ascii="Arial" w:hAnsi="Arial" w:cs="Arial"/>
                <w:sz w:val="20"/>
                <w:szCs w:val="20"/>
              </w:rPr>
              <w:t>MOD</w:t>
            </w:r>
          </w:p>
          <w:p w14:paraId="004B9D21" w14:textId="3FBA4380" w:rsidR="003F2B20" w:rsidRPr="007074C8" w:rsidRDefault="003F2B20" w:rsidP="007074C8">
            <w:pPr>
              <w:spacing w:after="0" w:line="240" w:lineRule="auto"/>
              <w:rPr>
                <w:rFonts w:ascii="Arial" w:hAnsi="Arial" w:cs="Arial"/>
                <w:sz w:val="20"/>
                <w:szCs w:val="20"/>
              </w:rPr>
            </w:pPr>
            <w:r>
              <w:rPr>
                <w:rFonts w:ascii="Arial" w:hAnsi="Arial" w:cs="Arial"/>
                <w:sz w:val="20"/>
                <w:szCs w:val="20"/>
              </w:rPr>
              <w:t>MdC</w:t>
            </w:r>
          </w:p>
          <w:p w14:paraId="65C4384C" w14:textId="77777777" w:rsidR="00D16EA4" w:rsidRPr="007074C8" w:rsidRDefault="00D16EA4" w:rsidP="007074C8">
            <w:pPr>
              <w:spacing w:after="0" w:line="240" w:lineRule="auto"/>
              <w:rPr>
                <w:rFonts w:ascii="Arial" w:eastAsia="Calibri" w:hAnsi="Arial" w:cs="Arial"/>
                <w:sz w:val="20"/>
                <w:szCs w:val="20"/>
              </w:rPr>
            </w:pPr>
            <w:r w:rsidRPr="007074C8">
              <w:rPr>
                <w:rFonts w:ascii="Arial" w:hAnsi="Arial" w:cs="Arial"/>
                <w:sz w:val="20"/>
                <w:szCs w:val="20"/>
              </w:rPr>
              <w:t>Entreprise en charge des travaux</w:t>
            </w:r>
          </w:p>
        </w:tc>
        <w:tc>
          <w:tcPr>
            <w:tcW w:w="712" w:type="pct"/>
            <w:shd w:val="clear" w:color="auto" w:fill="FFFFFF"/>
          </w:tcPr>
          <w:p w14:paraId="33B0B6B8"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4"/>
                <w:sz w:val="20"/>
                <w:szCs w:val="20"/>
              </w:rPr>
              <w:t xml:space="preserve"> </w:t>
            </w:r>
            <w:r w:rsidRPr="007074C8">
              <w:rPr>
                <w:rFonts w:ascii="Arial" w:eastAsia="Calibri" w:hAnsi="Arial" w:cs="Arial"/>
                <w:spacing w:val="-6"/>
                <w:sz w:val="20"/>
                <w:szCs w:val="20"/>
              </w:rPr>
              <w:t>Mairie de Cotonou</w:t>
            </w:r>
          </w:p>
          <w:p w14:paraId="1D5E7508"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00953C75" w:rsidRPr="00C77700">
              <w:rPr>
                <w:rFonts w:ascii="Arial" w:eastAsia="Calibri" w:hAnsi="Arial" w:cs="Arial"/>
                <w:spacing w:val="-6"/>
                <w:sz w:val="20"/>
                <w:szCs w:val="20"/>
              </w:rPr>
              <w:t>Littoral</w:t>
            </w:r>
          </w:p>
          <w:p w14:paraId="4BBC729F" w14:textId="77777777" w:rsidR="00D16EA4" w:rsidRPr="007074C8" w:rsidRDefault="00D16EA4"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178618E1"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eastAsia="Calibri" w:hAnsi="Arial" w:cs="Arial"/>
                <w:spacing w:val="-6"/>
                <w:sz w:val="20"/>
                <w:szCs w:val="20"/>
              </w:rPr>
              <w:t>MOD</w:t>
            </w:r>
          </w:p>
        </w:tc>
        <w:tc>
          <w:tcPr>
            <w:tcW w:w="745" w:type="pct"/>
            <w:shd w:val="clear" w:color="auto" w:fill="FFFFFF"/>
          </w:tcPr>
          <w:p w14:paraId="0E751E6C" w14:textId="77777777" w:rsidR="00D16EA4" w:rsidRPr="007074C8" w:rsidRDefault="00D16EA4" w:rsidP="007074C8">
            <w:pPr>
              <w:spacing w:after="0" w:line="240" w:lineRule="auto"/>
              <w:rPr>
                <w:rFonts w:ascii="Arial" w:eastAsia="Calibri" w:hAnsi="Arial" w:cs="Arial"/>
                <w:spacing w:val="-4"/>
                <w:sz w:val="20"/>
                <w:szCs w:val="20"/>
              </w:rPr>
            </w:pPr>
            <w:r w:rsidRPr="007074C8">
              <w:rPr>
                <w:rFonts w:ascii="Arial" w:hAnsi="Arial" w:cs="Arial"/>
                <w:sz w:val="20"/>
                <w:szCs w:val="20"/>
              </w:rPr>
              <w:t>A intégrer aux PGES-Chantier</w:t>
            </w:r>
          </w:p>
        </w:tc>
      </w:tr>
      <w:tr w:rsidR="00B95E2D" w:rsidRPr="007074C8" w14:paraId="562D7419" w14:textId="77777777" w:rsidTr="00B95E2D">
        <w:trPr>
          <w:trHeight w:val="627"/>
        </w:trPr>
        <w:tc>
          <w:tcPr>
            <w:tcW w:w="926" w:type="pct"/>
            <w:shd w:val="clear" w:color="auto" w:fill="FFFFFF"/>
          </w:tcPr>
          <w:p w14:paraId="1C7357C8" w14:textId="77777777" w:rsidR="00431E6C" w:rsidRDefault="00431E6C" w:rsidP="007074C8">
            <w:pPr>
              <w:spacing w:after="0" w:line="240" w:lineRule="auto"/>
              <w:rPr>
                <w:rFonts w:ascii="Arial" w:eastAsia="Times New Roman" w:hAnsi="Arial" w:cs="Times New Roman"/>
                <w:lang w:eastAsia="fr-FR"/>
              </w:rPr>
            </w:pPr>
            <w:r w:rsidRPr="00006911">
              <w:rPr>
                <w:rFonts w:ascii="Arial" w:hAnsi="Arial" w:cs="Arial"/>
                <w:sz w:val="20"/>
                <w:szCs w:val="20"/>
              </w:rPr>
              <w:t>2.2.N.8.</w:t>
            </w:r>
            <w:r>
              <w:rPr>
                <w:rFonts w:ascii="Arial" w:hAnsi="Arial" w:cs="Arial"/>
                <w:sz w:val="20"/>
                <w:szCs w:val="20"/>
              </w:rPr>
              <w:t>3</w:t>
            </w:r>
            <w:r w:rsidRPr="00006911">
              <w:rPr>
                <w:rFonts w:ascii="Arial" w:hAnsi="Arial" w:cs="Arial"/>
                <w:sz w:val="20"/>
                <w:szCs w:val="20"/>
              </w:rPr>
              <w:t xml:space="preserve">. </w:t>
            </w:r>
            <w:r>
              <w:rPr>
                <w:rFonts w:ascii="Arial" w:eastAsia="Times New Roman" w:hAnsi="Arial" w:cs="Times New Roman"/>
                <w:lang w:eastAsia="fr-FR"/>
              </w:rPr>
              <w:t xml:space="preserve">Limiter la circulation des engins sur le chantier </w:t>
            </w:r>
            <w:r w:rsidRPr="001C1E3B">
              <w:rPr>
                <w:rFonts w:ascii="Arial" w:eastAsia="Times New Roman" w:hAnsi="Arial" w:cs="Arial"/>
                <w:lang w:eastAsia="fr-FR"/>
              </w:rPr>
              <w:t>à</w:t>
            </w:r>
            <w:r>
              <w:rPr>
                <w:rFonts w:ascii="Arial" w:eastAsia="Times New Roman" w:hAnsi="Arial" w:cs="Times New Roman"/>
                <w:lang w:eastAsia="fr-FR"/>
              </w:rPr>
              <w:t xml:space="preserve"> 30 km/h </w:t>
            </w:r>
          </w:p>
          <w:p w14:paraId="0FFB4ACF" w14:textId="77777777" w:rsidR="00E405A1" w:rsidRDefault="00E405A1" w:rsidP="000759EB">
            <w:pPr>
              <w:spacing w:after="0" w:line="240" w:lineRule="auto"/>
              <w:rPr>
                <w:rFonts w:ascii="Arial" w:eastAsia="Times New Roman" w:hAnsi="Arial" w:cs="Arial"/>
                <w:i/>
                <w:sz w:val="20"/>
                <w:szCs w:val="20"/>
                <w:lang w:val="de-DE" w:eastAsia="de-DE"/>
              </w:rPr>
            </w:pPr>
            <w:r>
              <w:rPr>
                <w:rFonts w:ascii="Arial" w:hAnsi="Arial" w:cs="Arial"/>
                <w:sz w:val="20"/>
                <w:szCs w:val="20"/>
              </w:rPr>
              <w:t>2.10. N.5.3</w:t>
            </w:r>
          </w:p>
          <w:p w14:paraId="13D5695B" w14:textId="36718EB0" w:rsidR="00E405A1" w:rsidRPr="007074C8" w:rsidRDefault="00E405A1" w:rsidP="00E405A1">
            <w:pPr>
              <w:spacing w:after="0" w:line="240" w:lineRule="auto"/>
              <w:rPr>
                <w:rFonts w:ascii="Arial" w:hAnsi="Arial" w:cs="Arial"/>
                <w:sz w:val="20"/>
                <w:szCs w:val="20"/>
              </w:rPr>
            </w:pPr>
            <w:r w:rsidRPr="00967110">
              <w:rPr>
                <w:rFonts w:ascii="Arial" w:hAnsi="Arial" w:cs="Arial"/>
                <w:sz w:val="20"/>
                <w:szCs w:val="20"/>
              </w:rPr>
              <w:t xml:space="preserve"> </w:t>
            </w:r>
            <w:r>
              <w:rPr>
                <w:rFonts w:ascii="Arial" w:eastAsia="Times New Roman" w:hAnsi="Arial" w:cs="Times New Roman"/>
                <w:szCs w:val="24"/>
                <w:lang w:eastAsia="fr-FR"/>
              </w:rPr>
              <w:t>S</w:t>
            </w:r>
            <w:r w:rsidRPr="00D12FEC">
              <w:rPr>
                <w:rFonts w:ascii="Arial" w:eastAsia="Times New Roman" w:hAnsi="Arial" w:cs="Times New Roman"/>
                <w:szCs w:val="24"/>
                <w:lang w:eastAsia="fr-FR"/>
              </w:rPr>
              <w:t>urveiller les mouvements des différents engins et autres matériels de chantier</w:t>
            </w:r>
            <w:r>
              <w:rPr>
                <w:rFonts w:ascii="Arial" w:eastAsia="Times New Roman" w:hAnsi="Arial" w:cs="Times New Roman"/>
                <w:szCs w:val="24"/>
                <w:lang w:eastAsia="fr-FR"/>
              </w:rPr>
              <w:t> </w:t>
            </w:r>
          </w:p>
        </w:tc>
        <w:tc>
          <w:tcPr>
            <w:tcW w:w="704" w:type="pct"/>
            <w:shd w:val="clear" w:color="auto" w:fill="FFFFFF"/>
          </w:tcPr>
          <w:p w14:paraId="7D3775C3" w14:textId="78EB215A" w:rsidR="00431E6C" w:rsidRPr="007074C8" w:rsidRDefault="00431E6C" w:rsidP="007074C8">
            <w:pPr>
              <w:spacing w:after="0" w:line="240" w:lineRule="auto"/>
              <w:rPr>
                <w:rFonts w:ascii="Arial" w:eastAsia="Calibri" w:hAnsi="Arial" w:cs="Arial"/>
                <w:spacing w:val="-4"/>
                <w:sz w:val="20"/>
                <w:szCs w:val="20"/>
              </w:rPr>
            </w:pPr>
            <w:r>
              <w:rPr>
                <w:rFonts w:ascii="Arial" w:eastAsia="Calibri" w:hAnsi="Arial" w:cs="Arial"/>
                <w:spacing w:val="-4"/>
                <w:sz w:val="20"/>
                <w:szCs w:val="20"/>
              </w:rPr>
              <w:t>Présence de panneaux de limitation de vitesse à 30Km/h</w:t>
            </w:r>
          </w:p>
        </w:tc>
        <w:tc>
          <w:tcPr>
            <w:tcW w:w="627" w:type="pct"/>
            <w:shd w:val="clear" w:color="auto" w:fill="FFFFFF"/>
          </w:tcPr>
          <w:p w14:paraId="53ADB266" w14:textId="27C4B98F" w:rsidR="00431E6C" w:rsidRPr="007074C8" w:rsidRDefault="00431E6C" w:rsidP="00431E6C">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Nombre d’accident</w:t>
            </w:r>
            <w:r>
              <w:rPr>
                <w:rFonts w:ascii="Arial" w:eastAsia="Calibri" w:hAnsi="Arial" w:cs="Arial"/>
                <w:spacing w:val="-4"/>
                <w:sz w:val="20"/>
                <w:szCs w:val="20"/>
              </w:rPr>
              <w:t>s</w:t>
            </w:r>
            <w:r w:rsidRPr="007074C8">
              <w:rPr>
                <w:rFonts w:ascii="Arial" w:eastAsia="Calibri" w:hAnsi="Arial" w:cs="Arial"/>
                <w:spacing w:val="-4"/>
                <w:sz w:val="20"/>
                <w:szCs w:val="20"/>
              </w:rPr>
              <w:t xml:space="preserve"> enregistré</w:t>
            </w:r>
            <w:r>
              <w:rPr>
                <w:rFonts w:ascii="Arial" w:eastAsia="Calibri" w:hAnsi="Arial" w:cs="Arial"/>
                <w:spacing w:val="-4"/>
                <w:sz w:val="20"/>
                <w:szCs w:val="20"/>
              </w:rPr>
              <w:t>s</w:t>
            </w:r>
          </w:p>
        </w:tc>
        <w:tc>
          <w:tcPr>
            <w:tcW w:w="763" w:type="pct"/>
            <w:shd w:val="clear" w:color="auto" w:fill="FFFFFF"/>
          </w:tcPr>
          <w:p w14:paraId="49A1D6EF" w14:textId="1ABD99FF" w:rsidR="00431E6C" w:rsidRPr="007074C8" w:rsidRDefault="00431E6C" w:rsidP="007074C8">
            <w:pPr>
              <w:spacing w:after="0" w:line="240" w:lineRule="auto"/>
              <w:rPr>
                <w:rFonts w:ascii="Arial" w:hAnsi="Arial" w:cs="Arial"/>
                <w:sz w:val="20"/>
                <w:szCs w:val="20"/>
              </w:rPr>
            </w:pPr>
            <w:r w:rsidRPr="007074C8">
              <w:rPr>
                <w:rFonts w:ascii="Arial" w:hAnsi="Arial" w:cs="Arial"/>
                <w:sz w:val="20"/>
                <w:szCs w:val="20"/>
              </w:rPr>
              <w:t xml:space="preserve">Pendant les  travaux  </w:t>
            </w:r>
          </w:p>
        </w:tc>
        <w:tc>
          <w:tcPr>
            <w:tcW w:w="525" w:type="pct"/>
            <w:shd w:val="clear" w:color="auto" w:fill="FFFFFF"/>
          </w:tcPr>
          <w:p w14:paraId="76C9924B" w14:textId="77777777" w:rsidR="00431E6C" w:rsidRDefault="00431E6C" w:rsidP="000759EB">
            <w:pPr>
              <w:spacing w:after="0" w:line="240" w:lineRule="auto"/>
              <w:rPr>
                <w:rFonts w:ascii="Arial" w:hAnsi="Arial" w:cs="Arial"/>
                <w:sz w:val="20"/>
                <w:szCs w:val="20"/>
              </w:rPr>
            </w:pPr>
            <w:r w:rsidRPr="007074C8">
              <w:rPr>
                <w:rFonts w:ascii="Arial" w:hAnsi="Arial" w:cs="Arial"/>
                <w:sz w:val="20"/>
                <w:szCs w:val="20"/>
              </w:rPr>
              <w:t>MOD</w:t>
            </w:r>
          </w:p>
          <w:p w14:paraId="21285AE1" w14:textId="59508001" w:rsidR="003F2B20" w:rsidRPr="007074C8" w:rsidRDefault="003F2B20" w:rsidP="000759EB">
            <w:pPr>
              <w:spacing w:after="0" w:line="240" w:lineRule="auto"/>
              <w:rPr>
                <w:rFonts w:ascii="Arial" w:hAnsi="Arial" w:cs="Arial"/>
                <w:sz w:val="20"/>
                <w:szCs w:val="20"/>
              </w:rPr>
            </w:pPr>
            <w:r>
              <w:rPr>
                <w:rFonts w:ascii="Arial" w:hAnsi="Arial" w:cs="Arial"/>
                <w:sz w:val="20"/>
                <w:szCs w:val="20"/>
              </w:rPr>
              <w:t>MdC</w:t>
            </w:r>
          </w:p>
          <w:p w14:paraId="60BF6D88" w14:textId="2DFE2C1A" w:rsidR="00431E6C" w:rsidRPr="007074C8" w:rsidRDefault="00431E6C" w:rsidP="007074C8">
            <w:pPr>
              <w:spacing w:after="0" w:line="240" w:lineRule="auto"/>
              <w:rPr>
                <w:rFonts w:ascii="Arial" w:hAnsi="Arial" w:cs="Arial"/>
                <w:sz w:val="20"/>
                <w:szCs w:val="20"/>
              </w:rPr>
            </w:pPr>
            <w:r w:rsidRPr="007074C8">
              <w:rPr>
                <w:rFonts w:ascii="Arial" w:hAnsi="Arial" w:cs="Arial"/>
                <w:sz w:val="20"/>
                <w:szCs w:val="20"/>
              </w:rPr>
              <w:t>Entreprise en charge des travaux</w:t>
            </w:r>
          </w:p>
        </w:tc>
        <w:tc>
          <w:tcPr>
            <w:tcW w:w="712" w:type="pct"/>
            <w:shd w:val="clear" w:color="auto" w:fill="FFFFFF"/>
          </w:tcPr>
          <w:p w14:paraId="0AEEA7A8" w14:textId="77777777" w:rsidR="00431E6C" w:rsidRPr="007074C8" w:rsidRDefault="00431E6C" w:rsidP="000759EB">
            <w:pPr>
              <w:spacing w:after="0" w:line="240" w:lineRule="auto"/>
              <w:rPr>
                <w:rFonts w:ascii="Arial" w:eastAsia="Calibri" w:hAnsi="Arial" w:cs="Arial"/>
                <w:spacing w:val="-6"/>
                <w:sz w:val="20"/>
                <w:szCs w:val="20"/>
              </w:rPr>
            </w:pPr>
            <w:r w:rsidRPr="007074C8">
              <w:rPr>
                <w:rFonts w:ascii="Arial" w:eastAsia="Calibri" w:hAnsi="Arial" w:cs="Arial"/>
                <w:spacing w:val="-4"/>
                <w:sz w:val="20"/>
                <w:szCs w:val="20"/>
              </w:rPr>
              <w:t xml:space="preserve"> </w:t>
            </w:r>
            <w:r w:rsidRPr="007074C8">
              <w:rPr>
                <w:rFonts w:ascii="Arial" w:eastAsia="Calibri" w:hAnsi="Arial" w:cs="Arial"/>
                <w:spacing w:val="-6"/>
                <w:sz w:val="20"/>
                <w:szCs w:val="20"/>
              </w:rPr>
              <w:t>Mairie de Cotonou</w:t>
            </w:r>
          </w:p>
          <w:p w14:paraId="00A29314" w14:textId="77777777" w:rsidR="00431E6C" w:rsidRPr="007074C8" w:rsidRDefault="00431E6C" w:rsidP="000759EB">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77F11ED5" w14:textId="77777777" w:rsidR="00431E6C" w:rsidRPr="007074C8" w:rsidRDefault="00431E6C" w:rsidP="000759EB">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2AD9EB06" w14:textId="7838D6E6" w:rsidR="00431E6C" w:rsidRPr="007074C8" w:rsidRDefault="00431E6C" w:rsidP="007074C8">
            <w:pPr>
              <w:spacing w:after="0" w:line="240" w:lineRule="auto"/>
              <w:rPr>
                <w:rFonts w:ascii="Arial" w:eastAsia="Calibri" w:hAnsi="Arial" w:cs="Arial"/>
                <w:spacing w:val="-4"/>
                <w:sz w:val="20"/>
                <w:szCs w:val="20"/>
              </w:rPr>
            </w:pPr>
            <w:r w:rsidRPr="007074C8">
              <w:rPr>
                <w:rFonts w:ascii="Arial" w:eastAsia="Calibri" w:hAnsi="Arial" w:cs="Arial"/>
                <w:spacing w:val="-6"/>
                <w:sz w:val="20"/>
                <w:szCs w:val="20"/>
              </w:rPr>
              <w:t>MOD</w:t>
            </w:r>
          </w:p>
        </w:tc>
        <w:tc>
          <w:tcPr>
            <w:tcW w:w="745" w:type="pct"/>
            <w:shd w:val="clear" w:color="auto" w:fill="FFFFFF"/>
          </w:tcPr>
          <w:p w14:paraId="051A1F3F" w14:textId="37993529" w:rsidR="00431E6C" w:rsidRPr="007074C8" w:rsidRDefault="00431E6C" w:rsidP="007074C8">
            <w:pPr>
              <w:spacing w:after="0" w:line="240" w:lineRule="auto"/>
              <w:rPr>
                <w:rFonts w:ascii="Arial" w:hAnsi="Arial" w:cs="Arial"/>
                <w:sz w:val="20"/>
                <w:szCs w:val="20"/>
              </w:rPr>
            </w:pPr>
            <w:r w:rsidRPr="007074C8">
              <w:rPr>
                <w:rFonts w:ascii="Arial" w:hAnsi="Arial" w:cs="Arial"/>
                <w:sz w:val="20"/>
                <w:szCs w:val="20"/>
              </w:rPr>
              <w:t>A intégrer aux PGES-Chantier</w:t>
            </w:r>
          </w:p>
        </w:tc>
      </w:tr>
      <w:tr w:rsidR="00B95E2D" w:rsidRPr="007074C8" w14:paraId="40868ABA" w14:textId="77777777" w:rsidTr="00B95E2D">
        <w:tc>
          <w:tcPr>
            <w:tcW w:w="926" w:type="pct"/>
            <w:shd w:val="clear" w:color="auto" w:fill="FFFFFF"/>
          </w:tcPr>
          <w:p w14:paraId="723B550D"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2.2.N.10.2. Disposer de fûts étanches pour le stockage des huiles usagées et des déchets de chantier assimilables aux DSM</w:t>
            </w:r>
          </w:p>
        </w:tc>
        <w:tc>
          <w:tcPr>
            <w:tcW w:w="704" w:type="pct"/>
            <w:shd w:val="clear" w:color="auto" w:fill="FFFFFF"/>
          </w:tcPr>
          <w:p w14:paraId="693AD6B2"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Existence des fûts étanches pour le stockage des huiles usagées et déchets de chantier assimilables aux DSM sont disponibles</w:t>
            </w:r>
            <w:r w:rsidRPr="007074C8">
              <w:rPr>
                <w:rFonts w:ascii="Arial" w:eastAsia="Calibri" w:hAnsi="Arial" w:cs="Arial"/>
                <w:spacing w:val="-4"/>
                <w:sz w:val="20"/>
                <w:szCs w:val="20"/>
              </w:rPr>
              <w:t xml:space="preserve"> </w:t>
            </w:r>
          </w:p>
          <w:p w14:paraId="114B57FD"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4"/>
                <w:sz w:val="20"/>
                <w:szCs w:val="20"/>
              </w:rPr>
              <w:t xml:space="preserve">Contrats d’enlèvement de déchets </w:t>
            </w:r>
          </w:p>
        </w:tc>
        <w:tc>
          <w:tcPr>
            <w:tcW w:w="627" w:type="pct"/>
            <w:shd w:val="clear" w:color="auto" w:fill="FFFFFF"/>
          </w:tcPr>
          <w:p w14:paraId="127B38EA"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 xml:space="preserve">Entreposage des déchets conformes aux normes </w:t>
            </w:r>
          </w:p>
          <w:p w14:paraId="1C431EBC" w14:textId="77777777" w:rsidR="00AC3E76" w:rsidRPr="007074C8" w:rsidRDefault="00AC3E76" w:rsidP="007074C8">
            <w:pPr>
              <w:spacing w:after="0" w:line="240" w:lineRule="auto"/>
              <w:rPr>
                <w:rFonts w:ascii="Arial" w:eastAsia="Calibri" w:hAnsi="Arial" w:cs="Arial"/>
                <w:spacing w:val="-4"/>
                <w:sz w:val="20"/>
                <w:szCs w:val="20"/>
              </w:rPr>
            </w:pPr>
          </w:p>
        </w:tc>
        <w:tc>
          <w:tcPr>
            <w:tcW w:w="763" w:type="pct"/>
            <w:shd w:val="clear" w:color="auto" w:fill="FFFFFF"/>
          </w:tcPr>
          <w:p w14:paraId="55FECED7"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 xml:space="preserve">Pendant le fonctionnement de la base-vie </w:t>
            </w:r>
          </w:p>
        </w:tc>
        <w:tc>
          <w:tcPr>
            <w:tcW w:w="525" w:type="pct"/>
            <w:shd w:val="clear" w:color="auto" w:fill="FFFFFF"/>
          </w:tcPr>
          <w:p w14:paraId="2B51DEF4"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4FD9C6DD" w14:textId="024EB953" w:rsidR="003F2B20" w:rsidRPr="007074C8" w:rsidRDefault="003F2B20" w:rsidP="007074C8">
            <w:pPr>
              <w:spacing w:after="0" w:line="240" w:lineRule="auto"/>
              <w:rPr>
                <w:rFonts w:ascii="Arial" w:hAnsi="Arial" w:cs="Arial"/>
                <w:sz w:val="20"/>
                <w:szCs w:val="20"/>
              </w:rPr>
            </w:pPr>
            <w:r>
              <w:rPr>
                <w:rFonts w:ascii="Arial" w:hAnsi="Arial" w:cs="Arial"/>
                <w:sz w:val="20"/>
                <w:szCs w:val="20"/>
              </w:rPr>
              <w:t>MdC</w:t>
            </w:r>
          </w:p>
          <w:p w14:paraId="7EE3101A"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Entreprise en charge des travaux</w:t>
            </w:r>
          </w:p>
        </w:tc>
        <w:tc>
          <w:tcPr>
            <w:tcW w:w="712" w:type="pct"/>
            <w:shd w:val="clear" w:color="auto" w:fill="FFFFFF"/>
          </w:tcPr>
          <w:p w14:paraId="67EDB10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24AC3B12"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7E62F4DB"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3558752A"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eastAsia="Calibri" w:hAnsi="Arial" w:cs="Arial"/>
                <w:spacing w:val="-6"/>
                <w:sz w:val="20"/>
                <w:szCs w:val="20"/>
              </w:rPr>
              <w:t>MOD</w:t>
            </w:r>
          </w:p>
        </w:tc>
        <w:tc>
          <w:tcPr>
            <w:tcW w:w="745" w:type="pct"/>
            <w:shd w:val="clear" w:color="auto" w:fill="FFFFFF"/>
          </w:tcPr>
          <w:p w14:paraId="1D938CA0"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A intégrer au PGES-Chantier et aux clauses environnementales et sociales</w:t>
            </w:r>
          </w:p>
        </w:tc>
      </w:tr>
      <w:tr w:rsidR="00B95E2D" w:rsidRPr="007074C8" w14:paraId="7D5BAB63" w14:textId="77777777" w:rsidTr="00B95E2D">
        <w:tc>
          <w:tcPr>
            <w:tcW w:w="926" w:type="pct"/>
            <w:shd w:val="clear" w:color="auto" w:fill="FFFFFF"/>
          </w:tcPr>
          <w:p w14:paraId="0484C8AE"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2.2.N.10.3 Rendre étanche les surfaces objet de </w:t>
            </w:r>
            <w:r w:rsidRPr="007074C8">
              <w:rPr>
                <w:rFonts w:ascii="Arial" w:hAnsi="Arial" w:cs="Arial"/>
                <w:sz w:val="20"/>
                <w:szCs w:val="20"/>
              </w:rPr>
              <w:lastRenderedPageBreak/>
              <w:t>manipulations d’huiles et de graisses</w:t>
            </w:r>
          </w:p>
        </w:tc>
        <w:tc>
          <w:tcPr>
            <w:tcW w:w="704" w:type="pct"/>
            <w:shd w:val="clear" w:color="auto" w:fill="FFFFFF"/>
          </w:tcPr>
          <w:p w14:paraId="75137D25"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 xml:space="preserve">Aires de vidange et maintenance </w:t>
            </w:r>
            <w:r w:rsidRPr="007074C8">
              <w:rPr>
                <w:rFonts w:ascii="Arial" w:hAnsi="Arial" w:cs="Arial"/>
                <w:sz w:val="20"/>
                <w:szCs w:val="20"/>
              </w:rPr>
              <w:lastRenderedPageBreak/>
              <w:t>étanches</w:t>
            </w:r>
          </w:p>
          <w:p w14:paraId="07B4EEA7"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 xml:space="preserve">Absence de déversements au sol  </w:t>
            </w:r>
          </w:p>
        </w:tc>
        <w:tc>
          <w:tcPr>
            <w:tcW w:w="627" w:type="pct"/>
            <w:shd w:val="clear" w:color="auto" w:fill="FFFFFF"/>
          </w:tcPr>
          <w:p w14:paraId="43343A09"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lastRenderedPageBreak/>
              <w:t xml:space="preserve">Etat de pollution de nappe </w:t>
            </w:r>
          </w:p>
          <w:p w14:paraId="45A33C0B" w14:textId="77777777" w:rsidR="00AC3E76" w:rsidRPr="007074C8" w:rsidRDefault="00AC3E76" w:rsidP="007074C8">
            <w:pPr>
              <w:spacing w:after="0" w:line="240" w:lineRule="auto"/>
              <w:rPr>
                <w:rFonts w:ascii="Arial" w:eastAsia="Calibri" w:hAnsi="Arial" w:cs="Arial"/>
                <w:spacing w:val="-4"/>
                <w:sz w:val="20"/>
                <w:szCs w:val="20"/>
              </w:rPr>
            </w:pPr>
          </w:p>
          <w:p w14:paraId="2243447F"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 xml:space="preserve">Etat de pollution du sol </w:t>
            </w:r>
          </w:p>
        </w:tc>
        <w:tc>
          <w:tcPr>
            <w:tcW w:w="763" w:type="pct"/>
            <w:shd w:val="clear" w:color="auto" w:fill="FFFFFF"/>
          </w:tcPr>
          <w:p w14:paraId="09A76F17"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lastRenderedPageBreak/>
              <w:t xml:space="preserve">Pendant le fonctionnement de la </w:t>
            </w:r>
            <w:r w:rsidRPr="007074C8">
              <w:rPr>
                <w:rFonts w:ascii="Arial" w:hAnsi="Arial" w:cs="Arial"/>
                <w:sz w:val="20"/>
                <w:szCs w:val="20"/>
              </w:rPr>
              <w:lastRenderedPageBreak/>
              <w:t>base-vie</w:t>
            </w:r>
          </w:p>
        </w:tc>
        <w:tc>
          <w:tcPr>
            <w:tcW w:w="525" w:type="pct"/>
            <w:shd w:val="clear" w:color="auto" w:fill="FFFFFF"/>
          </w:tcPr>
          <w:p w14:paraId="775D8C9C"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MOD</w:t>
            </w:r>
          </w:p>
          <w:p w14:paraId="2E7470FF" w14:textId="106FF0A9"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5AE832E8"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lastRenderedPageBreak/>
              <w:t>Entreprise en charge des travaux</w:t>
            </w:r>
          </w:p>
        </w:tc>
        <w:tc>
          <w:tcPr>
            <w:tcW w:w="712" w:type="pct"/>
            <w:shd w:val="clear" w:color="auto" w:fill="FFFFFF"/>
          </w:tcPr>
          <w:p w14:paraId="18F5E066"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Mairie de Cotonou</w:t>
            </w:r>
          </w:p>
          <w:p w14:paraId="2BAE7509"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5ECC94C9"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 xml:space="preserve"> ACVDT</w:t>
            </w:r>
          </w:p>
          <w:p w14:paraId="6974DDE6"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eastAsia="Calibri" w:hAnsi="Arial" w:cs="Arial"/>
                <w:spacing w:val="-6"/>
                <w:sz w:val="20"/>
                <w:szCs w:val="20"/>
              </w:rPr>
              <w:t>MOD</w:t>
            </w:r>
          </w:p>
        </w:tc>
        <w:tc>
          <w:tcPr>
            <w:tcW w:w="745" w:type="pct"/>
            <w:shd w:val="clear" w:color="auto" w:fill="FFFFFF"/>
          </w:tcPr>
          <w:p w14:paraId="4371BC90"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 xml:space="preserve">A intégrer au PGES-Chantier et aux </w:t>
            </w:r>
            <w:r w:rsidRPr="007074C8">
              <w:rPr>
                <w:rFonts w:ascii="Arial" w:hAnsi="Arial" w:cs="Arial"/>
                <w:sz w:val="20"/>
                <w:szCs w:val="20"/>
              </w:rPr>
              <w:lastRenderedPageBreak/>
              <w:t>clauses environnementales et sociales</w:t>
            </w:r>
          </w:p>
        </w:tc>
      </w:tr>
      <w:tr w:rsidR="00B95E2D" w:rsidRPr="007074C8" w14:paraId="5955CC7D" w14:textId="77777777" w:rsidTr="00B95E2D">
        <w:tc>
          <w:tcPr>
            <w:tcW w:w="926" w:type="pct"/>
            <w:shd w:val="clear" w:color="auto" w:fill="FFFFFF"/>
          </w:tcPr>
          <w:p w14:paraId="40CAF551"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 xml:space="preserve">2.2.N.11.1. Veiller à l’équipement de l’infirmerie en produits d’urgence </w:t>
            </w:r>
          </w:p>
        </w:tc>
        <w:tc>
          <w:tcPr>
            <w:tcW w:w="704" w:type="pct"/>
            <w:shd w:val="clear" w:color="auto" w:fill="FFFFFF"/>
          </w:tcPr>
          <w:p w14:paraId="4532041C"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 xml:space="preserve">  L’infirmerie dispose de produits de premiers soins </w:t>
            </w:r>
          </w:p>
        </w:tc>
        <w:tc>
          <w:tcPr>
            <w:tcW w:w="627" w:type="pct"/>
            <w:shd w:val="clear" w:color="auto" w:fill="FFFFFF"/>
          </w:tcPr>
          <w:p w14:paraId="2AD47E4A" w14:textId="10589F21" w:rsidR="00AC3E76" w:rsidRPr="007074C8" w:rsidRDefault="003F2B20" w:rsidP="007074C8">
            <w:pPr>
              <w:spacing w:after="0" w:line="240" w:lineRule="auto"/>
              <w:rPr>
                <w:rFonts w:ascii="Arial" w:eastAsia="Calibri" w:hAnsi="Arial" w:cs="Arial"/>
                <w:spacing w:val="-4"/>
                <w:sz w:val="20"/>
                <w:szCs w:val="20"/>
              </w:rPr>
            </w:pPr>
            <w:r>
              <w:rPr>
                <w:rFonts w:ascii="Arial" w:eastAsia="Calibri" w:hAnsi="Arial" w:cs="Arial"/>
                <w:spacing w:val="-4"/>
                <w:sz w:val="20"/>
                <w:szCs w:val="20"/>
              </w:rPr>
              <w:t>Nombre de cas d’urgence traité sur place</w:t>
            </w:r>
          </w:p>
        </w:tc>
        <w:tc>
          <w:tcPr>
            <w:tcW w:w="763" w:type="pct"/>
            <w:shd w:val="clear" w:color="auto" w:fill="FFFFFF"/>
          </w:tcPr>
          <w:p w14:paraId="34FDA7BD"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 xml:space="preserve">Pendant le fonctionnement de la base-vie et les chantiers </w:t>
            </w:r>
          </w:p>
        </w:tc>
        <w:tc>
          <w:tcPr>
            <w:tcW w:w="525" w:type="pct"/>
            <w:shd w:val="clear" w:color="auto" w:fill="FFFFFF"/>
          </w:tcPr>
          <w:p w14:paraId="0218C2C0"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0FE4038B" w14:textId="00288B4B"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0AF3DF00"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Entreprise en charge des travaux</w:t>
            </w:r>
          </w:p>
        </w:tc>
        <w:tc>
          <w:tcPr>
            <w:tcW w:w="712" w:type="pct"/>
            <w:shd w:val="clear" w:color="auto" w:fill="FFFFFF"/>
          </w:tcPr>
          <w:p w14:paraId="48BEACA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55F2BFED"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5CB9D145"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5F9E2CAA"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eastAsia="Calibri" w:hAnsi="Arial" w:cs="Arial"/>
                <w:spacing w:val="-6"/>
                <w:sz w:val="20"/>
                <w:szCs w:val="20"/>
              </w:rPr>
              <w:t>MOD</w:t>
            </w:r>
          </w:p>
        </w:tc>
        <w:tc>
          <w:tcPr>
            <w:tcW w:w="745" w:type="pct"/>
            <w:shd w:val="clear" w:color="auto" w:fill="FFFFFF"/>
          </w:tcPr>
          <w:p w14:paraId="5224657A"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A intégrer et aux clauses environnementales et sociales</w:t>
            </w:r>
          </w:p>
        </w:tc>
      </w:tr>
      <w:tr w:rsidR="00B95E2D" w:rsidRPr="007074C8" w14:paraId="282B39C4" w14:textId="77777777" w:rsidTr="00B95E2D">
        <w:tc>
          <w:tcPr>
            <w:tcW w:w="926" w:type="pct"/>
            <w:shd w:val="clear" w:color="auto" w:fill="FFFFFF"/>
          </w:tcPr>
          <w:p w14:paraId="4B92C913"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2.2.N.11.2. Signer un contrat d’enlèvement des déchets biomédicaux avec un centre santé habileté </w:t>
            </w:r>
          </w:p>
        </w:tc>
        <w:tc>
          <w:tcPr>
            <w:tcW w:w="704" w:type="pct"/>
            <w:shd w:val="clear" w:color="auto" w:fill="FFFFFF"/>
          </w:tcPr>
          <w:p w14:paraId="5938CCCC"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Existence du contrat d’enlèvement des déchets biomédicaux </w:t>
            </w:r>
          </w:p>
          <w:p w14:paraId="7315815A"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 xml:space="preserve">Fréquence des enlèvements </w:t>
            </w:r>
          </w:p>
        </w:tc>
        <w:tc>
          <w:tcPr>
            <w:tcW w:w="627" w:type="pct"/>
            <w:shd w:val="clear" w:color="auto" w:fill="FFFFFF"/>
          </w:tcPr>
          <w:p w14:paraId="1B105255"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 xml:space="preserve">Enlèvement des déchets biomédicaux conforme aux normes </w:t>
            </w:r>
          </w:p>
        </w:tc>
        <w:tc>
          <w:tcPr>
            <w:tcW w:w="763" w:type="pct"/>
            <w:shd w:val="clear" w:color="auto" w:fill="FFFFFF"/>
          </w:tcPr>
          <w:p w14:paraId="5C334B70"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Pendant le fonctionnement de la base-vie et les chantiers</w:t>
            </w:r>
          </w:p>
        </w:tc>
        <w:tc>
          <w:tcPr>
            <w:tcW w:w="525" w:type="pct"/>
            <w:shd w:val="clear" w:color="auto" w:fill="FFFFFF"/>
          </w:tcPr>
          <w:p w14:paraId="36E1E93F"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59B0A6AA" w14:textId="5AA1E53C"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13BDDC66"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Entreprise en charge des travaux</w:t>
            </w:r>
          </w:p>
        </w:tc>
        <w:tc>
          <w:tcPr>
            <w:tcW w:w="712" w:type="pct"/>
            <w:shd w:val="clear" w:color="auto" w:fill="FFFFFF"/>
          </w:tcPr>
          <w:p w14:paraId="75BCE59B"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6AC1601F"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179165FF"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4002AE38"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eastAsia="Calibri" w:hAnsi="Arial" w:cs="Arial"/>
                <w:spacing w:val="-6"/>
                <w:sz w:val="20"/>
                <w:szCs w:val="20"/>
              </w:rPr>
              <w:t>MOD</w:t>
            </w:r>
          </w:p>
        </w:tc>
        <w:tc>
          <w:tcPr>
            <w:tcW w:w="745" w:type="pct"/>
            <w:shd w:val="clear" w:color="auto" w:fill="FFFFFF"/>
          </w:tcPr>
          <w:p w14:paraId="41E2783B"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A intégrer au PGES-Chantier et aux clauses environnementales et sociales</w:t>
            </w:r>
          </w:p>
        </w:tc>
      </w:tr>
      <w:tr w:rsidR="00B95E2D" w:rsidRPr="007074C8" w14:paraId="2446A1D9" w14:textId="77777777" w:rsidTr="00B95E2D">
        <w:tc>
          <w:tcPr>
            <w:tcW w:w="926" w:type="pct"/>
            <w:shd w:val="clear" w:color="auto" w:fill="FFFFFF"/>
          </w:tcPr>
          <w:p w14:paraId="1D53CEE0"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2.3. N.1.1. ; 2.3.N.2.1. ; 2.3.N.5.4. ; 2.3.N.6.1. ; 2.4.N.5.1. ; 2.5.N.1.3. ; Appliquer les dispositions prévues dans le PAR</w:t>
            </w:r>
          </w:p>
        </w:tc>
        <w:tc>
          <w:tcPr>
            <w:tcW w:w="704" w:type="pct"/>
            <w:shd w:val="clear" w:color="auto" w:fill="FFFFFF"/>
          </w:tcPr>
          <w:p w14:paraId="33342378"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 </w:t>
            </w:r>
            <w:r w:rsidRPr="007074C8">
              <w:rPr>
                <w:rFonts w:ascii="Arial" w:hAnsi="Arial" w:cs="Arial"/>
                <w:sz w:val="20"/>
                <w:szCs w:val="20"/>
              </w:rPr>
              <w:t>Les dispositions prévues dans le PAR sont appliquées</w:t>
            </w:r>
          </w:p>
        </w:tc>
        <w:tc>
          <w:tcPr>
            <w:tcW w:w="627" w:type="pct"/>
            <w:shd w:val="clear" w:color="auto" w:fill="FFFFFF"/>
          </w:tcPr>
          <w:p w14:paraId="72417FFE" w14:textId="624E24C2"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de plaintes</w:t>
            </w:r>
            <w:r>
              <w:rPr>
                <w:rFonts w:ascii="Arial" w:hAnsi="Arial" w:cs="Arial"/>
                <w:sz w:val="20"/>
                <w:szCs w:val="20"/>
              </w:rPr>
              <w:t xml:space="preserve"> enregistrées et traitées</w:t>
            </w:r>
            <w:r w:rsidRPr="007074C8">
              <w:rPr>
                <w:rFonts w:ascii="Arial" w:eastAsia="Calibri" w:hAnsi="Arial" w:cs="Arial"/>
                <w:spacing w:val="-3"/>
                <w:sz w:val="20"/>
                <w:szCs w:val="20"/>
              </w:rPr>
              <w:t xml:space="preserve"> </w:t>
            </w:r>
          </w:p>
        </w:tc>
        <w:tc>
          <w:tcPr>
            <w:tcW w:w="763" w:type="pct"/>
            <w:shd w:val="clear" w:color="auto" w:fill="FFFFFF"/>
          </w:tcPr>
          <w:p w14:paraId="55D82577"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Avant les travaux </w:t>
            </w:r>
          </w:p>
        </w:tc>
        <w:tc>
          <w:tcPr>
            <w:tcW w:w="525" w:type="pct"/>
            <w:shd w:val="clear" w:color="auto" w:fill="FFFFFF"/>
          </w:tcPr>
          <w:p w14:paraId="6022192D"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67B7FF7E" w14:textId="350D48DA"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172CB01D"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Entreprise en charge des travaux</w:t>
            </w:r>
          </w:p>
        </w:tc>
        <w:tc>
          <w:tcPr>
            <w:tcW w:w="712" w:type="pct"/>
            <w:shd w:val="clear" w:color="auto" w:fill="FFFFFF"/>
          </w:tcPr>
          <w:p w14:paraId="286CF711"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774F194B"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308A5572"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45FCD25A"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MOD</w:t>
            </w:r>
          </w:p>
        </w:tc>
        <w:tc>
          <w:tcPr>
            <w:tcW w:w="745" w:type="pct"/>
            <w:shd w:val="clear" w:color="auto" w:fill="FFFFFF"/>
          </w:tcPr>
          <w:p w14:paraId="0F1E9BAB"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hAnsi="Arial" w:cs="Arial"/>
                <w:sz w:val="20"/>
                <w:szCs w:val="20"/>
              </w:rPr>
              <w:t>Confère PAR</w:t>
            </w:r>
          </w:p>
        </w:tc>
      </w:tr>
      <w:tr w:rsidR="00B95E2D" w:rsidRPr="007074C8" w14:paraId="041A92B4" w14:textId="77777777" w:rsidTr="00B95E2D">
        <w:tc>
          <w:tcPr>
            <w:tcW w:w="926" w:type="pct"/>
            <w:shd w:val="clear" w:color="auto" w:fill="FFFFFF"/>
          </w:tcPr>
          <w:p w14:paraId="44BBDA8C"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3"/>
                <w:sz w:val="20"/>
                <w:szCs w:val="20"/>
              </w:rPr>
              <w:t>2.3</w:t>
            </w:r>
            <w:r w:rsidRPr="007074C8">
              <w:rPr>
                <w:rFonts w:ascii="Arial" w:eastAsia="Calibri" w:hAnsi="Arial" w:cs="Arial"/>
                <w:spacing w:val="5"/>
                <w:sz w:val="20"/>
                <w:szCs w:val="20"/>
              </w:rPr>
              <w:t>.</w:t>
            </w:r>
            <w:r w:rsidRPr="007074C8">
              <w:rPr>
                <w:rFonts w:ascii="Arial" w:eastAsia="Calibri" w:hAnsi="Arial" w:cs="Arial"/>
                <w:spacing w:val="4"/>
                <w:sz w:val="20"/>
                <w:szCs w:val="20"/>
              </w:rPr>
              <w:t>P</w:t>
            </w:r>
            <w:r w:rsidRPr="007074C8">
              <w:rPr>
                <w:rFonts w:ascii="Arial" w:eastAsia="Calibri" w:hAnsi="Arial" w:cs="Arial"/>
                <w:spacing w:val="5"/>
                <w:sz w:val="20"/>
                <w:szCs w:val="20"/>
              </w:rPr>
              <w:t>.</w:t>
            </w:r>
            <w:r w:rsidRPr="007074C8">
              <w:rPr>
                <w:rFonts w:ascii="Arial" w:eastAsia="Calibri" w:hAnsi="Arial" w:cs="Arial"/>
                <w:spacing w:val="-3"/>
                <w:sz w:val="20"/>
                <w:szCs w:val="20"/>
              </w:rPr>
              <w:t>1.1. Sensibiliser les riverains sur les enjeux du projet</w:t>
            </w:r>
          </w:p>
        </w:tc>
        <w:tc>
          <w:tcPr>
            <w:tcW w:w="704" w:type="pct"/>
            <w:shd w:val="clear" w:color="auto" w:fill="FFFFFF"/>
          </w:tcPr>
          <w:p w14:paraId="75BC0918"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pacing w:val="-3"/>
                <w:sz w:val="20"/>
                <w:szCs w:val="20"/>
              </w:rPr>
              <w:t xml:space="preserve">Nombre de séances de sensibilisation des riverains </w:t>
            </w:r>
          </w:p>
        </w:tc>
        <w:tc>
          <w:tcPr>
            <w:tcW w:w="627" w:type="pct"/>
            <w:shd w:val="clear" w:color="auto" w:fill="FFFFFF"/>
          </w:tcPr>
          <w:p w14:paraId="49B5CE8F" w14:textId="32DD713B"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Nombre de plaintes </w:t>
            </w:r>
            <w:r>
              <w:rPr>
                <w:rFonts w:ascii="Arial" w:hAnsi="Arial" w:cs="Arial"/>
                <w:sz w:val="20"/>
                <w:szCs w:val="20"/>
              </w:rPr>
              <w:t>enregistrées et traitées</w:t>
            </w:r>
          </w:p>
        </w:tc>
        <w:tc>
          <w:tcPr>
            <w:tcW w:w="763" w:type="pct"/>
            <w:shd w:val="clear" w:color="auto" w:fill="FFFFFF"/>
          </w:tcPr>
          <w:p w14:paraId="5EC23311"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Avant le démarrage des travaux</w:t>
            </w:r>
          </w:p>
        </w:tc>
        <w:tc>
          <w:tcPr>
            <w:tcW w:w="525" w:type="pct"/>
            <w:shd w:val="clear" w:color="auto" w:fill="FFFFFF"/>
          </w:tcPr>
          <w:p w14:paraId="5B2DFB53"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1411494D" w14:textId="0B9ED758"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0E0F8B6D"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Entreprise en charge des travaux</w:t>
            </w:r>
          </w:p>
        </w:tc>
        <w:tc>
          <w:tcPr>
            <w:tcW w:w="712" w:type="pct"/>
            <w:shd w:val="clear" w:color="auto" w:fill="FFFFFF"/>
          </w:tcPr>
          <w:p w14:paraId="05649A23"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7F79D367"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7FB01A7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21F33CFD"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MOD</w:t>
            </w:r>
          </w:p>
        </w:tc>
        <w:tc>
          <w:tcPr>
            <w:tcW w:w="745" w:type="pct"/>
            <w:shd w:val="clear" w:color="auto" w:fill="FFFFFF"/>
          </w:tcPr>
          <w:p w14:paraId="0B778AF5"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Déjà pris en compte</w:t>
            </w:r>
          </w:p>
        </w:tc>
      </w:tr>
      <w:tr w:rsidR="00B95E2D" w:rsidRPr="007074C8" w14:paraId="29221F3B" w14:textId="77777777" w:rsidTr="00B95E2D">
        <w:tc>
          <w:tcPr>
            <w:tcW w:w="926" w:type="pct"/>
            <w:shd w:val="clear" w:color="auto" w:fill="FFFFFF"/>
          </w:tcPr>
          <w:p w14:paraId="0A7AB1A0" w14:textId="744DBFC5" w:rsidR="00AC3E76" w:rsidRPr="007074C8" w:rsidRDefault="00AC3E76" w:rsidP="00B56081">
            <w:pPr>
              <w:spacing w:after="0" w:line="240" w:lineRule="auto"/>
              <w:rPr>
                <w:rFonts w:ascii="Arial" w:hAnsi="Arial" w:cs="Arial"/>
                <w:sz w:val="20"/>
                <w:szCs w:val="20"/>
              </w:rPr>
            </w:pPr>
            <w:r w:rsidRPr="007074C8">
              <w:rPr>
                <w:rFonts w:ascii="Arial" w:eastAsia="Calibri" w:hAnsi="Arial" w:cs="Arial"/>
                <w:spacing w:val="-3"/>
                <w:sz w:val="20"/>
                <w:szCs w:val="20"/>
              </w:rPr>
              <w:t>2.3</w:t>
            </w:r>
            <w:r w:rsidRPr="007074C8">
              <w:rPr>
                <w:rFonts w:ascii="Arial" w:eastAsia="Calibri" w:hAnsi="Arial" w:cs="Arial"/>
                <w:spacing w:val="5"/>
                <w:sz w:val="20"/>
                <w:szCs w:val="20"/>
              </w:rPr>
              <w:t>.</w:t>
            </w:r>
            <w:r w:rsidRPr="007074C8">
              <w:rPr>
                <w:rFonts w:ascii="Arial" w:eastAsia="Calibri" w:hAnsi="Arial" w:cs="Arial"/>
                <w:spacing w:val="4"/>
                <w:sz w:val="20"/>
                <w:szCs w:val="20"/>
              </w:rPr>
              <w:t>P</w:t>
            </w:r>
            <w:r w:rsidRPr="007074C8">
              <w:rPr>
                <w:rFonts w:ascii="Arial" w:eastAsia="Calibri" w:hAnsi="Arial" w:cs="Arial"/>
                <w:spacing w:val="5"/>
                <w:sz w:val="20"/>
                <w:szCs w:val="20"/>
              </w:rPr>
              <w:t>.</w:t>
            </w:r>
            <w:r w:rsidRPr="007074C8">
              <w:rPr>
                <w:rFonts w:ascii="Arial" w:eastAsia="Calibri" w:hAnsi="Arial" w:cs="Arial"/>
                <w:spacing w:val="-3"/>
                <w:sz w:val="20"/>
                <w:szCs w:val="20"/>
              </w:rPr>
              <w:t xml:space="preserve">3.1. </w:t>
            </w:r>
            <w:r w:rsidRPr="007074C8">
              <w:rPr>
                <w:rFonts w:ascii="Arial" w:eastAsia="Calibri" w:hAnsi="Arial" w:cs="Arial"/>
                <w:spacing w:val="-4"/>
                <w:sz w:val="20"/>
                <w:szCs w:val="20"/>
              </w:rPr>
              <w:t>2</w:t>
            </w:r>
            <w:r w:rsidRPr="007074C8">
              <w:rPr>
                <w:rFonts w:ascii="Arial" w:eastAsia="Calibri" w:hAnsi="Arial" w:cs="Arial"/>
                <w:spacing w:val="5"/>
                <w:sz w:val="20"/>
                <w:szCs w:val="20"/>
              </w:rPr>
              <w:t>.</w:t>
            </w:r>
            <w:r w:rsidRPr="007074C8">
              <w:rPr>
                <w:rFonts w:ascii="Arial" w:eastAsia="Calibri" w:hAnsi="Arial" w:cs="Arial"/>
                <w:sz w:val="20"/>
                <w:szCs w:val="20"/>
              </w:rPr>
              <w:t>8</w:t>
            </w:r>
            <w:r w:rsidRPr="007074C8">
              <w:rPr>
                <w:rFonts w:ascii="Arial" w:eastAsia="Calibri" w:hAnsi="Arial" w:cs="Arial"/>
                <w:spacing w:val="8"/>
                <w:sz w:val="20"/>
                <w:szCs w:val="20"/>
              </w:rPr>
              <w:t xml:space="preserve">.P.1.1. </w:t>
            </w:r>
            <w:r w:rsidRPr="007074C8">
              <w:rPr>
                <w:rFonts w:ascii="Arial" w:eastAsia="Calibri" w:hAnsi="Arial" w:cs="Arial"/>
                <w:spacing w:val="-3"/>
                <w:sz w:val="20"/>
                <w:szCs w:val="20"/>
              </w:rPr>
              <w:t xml:space="preserve">Sensibiliser les riverains sur la gestion efficace des </w:t>
            </w:r>
            <w:r>
              <w:rPr>
                <w:rFonts w:ascii="Arial" w:eastAsia="Calibri" w:hAnsi="Arial" w:cs="Arial"/>
                <w:spacing w:val="-3"/>
                <w:sz w:val="20"/>
                <w:szCs w:val="20"/>
              </w:rPr>
              <w:t xml:space="preserve">ordures </w:t>
            </w:r>
            <w:r>
              <w:rPr>
                <w:rFonts w:ascii="Arial" w:hAnsi="Arial" w:cs="Arial"/>
                <w:sz w:val="20"/>
                <w:szCs w:val="20"/>
              </w:rPr>
              <w:t>pour garantir la salubrité des lieux</w:t>
            </w:r>
          </w:p>
        </w:tc>
        <w:tc>
          <w:tcPr>
            <w:tcW w:w="704" w:type="pct"/>
            <w:shd w:val="clear" w:color="auto" w:fill="FFFFFF"/>
          </w:tcPr>
          <w:p w14:paraId="1FFCFD60"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Les riverains sont sensibilisés sur la gestion efficace des ordures</w:t>
            </w:r>
          </w:p>
        </w:tc>
        <w:tc>
          <w:tcPr>
            <w:tcW w:w="627" w:type="pct"/>
            <w:shd w:val="clear" w:color="auto" w:fill="FFFFFF"/>
          </w:tcPr>
          <w:p w14:paraId="479112D5"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Nombre de contrats d’enlèvement dans le bassin </w:t>
            </w:r>
          </w:p>
        </w:tc>
        <w:tc>
          <w:tcPr>
            <w:tcW w:w="763" w:type="pct"/>
            <w:shd w:val="clear" w:color="auto" w:fill="FFFFFF"/>
          </w:tcPr>
          <w:p w14:paraId="238C4FBF"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Pendant et après les travaux</w:t>
            </w:r>
          </w:p>
        </w:tc>
        <w:tc>
          <w:tcPr>
            <w:tcW w:w="525" w:type="pct"/>
            <w:shd w:val="clear" w:color="auto" w:fill="FFFFFF"/>
          </w:tcPr>
          <w:p w14:paraId="58DC081C"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15352ECB" w14:textId="1C195CFE"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0C2FFD15"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Entreprise en charge des travaux</w:t>
            </w:r>
          </w:p>
        </w:tc>
        <w:tc>
          <w:tcPr>
            <w:tcW w:w="712" w:type="pct"/>
            <w:shd w:val="clear" w:color="auto" w:fill="FFFFFF"/>
          </w:tcPr>
          <w:p w14:paraId="280CB91D"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0B266701"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5B4A4031"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4A8D85CC"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MOD</w:t>
            </w:r>
          </w:p>
        </w:tc>
        <w:tc>
          <w:tcPr>
            <w:tcW w:w="745" w:type="pct"/>
            <w:shd w:val="clear" w:color="auto" w:fill="FFFFFF"/>
          </w:tcPr>
          <w:p w14:paraId="3252AF76"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Déjà pris en compte</w:t>
            </w:r>
          </w:p>
        </w:tc>
      </w:tr>
      <w:tr w:rsidR="00B95E2D" w:rsidRPr="007074C8" w14:paraId="26A94BD9" w14:textId="77777777" w:rsidTr="00B95E2D">
        <w:tc>
          <w:tcPr>
            <w:tcW w:w="926" w:type="pct"/>
            <w:shd w:val="clear" w:color="auto" w:fill="FFFFFF"/>
          </w:tcPr>
          <w:p w14:paraId="1D14DA5A"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2.3.P.3.2. Déposer un bac à </w:t>
            </w:r>
            <w:r w:rsidRPr="007074C8">
              <w:rPr>
                <w:rFonts w:ascii="Arial" w:eastAsia="Calibri" w:hAnsi="Arial" w:cs="Arial"/>
                <w:spacing w:val="-3"/>
                <w:sz w:val="20"/>
                <w:szCs w:val="20"/>
              </w:rPr>
              <w:lastRenderedPageBreak/>
              <w:t>ordures au niveau du bassin</w:t>
            </w:r>
          </w:p>
        </w:tc>
        <w:tc>
          <w:tcPr>
            <w:tcW w:w="704" w:type="pct"/>
            <w:shd w:val="clear" w:color="auto" w:fill="FFFFFF"/>
          </w:tcPr>
          <w:p w14:paraId="44095FD9"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lastRenderedPageBreak/>
              <w:t xml:space="preserve">Un bac à ordures est </w:t>
            </w:r>
            <w:r w:rsidRPr="007074C8">
              <w:rPr>
                <w:rFonts w:ascii="Arial" w:eastAsia="Calibri" w:hAnsi="Arial" w:cs="Arial"/>
                <w:spacing w:val="-3"/>
                <w:sz w:val="20"/>
                <w:szCs w:val="20"/>
              </w:rPr>
              <w:lastRenderedPageBreak/>
              <w:t>déposé au niveau de l’exutoire</w:t>
            </w:r>
          </w:p>
        </w:tc>
        <w:tc>
          <w:tcPr>
            <w:tcW w:w="627" w:type="pct"/>
            <w:shd w:val="clear" w:color="auto" w:fill="FFFFFF"/>
          </w:tcPr>
          <w:p w14:paraId="36AEE7AB"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lastRenderedPageBreak/>
              <w:t xml:space="preserve">Etat de salubrité </w:t>
            </w:r>
            <w:r w:rsidRPr="007074C8">
              <w:rPr>
                <w:rFonts w:ascii="Arial" w:eastAsia="Calibri" w:hAnsi="Arial" w:cs="Arial"/>
                <w:spacing w:val="-3"/>
                <w:sz w:val="20"/>
                <w:szCs w:val="20"/>
              </w:rPr>
              <w:lastRenderedPageBreak/>
              <w:t>des sites</w:t>
            </w:r>
          </w:p>
        </w:tc>
        <w:tc>
          <w:tcPr>
            <w:tcW w:w="763" w:type="pct"/>
            <w:shd w:val="clear" w:color="auto" w:fill="FFFFFF"/>
          </w:tcPr>
          <w:p w14:paraId="6EFA4ACF"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lastRenderedPageBreak/>
              <w:t>Pendant les travaux</w:t>
            </w:r>
          </w:p>
        </w:tc>
        <w:tc>
          <w:tcPr>
            <w:tcW w:w="525" w:type="pct"/>
            <w:shd w:val="clear" w:color="auto" w:fill="FFFFFF"/>
          </w:tcPr>
          <w:p w14:paraId="1314D02D"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6061B884" w14:textId="6B966336" w:rsidR="00E14E6A" w:rsidRPr="007074C8" w:rsidRDefault="00E14E6A" w:rsidP="007074C8">
            <w:pPr>
              <w:spacing w:after="0" w:line="240" w:lineRule="auto"/>
              <w:rPr>
                <w:rFonts w:ascii="Arial" w:hAnsi="Arial" w:cs="Arial"/>
                <w:sz w:val="20"/>
                <w:szCs w:val="20"/>
              </w:rPr>
            </w:pPr>
            <w:r>
              <w:rPr>
                <w:rFonts w:ascii="Arial" w:hAnsi="Arial" w:cs="Arial"/>
                <w:sz w:val="20"/>
                <w:szCs w:val="20"/>
              </w:rPr>
              <w:lastRenderedPageBreak/>
              <w:t>MdC</w:t>
            </w:r>
          </w:p>
          <w:p w14:paraId="20831442"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Entreprise en charge des travaux</w:t>
            </w:r>
          </w:p>
        </w:tc>
        <w:tc>
          <w:tcPr>
            <w:tcW w:w="712" w:type="pct"/>
            <w:shd w:val="clear" w:color="auto" w:fill="FFFFFF"/>
          </w:tcPr>
          <w:p w14:paraId="5FACED82"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Mairie de Cotonou</w:t>
            </w:r>
          </w:p>
          <w:p w14:paraId="082083A6"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 xml:space="preserve">DDCVDD </w:t>
            </w:r>
            <w:r w:rsidRPr="00C77700">
              <w:rPr>
                <w:rFonts w:ascii="Arial" w:eastAsia="Calibri" w:hAnsi="Arial" w:cs="Arial"/>
                <w:spacing w:val="-6"/>
                <w:sz w:val="20"/>
                <w:szCs w:val="20"/>
              </w:rPr>
              <w:t>Littoral</w:t>
            </w:r>
          </w:p>
          <w:p w14:paraId="62672E9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2B73A5BC"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6"/>
                <w:sz w:val="20"/>
                <w:szCs w:val="20"/>
              </w:rPr>
              <w:t>MOD</w:t>
            </w:r>
          </w:p>
        </w:tc>
        <w:tc>
          <w:tcPr>
            <w:tcW w:w="745" w:type="pct"/>
            <w:shd w:val="clear" w:color="auto" w:fill="FFFFFF"/>
          </w:tcPr>
          <w:p w14:paraId="0EA9E455"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lastRenderedPageBreak/>
              <w:t>500 000</w:t>
            </w:r>
          </w:p>
        </w:tc>
      </w:tr>
      <w:tr w:rsidR="00B95E2D" w:rsidRPr="007074C8" w14:paraId="6B16CFAB" w14:textId="77777777" w:rsidTr="00B95E2D">
        <w:tc>
          <w:tcPr>
            <w:tcW w:w="926" w:type="pct"/>
            <w:shd w:val="clear" w:color="auto" w:fill="FFFFFF"/>
          </w:tcPr>
          <w:p w14:paraId="47CF9BCC" w14:textId="65C2D283" w:rsidR="00AC3E76" w:rsidRPr="007074C8" w:rsidRDefault="00AC3E76" w:rsidP="00FF47CF">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lastRenderedPageBreak/>
              <w:t xml:space="preserve">2.3.P.3.3. </w:t>
            </w:r>
            <w:r>
              <w:rPr>
                <w:rFonts w:ascii="Arial" w:eastAsia="Times New Roman" w:hAnsi="Arial" w:cs="Times New Roman"/>
                <w:szCs w:val="24"/>
                <w:lang w:eastAsia="fr-FR"/>
              </w:rPr>
              <w:t>appliquer les textes en vigueur en matière de gestion des déchets</w:t>
            </w:r>
          </w:p>
        </w:tc>
        <w:tc>
          <w:tcPr>
            <w:tcW w:w="704" w:type="pct"/>
            <w:shd w:val="clear" w:color="auto" w:fill="FFFFFF"/>
          </w:tcPr>
          <w:p w14:paraId="6C86E87F" w14:textId="7E12E5A5" w:rsidR="00AC3E76" w:rsidRDefault="00AC3E76" w:rsidP="007074C8">
            <w:pPr>
              <w:spacing w:after="0" w:line="240" w:lineRule="auto"/>
              <w:rPr>
                <w:rFonts w:ascii="Arial" w:eastAsia="Calibri" w:hAnsi="Arial" w:cs="Arial"/>
                <w:spacing w:val="-3"/>
                <w:sz w:val="20"/>
                <w:szCs w:val="20"/>
              </w:rPr>
            </w:pPr>
          </w:p>
          <w:p w14:paraId="229B3744" w14:textId="79951139" w:rsidR="00AC3E76"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Taux de ramassage de déchets par les structures agréées</w:t>
            </w:r>
          </w:p>
          <w:p w14:paraId="0298C465" w14:textId="1E176EF8" w:rsidR="00AC3E76" w:rsidRPr="007074C8" w:rsidRDefault="00AC3E76" w:rsidP="007074C8">
            <w:pPr>
              <w:spacing w:after="0" w:line="240" w:lineRule="auto"/>
              <w:rPr>
                <w:rFonts w:ascii="Arial" w:eastAsia="Calibri" w:hAnsi="Arial" w:cs="Arial"/>
                <w:spacing w:val="-3"/>
                <w:sz w:val="20"/>
                <w:szCs w:val="20"/>
              </w:rPr>
            </w:pPr>
          </w:p>
        </w:tc>
        <w:tc>
          <w:tcPr>
            <w:tcW w:w="627" w:type="pct"/>
            <w:shd w:val="clear" w:color="auto" w:fill="FFFFFF"/>
          </w:tcPr>
          <w:p w14:paraId="39B2FDA8" w14:textId="5BABA33A"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Etat de salubrité des sites</w:t>
            </w:r>
          </w:p>
        </w:tc>
        <w:tc>
          <w:tcPr>
            <w:tcW w:w="763" w:type="pct"/>
            <w:shd w:val="clear" w:color="auto" w:fill="FFFFFF"/>
          </w:tcPr>
          <w:p w14:paraId="22B9DAE5" w14:textId="7E490C45"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Pendant les travaux</w:t>
            </w:r>
            <w:r>
              <w:rPr>
                <w:rFonts w:ascii="Arial" w:hAnsi="Arial" w:cs="Arial"/>
                <w:sz w:val="20"/>
                <w:szCs w:val="20"/>
              </w:rPr>
              <w:t xml:space="preserve"> et pendant l’exploitation</w:t>
            </w:r>
          </w:p>
        </w:tc>
        <w:tc>
          <w:tcPr>
            <w:tcW w:w="525" w:type="pct"/>
            <w:shd w:val="clear" w:color="auto" w:fill="FFFFFF"/>
          </w:tcPr>
          <w:p w14:paraId="4F0F4AE6"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41BA2D28" w14:textId="1E6335B8" w:rsidR="00AC3E76" w:rsidRPr="007074C8" w:rsidRDefault="00AC3E76" w:rsidP="007074C8">
            <w:pPr>
              <w:spacing w:after="0" w:line="240" w:lineRule="auto"/>
              <w:rPr>
                <w:rFonts w:ascii="Arial" w:hAnsi="Arial" w:cs="Arial"/>
                <w:sz w:val="20"/>
                <w:szCs w:val="20"/>
              </w:rPr>
            </w:pPr>
            <w:r>
              <w:rPr>
                <w:rFonts w:ascii="Arial" w:hAnsi="Arial" w:cs="Arial"/>
                <w:sz w:val="20"/>
                <w:szCs w:val="20"/>
              </w:rPr>
              <w:t>MdC</w:t>
            </w:r>
          </w:p>
          <w:p w14:paraId="18B92CE1"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Entreprise en charge des travaux</w:t>
            </w:r>
          </w:p>
        </w:tc>
        <w:tc>
          <w:tcPr>
            <w:tcW w:w="712" w:type="pct"/>
            <w:shd w:val="clear" w:color="auto" w:fill="FFFFFF"/>
          </w:tcPr>
          <w:p w14:paraId="12FB669E"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519C7BB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7B41E2EE"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29ABB60E"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MOD</w:t>
            </w:r>
          </w:p>
        </w:tc>
        <w:tc>
          <w:tcPr>
            <w:tcW w:w="745" w:type="pct"/>
            <w:shd w:val="clear" w:color="auto" w:fill="FFFFFF"/>
          </w:tcPr>
          <w:p w14:paraId="3B73F8A6"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Confère la mairie de Cotonou</w:t>
            </w:r>
          </w:p>
        </w:tc>
      </w:tr>
      <w:tr w:rsidR="00B95E2D" w:rsidRPr="007074C8" w14:paraId="512B84B9" w14:textId="77777777" w:rsidTr="00B95E2D">
        <w:trPr>
          <w:trHeight w:val="1444"/>
        </w:trPr>
        <w:tc>
          <w:tcPr>
            <w:tcW w:w="926" w:type="pct"/>
            <w:shd w:val="clear" w:color="auto" w:fill="FFFFFF"/>
          </w:tcPr>
          <w:p w14:paraId="6529CB61" w14:textId="7200802B"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2.3.P.3.4. </w:t>
            </w:r>
            <w:r w:rsidRPr="001C1E3B">
              <w:rPr>
                <w:rFonts w:ascii="Arial" w:eastAsia="Times New Roman" w:hAnsi="Arial" w:cs="Times New Roman"/>
                <w:szCs w:val="24"/>
                <w:lang w:eastAsia="fr-FR"/>
              </w:rPr>
              <w:t xml:space="preserve">installer au niveau du </w:t>
            </w:r>
            <w:r>
              <w:rPr>
                <w:rFonts w:ascii="Arial" w:eastAsia="Times New Roman" w:hAnsi="Arial" w:cs="Times New Roman"/>
                <w:szCs w:val="24"/>
                <w:lang w:eastAsia="fr-FR"/>
              </w:rPr>
              <w:t>bassin</w:t>
            </w:r>
            <w:r w:rsidRPr="001C1E3B">
              <w:rPr>
                <w:rFonts w:ascii="Arial" w:eastAsia="Times New Roman" w:hAnsi="Arial" w:cs="Times New Roman"/>
                <w:szCs w:val="24"/>
                <w:lang w:eastAsia="fr-FR"/>
              </w:rPr>
              <w:t xml:space="preserve"> un comité de veille citoyenne en matière de salubrité </w:t>
            </w:r>
            <w:r>
              <w:rPr>
                <w:rFonts w:ascii="Arial" w:eastAsia="Times New Roman" w:hAnsi="Arial" w:cs="Times New Roman"/>
                <w:szCs w:val="24"/>
                <w:lang w:eastAsia="fr-FR"/>
              </w:rPr>
              <w:t>pour maximiser les acquis du projet en matière d’assainissement</w:t>
            </w:r>
          </w:p>
        </w:tc>
        <w:tc>
          <w:tcPr>
            <w:tcW w:w="704" w:type="pct"/>
            <w:shd w:val="clear" w:color="auto" w:fill="FFFFFF"/>
          </w:tcPr>
          <w:p w14:paraId="0F6C369C"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Existence du comité de veille citoyenne au niveau de chaque quartier</w:t>
            </w:r>
          </w:p>
        </w:tc>
        <w:tc>
          <w:tcPr>
            <w:tcW w:w="627" w:type="pct"/>
            <w:shd w:val="clear" w:color="auto" w:fill="FFFFFF"/>
          </w:tcPr>
          <w:p w14:paraId="4577C781"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Etat de salubrité des sites</w:t>
            </w:r>
          </w:p>
        </w:tc>
        <w:tc>
          <w:tcPr>
            <w:tcW w:w="763" w:type="pct"/>
            <w:shd w:val="clear" w:color="auto" w:fill="FFFFFF"/>
          </w:tcPr>
          <w:p w14:paraId="1F2D689F"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Dès le début des travaux </w:t>
            </w:r>
          </w:p>
        </w:tc>
        <w:tc>
          <w:tcPr>
            <w:tcW w:w="525" w:type="pct"/>
            <w:shd w:val="clear" w:color="auto" w:fill="FFFFFF"/>
          </w:tcPr>
          <w:p w14:paraId="2C135D8D"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1A16AAFC" w14:textId="07298F0E"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7DF8B021"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Entreprise en charge des travaux</w:t>
            </w:r>
          </w:p>
        </w:tc>
        <w:tc>
          <w:tcPr>
            <w:tcW w:w="712" w:type="pct"/>
            <w:shd w:val="clear" w:color="auto" w:fill="FFFFFF"/>
          </w:tcPr>
          <w:p w14:paraId="4889CDE3"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69AC4685"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111A39FB"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362F079C"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MOD</w:t>
            </w:r>
          </w:p>
        </w:tc>
        <w:tc>
          <w:tcPr>
            <w:tcW w:w="745" w:type="pct"/>
            <w:shd w:val="clear" w:color="auto" w:fill="FFFFFF"/>
          </w:tcPr>
          <w:p w14:paraId="4543B2B4"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200 000</w:t>
            </w:r>
          </w:p>
        </w:tc>
      </w:tr>
      <w:tr w:rsidR="00B95E2D" w:rsidRPr="007074C8" w14:paraId="40834B27" w14:textId="77777777" w:rsidTr="00B95E2D">
        <w:trPr>
          <w:trHeight w:val="1578"/>
        </w:trPr>
        <w:tc>
          <w:tcPr>
            <w:tcW w:w="926" w:type="pct"/>
            <w:shd w:val="clear" w:color="auto" w:fill="FFFFFF"/>
          </w:tcPr>
          <w:p w14:paraId="0D8F852D" w14:textId="51797C0D"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3"/>
                <w:sz w:val="20"/>
                <w:szCs w:val="20"/>
              </w:rPr>
              <w:t>2.3</w:t>
            </w:r>
            <w:r w:rsidRPr="007074C8">
              <w:rPr>
                <w:rFonts w:ascii="Arial" w:eastAsia="Calibri" w:hAnsi="Arial" w:cs="Arial"/>
                <w:spacing w:val="5"/>
                <w:sz w:val="20"/>
                <w:szCs w:val="20"/>
              </w:rPr>
              <w:t>.N.4.1.</w:t>
            </w:r>
            <w:r w:rsidRPr="007074C8">
              <w:rPr>
                <w:rFonts w:ascii="Arial" w:eastAsia="Calibri" w:hAnsi="Arial" w:cs="Arial"/>
                <w:spacing w:val="-3"/>
                <w:sz w:val="20"/>
                <w:szCs w:val="20"/>
              </w:rPr>
              <w:t xml:space="preserve"> Sensibiliser les usagers des infrastructures sociocommunautaires </w:t>
            </w:r>
            <w:r>
              <w:rPr>
                <w:rFonts w:ascii="Arial" w:hAnsi="Arial" w:cs="Arial"/>
                <w:sz w:val="20"/>
                <w:szCs w:val="20"/>
              </w:rPr>
              <w:t xml:space="preserve">et les populations riveraines </w:t>
            </w:r>
            <w:r w:rsidRPr="007074C8">
              <w:rPr>
                <w:rFonts w:ascii="Arial" w:eastAsia="Calibri" w:hAnsi="Arial" w:cs="Arial"/>
                <w:spacing w:val="-3"/>
                <w:sz w:val="20"/>
                <w:szCs w:val="20"/>
              </w:rPr>
              <w:t xml:space="preserve">sur les risques d’accident pendant les travaux </w:t>
            </w:r>
          </w:p>
        </w:tc>
        <w:tc>
          <w:tcPr>
            <w:tcW w:w="704" w:type="pct"/>
            <w:shd w:val="clear" w:color="auto" w:fill="FFFFFF"/>
          </w:tcPr>
          <w:p w14:paraId="55F4CC43" w14:textId="5A8F3E15"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Nombre de sensibilisations effectuées  </w:t>
            </w:r>
            <w:r>
              <w:rPr>
                <w:rFonts w:ascii="Arial" w:eastAsia="Calibri" w:hAnsi="Arial" w:cs="Arial"/>
                <w:spacing w:val="-3"/>
                <w:sz w:val="20"/>
                <w:szCs w:val="20"/>
              </w:rPr>
              <w:t xml:space="preserve"> </w:t>
            </w:r>
          </w:p>
        </w:tc>
        <w:tc>
          <w:tcPr>
            <w:tcW w:w="627" w:type="pct"/>
            <w:shd w:val="clear" w:color="auto" w:fill="FFFFFF"/>
          </w:tcPr>
          <w:p w14:paraId="2B4D1A08" w14:textId="2D978FE2"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de cas d’accident</w:t>
            </w:r>
            <w:r>
              <w:rPr>
                <w:rFonts w:ascii="Arial" w:eastAsia="Calibri" w:hAnsi="Arial" w:cs="Arial"/>
                <w:spacing w:val="-3"/>
                <w:sz w:val="20"/>
                <w:szCs w:val="20"/>
              </w:rPr>
              <w:t>s</w:t>
            </w:r>
            <w:r w:rsidRPr="007074C8">
              <w:rPr>
                <w:rFonts w:ascii="Arial" w:eastAsia="Calibri" w:hAnsi="Arial" w:cs="Arial"/>
                <w:spacing w:val="-3"/>
                <w:sz w:val="20"/>
                <w:szCs w:val="20"/>
              </w:rPr>
              <w:t xml:space="preserve"> enregistré</w:t>
            </w:r>
            <w:r>
              <w:rPr>
                <w:rFonts w:ascii="Arial" w:eastAsia="Calibri" w:hAnsi="Arial" w:cs="Arial"/>
                <w:spacing w:val="-3"/>
                <w:sz w:val="20"/>
                <w:szCs w:val="20"/>
              </w:rPr>
              <w:t>s</w:t>
            </w:r>
          </w:p>
        </w:tc>
        <w:tc>
          <w:tcPr>
            <w:tcW w:w="763" w:type="pct"/>
            <w:shd w:val="clear" w:color="auto" w:fill="FFFFFF"/>
          </w:tcPr>
          <w:p w14:paraId="47EC69C4"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Depuis la phase de préparation jusqu’à la fin des travaux </w:t>
            </w:r>
          </w:p>
        </w:tc>
        <w:tc>
          <w:tcPr>
            <w:tcW w:w="525" w:type="pct"/>
            <w:shd w:val="clear" w:color="auto" w:fill="FFFFFF"/>
          </w:tcPr>
          <w:p w14:paraId="53A25B45"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5CE56BE7" w14:textId="2DA7D156"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16944275"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Entreprise en charge des travaux</w:t>
            </w:r>
          </w:p>
        </w:tc>
        <w:tc>
          <w:tcPr>
            <w:tcW w:w="712" w:type="pct"/>
            <w:shd w:val="clear" w:color="auto" w:fill="FFFFFF"/>
          </w:tcPr>
          <w:p w14:paraId="50C6348E"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5EDB125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155A6207"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476F6DA6"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MOD</w:t>
            </w:r>
          </w:p>
        </w:tc>
        <w:tc>
          <w:tcPr>
            <w:tcW w:w="745" w:type="pct"/>
            <w:shd w:val="clear" w:color="auto" w:fill="FFFFFF"/>
          </w:tcPr>
          <w:p w14:paraId="18CE619C"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Déjà pris en compte</w:t>
            </w:r>
          </w:p>
        </w:tc>
      </w:tr>
      <w:tr w:rsidR="00B95E2D" w:rsidRPr="007074C8" w14:paraId="3F9BF25F" w14:textId="77777777" w:rsidTr="00B95E2D">
        <w:tc>
          <w:tcPr>
            <w:tcW w:w="926" w:type="pct"/>
            <w:shd w:val="clear" w:color="auto" w:fill="FFFFFF"/>
          </w:tcPr>
          <w:p w14:paraId="2B18AAD9" w14:textId="77777777" w:rsidR="00AC3E76" w:rsidRDefault="00AC3E76" w:rsidP="007074C8">
            <w:pPr>
              <w:spacing w:after="0" w:line="240" w:lineRule="auto"/>
              <w:rPr>
                <w:rFonts w:ascii="Arial" w:eastAsia="Calibri" w:hAnsi="Arial" w:cs="Arial"/>
                <w:spacing w:val="5"/>
                <w:sz w:val="20"/>
                <w:szCs w:val="20"/>
              </w:rPr>
            </w:pPr>
            <w:r w:rsidRPr="007074C8">
              <w:rPr>
                <w:rFonts w:ascii="Arial" w:eastAsia="Calibri" w:hAnsi="Arial" w:cs="Arial"/>
                <w:spacing w:val="-3"/>
                <w:sz w:val="20"/>
                <w:szCs w:val="20"/>
              </w:rPr>
              <w:t>2.3</w:t>
            </w:r>
            <w:r w:rsidRPr="007074C8">
              <w:rPr>
                <w:rFonts w:ascii="Arial" w:eastAsia="Calibri" w:hAnsi="Arial" w:cs="Arial"/>
                <w:spacing w:val="5"/>
                <w:sz w:val="20"/>
                <w:szCs w:val="20"/>
              </w:rPr>
              <w:t xml:space="preserve">.P.4.1 ; </w:t>
            </w:r>
            <w:r w:rsidRPr="007074C8">
              <w:rPr>
                <w:rFonts w:ascii="Arial" w:eastAsia="Calibri" w:hAnsi="Arial" w:cs="Arial"/>
                <w:spacing w:val="-3"/>
                <w:sz w:val="20"/>
                <w:szCs w:val="20"/>
              </w:rPr>
              <w:t>2.4</w:t>
            </w:r>
            <w:r w:rsidRPr="007074C8">
              <w:rPr>
                <w:rFonts w:ascii="Arial" w:eastAsia="Calibri" w:hAnsi="Arial" w:cs="Arial"/>
                <w:spacing w:val="5"/>
                <w:sz w:val="20"/>
                <w:szCs w:val="20"/>
              </w:rPr>
              <w:t>.P.1.1 Prévoir un site de dépôt de gravats</w:t>
            </w:r>
          </w:p>
          <w:p w14:paraId="07E6FAD4" w14:textId="6C5F1EF2" w:rsidR="00E405A1" w:rsidRPr="007074C8" w:rsidRDefault="00E405A1" w:rsidP="007074C8">
            <w:pPr>
              <w:spacing w:after="0" w:line="240" w:lineRule="auto"/>
              <w:rPr>
                <w:rFonts w:ascii="Arial" w:eastAsia="Calibri" w:hAnsi="Arial" w:cs="Arial"/>
                <w:spacing w:val="-3"/>
                <w:sz w:val="20"/>
                <w:szCs w:val="20"/>
              </w:rPr>
            </w:pPr>
            <w:r>
              <w:rPr>
                <w:rFonts w:ascii="Arial" w:hAnsi="Arial" w:cs="Arial"/>
                <w:sz w:val="20"/>
                <w:szCs w:val="20"/>
              </w:rPr>
              <w:t>2.11.N.3.2</w:t>
            </w:r>
            <w:r w:rsidRPr="00006911">
              <w:rPr>
                <w:rFonts w:ascii="Arial" w:hAnsi="Arial" w:cs="Arial"/>
                <w:sz w:val="20"/>
                <w:szCs w:val="20"/>
              </w:rPr>
              <w:t xml:space="preserve">. </w:t>
            </w:r>
            <w:r>
              <w:rPr>
                <w:rFonts w:ascii="Arial" w:eastAsia="Times New Roman" w:hAnsi="Arial" w:cs="Times New Roman"/>
                <w:szCs w:val="24"/>
                <w:lang w:eastAsia="fr-FR"/>
              </w:rPr>
              <w:t>Eviter les dépôts « sauvages » de gravats </w:t>
            </w:r>
          </w:p>
        </w:tc>
        <w:tc>
          <w:tcPr>
            <w:tcW w:w="704" w:type="pct"/>
            <w:shd w:val="clear" w:color="auto" w:fill="FFFFFF"/>
          </w:tcPr>
          <w:p w14:paraId="43313A75"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Existence du site de dépôt  de gravât</w:t>
            </w:r>
          </w:p>
        </w:tc>
        <w:tc>
          <w:tcPr>
            <w:tcW w:w="627" w:type="pct"/>
            <w:shd w:val="clear" w:color="auto" w:fill="FFFFFF"/>
          </w:tcPr>
          <w:p w14:paraId="529C711F"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de sites disponibles</w:t>
            </w:r>
          </w:p>
        </w:tc>
        <w:tc>
          <w:tcPr>
            <w:tcW w:w="763" w:type="pct"/>
            <w:shd w:val="clear" w:color="auto" w:fill="FFFFFF"/>
          </w:tcPr>
          <w:p w14:paraId="56AC8B33"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Avant la démolition et l’installation </w:t>
            </w:r>
          </w:p>
        </w:tc>
        <w:tc>
          <w:tcPr>
            <w:tcW w:w="525" w:type="pct"/>
            <w:shd w:val="clear" w:color="auto" w:fill="FFFFFF"/>
          </w:tcPr>
          <w:p w14:paraId="346514AC"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43D37AE4" w14:textId="5E93886B"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24D6C89A"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Entreprise en charge des travaux</w:t>
            </w:r>
          </w:p>
        </w:tc>
        <w:tc>
          <w:tcPr>
            <w:tcW w:w="712" w:type="pct"/>
            <w:shd w:val="clear" w:color="auto" w:fill="FFFFFF"/>
          </w:tcPr>
          <w:p w14:paraId="5EDA85AC"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00470D8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40DD9E33"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110AD4F0"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MOD</w:t>
            </w:r>
          </w:p>
        </w:tc>
        <w:tc>
          <w:tcPr>
            <w:tcW w:w="745" w:type="pct"/>
            <w:shd w:val="clear" w:color="auto" w:fill="FFFFFF"/>
          </w:tcPr>
          <w:p w14:paraId="6797A4D8"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A intégrer au PGES-Chantier</w:t>
            </w:r>
          </w:p>
        </w:tc>
      </w:tr>
      <w:tr w:rsidR="00B95E2D" w:rsidRPr="007074C8" w14:paraId="3F725AC9" w14:textId="77777777" w:rsidTr="00B95E2D">
        <w:tc>
          <w:tcPr>
            <w:tcW w:w="926" w:type="pct"/>
            <w:shd w:val="clear" w:color="auto" w:fill="FFFFFF"/>
          </w:tcPr>
          <w:p w14:paraId="1A0BDE3B" w14:textId="77777777" w:rsidR="00AC3E76" w:rsidRDefault="00AC3E76" w:rsidP="007074C8">
            <w:pPr>
              <w:spacing w:after="0" w:line="240" w:lineRule="auto"/>
              <w:rPr>
                <w:rFonts w:ascii="Arial" w:hAnsi="Arial" w:cs="Arial"/>
                <w:sz w:val="20"/>
                <w:szCs w:val="20"/>
              </w:rPr>
            </w:pPr>
            <w:r w:rsidRPr="00006911">
              <w:rPr>
                <w:rFonts w:ascii="Arial" w:hAnsi="Arial" w:cs="Arial"/>
                <w:sz w:val="20"/>
                <w:szCs w:val="20"/>
              </w:rPr>
              <w:lastRenderedPageBreak/>
              <w:t>2.3.N.5.1</w:t>
            </w:r>
          </w:p>
          <w:p w14:paraId="090D7C17"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 xml:space="preserve">2.3.N.5.2. </w:t>
            </w:r>
            <w:r>
              <w:rPr>
                <w:rFonts w:ascii="Arial" w:hAnsi="Arial" w:cs="Arial"/>
                <w:sz w:val="20"/>
                <w:szCs w:val="20"/>
              </w:rPr>
              <w:t>Prévoir des passerelles temporaires sécurisées et r</w:t>
            </w:r>
            <w:r w:rsidRPr="00006911">
              <w:rPr>
                <w:rFonts w:ascii="Arial" w:hAnsi="Arial" w:cs="Arial"/>
                <w:sz w:val="20"/>
                <w:szCs w:val="20"/>
              </w:rPr>
              <w:t>especter les délais contractuels</w:t>
            </w:r>
          </w:p>
          <w:p w14:paraId="5CAE02AC" w14:textId="1841E59D" w:rsidR="00AC3E76" w:rsidRPr="007074C8" w:rsidRDefault="00AC3E76" w:rsidP="007074C8">
            <w:pPr>
              <w:spacing w:after="0" w:line="240" w:lineRule="auto"/>
              <w:rPr>
                <w:rFonts w:ascii="Arial" w:hAnsi="Arial" w:cs="Arial"/>
                <w:sz w:val="20"/>
                <w:szCs w:val="20"/>
              </w:rPr>
            </w:pPr>
          </w:p>
        </w:tc>
        <w:tc>
          <w:tcPr>
            <w:tcW w:w="704" w:type="pct"/>
            <w:shd w:val="clear" w:color="auto" w:fill="FFFFFF"/>
          </w:tcPr>
          <w:p w14:paraId="1AA96A5C" w14:textId="77777777" w:rsidR="00AC3E76" w:rsidRPr="00D77CB1" w:rsidRDefault="00AC3E76" w:rsidP="007074C8">
            <w:pPr>
              <w:spacing w:after="0" w:line="240" w:lineRule="auto"/>
              <w:rPr>
                <w:rFonts w:ascii="Arial" w:hAnsi="Arial" w:cs="Arial"/>
                <w:sz w:val="20"/>
                <w:szCs w:val="20"/>
              </w:rPr>
            </w:pPr>
            <w:r w:rsidRPr="007074C8">
              <w:rPr>
                <w:rFonts w:ascii="Arial" w:hAnsi="Arial" w:cs="Arial"/>
                <w:sz w:val="20"/>
                <w:szCs w:val="20"/>
              </w:rPr>
              <w:t>Existence de p</w:t>
            </w:r>
            <w:r>
              <w:rPr>
                <w:rFonts w:ascii="Arial" w:hAnsi="Arial" w:cs="Arial"/>
                <w:sz w:val="20"/>
                <w:szCs w:val="20"/>
              </w:rPr>
              <w:t xml:space="preserve">asserelles temporaires d’accès </w:t>
            </w:r>
          </w:p>
        </w:tc>
        <w:tc>
          <w:tcPr>
            <w:tcW w:w="627" w:type="pct"/>
            <w:shd w:val="clear" w:color="auto" w:fill="FFFFFF"/>
          </w:tcPr>
          <w:p w14:paraId="70621825"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Niveau de satisfaction des riverains</w:t>
            </w:r>
          </w:p>
          <w:p w14:paraId="7E4543A4"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Nombre d’accidents </w:t>
            </w:r>
          </w:p>
          <w:p w14:paraId="4240E2B0" w14:textId="77777777" w:rsidR="00AC3E76" w:rsidRPr="007074C8" w:rsidRDefault="00AC3E76" w:rsidP="007074C8">
            <w:pPr>
              <w:spacing w:after="0" w:line="240" w:lineRule="auto"/>
              <w:rPr>
                <w:rFonts w:ascii="Arial" w:eastAsia="Calibri" w:hAnsi="Arial" w:cs="Arial"/>
                <w:spacing w:val="-3"/>
                <w:sz w:val="20"/>
                <w:szCs w:val="20"/>
              </w:rPr>
            </w:pPr>
          </w:p>
        </w:tc>
        <w:tc>
          <w:tcPr>
            <w:tcW w:w="763" w:type="pct"/>
            <w:shd w:val="clear" w:color="auto" w:fill="FFFFFF"/>
          </w:tcPr>
          <w:p w14:paraId="4E455A5F"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Durant toute la durée des travaux de chantier </w:t>
            </w:r>
          </w:p>
        </w:tc>
        <w:tc>
          <w:tcPr>
            <w:tcW w:w="525" w:type="pct"/>
            <w:shd w:val="clear" w:color="auto" w:fill="FFFFFF"/>
          </w:tcPr>
          <w:p w14:paraId="55A8BF95"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4544CEEE" w14:textId="0FBF9568"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45CAA580"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Entreprise en charge des travaux</w:t>
            </w:r>
          </w:p>
        </w:tc>
        <w:tc>
          <w:tcPr>
            <w:tcW w:w="712" w:type="pct"/>
            <w:shd w:val="clear" w:color="auto" w:fill="FFFFFF"/>
          </w:tcPr>
          <w:p w14:paraId="0A3BE855"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374CCDA3"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r w:rsidRPr="007074C8">
              <w:rPr>
                <w:rFonts w:ascii="Arial" w:eastAsia="Calibri" w:hAnsi="Arial" w:cs="Arial"/>
                <w:spacing w:val="-6"/>
                <w:sz w:val="20"/>
                <w:szCs w:val="20"/>
              </w:rPr>
              <w:t xml:space="preserve"> </w:t>
            </w:r>
          </w:p>
          <w:p w14:paraId="1879A801"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0E2EF446"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MOD</w:t>
            </w:r>
          </w:p>
        </w:tc>
        <w:tc>
          <w:tcPr>
            <w:tcW w:w="745" w:type="pct"/>
            <w:shd w:val="clear" w:color="auto" w:fill="FFFFFF"/>
          </w:tcPr>
          <w:p w14:paraId="3A5DE6F7"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A intégrer au PGES-Chantier et aux clauses environnementales et sociales</w:t>
            </w:r>
          </w:p>
        </w:tc>
      </w:tr>
      <w:tr w:rsidR="00B95E2D" w:rsidRPr="007074C8" w14:paraId="39910F0D" w14:textId="77777777" w:rsidTr="00B95E2D">
        <w:tc>
          <w:tcPr>
            <w:tcW w:w="926" w:type="pct"/>
            <w:shd w:val="clear" w:color="auto" w:fill="FFFFFF"/>
          </w:tcPr>
          <w:p w14:paraId="2111AEAF"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2.3.N.5.3. ;</w:t>
            </w:r>
            <w:r w:rsidRPr="007074C8">
              <w:rPr>
                <w:rFonts w:ascii="Arial" w:eastAsia="Calibri" w:hAnsi="Arial" w:cs="Arial"/>
                <w:sz w:val="20"/>
                <w:szCs w:val="20"/>
              </w:rPr>
              <w:t xml:space="preserve"> </w:t>
            </w:r>
            <w:r w:rsidRPr="007074C8">
              <w:rPr>
                <w:rFonts w:ascii="Arial" w:hAnsi="Arial" w:cs="Arial"/>
                <w:sz w:val="20"/>
                <w:szCs w:val="20"/>
              </w:rPr>
              <w:t xml:space="preserve">2.15.N.3.1. ;  </w:t>
            </w:r>
            <w:r w:rsidRPr="007074C8">
              <w:rPr>
                <w:rFonts w:ascii="Arial" w:eastAsia="Calibri" w:hAnsi="Arial" w:cs="Arial"/>
                <w:sz w:val="20"/>
                <w:szCs w:val="20"/>
              </w:rPr>
              <w:t>2.15.N.4.1</w:t>
            </w:r>
            <w:r w:rsidRPr="007074C8">
              <w:rPr>
                <w:rFonts w:ascii="Arial" w:hAnsi="Arial" w:cs="Arial"/>
                <w:sz w:val="20"/>
                <w:szCs w:val="20"/>
              </w:rPr>
              <w:t xml:space="preserve"> Veiller au pavage des voies jusqu’aux riverains (façade à façade)  y comprises les rampes d’accès aux habitations</w:t>
            </w:r>
          </w:p>
        </w:tc>
        <w:tc>
          <w:tcPr>
            <w:tcW w:w="704" w:type="pct"/>
            <w:shd w:val="clear" w:color="auto" w:fill="FFFFFF"/>
          </w:tcPr>
          <w:p w14:paraId="3E672500"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Le pavage des voies jusqu’aux riverains (façade à façade) est assuré  </w:t>
            </w:r>
          </w:p>
        </w:tc>
        <w:tc>
          <w:tcPr>
            <w:tcW w:w="627" w:type="pct"/>
            <w:shd w:val="clear" w:color="auto" w:fill="FFFFFF"/>
          </w:tcPr>
          <w:p w14:paraId="16033809"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Niveau de satisfaction des riverains </w:t>
            </w:r>
          </w:p>
        </w:tc>
        <w:tc>
          <w:tcPr>
            <w:tcW w:w="763" w:type="pct"/>
            <w:shd w:val="clear" w:color="auto" w:fill="FFFFFF"/>
          </w:tcPr>
          <w:p w14:paraId="14896C3E"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Durant toute la durée des travaux de chantier</w:t>
            </w:r>
          </w:p>
        </w:tc>
        <w:tc>
          <w:tcPr>
            <w:tcW w:w="525" w:type="pct"/>
            <w:shd w:val="clear" w:color="auto" w:fill="FFFFFF"/>
          </w:tcPr>
          <w:p w14:paraId="770A381F"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1211BB78" w14:textId="4F6087C1"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5E1806E7"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Entreprise en charge des travaux</w:t>
            </w:r>
          </w:p>
        </w:tc>
        <w:tc>
          <w:tcPr>
            <w:tcW w:w="712" w:type="pct"/>
            <w:shd w:val="clear" w:color="auto" w:fill="FFFFFF"/>
          </w:tcPr>
          <w:p w14:paraId="5ACDBFAE"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223F6867"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75950A5C"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71BB6E8B"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MOD</w:t>
            </w:r>
          </w:p>
        </w:tc>
        <w:tc>
          <w:tcPr>
            <w:tcW w:w="745" w:type="pct"/>
            <w:shd w:val="clear" w:color="auto" w:fill="FFFFFF"/>
          </w:tcPr>
          <w:p w14:paraId="3E8CC5E7"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A intégrer au </w:t>
            </w:r>
            <w:r>
              <w:rPr>
                <w:rFonts w:ascii="Arial" w:hAnsi="Arial" w:cs="Arial"/>
                <w:sz w:val="20"/>
                <w:szCs w:val="20"/>
              </w:rPr>
              <w:t>cahier de charges</w:t>
            </w:r>
          </w:p>
        </w:tc>
      </w:tr>
      <w:tr w:rsidR="00B95E2D" w:rsidRPr="007074C8" w14:paraId="24396F68" w14:textId="77777777" w:rsidTr="00B95E2D">
        <w:tc>
          <w:tcPr>
            <w:tcW w:w="926" w:type="pct"/>
            <w:shd w:val="clear" w:color="auto" w:fill="FFFFFF"/>
          </w:tcPr>
          <w:p w14:paraId="0CFB414A"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2.3.N.5.5. Prévoir des aires de stationnement sécurisées pour les véhicules ne pouvant accéder à leur garage</w:t>
            </w:r>
          </w:p>
        </w:tc>
        <w:tc>
          <w:tcPr>
            <w:tcW w:w="704" w:type="pct"/>
            <w:shd w:val="clear" w:color="auto" w:fill="FFFFFF"/>
          </w:tcPr>
          <w:p w14:paraId="1E046603" w14:textId="1E587A3A"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 xml:space="preserve">Des aires de stationnement sécurisées pour les véhicules ne pouvant accéder à leur garage sont prévues </w:t>
            </w:r>
          </w:p>
          <w:p w14:paraId="29CA486C" w14:textId="4355B712"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Nombre d’aire de stationnement disponible</w:t>
            </w:r>
          </w:p>
        </w:tc>
        <w:tc>
          <w:tcPr>
            <w:tcW w:w="627" w:type="pct"/>
            <w:shd w:val="clear" w:color="auto" w:fill="FFFFFF"/>
          </w:tcPr>
          <w:p w14:paraId="50492E13" w14:textId="4B65FE49"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 xml:space="preserve">Nombre d’aire de stationnement </w:t>
            </w:r>
          </w:p>
          <w:p w14:paraId="22797CC0" w14:textId="2ACFBD4A"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Nombre de  plainte</w:t>
            </w:r>
            <w:r>
              <w:rPr>
                <w:rFonts w:ascii="Arial" w:eastAsia="Calibri" w:hAnsi="Arial" w:cs="Arial"/>
                <w:spacing w:val="-3"/>
                <w:sz w:val="20"/>
                <w:szCs w:val="20"/>
              </w:rPr>
              <w:t>s</w:t>
            </w:r>
            <w:r w:rsidRPr="007074C8">
              <w:rPr>
                <w:rFonts w:ascii="Arial" w:eastAsia="Calibri" w:hAnsi="Arial" w:cs="Arial"/>
                <w:spacing w:val="-3"/>
                <w:sz w:val="20"/>
                <w:szCs w:val="20"/>
              </w:rPr>
              <w:t xml:space="preserve"> des riverains enregistré</w:t>
            </w:r>
            <w:r>
              <w:rPr>
                <w:rFonts w:ascii="Arial" w:eastAsia="Calibri" w:hAnsi="Arial" w:cs="Arial"/>
                <w:spacing w:val="-3"/>
                <w:sz w:val="20"/>
                <w:szCs w:val="20"/>
              </w:rPr>
              <w:t>es et traitées</w:t>
            </w:r>
          </w:p>
          <w:p w14:paraId="29B3902B" w14:textId="1BF84414" w:rsidR="00AC3E76" w:rsidRPr="007074C8" w:rsidRDefault="00AC3E76" w:rsidP="007074C8">
            <w:pPr>
              <w:spacing w:after="0" w:line="240" w:lineRule="auto"/>
              <w:rPr>
                <w:rFonts w:ascii="Arial" w:hAnsi="Arial" w:cs="Arial"/>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Nombre de cas de vol</w:t>
            </w:r>
            <w:r>
              <w:rPr>
                <w:rFonts w:ascii="Arial" w:eastAsia="Calibri" w:hAnsi="Arial" w:cs="Arial"/>
                <w:spacing w:val="-3"/>
                <w:sz w:val="20"/>
                <w:szCs w:val="20"/>
              </w:rPr>
              <w:t>s</w:t>
            </w:r>
            <w:r w:rsidRPr="007074C8">
              <w:rPr>
                <w:rFonts w:ascii="Arial" w:eastAsia="Calibri" w:hAnsi="Arial" w:cs="Arial"/>
                <w:spacing w:val="-3"/>
                <w:sz w:val="20"/>
                <w:szCs w:val="20"/>
              </w:rPr>
              <w:t xml:space="preserve"> enregistré</w:t>
            </w:r>
            <w:r>
              <w:rPr>
                <w:rFonts w:ascii="Arial" w:eastAsia="Calibri" w:hAnsi="Arial" w:cs="Arial"/>
                <w:spacing w:val="-3"/>
                <w:sz w:val="20"/>
                <w:szCs w:val="20"/>
              </w:rPr>
              <w:t>s</w:t>
            </w:r>
            <w:r w:rsidRPr="007074C8">
              <w:rPr>
                <w:rFonts w:ascii="Arial" w:eastAsia="Calibri" w:hAnsi="Arial" w:cs="Arial"/>
                <w:spacing w:val="-3"/>
                <w:sz w:val="20"/>
                <w:szCs w:val="20"/>
              </w:rPr>
              <w:t xml:space="preserve"> </w:t>
            </w:r>
          </w:p>
        </w:tc>
        <w:tc>
          <w:tcPr>
            <w:tcW w:w="763" w:type="pct"/>
            <w:shd w:val="clear" w:color="auto" w:fill="FFFFFF"/>
          </w:tcPr>
          <w:p w14:paraId="68AE80DC"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Durant toute la durée des travaux de chantier</w:t>
            </w:r>
          </w:p>
        </w:tc>
        <w:tc>
          <w:tcPr>
            <w:tcW w:w="525" w:type="pct"/>
            <w:shd w:val="clear" w:color="auto" w:fill="FFFFFF"/>
          </w:tcPr>
          <w:p w14:paraId="09925D74"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0625A194" w14:textId="610B859D"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4F17E356"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Entreprise en charge des travaux</w:t>
            </w:r>
          </w:p>
        </w:tc>
        <w:tc>
          <w:tcPr>
            <w:tcW w:w="712" w:type="pct"/>
            <w:shd w:val="clear" w:color="auto" w:fill="FFFFFF"/>
          </w:tcPr>
          <w:p w14:paraId="62793CEC"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60230C0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3B91C176"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61B79FEF"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6"/>
                <w:sz w:val="20"/>
                <w:szCs w:val="20"/>
              </w:rPr>
              <w:t>MOD</w:t>
            </w:r>
          </w:p>
        </w:tc>
        <w:tc>
          <w:tcPr>
            <w:tcW w:w="745" w:type="pct"/>
            <w:shd w:val="clear" w:color="auto" w:fill="FFFFFF"/>
          </w:tcPr>
          <w:p w14:paraId="5C7F8C62"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 A intégrer au </w:t>
            </w:r>
            <w:r>
              <w:rPr>
                <w:rFonts w:ascii="Arial" w:hAnsi="Arial" w:cs="Arial"/>
                <w:sz w:val="20"/>
                <w:szCs w:val="20"/>
              </w:rPr>
              <w:t>cahier de charges</w:t>
            </w:r>
          </w:p>
        </w:tc>
      </w:tr>
      <w:tr w:rsidR="00B95E2D" w:rsidRPr="007074C8" w14:paraId="6588B03A" w14:textId="77777777" w:rsidTr="00B95E2D">
        <w:tc>
          <w:tcPr>
            <w:tcW w:w="926" w:type="pct"/>
            <w:shd w:val="clear" w:color="auto" w:fill="FFFFFF"/>
          </w:tcPr>
          <w:p w14:paraId="2915A41B" w14:textId="77777777" w:rsidR="00AC3E76" w:rsidRPr="0038663A" w:rsidRDefault="00AC3E76" w:rsidP="000759EB">
            <w:pPr>
              <w:spacing w:after="0" w:line="276" w:lineRule="auto"/>
              <w:ind w:right="57"/>
              <w:contextualSpacing/>
              <w:jc w:val="both"/>
              <w:rPr>
                <w:rFonts w:ascii="Arial" w:eastAsia="Times New Roman" w:hAnsi="Arial" w:cs="Times New Roman"/>
                <w:szCs w:val="24"/>
                <w:lang w:eastAsia="fr-FR"/>
              </w:rPr>
            </w:pPr>
            <w:r>
              <w:rPr>
                <w:rFonts w:ascii="Arial" w:hAnsi="Arial" w:cs="Arial"/>
                <w:sz w:val="20"/>
                <w:szCs w:val="20"/>
              </w:rPr>
              <w:t xml:space="preserve">2.4..N.3.3. </w:t>
            </w:r>
            <w:r>
              <w:rPr>
                <w:rFonts w:ascii="Arial" w:eastAsia="Times New Roman" w:hAnsi="Arial" w:cs="Times New Roman"/>
                <w:szCs w:val="24"/>
                <w:lang w:eastAsia="fr-FR"/>
              </w:rPr>
              <w:t>Eviter les travaux de nuit (commencer à 7h et arrêter à 18 h)</w:t>
            </w:r>
          </w:p>
          <w:p w14:paraId="19E4DD01" w14:textId="77777777" w:rsidR="00AC3E76" w:rsidRPr="007074C8" w:rsidRDefault="00AC3E76" w:rsidP="007074C8">
            <w:pPr>
              <w:spacing w:after="0" w:line="240" w:lineRule="auto"/>
              <w:rPr>
                <w:rFonts w:ascii="Arial" w:hAnsi="Arial" w:cs="Arial"/>
                <w:sz w:val="20"/>
                <w:szCs w:val="20"/>
              </w:rPr>
            </w:pPr>
          </w:p>
        </w:tc>
        <w:tc>
          <w:tcPr>
            <w:tcW w:w="704" w:type="pct"/>
            <w:shd w:val="clear" w:color="auto" w:fill="FFFFFF"/>
          </w:tcPr>
          <w:p w14:paraId="7BFF3AAA" w14:textId="2BA76B60" w:rsidR="00AC3E76" w:rsidRDefault="00AC3E76" w:rsidP="007074C8">
            <w:pPr>
              <w:spacing w:after="0" w:line="240" w:lineRule="auto"/>
              <w:rPr>
                <w:rFonts w:ascii="Arial" w:hAnsi="Arial" w:cs="Arial"/>
                <w:sz w:val="20"/>
                <w:szCs w:val="20"/>
              </w:rPr>
            </w:pPr>
            <w:r>
              <w:rPr>
                <w:rFonts w:ascii="Arial" w:hAnsi="Arial" w:cs="Arial"/>
                <w:sz w:val="20"/>
                <w:szCs w:val="20"/>
              </w:rPr>
              <w:t>Spécifications dans les contrats de travail et le PGES-Chantier</w:t>
            </w:r>
          </w:p>
        </w:tc>
        <w:tc>
          <w:tcPr>
            <w:tcW w:w="627" w:type="pct"/>
            <w:shd w:val="clear" w:color="auto" w:fill="FFFFFF"/>
          </w:tcPr>
          <w:p w14:paraId="097A7AA8" w14:textId="148EC958" w:rsidR="00AC3E76"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de  plainte</w:t>
            </w:r>
            <w:r>
              <w:rPr>
                <w:rFonts w:ascii="Arial" w:eastAsia="Calibri" w:hAnsi="Arial" w:cs="Arial"/>
                <w:spacing w:val="-3"/>
                <w:sz w:val="20"/>
                <w:szCs w:val="20"/>
              </w:rPr>
              <w:t>s</w:t>
            </w:r>
            <w:r w:rsidRPr="007074C8">
              <w:rPr>
                <w:rFonts w:ascii="Arial" w:eastAsia="Calibri" w:hAnsi="Arial" w:cs="Arial"/>
                <w:spacing w:val="-3"/>
                <w:sz w:val="20"/>
                <w:szCs w:val="20"/>
              </w:rPr>
              <w:t xml:space="preserve"> des riverains </w:t>
            </w:r>
            <w:r>
              <w:rPr>
                <w:rFonts w:ascii="Arial" w:eastAsia="Calibri" w:hAnsi="Arial" w:cs="Arial"/>
                <w:spacing w:val="-3"/>
                <w:sz w:val="20"/>
                <w:szCs w:val="20"/>
              </w:rPr>
              <w:t xml:space="preserve">et ouvriers </w:t>
            </w:r>
            <w:r w:rsidRPr="007074C8">
              <w:rPr>
                <w:rFonts w:ascii="Arial" w:eastAsia="Calibri" w:hAnsi="Arial" w:cs="Arial"/>
                <w:spacing w:val="-3"/>
                <w:sz w:val="20"/>
                <w:szCs w:val="20"/>
              </w:rPr>
              <w:t>enregistré</w:t>
            </w:r>
            <w:r>
              <w:rPr>
                <w:rFonts w:ascii="Arial" w:eastAsia="Calibri" w:hAnsi="Arial" w:cs="Arial"/>
                <w:spacing w:val="-3"/>
                <w:sz w:val="20"/>
                <w:szCs w:val="20"/>
              </w:rPr>
              <w:t>es et traitées</w:t>
            </w:r>
          </w:p>
        </w:tc>
        <w:tc>
          <w:tcPr>
            <w:tcW w:w="763" w:type="pct"/>
            <w:shd w:val="clear" w:color="auto" w:fill="FFFFFF"/>
          </w:tcPr>
          <w:p w14:paraId="3AC02BEA" w14:textId="7DC76474"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Durant toute la durée des travaux de chantier</w:t>
            </w:r>
          </w:p>
        </w:tc>
        <w:tc>
          <w:tcPr>
            <w:tcW w:w="525" w:type="pct"/>
            <w:shd w:val="clear" w:color="auto" w:fill="FFFFFF"/>
          </w:tcPr>
          <w:p w14:paraId="6565BD16" w14:textId="77777777" w:rsidR="00AC3E76" w:rsidRDefault="00AC3E76" w:rsidP="000759EB">
            <w:pPr>
              <w:spacing w:after="0" w:line="240" w:lineRule="auto"/>
              <w:rPr>
                <w:rFonts w:ascii="Arial" w:hAnsi="Arial" w:cs="Arial"/>
                <w:sz w:val="20"/>
                <w:szCs w:val="20"/>
              </w:rPr>
            </w:pPr>
            <w:r w:rsidRPr="007074C8">
              <w:rPr>
                <w:rFonts w:ascii="Arial" w:hAnsi="Arial" w:cs="Arial"/>
                <w:sz w:val="20"/>
                <w:szCs w:val="20"/>
              </w:rPr>
              <w:t>MOD</w:t>
            </w:r>
          </w:p>
          <w:p w14:paraId="29A7D61B" w14:textId="377106FB" w:rsidR="00E14E6A" w:rsidRPr="007074C8" w:rsidRDefault="00E14E6A" w:rsidP="000759EB">
            <w:pPr>
              <w:spacing w:after="0" w:line="240" w:lineRule="auto"/>
              <w:rPr>
                <w:rFonts w:ascii="Arial" w:hAnsi="Arial" w:cs="Arial"/>
                <w:sz w:val="20"/>
                <w:szCs w:val="20"/>
              </w:rPr>
            </w:pPr>
            <w:r>
              <w:rPr>
                <w:rFonts w:ascii="Arial" w:hAnsi="Arial" w:cs="Arial"/>
                <w:sz w:val="20"/>
                <w:szCs w:val="20"/>
              </w:rPr>
              <w:t>MdC</w:t>
            </w:r>
          </w:p>
          <w:p w14:paraId="79618247" w14:textId="0B13D414"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Entreprise en charge des travaux</w:t>
            </w:r>
          </w:p>
        </w:tc>
        <w:tc>
          <w:tcPr>
            <w:tcW w:w="712" w:type="pct"/>
            <w:shd w:val="clear" w:color="auto" w:fill="FFFFFF"/>
          </w:tcPr>
          <w:p w14:paraId="12BBCA00" w14:textId="77777777" w:rsidR="00AC3E76" w:rsidRPr="007074C8" w:rsidRDefault="00AC3E76" w:rsidP="000759EB">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49412775" w14:textId="77777777" w:rsidR="00AC3E76" w:rsidRPr="007074C8" w:rsidRDefault="00AC3E76" w:rsidP="000759EB">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63939BF4" w14:textId="77777777" w:rsidR="00AC3E76" w:rsidRPr="007074C8" w:rsidRDefault="00AC3E76" w:rsidP="000759EB">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2CCFC891" w14:textId="30D2C16C"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MOD</w:t>
            </w:r>
          </w:p>
        </w:tc>
        <w:tc>
          <w:tcPr>
            <w:tcW w:w="745" w:type="pct"/>
            <w:shd w:val="clear" w:color="auto" w:fill="FFFFFF"/>
          </w:tcPr>
          <w:p w14:paraId="3A4E365F" w14:textId="205327A6"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 A intégrer au </w:t>
            </w:r>
            <w:r>
              <w:rPr>
                <w:rFonts w:ascii="Arial" w:hAnsi="Arial" w:cs="Arial"/>
                <w:sz w:val="20"/>
                <w:szCs w:val="20"/>
              </w:rPr>
              <w:t>cahier de charges</w:t>
            </w:r>
          </w:p>
        </w:tc>
      </w:tr>
      <w:tr w:rsidR="00B95E2D" w:rsidRPr="007074C8" w14:paraId="58BE0525" w14:textId="77777777" w:rsidTr="00B95E2D">
        <w:tc>
          <w:tcPr>
            <w:tcW w:w="926" w:type="pct"/>
            <w:shd w:val="clear" w:color="auto" w:fill="FFFFFF"/>
          </w:tcPr>
          <w:p w14:paraId="62EA7644" w14:textId="3E45790C" w:rsidR="00AC3E76" w:rsidRPr="007074C8" w:rsidRDefault="00AC3E76" w:rsidP="007074C8">
            <w:pPr>
              <w:spacing w:after="0" w:line="240" w:lineRule="auto"/>
              <w:rPr>
                <w:rFonts w:ascii="Arial" w:hAnsi="Arial" w:cs="Arial"/>
                <w:sz w:val="20"/>
                <w:szCs w:val="20"/>
              </w:rPr>
            </w:pPr>
            <w:r>
              <w:rPr>
                <w:rFonts w:ascii="Arial" w:hAnsi="Arial" w:cs="Arial"/>
                <w:sz w:val="20"/>
                <w:szCs w:val="20"/>
              </w:rPr>
              <w:t xml:space="preserve">2.4..N.3.4. </w:t>
            </w:r>
            <w:r>
              <w:rPr>
                <w:rFonts w:ascii="Arial" w:eastAsia="Times New Roman" w:hAnsi="Arial" w:cs="Times New Roman"/>
                <w:szCs w:val="24"/>
                <w:lang w:eastAsia="fr-FR"/>
              </w:rPr>
              <w:t>Utiliser des engins moins bruyants </w:t>
            </w:r>
          </w:p>
        </w:tc>
        <w:tc>
          <w:tcPr>
            <w:tcW w:w="704" w:type="pct"/>
            <w:shd w:val="clear" w:color="auto" w:fill="FFFFFF"/>
          </w:tcPr>
          <w:p w14:paraId="57C7F3DB" w14:textId="22E3969E" w:rsidR="00AC3E76" w:rsidRDefault="00AC3E76" w:rsidP="007074C8">
            <w:pPr>
              <w:spacing w:after="0" w:line="240" w:lineRule="auto"/>
              <w:rPr>
                <w:rFonts w:ascii="Arial" w:hAnsi="Arial" w:cs="Arial"/>
                <w:sz w:val="20"/>
                <w:szCs w:val="20"/>
              </w:rPr>
            </w:pPr>
            <w:r>
              <w:rPr>
                <w:rFonts w:ascii="Arial" w:hAnsi="Arial" w:cs="Arial"/>
                <w:sz w:val="20"/>
                <w:szCs w:val="20"/>
              </w:rPr>
              <w:t xml:space="preserve">Les spécifications techniques des </w:t>
            </w:r>
            <w:r>
              <w:rPr>
                <w:rFonts w:ascii="Arial" w:hAnsi="Arial" w:cs="Arial"/>
                <w:sz w:val="20"/>
                <w:szCs w:val="20"/>
              </w:rPr>
              <w:lastRenderedPageBreak/>
              <w:t>engins sont prescrites dans le cahier de charge</w:t>
            </w:r>
          </w:p>
        </w:tc>
        <w:tc>
          <w:tcPr>
            <w:tcW w:w="627" w:type="pct"/>
            <w:shd w:val="clear" w:color="auto" w:fill="FFFFFF"/>
          </w:tcPr>
          <w:p w14:paraId="2CE2FAA4" w14:textId="76AFFAA3" w:rsidR="00AC3E76"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lastRenderedPageBreak/>
              <w:t>Nombre de  plainte</w:t>
            </w:r>
            <w:r>
              <w:rPr>
                <w:rFonts w:ascii="Arial" w:eastAsia="Calibri" w:hAnsi="Arial" w:cs="Arial"/>
                <w:spacing w:val="-3"/>
                <w:sz w:val="20"/>
                <w:szCs w:val="20"/>
              </w:rPr>
              <w:t>s</w:t>
            </w:r>
            <w:r w:rsidRPr="007074C8">
              <w:rPr>
                <w:rFonts w:ascii="Arial" w:eastAsia="Calibri" w:hAnsi="Arial" w:cs="Arial"/>
                <w:spacing w:val="-3"/>
                <w:sz w:val="20"/>
                <w:szCs w:val="20"/>
              </w:rPr>
              <w:t xml:space="preserve"> des </w:t>
            </w:r>
            <w:r w:rsidRPr="007074C8">
              <w:rPr>
                <w:rFonts w:ascii="Arial" w:eastAsia="Calibri" w:hAnsi="Arial" w:cs="Arial"/>
                <w:spacing w:val="-3"/>
                <w:sz w:val="20"/>
                <w:szCs w:val="20"/>
              </w:rPr>
              <w:lastRenderedPageBreak/>
              <w:t>riverains enregistré</w:t>
            </w:r>
            <w:r>
              <w:rPr>
                <w:rFonts w:ascii="Arial" w:eastAsia="Calibri" w:hAnsi="Arial" w:cs="Arial"/>
                <w:spacing w:val="-3"/>
                <w:sz w:val="20"/>
                <w:szCs w:val="20"/>
              </w:rPr>
              <w:t>es et traitées</w:t>
            </w:r>
          </w:p>
        </w:tc>
        <w:tc>
          <w:tcPr>
            <w:tcW w:w="763" w:type="pct"/>
            <w:shd w:val="clear" w:color="auto" w:fill="FFFFFF"/>
          </w:tcPr>
          <w:p w14:paraId="1AB63681" w14:textId="7E9C8592"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Durant toute la durée des travaux de chantier</w:t>
            </w:r>
          </w:p>
        </w:tc>
        <w:tc>
          <w:tcPr>
            <w:tcW w:w="525" w:type="pct"/>
            <w:shd w:val="clear" w:color="auto" w:fill="FFFFFF"/>
          </w:tcPr>
          <w:p w14:paraId="55BD3D1B" w14:textId="77777777" w:rsidR="00AC3E76" w:rsidRDefault="00AC3E76" w:rsidP="000759EB">
            <w:pPr>
              <w:spacing w:after="0" w:line="240" w:lineRule="auto"/>
              <w:rPr>
                <w:rFonts w:ascii="Arial" w:hAnsi="Arial" w:cs="Arial"/>
                <w:sz w:val="20"/>
                <w:szCs w:val="20"/>
              </w:rPr>
            </w:pPr>
            <w:r w:rsidRPr="007074C8">
              <w:rPr>
                <w:rFonts w:ascii="Arial" w:hAnsi="Arial" w:cs="Arial"/>
                <w:sz w:val="20"/>
                <w:szCs w:val="20"/>
              </w:rPr>
              <w:t>MOD</w:t>
            </w:r>
          </w:p>
          <w:p w14:paraId="294BD664" w14:textId="24B75E42" w:rsidR="00E14E6A" w:rsidRPr="007074C8" w:rsidRDefault="00E14E6A" w:rsidP="000759EB">
            <w:pPr>
              <w:spacing w:after="0" w:line="240" w:lineRule="auto"/>
              <w:rPr>
                <w:rFonts w:ascii="Arial" w:hAnsi="Arial" w:cs="Arial"/>
                <w:sz w:val="20"/>
                <w:szCs w:val="20"/>
              </w:rPr>
            </w:pPr>
            <w:r>
              <w:rPr>
                <w:rFonts w:ascii="Arial" w:hAnsi="Arial" w:cs="Arial"/>
                <w:sz w:val="20"/>
                <w:szCs w:val="20"/>
              </w:rPr>
              <w:t>MdC</w:t>
            </w:r>
          </w:p>
          <w:p w14:paraId="5B55ACEE" w14:textId="57DE1371"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Entreprise en charge des travaux</w:t>
            </w:r>
          </w:p>
        </w:tc>
        <w:tc>
          <w:tcPr>
            <w:tcW w:w="712" w:type="pct"/>
            <w:shd w:val="clear" w:color="auto" w:fill="FFFFFF"/>
          </w:tcPr>
          <w:p w14:paraId="7D9CBFB2" w14:textId="77777777" w:rsidR="00AC3E76" w:rsidRPr="007074C8" w:rsidRDefault="00AC3E76" w:rsidP="000759EB">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Mairie de Cotonou</w:t>
            </w:r>
          </w:p>
          <w:p w14:paraId="01731437" w14:textId="77777777" w:rsidR="00AC3E76" w:rsidRPr="007074C8" w:rsidRDefault="00AC3E76" w:rsidP="000759EB">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36DB41E5" w14:textId="77777777" w:rsidR="00AC3E76" w:rsidRPr="007074C8" w:rsidRDefault="00AC3E76" w:rsidP="000759EB">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 xml:space="preserve"> ACVDT</w:t>
            </w:r>
          </w:p>
          <w:p w14:paraId="00D81DE7" w14:textId="147BC5B6"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MOD</w:t>
            </w:r>
          </w:p>
        </w:tc>
        <w:tc>
          <w:tcPr>
            <w:tcW w:w="745" w:type="pct"/>
            <w:shd w:val="clear" w:color="auto" w:fill="FFFFFF"/>
          </w:tcPr>
          <w:p w14:paraId="7DFFC88F" w14:textId="6B5C9C0D"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 xml:space="preserve"> A intégrer au </w:t>
            </w:r>
            <w:r>
              <w:rPr>
                <w:rFonts w:ascii="Arial" w:hAnsi="Arial" w:cs="Arial"/>
                <w:sz w:val="20"/>
                <w:szCs w:val="20"/>
              </w:rPr>
              <w:t>cahier de charges</w:t>
            </w:r>
          </w:p>
        </w:tc>
      </w:tr>
      <w:tr w:rsidR="00B95E2D" w:rsidRPr="007074C8" w14:paraId="3136C415" w14:textId="77777777" w:rsidTr="00B95E2D">
        <w:tc>
          <w:tcPr>
            <w:tcW w:w="926" w:type="pct"/>
            <w:shd w:val="clear" w:color="auto" w:fill="FFFFFF"/>
          </w:tcPr>
          <w:p w14:paraId="4A73C086" w14:textId="77777777" w:rsidR="00AC3E76" w:rsidRPr="007074C8" w:rsidRDefault="00AC3E76" w:rsidP="00D77CB1">
            <w:pPr>
              <w:spacing w:after="0" w:line="240" w:lineRule="auto"/>
              <w:rPr>
                <w:rFonts w:ascii="Arial" w:hAnsi="Arial" w:cs="Arial"/>
                <w:sz w:val="20"/>
                <w:szCs w:val="20"/>
              </w:rPr>
            </w:pPr>
            <w:r w:rsidRPr="007074C8">
              <w:rPr>
                <w:rFonts w:ascii="Arial" w:hAnsi="Arial" w:cs="Arial"/>
                <w:sz w:val="20"/>
                <w:szCs w:val="20"/>
              </w:rPr>
              <w:lastRenderedPageBreak/>
              <w:t>2.14.N.4.1. Sensibiliser les populations sur les nuisances liées aux</w:t>
            </w:r>
            <w:r>
              <w:rPr>
                <w:rFonts w:ascii="Arial" w:hAnsi="Arial" w:cs="Arial"/>
                <w:sz w:val="20"/>
                <w:szCs w:val="20"/>
              </w:rPr>
              <w:t xml:space="preserve"> travaux (IRA, Conjonctivites, etc.</w:t>
            </w:r>
            <w:r w:rsidRPr="007074C8">
              <w:rPr>
                <w:rFonts w:ascii="Arial" w:hAnsi="Arial" w:cs="Arial"/>
                <w:sz w:val="20"/>
                <w:szCs w:val="20"/>
              </w:rPr>
              <w:t>)</w:t>
            </w:r>
          </w:p>
        </w:tc>
        <w:tc>
          <w:tcPr>
            <w:tcW w:w="704" w:type="pct"/>
            <w:shd w:val="clear" w:color="auto" w:fill="FFFFFF"/>
          </w:tcPr>
          <w:p w14:paraId="55ADA30E" w14:textId="77777777" w:rsidR="00AC3E76" w:rsidRPr="007074C8" w:rsidRDefault="00AC3E76" w:rsidP="00D77CB1">
            <w:pPr>
              <w:spacing w:after="0" w:line="240" w:lineRule="auto"/>
              <w:rPr>
                <w:rFonts w:ascii="Arial" w:hAnsi="Arial" w:cs="Arial"/>
                <w:sz w:val="20"/>
                <w:szCs w:val="20"/>
              </w:rPr>
            </w:pPr>
            <w:r w:rsidRPr="007074C8">
              <w:rPr>
                <w:rFonts w:ascii="Arial" w:hAnsi="Arial" w:cs="Arial"/>
                <w:sz w:val="20"/>
                <w:szCs w:val="20"/>
              </w:rPr>
              <w:t>Les populations  sont sensibilisées sur les nuisances liées aux travaux (IRA, conjonctivites,</w:t>
            </w:r>
            <w:r>
              <w:rPr>
                <w:rFonts w:ascii="Arial" w:hAnsi="Arial" w:cs="Arial"/>
                <w:sz w:val="20"/>
                <w:szCs w:val="20"/>
              </w:rPr>
              <w:t xml:space="preserve"> etc.</w:t>
            </w:r>
            <w:r w:rsidRPr="007074C8">
              <w:rPr>
                <w:rFonts w:ascii="Arial" w:hAnsi="Arial" w:cs="Arial"/>
                <w:sz w:val="20"/>
                <w:szCs w:val="20"/>
              </w:rPr>
              <w:t>)</w:t>
            </w:r>
          </w:p>
        </w:tc>
        <w:tc>
          <w:tcPr>
            <w:tcW w:w="627" w:type="pct"/>
            <w:shd w:val="clear" w:color="auto" w:fill="FFFFFF"/>
          </w:tcPr>
          <w:p w14:paraId="015529C7" w14:textId="7BA68EA6"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Nombre de plainte</w:t>
            </w:r>
            <w:r>
              <w:rPr>
                <w:rFonts w:ascii="Arial" w:hAnsi="Arial" w:cs="Arial"/>
                <w:sz w:val="20"/>
                <w:szCs w:val="20"/>
              </w:rPr>
              <w:t>s enregistrées et traitées</w:t>
            </w:r>
            <w:r w:rsidRPr="007074C8">
              <w:rPr>
                <w:rFonts w:ascii="Arial" w:hAnsi="Arial" w:cs="Arial"/>
                <w:sz w:val="20"/>
                <w:szCs w:val="20"/>
              </w:rPr>
              <w:t xml:space="preserve"> </w:t>
            </w:r>
          </w:p>
          <w:p w14:paraId="3B307B07" w14:textId="3FBB78D5"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Nombre de sensibilisation</w:t>
            </w:r>
          </w:p>
        </w:tc>
        <w:tc>
          <w:tcPr>
            <w:tcW w:w="763" w:type="pct"/>
            <w:shd w:val="clear" w:color="auto" w:fill="FFFFFF"/>
          </w:tcPr>
          <w:p w14:paraId="4DEC9D2D"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Pendant les travaux de chantier de base-vie</w:t>
            </w:r>
          </w:p>
        </w:tc>
        <w:tc>
          <w:tcPr>
            <w:tcW w:w="525" w:type="pct"/>
            <w:shd w:val="clear" w:color="auto" w:fill="FFFFFF"/>
          </w:tcPr>
          <w:p w14:paraId="0956A04B"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4DDA2A29" w14:textId="497504F4"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5B5001A9"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Entreprise en charge des travaux</w:t>
            </w:r>
          </w:p>
        </w:tc>
        <w:tc>
          <w:tcPr>
            <w:tcW w:w="712" w:type="pct"/>
            <w:shd w:val="clear" w:color="auto" w:fill="FFFFFF"/>
          </w:tcPr>
          <w:p w14:paraId="275C94E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25C81F1B"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r w:rsidRPr="007074C8">
              <w:rPr>
                <w:rFonts w:ascii="Arial" w:eastAsia="Calibri" w:hAnsi="Arial" w:cs="Arial"/>
                <w:spacing w:val="-6"/>
                <w:sz w:val="20"/>
                <w:szCs w:val="20"/>
              </w:rPr>
              <w:t xml:space="preserve"> ACVDT</w:t>
            </w:r>
          </w:p>
          <w:p w14:paraId="095E1E76"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MOD</w:t>
            </w:r>
          </w:p>
        </w:tc>
        <w:tc>
          <w:tcPr>
            <w:tcW w:w="745" w:type="pct"/>
            <w:shd w:val="clear" w:color="auto" w:fill="FFFFFF"/>
          </w:tcPr>
          <w:p w14:paraId="7AC34B9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hAnsi="Arial" w:cs="Arial"/>
                <w:sz w:val="20"/>
                <w:szCs w:val="20"/>
              </w:rPr>
              <w:t>Déjà pris en compte</w:t>
            </w:r>
          </w:p>
        </w:tc>
      </w:tr>
      <w:tr w:rsidR="00B95E2D" w:rsidRPr="007074C8" w14:paraId="2E2B98F7" w14:textId="77777777" w:rsidTr="00B95E2D">
        <w:tc>
          <w:tcPr>
            <w:tcW w:w="926" w:type="pct"/>
            <w:shd w:val="clear" w:color="auto" w:fill="FFFFFF"/>
          </w:tcPr>
          <w:p w14:paraId="1D0D1B58"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2.4.N.6.1.,</w:t>
            </w:r>
            <w:r w:rsidRPr="007074C8">
              <w:rPr>
                <w:rFonts w:ascii="Arial" w:eastAsia="Calibri" w:hAnsi="Arial" w:cs="Arial"/>
                <w:spacing w:val="-3"/>
                <w:sz w:val="20"/>
                <w:szCs w:val="20"/>
              </w:rPr>
              <w:t xml:space="preserve"> 2.14.P.1.1. ; </w:t>
            </w:r>
            <w:r w:rsidRPr="007074C8">
              <w:rPr>
                <w:rFonts w:ascii="Arial" w:hAnsi="Arial" w:cs="Arial"/>
                <w:sz w:val="20"/>
                <w:szCs w:val="20"/>
              </w:rPr>
              <w:t xml:space="preserve">2.17.P.1.1 Reboiser les artères des rues et les sites aménagés </w:t>
            </w:r>
          </w:p>
        </w:tc>
        <w:tc>
          <w:tcPr>
            <w:tcW w:w="704" w:type="pct"/>
            <w:shd w:val="clear" w:color="auto" w:fill="FFFFFF"/>
          </w:tcPr>
          <w:p w14:paraId="1ADEBDE9"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Les artères des rues aménagées sont reboisées</w:t>
            </w:r>
          </w:p>
        </w:tc>
        <w:tc>
          <w:tcPr>
            <w:tcW w:w="627" w:type="pct"/>
            <w:shd w:val="clear" w:color="auto" w:fill="FFFFFF"/>
          </w:tcPr>
          <w:p w14:paraId="6E285D4C"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Nombre de plants mis en terre et entretenus </w:t>
            </w:r>
          </w:p>
          <w:p w14:paraId="1D901BA8" w14:textId="77777777" w:rsidR="00AC3E76" w:rsidRPr="007074C8" w:rsidRDefault="00AC3E76" w:rsidP="007074C8">
            <w:pPr>
              <w:spacing w:after="0" w:line="240" w:lineRule="auto"/>
              <w:rPr>
                <w:rFonts w:ascii="Arial" w:eastAsia="Calibri" w:hAnsi="Arial" w:cs="Arial"/>
                <w:spacing w:val="-3"/>
                <w:sz w:val="20"/>
                <w:szCs w:val="20"/>
              </w:rPr>
            </w:pPr>
          </w:p>
        </w:tc>
        <w:tc>
          <w:tcPr>
            <w:tcW w:w="763" w:type="pct"/>
            <w:shd w:val="clear" w:color="auto" w:fill="FFFFFF"/>
          </w:tcPr>
          <w:p w14:paraId="3C81B700"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Juste à la fin des travaux</w:t>
            </w:r>
          </w:p>
        </w:tc>
        <w:tc>
          <w:tcPr>
            <w:tcW w:w="525" w:type="pct"/>
            <w:shd w:val="clear" w:color="auto" w:fill="FFFFFF"/>
          </w:tcPr>
          <w:p w14:paraId="575652F7"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1F269A23" w14:textId="75BF7AE2"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25B9B103"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Entreprise recrutée</w:t>
            </w:r>
          </w:p>
        </w:tc>
        <w:tc>
          <w:tcPr>
            <w:tcW w:w="712" w:type="pct"/>
            <w:shd w:val="clear" w:color="auto" w:fill="FFFFFF"/>
          </w:tcPr>
          <w:p w14:paraId="5FC88D6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2BE606BB"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329D0B0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4DBBDB63"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Inspection forestière </w:t>
            </w:r>
            <w:r w:rsidRPr="007074C8">
              <w:rPr>
                <w:rFonts w:ascii="Arial" w:eastAsia="Calibri" w:hAnsi="Arial" w:cs="Arial"/>
                <w:spacing w:val="-6"/>
                <w:sz w:val="20"/>
                <w:szCs w:val="20"/>
                <w:lang w:val="en-US"/>
              </w:rPr>
              <w:t>Littoral</w:t>
            </w:r>
          </w:p>
        </w:tc>
        <w:tc>
          <w:tcPr>
            <w:tcW w:w="745" w:type="pct"/>
            <w:shd w:val="clear" w:color="auto" w:fill="FFFFFF"/>
          </w:tcPr>
          <w:p w14:paraId="3ADC3D62" w14:textId="77777777" w:rsidR="00AC3E76" w:rsidRPr="007074C8" w:rsidRDefault="00AC3E76" w:rsidP="007074C8">
            <w:pPr>
              <w:spacing w:after="0" w:line="240" w:lineRule="auto"/>
              <w:rPr>
                <w:rFonts w:ascii="Arial" w:eastAsia="Calibri" w:hAnsi="Arial" w:cs="Arial"/>
                <w:spacing w:val="-3"/>
                <w:sz w:val="20"/>
                <w:szCs w:val="20"/>
                <w:highlight w:val="yellow"/>
              </w:rPr>
            </w:pPr>
            <w:r w:rsidRPr="007074C8">
              <w:rPr>
                <w:rFonts w:ascii="Arial" w:eastAsia="Calibri" w:hAnsi="Arial" w:cs="Arial"/>
                <w:sz w:val="20"/>
                <w:szCs w:val="20"/>
              </w:rPr>
              <w:t>8280000 à raison de 10350 ml pour un écartement de 25 m entre 2 plants au coût de 20 000 F par plant (achat de plant, piquetage, trouaison, mis en terre et protection avec une cage)</w:t>
            </w:r>
          </w:p>
        </w:tc>
      </w:tr>
      <w:tr w:rsidR="00B95E2D" w:rsidRPr="007074C8" w14:paraId="1A45247D" w14:textId="77777777" w:rsidTr="00B95E2D">
        <w:tc>
          <w:tcPr>
            <w:tcW w:w="926" w:type="pct"/>
            <w:tcBorders>
              <w:top w:val="single" w:sz="4" w:space="0" w:color="auto"/>
              <w:left w:val="single" w:sz="4" w:space="0" w:color="auto"/>
              <w:bottom w:val="single" w:sz="4" w:space="0" w:color="auto"/>
              <w:right w:val="single" w:sz="4" w:space="0" w:color="auto"/>
            </w:tcBorders>
            <w:shd w:val="clear" w:color="auto" w:fill="FFFFFF"/>
          </w:tcPr>
          <w:p w14:paraId="599816B1" w14:textId="1960E700"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z w:val="20"/>
                <w:szCs w:val="20"/>
              </w:rPr>
              <w:t>2.7.N.1.4. Mettre en place des espaces boisés dans les lieux publics (écoles, centre de santé, collège,</w:t>
            </w:r>
            <w:r>
              <w:rPr>
                <w:rFonts w:ascii="Arial" w:eastAsia="Calibri" w:hAnsi="Arial" w:cs="Arial"/>
                <w:sz w:val="20"/>
                <w:szCs w:val="20"/>
              </w:rPr>
              <w:t xml:space="preserve"> etc.</w:t>
            </w:r>
            <w:r w:rsidRPr="007074C8">
              <w:rPr>
                <w:rFonts w:ascii="Arial" w:eastAsia="Calibri" w:hAnsi="Arial" w:cs="Arial"/>
                <w:sz w:val="20"/>
                <w:szCs w:val="20"/>
              </w:rPr>
              <w:t>.) pour capter les gaz à effet de serre</w:t>
            </w:r>
          </w:p>
        </w:tc>
        <w:tc>
          <w:tcPr>
            <w:tcW w:w="704" w:type="pct"/>
            <w:shd w:val="clear" w:color="auto" w:fill="FFFFFF"/>
          </w:tcPr>
          <w:p w14:paraId="3AAB71C6"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Nombre d’espaces boisés </w:t>
            </w:r>
          </w:p>
        </w:tc>
        <w:tc>
          <w:tcPr>
            <w:tcW w:w="627" w:type="pct"/>
            <w:shd w:val="clear" w:color="auto" w:fill="FFFFFF"/>
          </w:tcPr>
          <w:p w14:paraId="5E387ADD" w14:textId="1617470B"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Superficie</w:t>
            </w:r>
            <w:r>
              <w:rPr>
                <w:rFonts w:ascii="Arial" w:hAnsi="Arial" w:cs="Arial"/>
                <w:sz w:val="20"/>
                <w:szCs w:val="20"/>
              </w:rPr>
              <w:t>s</w:t>
            </w:r>
            <w:r w:rsidRPr="007074C8">
              <w:rPr>
                <w:rFonts w:ascii="Arial" w:hAnsi="Arial" w:cs="Arial"/>
                <w:sz w:val="20"/>
                <w:szCs w:val="20"/>
              </w:rPr>
              <w:t xml:space="preserve"> reboisées </w:t>
            </w:r>
          </w:p>
          <w:p w14:paraId="37CE6A7E"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Taux de gaz à effet de serre capté</w:t>
            </w:r>
          </w:p>
        </w:tc>
        <w:tc>
          <w:tcPr>
            <w:tcW w:w="763" w:type="pct"/>
            <w:shd w:val="clear" w:color="auto" w:fill="FFFFFF"/>
          </w:tcPr>
          <w:p w14:paraId="04D8476F"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A la fin des travaux</w:t>
            </w:r>
          </w:p>
        </w:tc>
        <w:tc>
          <w:tcPr>
            <w:tcW w:w="525" w:type="pct"/>
            <w:shd w:val="clear" w:color="auto" w:fill="FFFFFF"/>
          </w:tcPr>
          <w:p w14:paraId="783910C3"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 xml:space="preserve">Prestataires </w:t>
            </w:r>
          </w:p>
          <w:p w14:paraId="404505D2"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MOD</w:t>
            </w:r>
          </w:p>
        </w:tc>
        <w:tc>
          <w:tcPr>
            <w:tcW w:w="712" w:type="pct"/>
            <w:shd w:val="clear" w:color="auto" w:fill="FFFFFF"/>
          </w:tcPr>
          <w:p w14:paraId="32FD223B"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Mairie de Cotonou</w:t>
            </w:r>
          </w:p>
          <w:p w14:paraId="3416FC37"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 xml:space="preserve">DDCVDD </w:t>
            </w:r>
            <w:r w:rsidRPr="007074C8">
              <w:rPr>
                <w:rFonts w:ascii="Arial" w:eastAsia="Calibri" w:hAnsi="Arial" w:cs="Arial"/>
                <w:spacing w:val="-6"/>
                <w:sz w:val="20"/>
                <w:szCs w:val="20"/>
                <w:lang w:val="en-US"/>
              </w:rPr>
              <w:t>Littoral</w:t>
            </w:r>
          </w:p>
          <w:p w14:paraId="70D68818" w14:textId="77777777" w:rsidR="00AC3E76" w:rsidRPr="007074C8" w:rsidRDefault="00AC3E76" w:rsidP="007074C8">
            <w:pPr>
              <w:spacing w:after="0" w:line="240" w:lineRule="auto"/>
              <w:rPr>
                <w:rFonts w:ascii="Arial" w:eastAsia="Calibri" w:hAnsi="Arial" w:cs="Arial"/>
                <w:spacing w:val="-6"/>
                <w:sz w:val="20"/>
                <w:szCs w:val="20"/>
              </w:rPr>
            </w:pPr>
          </w:p>
        </w:tc>
        <w:tc>
          <w:tcPr>
            <w:tcW w:w="745" w:type="pct"/>
            <w:shd w:val="clear" w:color="auto" w:fill="FFFFFF"/>
          </w:tcPr>
          <w:p w14:paraId="712FF0CF" w14:textId="77777777" w:rsidR="00AC3E76" w:rsidRPr="000759EB" w:rsidRDefault="00AC3E76" w:rsidP="00886E0A">
            <w:pPr>
              <w:tabs>
                <w:tab w:val="left" w:pos="567"/>
                <w:tab w:val="left" w:pos="1418"/>
                <w:tab w:val="right" w:leader="dot" w:pos="9062"/>
                <w:tab w:val="right" w:pos="9345"/>
                <w:tab w:val="right" w:pos="9628"/>
              </w:tabs>
              <w:spacing w:before="120" w:after="0" w:line="240" w:lineRule="auto"/>
              <w:ind w:left="13"/>
              <w:rPr>
                <w:rFonts w:ascii="Arial" w:eastAsia="Calibri" w:hAnsi="Arial" w:cs="Arial"/>
                <w:sz w:val="20"/>
                <w:szCs w:val="20"/>
              </w:rPr>
            </w:pPr>
            <w:r w:rsidRPr="000759EB">
              <w:rPr>
                <w:rFonts w:ascii="Arial" w:eastAsia="Calibri" w:hAnsi="Arial" w:cs="Arial"/>
                <w:sz w:val="20"/>
                <w:szCs w:val="20"/>
              </w:rPr>
              <w:t xml:space="preserve">1 ha de plantes utiles soit 100 plants avec un écartement de 10 m </w:t>
            </w:r>
          </w:p>
          <w:p w14:paraId="57362B36" w14:textId="77777777" w:rsidR="00AC3E76" w:rsidRPr="000759EB" w:rsidRDefault="00AC3E76" w:rsidP="007074C8">
            <w:pPr>
              <w:spacing w:line="240" w:lineRule="auto"/>
              <w:rPr>
                <w:rFonts w:ascii="Arial" w:eastAsia="Calibri" w:hAnsi="Arial" w:cs="Arial"/>
                <w:sz w:val="20"/>
                <w:szCs w:val="20"/>
              </w:rPr>
            </w:pPr>
            <w:r w:rsidRPr="000759EB">
              <w:rPr>
                <w:rFonts w:ascii="Arial" w:eastAsia="Calibri" w:hAnsi="Arial" w:cs="Arial"/>
                <w:sz w:val="20"/>
                <w:szCs w:val="20"/>
              </w:rPr>
              <w:t xml:space="preserve">200000 F et </w:t>
            </w:r>
          </w:p>
          <w:p w14:paraId="542493C1" w14:textId="77777777" w:rsidR="00AC3E76" w:rsidRPr="000759EB" w:rsidRDefault="00AC3E76" w:rsidP="007074C8">
            <w:pPr>
              <w:spacing w:after="0" w:line="240" w:lineRule="auto"/>
              <w:rPr>
                <w:rFonts w:ascii="Arial" w:eastAsia="Calibri" w:hAnsi="Arial" w:cs="Arial"/>
                <w:sz w:val="20"/>
                <w:szCs w:val="20"/>
              </w:rPr>
            </w:pPr>
            <w:r w:rsidRPr="000759EB">
              <w:rPr>
                <w:rFonts w:ascii="Arial" w:eastAsia="Calibri" w:hAnsi="Arial" w:cs="Arial"/>
                <w:sz w:val="20"/>
                <w:szCs w:val="20"/>
              </w:rPr>
              <w:t>l’entretien est déjà pris en compte les frais d’entretien  des artères (voir ci-</w:t>
            </w:r>
            <w:r w:rsidRPr="000759EB">
              <w:rPr>
                <w:rFonts w:ascii="Arial" w:eastAsia="Calibri" w:hAnsi="Arial" w:cs="Arial"/>
                <w:sz w:val="20"/>
                <w:szCs w:val="20"/>
              </w:rPr>
              <w:lastRenderedPageBreak/>
              <w:t>dessous).</w:t>
            </w:r>
          </w:p>
        </w:tc>
      </w:tr>
      <w:tr w:rsidR="00B95E2D" w:rsidRPr="007074C8" w14:paraId="2354F88E" w14:textId="77777777" w:rsidTr="00B95E2D">
        <w:tc>
          <w:tcPr>
            <w:tcW w:w="926" w:type="pct"/>
            <w:shd w:val="clear" w:color="auto" w:fill="FFFFFF"/>
          </w:tcPr>
          <w:p w14:paraId="69958CED"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2.4.N.6.2. Entretenir les arbres jusqu’à croissance optimale (sur 5 ans)</w:t>
            </w:r>
          </w:p>
        </w:tc>
        <w:tc>
          <w:tcPr>
            <w:tcW w:w="704" w:type="pct"/>
            <w:shd w:val="clear" w:color="auto" w:fill="FFFFFF"/>
          </w:tcPr>
          <w:p w14:paraId="294C3ECF" w14:textId="358AAA9D"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Existence d’un contrat d’entretien des arbres jusqu’à croissance optimale</w:t>
            </w:r>
          </w:p>
          <w:p w14:paraId="6D125573" w14:textId="1A8A64D5" w:rsidR="00AC3E76" w:rsidRPr="007074C8" w:rsidRDefault="00AC3E76" w:rsidP="007074C8">
            <w:pPr>
              <w:spacing w:after="0" w:line="240" w:lineRule="auto"/>
              <w:rPr>
                <w:rFonts w:ascii="Arial" w:eastAsia="Calibri" w:hAnsi="Arial" w:cs="Arial"/>
                <w:spacing w:val="-3"/>
                <w:sz w:val="20"/>
                <w:szCs w:val="20"/>
              </w:rPr>
            </w:pPr>
            <w:r>
              <w:rPr>
                <w:rFonts w:ascii="Arial" w:hAnsi="Arial" w:cs="Arial"/>
                <w:sz w:val="20"/>
                <w:szCs w:val="20"/>
              </w:rPr>
              <w:t>-</w:t>
            </w:r>
            <w:r w:rsidRPr="007074C8">
              <w:rPr>
                <w:rFonts w:ascii="Arial" w:hAnsi="Arial" w:cs="Arial"/>
                <w:sz w:val="20"/>
                <w:szCs w:val="20"/>
              </w:rPr>
              <w:t xml:space="preserve">Taux de regarnissage des plants mis en terre </w:t>
            </w:r>
          </w:p>
        </w:tc>
        <w:tc>
          <w:tcPr>
            <w:tcW w:w="627" w:type="pct"/>
            <w:shd w:val="clear" w:color="auto" w:fill="FFFFFF"/>
          </w:tcPr>
          <w:p w14:paraId="73651D34"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Nombre d’arbres ayant survécus </w:t>
            </w:r>
          </w:p>
          <w:p w14:paraId="091E3A9F"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Contrats d’entretien </w:t>
            </w:r>
          </w:p>
        </w:tc>
        <w:tc>
          <w:tcPr>
            <w:tcW w:w="763" w:type="pct"/>
            <w:shd w:val="clear" w:color="auto" w:fill="FFFFFF"/>
          </w:tcPr>
          <w:p w14:paraId="67BB9A6F"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De la fin des travaux jusqu’à la fin de l’exploitation (au moins deux ans)</w:t>
            </w:r>
          </w:p>
        </w:tc>
        <w:tc>
          <w:tcPr>
            <w:tcW w:w="525" w:type="pct"/>
            <w:shd w:val="clear" w:color="auto" w:fill="FFFFFF"/>
          </w:tcPr>
          <w:p w14:paraId="232088C4"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0E138ADC" w14:textId="32B32F34"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322B8505"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Entreprise recrutée </w:t>
            </w:r>
          </w:p>
        </w:tc>
        <w:tc>
          <w:tcPr>
            <w:tcW w:w="712" w:type="pct"/>
            <w:shd w:val="clear" w:color="auto" w:fill="FFFFFF"/>
          </w:tcPr>
          <w:p w14:paraId="4A9AE509"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33516A67"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556BCCFB"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23A391AD"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 xml:space="preserve">Inspection forestière </w:t>
            </w:r>
            <w:r w:rsidRPr="007074C8">
              <w:rPr>
                <w:rFonts w:ascii="Arial" w:eastAsia="Calibri" w:hAnsi="Arial" w:cs="Arial"/>
                <w:spacing w:val="-6"/>
                <w:sz w:val="20"/>
                <w:szCs w:val="20"/>
                <w:lang w:val="en-US"/>
              </w:rPr>
              <w:t>Littoral</w:t>
            </w:r>
          </w:p>
        </w:tc>
        <w:tc>
          <w:tcPr>
            <w:tcW w:w="745" w:type="pct"/>
            <w:shd w:val="clear" w:color="auto" w:fill="FFFFFF"/>
          </w:tcPr>
          <w:p w14:paraId="5518612E" w14:textId="77777777" w:rsidR="00AC3E76" w:rsidRPr="000759EB" w:rsidRDefault="00AC3E76" w:rsidP="007074C8">
            <w:pPr>
              <w:tabs>
                <w:tab w:val="left" w:pos="567"/>
                <w:tab w:val="left" w:pos="1418"/>
                <w:tab w:val="right" w:leader="dot" w:pos="9062"/>
                <w:tab w:val="right" w:pos="9345"/>
                <w:tab w:val="right" w:pos="9628"/>
              </w:tabs>
              <w:spacing w:before="120" w:after="0" w:line="240" w:lineRule="auto"/>
              <w:ind w:left="851" w:hanging="851"/>
              <w:rPr>
                <w:rFonts w:ascii="Arial" w:eastAsia="Calibri" w:hAnsi="Arial" w:cs="Arial"/>
                <w:sz w:val="20"/>
                <w:szCs w:val="20"/>
              </w:rPr>
            </w:pPr>
            <w:r w:rsidRPr="000759EB">
              <w:rPr>
                <w:rFonts w:ascii="Arial" w:eastAsia="Calibri" w:hAnsi="Arial" w:cs="Arial"/>
                <w:sz w:val="20"/>
                <w:szCs w:val="20"/>
              </w:rPr>
              <w:t>15 000 000 à raison de 3 000 000 par an sur 5 ans.</w:t>
            </w:r>
          </w:p>
        </w:tc>
      </w:tr>
      <w:tr w:rsidR="00B95E2D" w:rsidRPr="007074C8" w14:paraId="370E489D" w14:textId="77777777" w:rsidTr="00B95E2D">
        <w:trPr>
          <w:trHeight w:val="411"/>
        </w:trPr>
        <w:tc>
          <w:tcPr>
            <w:tcW w:w="926" w:type="pct"/>
            <w:shd w:val="clear" w:color="auto" w:fill="FFFFFF"/>
          </w:tcPr>
          <w:p w14:paraId="0DD02712"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2.4.N.7.1. Eviter les travaux pendant la nidification des espèces présentes</w:t>
            </w:r>
          </w:p>
        </w:tc>
        <w:tc>
          <w:tcPr>
            <w:tcW w:w="1331" w:type="pct"/>
            <w:gridSpan w:val="2"/>
            <w:shd w:val="clear" w:color="auto" w:fill="FFFFFF"/>
          </w:tcPr>
          <w:p w14:paraId="05779BF5" w14:textId="77777777" w:rsidR="00AC3E76" w:rsidRPr="007074C8" w:rsidRDefault="00AC3E76" w:rsidP="007074C8">
            <w:pPr>
              <w:spacing w:line="240" w:lineRule="auto"/>
              <w:rPr>
                <w:rFonts w:ascii="Arial" w:eastAsia="Calibri" w:hAnsi="Arial" w:cs="Arial"/>
                <w:spacing w:val="-3"/>
                <w:sz w:val="20"/>
                <w:szCs w:val="20"/>
              </w:rPr>
            </w:pPr>
            <w:r w:rsidRPr="007074C8">
              <w:rPr>
                <w:rFonts w:ascii="Arial" w:hAnsi="Arial" w:cs="Arial"/>
                <w:sz w:val="20"/>
                <w:szCs w:val="20"/>
              </w:rPr>
              <w:t>Nombre de nids d’oiseaux perturbés</w:t>
            </w:r>
          </w:p>
        </w:tc>
        <w:tc>
          <w:tcPr>
            <w:tcW w:w="763" w:type="pct"/>
            <w:shd w:val="clear" w:color="auto" w:fill="FFFFFF"/>
          </w:tcPr>
          <w:p w14:paraId="58A6C53E" w14:textId="77777777" w:rsidR="00AC3E76" w:rsidRPr="007074C8" w:rsidRDefault="00AC3E76" w:rsidP="007074C8">
            <w:pPr>
              <w:spacing w:line="240" w:lineRule="auto"/>
              <w:rPr>
                <w:rFonts w:ascii="Arial" w:eastAsia="Calibri" w:hAnsi="Arial" w:cs="Arial"/>
                <w:spacing w:val="-3"/>
                <w:sz w:val="20"/>
                <w:szCs w:val="20"/>
              </w:rPr>
            </w:pPr>
            <w:r w:rsidRPr="007074C8">
              <w:rPr>
                <w:rFonts w:ascii="Arial" w:hAnsi="Arial" w:cs="Arial"/>
                <w:sz w:val="20"/>
                <w:szCs w:val="20"/>
              </w:rPr>
              <w:t>Pendant les travaux de curage</w:t>
            </w:r>
          </w:p>
        </w:tc>
        <w:tc>
          <w:tcPr>
            <w:tcW w:w="525" w:type="pct"/>
            <w:shd w:val="clear" w:color="auto" w:fill="FFFFFF"/>
          </w:tcPr>
          <w:p w14:paraId="10E9C10E" w14:textId="77777777" w:rsidR="00AC3E76" w:rsidRDefault="00AC3E76" w:rsidP="007074C8">
            <w:pPr>
              <w:spacing w:line="240" w:lineRule="auto"/>
              <w:rPr>
                <w:rFonts w:ascii="Arial" w:hAnsi="Arial" w:cs="Arial"/>
                <w:sz w:val="20"/>
                <w:szCs w:val="20"/>
              </w:rPr>
            </w:pPr>
            <w:r w:rsidRPr="007074C8">
              <w:rPr>
                <w:rFonts w:ascii="Arial" w:hAnsi="Arial" w:cs="Arial"/>
                <w:sz w:val="20"/>
                <w:szCs w:val="20"/>
              </w:rPr>
              <w:t>MOD</w:t>
            </w:r>
          </w:p>
          <w:p w14:paraId="460AE044" w14:textId="04536342" w:rsidR="00E14E6A" w:rsidRPr="007074C8" w:rsidRDefault="00E14E6A" w:rsidP="000759EB">
            <w:pPr>
              <w:spacing w:after="0" w:line="240" w:lineRule="auto"/>
              <w:rPr>
                <w:rFonts w:ascii="Arial" w:eastAsia="Times New Roman" w:hAnsi="Arial" w:cs="Arial"/>
                <w:i/>
                <w:sz w:val="20"/>
                <w:szCs w:val="20"/>
                <w:lang w:val="de-DE" w:eastAsia="de-DE"/>
              </w:rPr>
            </w:pPr>
            <w:r>
              <w:rPr>
                <w:rFonts w:ascii="Arial" w:hAnsi="Arial" w:cs="Arial"/>
                <w:sz w:val="20"/>
                <w:szCs w:val="20"/>
              </w:rPr>
              <w:t>MdC</w:t>
            </w:r>
          </w:p>
          <w:p w14:paraId="729FEE48"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Entreprise recrutée</w:t>
            </w:r>
          </w:p>
        </w:tc>
        <w:tc>
          <w:tcPr>
            <w:tcW w:w="712" w:type="pct"/>
            <w:shd w:val="clear" w:color="auto" w:fill="FFFFFF"/>
          </w:tcPr>
          <w:p w14:paraId="7C8522D5" w14:textId="77777777" w:rsidR="00AC3E76" w:rsidRPr="007074C8" w:rsidRDefault="00AC3E76" w:rsidP="007074C8">
            <w:pPr>
              <w:spacing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1A964E20" w14:textId="77777777" w:rsidR="00AC3E76" w:rsidRPr="007074C8" w:rsidRDefault="00AC3E76" w:rsidP="007074C8">
            <w:pPr>
              <w:spacing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133FE823" w14:textId="77777777" w:rsidR="00AC3E76" w:rsidRPr="007074C8" w:rsidRDefault="00AC3E76" w:rsidP="007074C8">
            <w:pPr>
              <w:spacing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15B93745" w14:textId="77777777" w:rsidR="00AC3E76" w:rsidRPr="007074C8" w:rsidRDefault="00AC3E76" w:rsidP="007074C8">
            <w:pPr>
              <w:spacing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Inspection forestière  </w:t>
            </w:r>
            <w:r w:rsidRPr="007074C8">
              <w:rPr>
                <w:rFonts w:ascii="Arial" w:eastAsia="Calibri" w:hAnsi="Arial" w:cs="Arial"/>
                <w:spacing w:val="-6"/>
                <w:sz w:val="20"/>
                <w:szCs w:val="20"/>
                <w:lang w:val="en-US"/>
              </w:rPr>
              <w:t>Littoral</w:t>
            </w:r>
          </w:p>
        </w:tc>
        <w:tc>
          <w:tcPr>
            <w:tcW w:w="745" w:type="pct"/>
            <w:shd w:val="clear" w:color="auto" w:fill="FFFFFF"/>
          </w:tcPr>
          <w:p w14:paraId="7D8A2083" w14:textId="77777777" w:rsidR="00AC3E76" w:rsidRPr="007074C8" w:rsidRDefault="00AC3E76" w:rsidP="007074C8">
            <w:pPr>
              <w:spacing w:line="240" w:lineRule="auto"/>
              <w:rPr>
                <w:rFonts w:ascii="Arial" w:eastAsia="Calibri" w:hAnsi="Arial" w:cs="Arial"/>
                <w:spacing w:val="-3"/>
                <w:sz w:val="20"/>
                <w:szCs w:val="20"/>
              </w:rPr>
            </w:pPr>
            <w:r w:rsidRPr="007074C8">
              <w:rPr>
                <w:rFonts w:ascii="Arial" w:eastAsia="Calibri" w:hAnsi="Arial" w:cs="Arial"/>
                <w:spacing w:val="-3"/>
                <w:sz w:val="20"/>
                <w:szCs w:val="20"/>
              </w:rPr>
              <w:t>A intégrer aux clauses environnementales et sociales</w:t>
            </w:r>
          </w:p>
        </w:tc>
      </w:tr>
      <w:tr w:rsidR="00B95E2D" w:rsidRPr="007074C8" w14:paraId="0E270EAA" w14:textId="77777777" w:rsidTr="00B95E2D">
        <w:tc>
          <w:tcPr>
            <w:tcW w:w="926" w:type="pct"/>
            <w:shd w:val="clear" w:color="auto" w:fill="FFFFFF"/>
          </w:tcPr>
          <w:p w14:paraId="62A5E671" w14:textId="33127268" w:rsidR="00AC3E76" w:rsidRPr="007074C8" w:rsidRDefault="00AC3E76" w:rsidP="004E5B8C">
            <w:pPr>
              <w:spacing w:after="0" w:line="240" w:lineRule="auto"/>
              <w:rPr>
                <w:rFonts w:ascii="Arial" w:hAnsi="Arial" w:cs="Arial"/>
                <w:sz w:val="20"/>
                <w:szCs w:val="20"/>
              </w:rPr>
            </w:pPr>
            <w:r w:rsidRPr="007074C8">
              <w:rPr>
                <w:rFonts w:ascii="Arial" w:hAnsi="Arial" w:cs="Arial"/>
                <w:sz w:val="20"/>
                <w:szCs w:val="20"/>
              </w:rPr>
              <w:t xml:space="preserve">2.5.N.1.1. ;  Informer les populations des différents déplacements de réseaux nécessaires pour les travaux et les avertir avant toutes coupures </w:t>
            </w:r>
          </w:p>
        </w:tc>
        <w:tc>
          <w:tcPr>
            <w:tcW w:w="704" w:type="pct"/>
            <w:shd w:val="clear" w:color="auto" w:fill="FFFFFF"/>
          </w:tcPr>
          <w:p w14:paraId="11867204"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Nombre de communiqué radio diffusé </w:t>
            </w:r>
          </w:p>
          <w:p w14:paraId="6DD0CBAE" w14:textId="77777777" w:rsidR="00AC3E76" w:rsidRPr="007074C8" w:rsidRDefault="00AC3E76" w:rsidP="007074C8">
            <w:pPr>
              <w:spacing w:after="0" w:line="240" w:lineRule="auto"/>
              <w:rPr>
                <w:rFonts w:ascii="Arial" w:eastAsia="Calibri" w:hAnsi="Arial" w:cs="Arial"/>
                <w:spacing w:val="-3"/>
                <w:sz w:val="20"/>
                <w:szCs w:val="20"/>
              </w:rPr>
            </w:pPr>
          </w:p>
        </w:tc>
        <w:tc>
          <w:tcPr>
            <w:tcW w:w="627" w:type="pct"/>
            <w:shd w:val="clear" w:color="auto" w:fill="FFFFFF"/>
          </w:tcPr>
          <w:p w14:paraId="7E22D64E"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de plaintes</w:t>
            </w:r>
          </w:p>
          <w:p w14:paraId="19847788"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Durée des perturbations</w:t>
            </w:r>
          </w:p>
        </w:tc>
        <w:tc>
          <w:tcPr>
            <w:tcW w:w="763" w:type="pct"/>
            <w:shd w:val="clear" w:color="auto" w:fill="FFFFFF"/>
          </w:tcPr>
          <w:p w14:paraId="09EA665D"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Pendant le déplacement de réseaux </w:t>
            </w:r>
          </w:p>
        </w:tc>
        <w:tc>
          <w:tcPr>
            <w:tcW w:w="525" w:type="pct"/>
            <w:shd w:val="clear" w:color="auto" w:fill="FFFFFF"/>
          </w:tcPr>
          <w:p w14:paraId="0065BBFB"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Concessionnaires  des divers réseaux</w:t>
            </w:r>
          </w:p>
        </w:tc>
        <w:tc>
          <w:tcPr>
            <w:tcW w:w="712" w:type="pct"/>
            <w:shd w:val="clear" w:color="auto" w:fill="FFFFFF"/>
          </w:tcPr>
          <w:p w14:paraId="59E93684"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62DD57D8"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607FE54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tc>
        <w:tc>
          <w:tcPr>
            <w:tcW w:w="745" w:type="pct"/>
            <w:shd w:val="clear" w:color="auto" w:fill="FFFFFF"/>
          </w:tcPr>
          <w:p w14:paraId="258C3056"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A intégrer au </w:t>
            </w:r>
            <w:r>
              <w:rPr>
                <w:rFonts w:ascii="Arial" w:hAnsi="Arial" w:cs="Arial"/>
                <w:sz w:val="20"/>
                <w:szCs w:val="20"/>
              </w:rPr>
              <w:t>cahier de charges</w:t>
            </w:r>
            <w:r w:rsidRPr="007074C8">
              <w:rPr>
                <w:rFonts w:ascii="Arial" w:hAnsi="Arial" w:cs="Arial"/>
                <w:sz w:val="20"/>
                <w:szCs w:val="20"/>
              </w:rPr>
              <w:t xml:space="preserve"> et aux clauses environnementales et sociales</w:t>
            </w:r>
          </w:p>
        </w:tc>
      </w:tr>
      <w:tr w:rsidR="00B95E2D" w:rsidRPr="007074C8" w14:paraId="68C17DD0" w14:textId="77777777" w:rsidTr="00B95E2D">
        <w:tc>
          <w:tcPr>
            <w:tcW w:w="926" w:type="pct"/>
            <w:shd w:val="clear" w:color="auto" w:fill="FFFFFF"/>
          </w:tcPr>
          <w:p w14:paraId="7990D38E" w14:textId="77777777" w:rsidR="00AC3E76" w:rsidRDefault="00AC3E76" w:rsidP="004E5B8C">
            <w:pPr>
              <w:rPr>
                <w:rFonts w:ascii="Arial" w:eastAsia="Times New Roman" w:hAnsi="Arial" w:cs="Arial"/>
                <w:lang w:eastAsia="fr-FR"/>
              </w:rPr>
            </w:pPr>
            <w:r w:rsidRPr="00006911">
              <w:rPr>
                <w:rFonts w:ascii="Arial" w:hAnsi="Arial" w:cs="Arial"/>
                <w:sz w:val="20"/>
                <w:szCs w:val="20"/>
              </w:rPr>
              <w:t>2.5.N.2</w:t>
            </w:r>
            <w:r>
              <w:rPr>
                <w:rFonts w:ascii="Arial" w:hAnsi="Arial" w:cs="Arial"/>
                <w:sz w:val="20"/>
                <w:szCs w:val="20"/>
              </w:rPr>
              <w:t xml:space="preserve">.1. </w:t>
            </w:r>
            <w:r>
              <w:rPr>
                <w:rFonts w:ascii="Arial" w:eastAsia="Times New Roman" w:hAnsi="Arial" w:cs="Arial"/>
                <w:lang w:eastAsia="fr-FR"/>
              </w:rPr>
              <w:t>Réduire au minimum le temps de déplacement des réseaux concernés</w:t>
            </w:r>
          </w:p>
          <w:p w14:paraId="26F4DC98" w14:textId="77777777" w:rsidR="00AC3E76" w:rsidRPr="007074C8" w:rsidRDefault="00AC3E76" w:rsidP="000759EB">
            <w:pPr>
              <w:spacing w:after="0" w:line="240" w:lineRule="auto"/>
              <w:jc w:val="right"/>
              <w:rPr>
                <w:rFonts w:ascii="Arial" w:hAnsi="Arial" w:cs="Arial"/>
                <w:sz w:val="20"/>
                <w:szCs w:val="20"/>
              </w:rPr>
            </w:pPr>
          </w:p>
        </w:tc>
        <w:tc>
          <w:tcPr>
            <w:tcW w:w="704" w:type="pct"/>
            <w:shd w:val="clear" w:color="auto" w:fill="FFFFFF"/>
          </w:tcPr>
          <w:p w14:paraId="1ABF784E" w14:textId="6259F59C"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3"/>
                <w:sz w:val="20"/>
                <w:szCs w:val="20"/>
              </w:rPr>
              <w:t>Durée des perturbations</w:t>
            </w:r>
          </w:p>
        </w:tc>
        <w:tc>
          <w:tcPr>
            <w:tcW w:w="627" w:type="pct"/>
            <w:shd w:val="clear" w:color="auto" w:fill="FFFFFF"/>
          </w:tcPr>
          <w:p w14:paraId="52886B05" w14:textId="77777777" w:rsidR="00AC3E76" w:rsidRPr="007074C8" w:rsidRDefault="00AC3E76" w:rsidP="000759EB">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de plaintes</w:t>
            </w:r>
          </w:p>
          <w:p w14:paraId="3E770DF2" w14:textId="431A4871" w:rsidR="00AC3E76" w:rsidRPr="007074C8" w:rsidRDefault="00AC3E76" w:rsidP="007074C8">
            <w:pPr>
              <w:spacing w:after="0" w:line="240" w:lineRule="auto"/>
              <w:rPr>
                <w:rFonts w:ascii="Arial" w:eastAsia="Calibri" w:hAnsi="Arial" w:cs="Arial"/>
                <w:spacing w:val="-3"/>
                <w:sz w:val="20"/>
                <w:szCs w:val="20"/>
              </w:rPr>
            </w:pPr>
          </w:p>
        </w:tc>
        <w:tc>
          <w:tcPr>
            <w:tcW w:w="763" w:type="pct"/>
            <w:shd w:val="clear" w:color="auto" w:fill="FFFFFF"/>
          </w:tcPr>
          <w:p w14:paraId="785ECCEF" w14:textId="50B32AFE"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Pendant le déplacement de réseaux </w:t>
            </w:r>
          </w:p>
        </w:tc>
        <w:tc>
          <w:tcPr>
            <w:tcW w:w="525" w:type="pct"/>
            <w:shd w:val="clear" w:color="auto" w:fill="FFFFFF"/>
          </w:tcPr>
          <w:p w14:paraId="67E8ECBA" w14:textId="04851FD4"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Concessionnaires  des divers réseaux</w:t>
            </w:r>
          </w:p>
        </w:tc>
        <w:tc>
          <w:tcPr>
            <w:tcW w:w="712" w:type="pct"/>
            <w:shd w:val="clear" w:color="auto" w:fill="FFFFFF"/>
          </w:tcPr>
          <w:p w14:paraId="0222BB6C" w14:textId="77777777" w:rsidR="00AC3E76" w:rsidRPr="007074C8" w:rsidRDefault="00AC3E76" w:rsidP="000759EB">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097CC294" w14:textId="77777777" w:rsidR="00AC3E76" w:rsidRPr="007074C8" w:rsidRDefault="00AC3E76" w:rsidP="000759EB">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6DCE77CE" w14:textId="12415EEB"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tc>
        <w:tc>
          <w:tcPr>
            <w:tcW w:w="745" w:type="pct"/>
            <w:shd w:val="clear" w:color="auto" w:fill="FFFFFF"/>
          </w:tcPr>
          <w:p w14:paraId="24D70AAE" w14:textId="70E31BD9"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A intégrer au </w:t>
            </w:r>
            <w:r>
              <w:rPr>
                <w:rFonts w:ascii="Arial" w:hAnsi="Arial" w:cs="Arial"/>
                <w:sz w:val="20"/>
                <w:szCs w:val="20"/>
              </w:rPr>
              <w:t>cahier de charges</w:t>
            </w:r>
            <w:r w:rsidRPr="007074C8">
              <w:rPr>
                <w:rFonts w:ascii="Arial" w:hAnsi="Arial" w:cs="Arial"/>
                <w:sz w:val="20"/>
                <w:szCs w:val="20"/>
              </w:rPr>
              <w:t xml:space="preserve"> et aux clauses environnementales et sociales</w:t>
            </w:r>
          </w:p>
        </w:tc>
      </w:tr>
      <w:tr w:rsidR="00B95E2D" w:rsidRPr="007074C8" w14:paraId="5E2A6956" w14:textId="77777777" w:rsidTr="00B95E2D">
        <w:tc>
          <w:tcPr>
            <w:tcW w:w="926" w:type="pct"/>
            <w:shd w:val="clear" w:color="auto" w:fill="FFFFFF"/>
          </w:tcPr>
          <w:p w14:paraId="0B6A44D0"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2.5.N.1.2. Impliquer les </w:t>
            </w:r>
            <w:r w:rsidRPr="007074C8">
              <w:rPr>
                <w:rFonts w:ascii="Arial" w:hAnsi="Arial" w:cs="Arial"/>
                <w:sz w:val="20"/>
                <w:szCs w:val="20"/>
              </w:rPr>
              <w:lastRenderedPageBreak/>
              <w:t xml:space="preserve">concessionnaires dès le démarrage du projet pour faciliter le déplacement des réseaux </w:t>
            </w:r>
          </w:p>
        </w:tc>
        <w:tc>
          <w:tcPr>
            <w:tcW w:w="704" w:type="pct"/>
            <w:shd w:val="clear" w:color="auto" w:fill="FFFFFF"/>
          </w:tcPr>
          <w:p w14:paraId="06DE83C2"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lastRenderedPageBreak/>
              <w:t xml:space="preserve">Contrats de </w:t>
            </w:r>
            <w:r w:rsidRPr="007074C8">
              <w:rPr>
                <w:rFonts w:ascii="Arial" w:hAnsi="Arial" w:cs="Arial"/>
                <w:sz w:val="20"/>
                <w:szCs w:val="20"/>
              </w:rPr>
              <w:lastRenderedPageBreak/>
              <w:t>prestation avec les concessionn</w:t>
            </w:r>
            <w:r w:rsidRPr="007074C8">
              <w:rPr>
                <w:rFonts w:ascii="Arial" w:hAnsi="Arial" w:cs="Arial"/>
                <w:i/>
                <w:sz w:val="20"/>
                <w:szCs w:val="20"/>
              </w:rPr>
              <w:t>a</w:t>
            </w:r>
            <w:r w:rsidRPr="007074C8">
              <w:rPr>
                <w:rFonts w:ascii="Arial" w:hAnsi="Arial" w:cs="Arial"/>
                <w:sz w:val="20"/>
                <w:szCs w:val="20"/>
              </w:rPr>
              <w:t xml:space="preserve">ires </w:t>
            </w:r>
          </w:p>
        </w:tc>
        <w:tc>
          <w:tcPr>
            <w:tcW w:w="627" w:type="pct"/>
            <w:shd w:val="clear" w:color="auto" w:fill="FFFFFF"/>
          </w:tcPr>
          <w:p w14:paraId="217152B0"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lastRenderedPageBreak/>
              <w:t xml:space="preserve">Degré de </w:t>
            </w:r>
            <w:r w:rsidRPr="007074C8">
              <w:rPr>
                <w:rFonts w:ascii="Arial" w:eastAsia="Calibri" w:hAnsi="Arial" w:cs="Arial"/>
                <w:spacing w:val="-3"/>
                <w:sz w:val="20"/>
                <w:szCs w:val="20"/>
              </w:rPr>
              <w:lastRenderedPageBreak/>
              <w:t xml:space="preserve">perturbation des abonnés </w:t>
            </w:r>
          </w:p>
        </w:tc>
        <w:tc>
          <w:tcPr>
            <w:tcW w:w="763" w:type="pct"/>
            <w:shd w:val="clear" w:color="auto" w:fill="FFFFFF"/>
          </w:tcPr>
          <w:p w14:paraId="137E0008"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lastRenderedPageBreak/>
              <w:t xml:space="preserve">avant le déplacement </w:t>
            </w:r>
            <w:r w:rsidRPr="007074C8">
              <w:rPr>
                <w:rFonts w:ascii="Arial" w:hAnsi="Arial" w:cs="Arial"/>
                <w:sz w:val="20"/>
                <w:szCs w:val="20"/>
              </w:rPr>
              <w:lastRenderedPageBreak/>
              <w:t>des réseaux</w:t>
            </w:r>
          </w:p>
        </w:tc>
        <w:tc>
          <w:tcPr>
            <w:tcW w:w="525" w:type="pct"/>
            <w:shd w:val="clear" w:color="auto" w:fill="FFFFFF"/>
          </w:tcPr>
          <w:p w14:paraId="63D4016E"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lastRenderedPageBreak/>
              <w:t>Concessionnair</w:t>
            </w:r>
            <w:r w:rsidRPr="007074C8">
              <w:rPr>
                <w:rFonts w:ascii="Arial" w:eastAsia="Calibri" w:hAnsi="Arial" w:cs="Arial"/>
                <w:spacing w:val="-3"/>
                <w:sz w:val="20"/>
                <w:szCs w:val="20"/>
              </w:rPr>
              <w:lastRenderedPageBreak/>
              <w:t xml:space="preserve">es  des divers réseaux </w:t>
            </w:r>
          </w:p>
          <w:p w14:paraId="5747C096"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MOD</w:t>
            </w:r>
          </w:p>
        </w:tc>
        <w:tc>
          <w:tcPr>
            <w:tcW w:w="712" w:type="pct"/>
            <w:shd w:val="clear" w:color="auto" w:fill="FFFFFF"/>
          </w:tcPr>
          <w:p w14:paraId="76B41C58"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Mairie de Cotonou</w:t>
            </w:r>
          </w:p>
          <w:p w14:paraId="76B064B6"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 xml:space="preserve">DDCVDD </w:t>
            </w:r>
            <w:r w:rsidRPr="00C77700">
              <w:rPr>
                <w:rFonts w:ascii="Arial" w:eastAsia="Calibri" w:hAnsi="Arial" w:cs="Arial"/>
                <w:spacing w:val="-6"/>
                <w:sz w:val="20"/>
                <w:szCs w:val="20"/>
              </w:rPr>
              <w:t>Littoral</w:t>
            </w:r>
          </w:p>
          <w:p w14:paraId="681486FC"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 xml:space="preserve"> ACVDT</w:t>
            </w:r>
          </w:p>
        </w:tc>
        <w:tc>
          <w:tcPr>
            <w:tcW w:w="745" w:type="pct"/>
            <w:shd w:val="clear" w:color="auto" w:fill="FFFFFF"/>
          </w:tcPr>
          <w:p w14:paraId="768B6EE6"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lastRenderedPageBreak/>
              <w:t xml:space="preserve">A intégrer au  </w:t>
            </w:r>
            <w:r>
              <w:rPr>
                <w:rFonts w:ascii="Arial" w:hAnsi="Arial" w:cs="Arial"/>
                <w:sz w:val="20"/>
                <w:szCs w:val="20"/>
              </w:rPr>
              <w:t xml:space="preserve">cahier </w:t>
            </w:r>
            <w:r>
              <w:rPr>
                <w:rFonts w:ascii="Arial" w:hAnsi="Arial" w:cs="Arial"/>
                <w:sz w:val="20"/>
                <w:szCs w:val="20"/>
              </w:rPr>
              <w:lastRenderedPageBreak/>
              <w:t>de charges</w:t>
            </w:r>
          </w:p>
        </w:tc>
      </w:tr>
      <w:tr w:rsidR="00B95E2D" w:rsidRPr="007074C8" w14:paraId="1B845C4D" w14:textId="77777777" w:rsidTr="00B95E2D">
        <w:tc>
          <w:tcPr>
            <w:tcW w:w="926" w:type="pct"/>
            <w:shd w:val="clear" w:color="auto" w:fill="FFFFFF"/>
          </w:tcPr>
          <w:p w14:paraId="1C17E4C8" w14:textId="6FB5BBAB"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3"/>
                <w:sz w:val="20"/>
                <w:szCs w:val="20"/>
              </w:rPr>
              <w:lastRenderedPageBreak/>
              <w:t xml:space="preserve">2.6.P.1.1. </w:t>
            </w:r>
            <w:r w:rsidRPr="00006911">
              <w:rPr>
                <w:rFonts w:ascii="Arial" w:hAnsi="Arial" w:cs="Arial"/>
                <w:sz w:val="20"/>
                <w:szCs w:val="20"/>
              </w:rPr>
              <w:t>Prévoir des signalisations pour orienter les usagers</w:t>
            </w:r>
            <w:r>
              <w:rPr>
                <w:rFonts w:ascii="Arial" w:hAnsi="Arial" w:cs="Arial"/>
                <w:sz w:val="20"/>
                <w:szCs w:val="20"/>
              </w:rPr>
              <w:t xml:space="preserve"> afin de réduire les risques d’accidents dans les déviations</w:t>
            </w:r>
          </w:p>
        </w:tc>
        <w:tc>
          <w:tcPr>
            <w:tcW w:w="704" w:type="pct"/>
            <w:shd w:val="clear" w:color="auto" w:fill="FFFFFF"/>
          </w:tcPr>
          <w:p w14:paraId="05FC3128" w14:textId="29ED7FD1" w:rsidR="00AC3E76" w:rsidRPr="007074C8" w:rsidDel="004E5B8C" w:rsidRDefault="00AC3E76" w:rsidP="004E5B8C">
            <w:pPr>
              <w:spacing w:after="0" w:line="240" w:lineRule="auto"/>
              <w:rPr>
                <w:rFonts w:ascii="Arial" w:hAnsi="Arial" w:cs="Arial"/>
                <w:sz w:val="20"/>
                <w:szCs w:val="20"/>
              </w:rPr>
            </w:pPr>
            <w:r>
              <w:rPr>
                <w:rFonts w:ascii="Arial" w:hAnsi="Arial" w:cs="Arial"/>
                <w:sz w:val="20"/>
                <w:szCs w:val="20"/>
              </w:rPr>
              <w:t>Présence de signalisation dans les déviations</w:t>
            </w:r>
          </w:p>
          <w:p w14:paraId="1F10746E" w14:textId="1A7E0640" w:rsidR="00AC3E76" w:rsidRPr="007074C8" w:rsidRDefault="00AC3E76" w:rsidP="000759EB">
            <w:pPr>
              <w:spacing w:after="0" w:line="240" w:lineRule="auto"/>
              <w:rPr>
                <w:rFonts w:ascii="Arial" w:eastAsia="Times New Roman" w:hAnsi="Arial" w:cs="Arial"/>
                <w:i/>
                <w:sz w:val="20"/>
                <w:szCs w:val="20"/>
                <w:lang w:val="de-DE" w:eastAsia="de-DE"/>
              </w:rPr>
            </w:pPr>
            <w:r w:rsidRPr="007074C8">
              <w:rPr>
                <w:rFonts w:ascii="Arial" w:hAnsi="Arial" w:cs="Arial"/>
                <w:sz w:val="20"/>
                <w:szCs w:val="20"/>
              </w:rPr>
              <w:t xml:space="preserve"> </w:t>
            </w:r>
          </w:p>
        </w:tc>
        <w:tc>
          <w:tcPr>
            <w:tcW w:w="627" w:type="pct"/>
            <w:shd w:val="clear" w:color="auto" w:fill="FFFFFF"/>
          </w:tcPr>
          <w:p w14:paraId="568DAA49" w14:textId="38E34997" w:rsidR="00AC3E76" w:rsidRDefault="00AC3E76" w:rsidP="007074C8">
            <w:pPr>
              <w:spacing w:after="0" w:line="240" w:lineRule="auto"/>
              <w:rPr>
                <w:rFonts w:ascii="Arial" w:hAnsi="Arial" w:cs="Arial"/>
                <w:sz w:val="20"/>
                <w:szCs w:val="20"/>
              </w:rPr>
            </w:pPr>
            <w:r>
              <w:rPr>
                <w:rFonts w:ascii="Arial" w:hAnsi="Arial" w:cs="Arial"/>
                <w:sz w:val="20"/>
                <w:szCs w:val="20"/>
              </w:rPr>
              <w:t>-Nombre de cas d’accidents enregistrés au niveau des déviations</w:t>
            </w:r>
          </w:p>
          <w:p w14:paraId="5F889E20" w14:textId="5C7D9900" w:rsidR="00AC3E76" w:rsidRPr="007074C8" w:rsidRDefault="00AC3E76" w:rsidP="007074C8">
            <w:pPr>
              <w:spacing w:after="0" w:line="240" w:lineRule="auto"/>
              <w:rPr>
                <w:rFonts w:ascii="Arial" w:hAnsi="Arial" w:cs="Arial"/>
                <w:sz w:val="20"/>
                <w:szCs w:val="20"/>
              </w:rPr>
            </w:pPr>
          </w:p>
        </w:tc>
        <w:tc>
          <w:tcPr>
            <w:tcW w:w="763" w:type="pct"/>
            <w:shd w:val="clear" w:color="auto" w:fill="FFFFFF"/>
          </w:tcPr>
          <w:p w14:paraId="17271715"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Pendant toute la durée de la déviation</w:t>
            </w:r>
          </w:p>
        </w:tc>
        <w:tc>
          <w:tcPr>
            <w:tcW w:w="525" w:type="pct"/>
            <w:shd w:val="clear" w:color="auto" w:fill="FFFFFF"/>
          </w:tcPr>
          <w:p w14:paraId="51AD31DB"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04B3AF2E" w14:textId="45A4AF9E"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7C5E855B"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hAnsi="Arial" w:cs="Arial"/>
                <w:sz w:val="20"/>
                <w:szCs w:val="20"/>
              </w:rPr>
              <w:t xml:space="preserve">Entreprise en charge des travaux </w:t>
            </w:r>
          </w:p>
        </w:tc>
        <w:tc>
          <w:tcPr>
            <w:tcW w:w="712" w:type="pct"/>
            <w:shd w:val="clear" w:color="auto" w:fill="FFFFFF"/>
          </w:tcPr>
          <w:p w14:paraId="512EFC5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1293F21F"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50BC588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649D98B2" w14:textId="77777777" w:rsidR="00AC3E76" w:rsidRPr="007074C8" w:rsidRDefault="00AC3E76" w:rsidP="007074C8">
            <w:pPr>
              <w:spacing w:after="0" w:line="240" w:lineRule="auto"/>
              <w:rPr>
                <w:rFonts w:ascii="Arial" w:eastAsia="Calibri" w:hAnsi="Arial" w:cs="Arial"/>
                <w:spacing w:val="-6"/>
                <w:sz w:val="20"/>
                <w:szCs w:val="20"/>
              </w:rPr>
            </w:pPr>
          </w:p>
        </w:tc>
        <w:tc>
          <w:tcPr>
            <w:tcW w:w="745" w:type="pct"/>
            <w:shd w:val="clear" w:color="auto" w:fill="FFFFFF"/>
          </w:tcPr>
          <w:p w14:paraId="0CF7DA74"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hAnsi="Arial" w:cs="Arial"/>
                <w:sz w:val="20"/>
                <w:szCs w:val="20"/>
              </w:rPr>
              <w:t xml:space="preserve">A intégrer au </w:t>
            </w:r>
            <w:r>
              <w:rPr>
                <w:rFonts w:ascii="Arial" w:hAnsi="Arial" w:cs="Arial"/>
                <w:sz w:val="20"/>
                <w:szCs w:val="20"/>
              </w:rPr>
              <w:t>cahier de charges</w:t>
            </w:r>
            <w:r w:rsidRPr="007074C8">
              <w:rPr>
                <w:rFonts w:ascii="Arial" w:hAnsi="Arial" w:cs="Arial"/>
                <w:sz w:val="20"/>
                <w:szCs w:val="20"/>
              </w:rPr>
              <w:t xml:space="preserve"> et au PGES-Chantier</w:t>
            </w:r>
          </w:p>
        </w:tc>
      </w:tr>
      <w:tr w:rsidR="00B95E2D" w:rsidRPr="007074C8" w14:paraId="1FB95E17" w14:textId="77777777" w:rsidTr="00B95E2D">
        <w:tc>
          <w:tcPr>
            <w:tcW w:w="926" w:type="pct"/>
            <w:shd w:val="clear" w:color="auto" w:fill="FFFFFF"/>
          </w:tcPr>
          <w:p w14:paraId="3FD5A660" w14:textId="13CAA743"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3"/>
                <w:sz w:val="20"/>
                <w:szCs w:val="20"/>
              </w:rPr>
              <w:t xml:space="preserve">2.6.P.1.2. </w:t>
            </w:r>
            <w:r w:rsidRPr="007074C8">
              <w:rPr>
                <w:rFonts w:ascii="Arial" w:hAnsi="Arial" w:cs="Arial"/>
                <w:sz w:val="20"/>
                <w:szCs w:val="20"/>
              </w:rPr>
              <w:t>Prévoir des signalisations pour orienter les usagers</w:t>
            </w:r>
          </w:p>
        </w:tc>
        <w:tc>
          <w:tcPr>
            <w:tcW w:w="704" w:type="pct"/>
            <w:shd w:val="clear" w:color="auto" w:fill="FFFFFF"/>
          </w:tcPr>
          <w:p w14:paraId="025C97C1"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Existence des panneaux directionnels </w:t>
            </w:r>
          </w:p>
        </w:tc>
        <w:tc>
          <w:tcPr>
            <w:tcW w:w="627" w:type="pct"/>
            <w:shd w:val="clear" w:color="auto" w:fill="FFFFFF"/>
          </w:tcPr>
          <w:p w14:paraId="353689A7" w14:textId="7CE22AC8"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Nombre de cas d’accident enregistrés</w:t>
            </w:r>
          </w:p>
          <w:p w14:paraId="084B8A8A" w14:textId="0B9028E1"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 xml:space="preserve">Absence de plaintes  </w:t>
            </w:r>
          </w:p>
        </w:tc>
        <w:tc>
          <w:tcPr>
            <w:tcW w:w="763" w:type="pct"/>
            <w:shd w:val="clear" w:color="auto" w:fill="FFFFFF"/>
          </w:tcPr>
          <w:p w14:paraId="550E8375"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Avant le démarrage des travaux de chantier </w:t>
            </w:r>
          </w:p>
        </w:tc>
        <w:tc>
          <w:tcPr>
            <w:tcW w:w="525" w:type="pct"/>
            <w:shd w:val="clear" w:color="auto" w:fill="FFFFFF"/>
          </w:tcPr>
          <w:p w14:paraId="28D6099B"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315E9D72" w14:textId="22B4948D"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363B3A94"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Entreprise en charge des travaux </w:t>
            </w:r>
          </w:p>
        </w:tc>
        <w:tc>
          <w:tcPr>
            <w:tcW w:w="712" w:type="pct"/>
            <w:shd w:val="clear" w:color="auto" w:fill="FFFFFF"/>
          </w:tcPr>
          <w:p w14:paraId="19430D3F"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3C5FD652"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43ADD69D"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7F0F222B" w14:textId="77777777" w:rsidR="00AC3E76" w:rsidRPr="007074C8" w:rsidRDefault="00AC3E76" w:rsidP="007074C8">
            <w:pPr>
              <w:spacing w:after="0" w:line="240" w:lineRule="auto"/>
              <w:rPr>
                <w:rFonts w:ascii="Arial" w:eastAsia="Calibri" w:hAnsi="Arial" w:cs="Arial"/>
                <w:spacing w:val="-3"/>
                <w:sz w:val="20"/>
                <w:szCs w:val="20"/>
              </w:rPr>
            </w:pPr>
          </w:p>
        </w:tc>
        <w:tc>
          <w:tcPr>
            <w:tcW w:w="745" w:type="pct"/>
            <w:shd w:val="clear" w:color="auto" w:fill="FFFFFF"/>
          </w:tcPr>
          <w:p w14:paraId="029EC35C"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hAnsi="Arial" w:cs="Arial"/>
                <w:sz w:val="20"/>
                <w:szCs w:val="20"/>
              </w:rPr>
              <w:t xml:space="preserve">A intégrer au </w:t>
            </w:r>
            <w:r>
              <w:rPr>
                <w:rFonts w:ascii="Arial" w:hAnsi="Arial" w:cs="Arial"/>
                <w:sz w:val="20"/>
                <w:szCs w:val="20"/>
              </w:rPr>
              <w:t>cahier de charges</w:t>
            </w:r>
            <w:r w:rsidRPr="007074C8">
              <w:rPr>
                <w:rFonts w:ascii="Arial" w:hAnsi="Arial" w:cs="Arial"/>
                <w:sz w:val="20"/>
                <w:szCs w:val="20"/>
              </w:rPr>
              <w:t xml:space="preserve"> et au PGES-Chantier</w:t>
            </w:r>
          </w:p>
        </w:tc>
      </w:tr>
      <w:tr w:rsidR="00B95E2D" w:rsidRPr="007074C8" w14:paraId="48BDA73C" w14:textId="77777777" w:rsidTr="00B95E2D">
        <w:tc>
          <w:tcPr>
            <w:tcW w:w="926" w:type="pct"/>
            <w:shd w:val="clear" w:color="auto" w:fill="FFFFFF"/>
          </w:tcPr>
          <w:p w14:paraId="255B5EA4"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2.7.N.1.2. Bâcher les camions transporteurs de matériaux depuis les lieux de prélèvement jusqu’au chantier</w:t>
            </w:r>
          </w:p>
        </w:tc>
        <w:tc>
          <w:tcPr>
            <w:tcW w:w="704" w:type="pct"/>
            <w:shd w:val="clear" w:color="auto" w:fill="FFFFFF"/>
          </w:tcPr>
          <w:p w14:paraId="3D4A9298" w14:textId="68097B1F"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 xml:space="preserve">Les camions transporteurs de matériaux sont bâchés  </w:t>
            </w:r>
          </w:p>
          <w:p w14:paraId="5B06BE16" w14:textId="50A9F9E6" w:rsidR="00AC3E76" w:rsidRPr="00B95E2D" w:rsidRDefault="00AC3E76" w:rsidP="00B95E2D">
            <w:pPr>
              <w:spacing w:after="0" w:line="240" w:lineRule="auto"/>
              <w:rPr>
                <w:rFonts w:ascii="Arial" w:eastAsia="Calibri" w:hAnsi="Arial" w:cs="Arial"/>
                <w:noProof/>
                <w:sz w:val="20"/>
                <w:szCs w:val="20"/>
                <w:lang w:bidi="he-IL"/>
              </w:rPr>
            </w:pPr>
            <w:r>
              <w:rPr>
                <w:rFonts w:ascii="Arial" w:eastAsia="Calibri" w:hAnsi="Arial" w:cs="Arial"/>
                <w:bCs/>
                <w:noProof/>
                <w:sz w:val="20"/>
                <w:szCs w:val="20"/>
                <w:lang w:bidi="he-IL"/>
              </w:rPr>
              <w:t>-</w:t>
            </w:r>
            <w:r w:rsidRPr="007074C8">
              <w:rPr>
                <w:rFonts w:ascii="Arial" w:eastAsia="Calibri" w:hAnsi="Arial" w:cs="Arial"/>
                <w:bCs/>
                <w:noProof/>
                <w:sz w:val="20"/>
                <w:szCs w:val="20"/>
                <w:lang w:bidi="he-IL"/>
              </w:rPr>
              <w:t>Absence de déversements de matériau sur l’itinéraire de transport</w:t>
            </w:r>
          </w:p>
          <w:p w14:paraId="2CB7429C" w14:textId="77777777" w:rsidR="00AC3E76" w:rsidRPr="007074C8" w:rsidRDefault="00AC3E76" w:rsidP="007074C8">
            <w:pPr>
              <w:spacing w:after="0" w:line="240" w:lineRule="auto"/>
              <w:rPr>
                <w:rFonts w:ascii="Arial" w:hAnsi="Arial" w:cs="Arial"/>
                <w:b/>
                <w:bCs/>
                <w:noProof/>
                <w:sz w:val="20"/>
                <w:szCs w:val="20"/>
                <w:lang w:bidi="he-IL"/>
              </w:rPr>
            </w:pPr>
            <w:r w:rsidRPr="007074C8">
              <w:rPr>
                <w:rFonts w:ascii="Arial" w:eastAsia="Calibri" w:hAnsi="Arial" w:cs="Arial"/>
                <w:bCs/>
                <w:noProof/>
                <w:sz w:val="20"/>
                <w:szCs w:val="20"/>
                <w:lang w:bidi="he-IL"/>
              </w:rPr>
              <w:t>Respect des normes de circulation et de chargement.</w:t>
            </w:r>
          </w:p>
        </w:tc>
        <w:tc>
          <w:tcPr>
            <w:tcW w:w="627" w:type="pct"/>
            <w:shd w:val="clear" w:color="auto" w:fill="FFFFFF"/>
          </w:tcPr>
          <w:p w14:paraId="0D8334BD" w14:textId="347CFAB5"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Nombre de camions bâchés</w:t>
            </w:r>
          </w:p>
          <w:p w14:paraId="7D8AF6DF" w14:textId="39AAC9B8"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Nombre de plaintes des usagers de route</w:t>
            </w:r>
          </w:p>
          <w:p w14:paraId="572DBC66" w14:textId="77777777" w:rsidR="00AC3E76" w:rsidRPr="007074C8" w:rsidRDefault="00AC3E76" w:rsidP="007074C8">
            <w:pPr>
              <w:spacing w:after="0" w:line="240" w:lineRule="auto"/>
              <w:rPr>
                <w:rFonts w:ascii="Arial" w:eastAsia="Calibri" w:hAnsi="Arial" w:cs="Arial"/>
                <w:spacing w:val="-4"/>
                <w:sz w:val="20"/>
                <w:szCs w:val="20"/>
              </w:rPr>
            </w:pPr>
          </w:p>
        </w:tc>
        <w:tc>
          <w:tcPr>
            <w:tcW w:w="763" w:type="pct"/>
            <w:shd w:val="clear" w:color="auto" w:fill="FFFFFF"/>
          </w:tcPr>
          <w:p w14:paraId="10A18AC5"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 xml:space="preserve">Pendant toute la durée du transport de matériaux </w:t>
            </w:r>
          </w:p>
        </w:tc>
        <w:tc>
          <w:tcPr>
            <w:tcW w:w="525" w:type="pct"/>
            <w:shd w:val="clear" w:color="auto" w:fill="FFFFFF"/>
          </w:tcPr>
          <w:p w14:paraId="205568C2"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1C9BEAB4" w14:textId="03DC315E"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07A08F01"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 xml:space="preserve">Entreprise en charge des travaux </w:t>
            </w:r>
          </w:p>
        </w:tc>
        <w:tc>
          <w:tcPr>
            <w:tcW w:w="712" w:type="pct"/>
            <w:shd w:val="clear" w:color="auto" w:fill="FFFFFF"/>
          </w:tcPr>
          <w:p w14:paraId="359AD981"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1096EFED"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097F0435"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68D12611" w14:textId="77777777" w:rsidR="00AC3E76" w:rsidRPr="007074C8" w:rsidRDefault="00AC3E76" w:rsidP="007074C8">
            <w:pPr>
              <w:spacing w:after="0" w:line="240" w:lineRule="auto"/>
              <w:rPr>
                <w:rFonts w:ascii="Arial" w:eastAsia="Calibri" w:hAnsi="Arial" w:cs="Arial"/>
                <w:spacing w:val="-4"/>
                <w:sz w:val="20"/>
                <w:szCs w:val="20"/>
              </w:rPr>
            </w:pPr>
          </w:p>
        </w:tc>
        <w:tc>
          <w:tcPr>
            <w:tcW w:w="745" w:type="pct"/>
            <w:shd w:val="clear" w:color="auto" w:fill="FFFFFF"/>
          </w:tcPr>
          <w:p w14:paraId="3AAE3896"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hAnsi="Arial" w:cs="Arial"/>
                <w:sz w:val="20"/>
                <w:szCs w:val="20"/>
              </w:rPr>
              <w:t>A intégrer aux clauses environnementales et sociales et au PGES-Chantier</w:t>
            </w:r>
          </w:p>
        </w:tc>
      </w:tr>
      <w:tr w:rsidR="00B95E2D" w:rsidRPr="007074C8" w14:paraId="63D3B6EB" w14:textId="77777777" w:rsidTr="00B95E2D">
        <w:tc>
          <w:tcPr>
            <w:tcW w:w="926" w:type="pct"/>
            <w:shd w:val="clear" w:color="auto" w:fill="FFFFFF"/>
          </w:tcPr>
          <w:p w14:paraId="2EC59359"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2.7.N.3.1. Installer un parking public pour garer les </w:t>
            </w:r>
            <w:r w:rsidRPr="007074C8">
              <w:rPr>
                <w:rFonts w:ascii="Arial" w:hAnsi="Arial" w:cs="Arial"/>
                <w:sz w:val="20"/>
                <w:szCs w:val="20"/>
              </w:rPr>
              <w:lastRenderedPageBreak/>
              <w:t xml:space="preserve">véhicules des riverains en toute sécurité  </w:t>
            </w:r>
          </w:p>
        </w:tc>
        <w:tc>
          <w:tcPr>
            <w:tcW w:w="704" w:type="pct"/>
            <w:shd w:val="clear" w:color="auto" w:fill="FFFFFF"/>
          </w:tcPr>
          <w:p w14:paraId="6CB27C0B"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 xml:space="preserve">Existence d’un parking   </w:t>
            </w:r>
          </w:p>
        </w:tc>
        <w:tc>
          <w:tcPr>
            <w:tcW w:w="627" w:type="pct"/>
            <w:shd w:val="clear" w:color="auto" w:fill="FFFFFF"/>
          </w:tcPr>
          <w:p w14:paraId="164DB37A" w14:textId="01662081"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Nombre de cas de vol</w:t>
            </w:r>
          </w:p>
          <w:p w14:paraId="3DEAFE00" w14:textId="5963895D" w:rsidR="00AC3E76" w:rsidRPr="007074C8" w:rsidRDefault="00AC3E76" w:rsidP="007074C8">
            <w:pPr>
              <w:spacing w:after="0" w:line="240" w:lineRule="auto"/>
              <w:rPr>
                <w:rFonts w:ascii="Arial" w:hAnsi="Arial" w:cs="Arial"/>
                <w:sz w:val="20"/>
                <w:szCs w:val="20"/>
              </w:rPr>
            </w:pPr>
            <w:r>
              <w:rPr>
                <w:rFonts w:ascii="Arial" w:eastAsia="Calibri" w:hAnsi="Arial" w:cs="Arial"/>
                <w:spacing w:val="-6"/>
                <w:sz w:val="20"/>
                <w:szCs w:val="20"/>
              </w:rPr>
              <w:lastRenderedPageBreak/>
              <w:t>-</w:t>
            </w:r>
            <w:r w:rsidRPr="007074C8">
              <w:rPr>
                <w:rFonts w:ascii="Arial" w:eastAsia="Calibri" w:hAnsi="Arial" w:cs="Arial"/>
                <w:spacing w:val="-6"/>
                <w:sz w:val="20"/>
                <w:szCs w:val="20"/>
              </w:rPr>
              <w:t xml:space="preserve">Nombre de plaintes </w:t>
            </w:r>
            <w:r>
              <w:rPr>
                <w:rFonts w:ascii="Arial" w:hAnsi="Arial" w:cs="Arial"/>
                <w:sz w:val="20"/>
                <w:szCs w:val="20"/>
              </w:rPr>
              <w:t>enregistrées et traitées</w:t>
            </w:r>
          </w:p>
        </w:tc>
        <w:tc>
          <w:tcPr>
            <w:tcW w:w="763" w:type="pct"/>
            <w:shd w:val="clear" w:color="auto" w:fill="FFFFFF"/>
          </w:tcPr>
          <w:p w14:paraId="7B1F260E"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 xml:space="preserve">Pendant toute la durée des travaux de chantier </w:t>
            </w:r>
          </w:p>
        </w:tc>
        <w:tc>
          <w:tcPr>
            <w:tcW w:w="525" w:type="pct"/>
            <w:shd w:val="clear" w:color="auto" w:fill="FFFFFF"/>
          </w:tcPr>
          <w:p w14:paraId="7503E20A"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61A37ECA" w14:textId="424CEFE5"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31039CAF"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 xml:space="preserve">Entreprise en charge des travaux </w:t>
            </w:r>
          </w:p>
        </w:tc>
        <w:tc>
          <w:tcPr>
            <w:tcW w:w="712" w:type="pct"/>
            <w:shd w:val="clear" w:color="auto" w:fill="FFFFFF"/>
          </w:tcPr>
          <w:p w14:paraId="729EB392"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Mairie de Cotonou</w:t>
            </w:r>
          </w:p>
          <w:p w14:paraId="4D5BEB9D"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5A6ABE6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 xml:space="preserve"> ACVDT</w:t>
            </w:r>
          </w:p>
          <w:p w14:paraId="4C1648A2" w14:textId="77777777" w:rsidR="00AC3E76" w:rsidRPr="007074C8" w:rsidRDefault="00AC3E76" w:rsidP="007074C8">
            <w:pPr>
              <w:spacing w:after="0" w:line="240" w:lineRule="auto"/>
              <w:rPr>
                <w:rFonts w:ascii="Arial" w:hAnsi="Arial" w:cs="Arial"/>
                <w:sz w:val="20"/>
                <w:szCs w:val="20"/>
              </w:rPr>
            </w:pPr>
          </w:p>
        </w:tc>
        <w:tc>
          <w:tcPr>
            <w:tcW w:w="745" w:type="pct"/>
            <w:shd w:val="clear" w:color="auto" w:fill="FFFFFF"/>
          </w:tcPr>
          <w:p w14:paraId="0DED4DF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hAnsi="Arial" w:cs="Arial"/>
                <w:sz w:val="20"/>
                <w:szCs w:val="20"/>
              </w:rPr>
              <w:lastRenderedPageBreak/>
              <w:t xml:space="preserve">A intégrer dans les coûts des travaux et </w:t>
            </w:r>
            <w:r w:rsidRPr="007074C8">
              <w:rPr>
                <w:rFonts w:ascii="Arial" w:hAnsi="Arial" w:cs="Arial"/>
                <w:sz w:val="20"/>
                <w:szCs w:val="20"/>
              </w:rPr>
              <w:lastRenderedPageBreak/>
              <w:t>PGES-Chantier</w:t>
            </w:r>
          </w:p>
        </w:tc>
      </w:tr>
      <w:tr w:rsidR="00B95E2D" w:rsidRPr="007074C8" w14:paraId="72D2E975" w14:textId="77777777" w:rsidTr="00B95E2D">
        <w:tc>
          <w:tcPr>
            <w:tcW w:w="926" w:type="pct"/>
            <w:shd w:val="clear" w:color="auto" w:fill="FFFFFF"/>
          </w:tcPr>
          <w:p w14:paraId="4C1D4131"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2.7.N.3.2. Sécuriser  le parking installé pour les véhicules des riverains</w:t>
            </w:r>
          </w:p>
        </w:tc>
        <w:tc>
          <w:tcPr>
            <w:tcW w:w="704" w:type="pct"/>
            <w:shd w:val="clear" w:color="auto" w:fill="FFFFFF"/>
          </w:tcPr>
          <w:p w14:paraId="195ADD41"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hAnsi="Arial" w:cs="Arial"/>
                <w:sz w:val="20"/>
                <w:szCs w:val="20"/>
              </w:rPr>
              <w:t>Le parking installé pour les véhicules des riverains est sécurisé</w:t>
            </w:r>
          </w:p>
        </w:tc>
        <w:tc>
          <w:tcPr>
            <w:tcW w:w="627" w:type="pct"/>
            <w:shd w:val="clear" w:color="auto" w:fill="FFFFFF"/>
          </w:tcPr>
          <w:p w14:paraId="4DE6C208" w14:textId="1AF6B203"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Nombre de parking installés sécurisés</w:t>
            </w:r>
          </w:p>
          <w:p w14:paraId="28AE8852" w14:textId="0517E759"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Nombre de cas de vol</w:t>
            </w:r>
          </w:p>
          <w:p w14:paraId="4AB07C58" w14:textId="5A9991FF" w:rsidR="00AC3E76" w:rsidRPr="007074C8" w:rsidRDefault="00AC3E76" w:rsidP="007074C8">
            <w:pPr>
              <w:spacing w:after="0" w:line="240" w:lineRule="auto"/>
              <w:rPr>
                <w:rFonts w:ascii="Arial" w:hAnsi="Arial" w:cs="Arial"/>
                <w:sz w:val="20"/>
                <w:szCs w:val="20"/>
              </w:rPr>
            </w:pPr>
            <w:r>
              <w:rPr>
                <w:rFonts w:ascii="Arial" w:eastAsia="Calibri" w:hAnsi="Arial" w:cs="Arial"/>
                <w:spacing w:val="-6"/>
                <w:sz w:val="20"/>
                <w:szCs w:val="20"/>
              </w:rPr>
              <w:t>-</w:t>
            </w:r>
            <w:r w:rsidRPr="007074C8">
              <w:rPr>
                <w:rFonts w:ascii="Arial" w:eastAsia="Calibri" w:hAnsi="Arial" w:cs="Arial"/>
                <w:spacing w:val="-6"/>
                <w:sz w:val="20"/>
                <w:szCs w:val="20"/>
              </w:rPr>
              <w:t xml:space="preserve">Nombre de plaintes </w:t>
            </w:r>
            <w:r>
              <w:rPr>
                <w:rFonts w:ascii="Arial" w:hAnsi="Arial" w:cs="Arial"/>
                <w:sz w:val="20"/>
                <w:szCs w:val="20"/>
              </w:rPr>
              <w:t>enregistrées et traitées</w:t>
            </w:r>
          </w:p>
        </w:tc>
        <w:tc>
          <w:tcPr>
            <w:tcW w:w="763" w:type="pct"/>
            <w:shd w:val="clear" w:color="auto" w:fill="FFFFFF"/>
          </w:tcPr>
          <w:p w14:paraId="6F9F0B8A"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Pendant toute la durée des travaux de chantier </w:t>
            </w:r>
          </w:p>
        </w:tc>
        <w:tc>
          <w:tcPr>
            <w:tcW w:w="525" w:type="pct"/>
            <w:shd w:val="clear" w:color="auto" w:fill="FFFFFF"/>
          </w:tcPr>
          <w:p w14:paraId="438AA997"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2B49FD57" w14:textId="275ACE27"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3998D475"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hAnsi="Arial" w:cs="Arial"/>
                <w:sz w:val="20"/>
                <w:szCs w:val="20"/>
              </w:rPr>
              <w:t xml:space="preserve">Entreprise en charge des travaux </w:t>
            </w:r>
          </w:p>
        </w:tc>
        <w:tc>
          <w:tcPr>
            <w:tcW w:w="712" w:type="pct"/>
            <w:shd w:val="clear" w:color="auto" w:fill="FFFFFF"/>
          </w:tcPr>
          <w:p w14:paraId="371B54BC"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2E8E8E09"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2DEBABA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45255BAB" w14:textId="77777777" w:rsidR="00AC3E76" w:rsidRPr="007074C8" w:rsidRDefault="00AC3E76" w:rsidP="007074C8">
            <w:pPr>
              <w:spacing w:after="0" w:line="240" w:lineRule="auto"/>
              <w:rPr>
                <w:rFonts w:ascii="Arial" w:eastAsia="Calibri" w:hAnsi="Arial" w:cs="Arial"/>
                <w:spacing w:val="-6"/>
                <w:sz w:val="20"/>
                <w:szCs w:val="20"/>
              </w:rPr>
            </w:pPr>
          </w:p>
        </w:tc>
        <w:tc>
          <w:tcPr>
            <w:tcW w:w="745" w:type="pct"/>
            <w:shd w:val="clear" w:color="auto" w:fill="FFFFFF"/>
          </w:tcPr>
          <w:p w14:paraId="453A90D4"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4 800 000</w:t>
            </w:r>
          </w:p>
        </w:tc>
      </w:tr>
      <w:tr w:rsidR="00B95E2D" w:rsidRPr="007074C8" w14:paraId="3731E6D1" w14:textId="77777777" w:rsidTr="00B95E2D">
        <w:tc>
          <w:tcPr>
            <w:tcW w:w="926" w:type="pct"/>
            <w:shd w:val="clear" w:color="auto" w:fill="FFFFFF"/>
          </w:tcPr>
          <w:p w14:paraId="2053228B"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z w:val="20"/>
                <w:szCs w:val="20"/>
              </w:rPr>
              <w:t xml:space="preserve">2.8.N.2.1. ; </w:t>
            </w:r>
            <w:r w:rsidRPr="007074C8">
              <w:rPr>
                <w:rFonts w:ascii="Arial" w:hAnsi="Arial" w:cs="Arial"/>
                <w:sz w:val="20"/>
                <w:szCs w:val="20"/>
              </w:rPr>
              <w:t>2. 15. N.4.1. 2.15. P.1.1.2.15.N.1.2. ; 2.15.P.3.1,</w:t>
            </w:r>
            <w:r w:rsidRPr="007074C8">
              <w:rPr>
                <w:rFonts w:ascii="Arial" w:eastAsia="Calibri" w:hAnsi="Arial" w:cs="Arial"/>
                <w:sz w:val="20"/>
                <w:szCs w:val="20"/>
              </w:rPr>
              <w:t xml:space="preserve"> 2.15. N.4.1. </w:t>
            </w:r>
            <w:r w:rsidRPr="007074C8">
              <w:rPr>
                <w:rFonts w:ascii="Arial" w:hAnsi="Arial" w:cs="Arial"/>
                <w:sz w:val="20"/>
                <w:szCs w:val="20"/>
              </w:rPr>
              <w:t xml:space="preserve"> </w:t>
            </w:r>
          </w:p>
          <w:p w14:paraId="3060FDD9" w14:textId="77777777" w:rsidR="00AC3E76" w:rsidRPr="007074C8" w:rsidRDefault="00AC3E76" w:rsidP="007074C8">
            <w:pPr>
              <w:spacing w:after="0" w:line="240" w:lineRule="auto"/>
              <w:rPr>
                <w:rFonts w:ascii="Arial" w:eastAsia="Calibri" w:hAnsi="Arial" w:cs="Arial"/>
                <w:sz w:val="20"/>
                <w:szCs w:val="20"/>
              </w:rPr>
            </w:pPr>
            <w:r w:rsidRPr="007074C8">
              <w:rPr>
                <w:rFonts w:ascii="Arial" w:eastAsia="Calibri" w:hAnsi="Arial" w:cs="Arial"/>
                <w:sz w:val="20"/>
                <w:szCs w:val="20"/>
              </w:rPr>
              <w:t xml:space="preserve">Sensibiliser les travailleurs sur l’hygiène et les bonnes pratiques </w:t>
            </w:r>
          </w:p>
        </w:tc>
        <w:tc>
          <w:tcPr>
            <w:tcW w:w="704" w:type="pct"/>
            <w:shd w:val="clear" w:color="auto" w:fill="FFFFFF"/>
          </w:tcPr>
          <w:p w14:paraId="13F72F06" w14:textId="0B79B309" w:rsidR="00AC3E76" w:rsidRPr="007074C8" w:rsidRDefault="00AC3E76" w:rsidP="007074C8">
            <w:pPr>
              <w:spacing w:after="0" w:line="240" w:lineRule="auto"/>
              <w:rPr>
                <w:rFonts w:ascii="Arial" w:eastAsia="Calibri" w:hAnsi="Arial" w:cs="Arial"/>
                <w:spacing w:val="8"/>
                <w:sz w:val="20"/>
                <w:szCs w:val="20"/>
              </w:rPr>
            </w:pPr>
            <w:r w:rsidRPr="007074C8">
              <w:rPr>
                <w:rFonts w:ascii="Arial" w:eastAsia="Calibri" w:hAnsi="Arial" w:cs="Arial"/>
                <w:spacing w:val="8"/>
                <w:sz w:val="20"/>
                <w:szCs w:val="20"/>
              </w:rPr>
              <w:t xml:space="preserve">Nombre de </w:t>
            </w:r>
            <w:r>
              <w:rPr>
                <w:rFonts w:ascii="Arial" w:eastAsia="Calibri" w:hAnsi="Arial" w:cs="Arial"/>
                <w:spacing w:val="8"/>
                <w:sz w:val="20"/>
                <w:szCs w:val="20"/>
              </w:rPr>
              <w:t xml:space="preserve">séances de </w:t>
            </w:r>
            <w:r w:rsidRPr="007074C8">
              <w:rPr>
                <w:rFonts w:ascii="Arial" w:eastAsia="Calibri" w:hAnsi="Arial" w:cs="Arial"/>
                <w:spacing w:val="8"/>
                <w:sz w:val="20"/>
                <w:szCs w:val="20"/>
              </w:rPr>
              <w:t>sensibilisation effectué</w:t>
            </w:r>
            <w:r>
              <w:rPr>
                <w:rFonts w:ascii="Arial" w:eastAsia="Calibri" w:hAnsi="Arial" w:cs="Arial"/>
                <w:spacing w:val="8"/>
                <w:sz w:val="20"/>
                <w:szCs w:val="20"/>
              </w:rPr>
              <w:t>es</w:t>
            </w:r>
          </w:p>
        </w:tc>
        <w:tc>
          <w:tcPr>
            <w:tcW w:w="627" w:type="pct"/>
            <w:shd w:val="clear" w:color="auto" w:fill="FFFFFF"/>
          </w:tcPr>
          <w:p w14:paraId="0CD3ADB5" w14:textId="1823002B"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8"/>
                <w:sz w:val="20"/>
                <w:szCs w:val="20"/>
              </w:rPr>
              <w:t>Nombre de conflit</w:t>
            </w:r>
            <w:r>
              <w:rPr>
                <w:rFonts w:ascii="Arial" w:eastAsia="Calibri" w:hAnsi="Arial" w:cs="Arial"/>
                <w:spacing w:val="8"/>
                <w:sz w:val="20"/>
                <w:szCs w:val="20"/>
              </w:rPr>
              <w:t>s</w:t>
            </w:r>
            <w:r w:rsidRPr="007074C8">
              <w:rPr>
                <w:rFonts w:ascii="Arial" w:eastAsia="Calibri" w:hAnsi="Arial" w:cs="Arial"/>
                <w:spacing w:val="8"/>
                <w:sz w:val="20"/>
                <w:szCs w:val="20"/>
              </w:rPr>
              <w:t xml:space="preserve"> enregistré</w:t>
            </w:r>
            <w:r>
              <w:rPr>
                <w:rFonts w:ascii="Arial" w:eastAsia="Calibri" w:hAnsi="Arial" w:cs="Arial"/>
                <w:spacing w:val="8"/>
                <w:sz w:val="20"/>
                <w:szCs w:val="20"/>
              </w:rPr>
              <w:t>s et traités</w:t>
            </w:r>
            <w:r w:rsidRPr="007074C8">
              <w:rPr>
                <w:rFonts w:ascii="Arial" w:eastAsia="Calibri" w:hAnsi="Arial" w:cs="Arial"/>
                <w:spacing w:val="8"/>
                <w:sz w:val="20"/>
                <w:szCs w:val="20"/>
              </w:rPr>
              <w:t xml:space="preserve">  </w:t>
            </w:r>
          </w:p>
        </w:tc>
        <w:tc>
          <w:tcPr>
            <w:tcW w:w="763" w:type="pct"/>
            <w:shd w:val="clear" w:color="auto" w:fill="FFFFFF"/>
          </w:tcPr>
          <w:p w14:paraId="2FBBB8E5"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Pendant les travaux de chantiers et de base-vie</w:t>
            </w:r>
          </w:p>
        </w:tc>
        <w:tc>
          <w:tcPr>
            <w:tcW w:w="525" w:type="pct"/>
            <w:shd w:val="clear" w:color="auto" w:fill="FFFFFF"/>
          </w:tcPr>
          <w:p w14:paraId="4FB0EF4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hAnsi="Arial" w:cs="Arial"/>
                <w:sz w:val="20"/>
                <w:szCs w:val="20"/>
              </w:rPr>
              <w:t>Bureau de contrôle de l’entreprise</w:t>
            </w:r>
          </w:p>
        </w:tc>
        <w:tc>
          <w:tcPr>
            <w:tcW w:w="712" w:type="pct"/>
            <w:shd w:val="clear" w:color="auto" w:fill="FFFFFF"/>
          </w:tcPr>
          <w:p w14:paraId="51D73DB8"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4967A305"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Police environnementale du Littoral</w:t>
            </w:r>
          </w:p>
        </w:tc>
        <w:tc>
          <w:tcPr>
            <w:tcW w:w="745" w:type="pct"/>
            <w:shd w:val="clear" w:color="auto" w:fill="FFFFFF"/>
          </w:tcPr>
          <w:p w14:paraId="27E5D53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hAnsi="Arial" w:cs="Arial"/>
                <w:sz w:val="20"/>
                <w:szCs w:val="20"/>
              </w:rPr>
              <w:t>A intégrer dans le PGES-Chantier</w:t>
            </w:r>
          </w:p>
        </w:tc>
      </w:tr>
      <w:tr w:rsidR="00B95E2D" w:rsidRPr="007074C8" w14:paraId="572E842B" w14:textId="77777777" w:rsidTr="00B95E2D">
        <w:tc>
          <w:tcPr>
            <w:tcW w:w="926" w:type="pct"/>
            <w:shd w:val="clear" w:color="auto" w:fill="FFFFFF"/>
          </w:tcPr>
          <w:p w14:paraId="1070A41D"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2.11.P.1.1. Installer des consignes pour garantir la salubrité du bassin</w:t>
            </w:r>
          </w:p>
        </w:tc>
        <w:tc>
          <w:tcPr>
            <w:tcW w:w="704" w:type="pct"/>
            <w:shd w:val="clear" w:color="auto" w:fill="FFFFFF"/>
          </w:tcPr>
          <w:p w14:paraId="4C54AB40" w14:textId="6818CF64"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 xml:space="preserve">Existence des consignes sur place </w:t>
            </w:r>
          </w:p>
          <w:p w14:paraId="4CE771D4" w14:textId="79FBEC6D"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Nombre de panneaux installés (panneaux d’interdiction)</w:t>
            </w:r>
          </w:p>
        </w:tc>
        <w:tc>
          <w:tcPr>
            <w:tcW w:w="627" w:type="pct"/>
            <w:shd w:val="clear" w:color="auto" w:fill="FFFFFF"/>
          </w:tcPr>
          <w:p w14:paraId="6606B212" w14:textId="11CA3090"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N</w:t>
            </w:r>
            <w:r>
              <w:rPr>
                <w:rFonts w:ascii="Arial" w:hAnsi="Arial" w:cs="Arial"/>
                <w:sz w:val="20"/>
                <w:szCs w:val="20"/>
              </w:rPr>
              <w:t>-</w:t>
            </w:r>
            <w:r w:rsidRPr="007074C8">
              <w:rPr>
                <w:rFonts w:ascii="Arial" w:hAnsi="Arial" w:cs="Arial"/>
                <w:sz w:val="20"/>
                <w:szCs w:val="20"/>
              </w:rPr>
              <w:t>ombre de contrevenants verbalisé</w:t>
            </w:r>
          </w:p>
          <w:p w14:paraId="29EA5780" w14:textId="14B5CDF8"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Etat de salubrité au niveau du bassin</w:t>
            </w:r>
          </w:p>
        </w:tc>
        <w:tc>
          <w:tcPr>
            <w:tcW w:w="763" w:type="pct"/>
            <w:shd w:val="clear" w:color="auto" w:fill="FFFFFF"/>
          </w:tcPr>
          <w:p w14:paraId="1E2B7FC0" w14:textId="77777777" w:rsidR="00AC3E76" w:rsidRPr="007074C8" w:rsidRDefault="00AC3E76" w:rsidP="007074C8">
            <w:pPr>
              <w:spacing w:after="0" w:line="240" w:lineRule="auto"/>
              <w:rPr>
                <w:rFonts w:ascii="Arial" w:eastAsia="Calibri" w:hAnsi="Arial" w:cs="Arial"/>
                <w:sz w:val="20"/>
                <w:szCs w:val="20"/>
              </w:rPr>
            </w:pPr>
            <w:r w:rsidRPr="007074C8">
              <w:rPr>
                <w:rFonts w:ascii="Arial" w:eastAsia="Calibri" w:hAnsi="Arial" w:cs="Arial"/>
                <w:spacing w:val="-3"/>
                <w:sz w:val="20"/>
                <w:szCs w:val="20"/>
              </w:rPr>
              <w:t>Pendant les travaux de chantiers</w:t>
            </w:r>
          </w:p>
        </w:tc>
        <w:tc>
          <w:tcPr>
            <w:tcW w:w="525" w:type="pct"/>
            <w:shd w:val="clear" w:color="auto" w:fill="FFFFFF"/>
          </w:tcPr>
          <w:p w14:paraId="05D0AFB6"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7CE38F19" w14:textId="77777777" w:rsidR="00E14E6A" w:rsidRDefault="00E14E6A" w:rsidP="00E14E6A">
            <w:pPr>
              <w:spacing w:after="0" w:line="240" w:lineRule="auto"/>
              <w:rPr>
                <w:rFonts w:ascii="Arial" w:hAnsi="Arial" w:cs="Arial"/>
                <w:sz w:val="20"/>
                <w:szCs w:val="20"/>
              </w:rPr>
            </w:pPr>
            <w:r>
              <w:rPr>
                <w:rFonts w:ascii="Arial" w:hAnsi="Arial" w:cs="Arial"/>
                <w:sz w:val="20"/>
                <w:szCs w:val="20"/>
              </w:rPr>
              <w:t>MdC</w:t>
            </w:r>
          </w:p>
          <w:p w14:paraId="31F18D1E"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Entreprise en charge des travaux </w:t>
            </w:r>
          </w:p>
        </w:tc>
        <w:tc>
          <w:tcPr>
            <w:tcW w:w="712" w:type="pct"/>
            <w:shd w:val="clear" w:color="auto" w:fill="FFFFFF"/>
          </w:tcPr>
          <w:p w14:paraId="1ABF93FD"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429D0D74"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1E19EBFE"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637F225F" w14:textId="77777777" w:rsidR="00AC3E76" w:rsidRPr="007074C8" w:rsidRDefault="00AC3E76" w:rsidP="007074C8">
            <w:pPr>
              <w:spacing w:after="0" w:line="240" w:lineRule="auto"/>
              <w:rPr>
                <w:rFonts w:ascii="Arial" w:hAnsi="Arial" w:cs="Arial"/>
                <w:sz w:val="20"/>
                <w:szCs w:val="20"/>
              </w:rPr>
            </w:pPr>
          </w:p>
        </w:tc>
        <w:tc>
          <w:tcPr>
            <w:tcW w:w="745" w:type="pct"/>
            <w:shd w:val="clear" w:color="auto" w:fill="FFFFFF"/>
          </w:tcPr>
          <w:p w14:paraId="1F569212"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A intégrer dans le PGES-Chantier</w:t>
            </w:r>
          </w:p>
        </w:tc>
      </w:tr>
      <w:tr w:rsidR="00B95E2D" w:rsidRPr="007074C8" w14:paraId="6FE240A0" w14:textId="77777777" w:rsidTr="00B95E2D">
        <w:tc>
          <w:tcPr>
            <w:tcW w:w="926" w:type="pct"/>
            <w:shd w:val="clear" w:color="auto" w:fill="FFFFFF"/>
          </w:tcPr>
          <w:p w14:paraId="2E915856"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2.11.N.2.1. Respecter les normes d’aménagement au niveau du bassin</w:t>
            </w:r>
          </w:p>
        </w:tc>
        <w:tc>
          <w:tcPr>
            <w:tcW w:w="704" w:type="pct"/>
            <w:shd w:val="clear" w:color="auto" w:fill="FFFFFF"/>
          </w:tcPr>
          <w:p w14:paraId="18F6B89B"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Les normes d’aménagement au niveau du bassin sont respectées</w:t>
            </w:r>
          </w:p>
        </w:tc>
        <w:tc>
          <w:tcPr>
            <w:tcW w:w="627" w:type="pct"/>
            <w:shd w:val="clear" w:color="auto" w:fill="FFFFFF"/>
          </w:tcPr>
          <w:p w14:paraId="4C14D239" w14:textId="77777777" w:rsidR="00AC3E76" w:rsidRPr="007074C8" w:rsidRDefault="00AC3E76" w:rsidP="007074C8">
            <w:pPr>
              <w:spacing w:after="0" w:line="240" w:lineRule="auto"/>
              <w:rPr>
                <w:rFonts w:ascii="Arial" w:eastAsia="Calibri" w:hAnsi="Arial" w:cs="Arial"/>
                <w:sz w:val="20"/>
                <w:szCs w:val="20"/>
              </w:rPr>
            </w:pPr>
            <w:r w:rsidRPr="007074C8">
              <w:rPr>
                <w:rFonts w:ascii="Arial" w:eastAsia="Calibri" w:hAnsi="Arial" w:cs="Arial"/>
                <w:sz w:val="20"/>
                <w:szCs w:val="20"/>
              </w:rPr>
              <w:t>Qualité de l’ouvrage construit</w:t>
            </w:r>
          </w:p>
        </w:tc>
        <w:tc>
          <w:tcPr>
            <w:tcW w:w="763" w:type="pct"/>
            <w:shd w:val="clear" w:color="auto" w:fill="FFFFFF"/>
          </w:tcPr>
          <w:p w14:paraId="55D1AC39" w14:textId="77777777" w:rsidR="00AC3E76" w:rsidRPr="007074C8" w:rsidRDefault="00AC3E76" w:rsidP="007074C8">
            <w:pPr>
              <w:spacing w:after="0" w:line="240" w:lineRule="auto"/>
              <w:rPr>
                <w:rFonts w:ascii="Arial" w:eastAsia="Calibri" w:hAnsi="Arial" w:cs="Arial"/>
                <w:sz w:val="20"/>
                <w:szCs w:val="20"/>
              </w:rPr>
            </w:pPr>
            <w:r w:rsidRPr="007074C8">
              <w:rPr>
                <w:rFonts w:ascii="Arial" w:eastAsia="Calibri" w:hAnsi="Arial" w:cs="Arial"/>
                <w:spacing w:val="-3"/>
                <w:sz w:val="20"/>
                <w:szCs w:val="20"/>
              </w:rPr>
              <w:t xml:space="preserve">Pendant la durée du chantier </w:t>
            </w:r>
          </w:p>
        </w:tc>
        <w:tc>
          <w:tcPr>
            <w:tcW w:w="525" w:type="pct"/>
            <w:shd w:val="clear" w:color="auto" w:fill="FFFFFF"/>
          </w:tcPr>
          <w:p w14:paraId="67C8E68A"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57860F06" w14:textId="77777777" w:rsidR="00E14E6A" w:rsidRDefault="00E14E6A" w:rsidP="00E14E6A">
            <w:pPr>
              <w:spacing w:after="0" w:line="240" w:lineRule="auto"/>
              <w:rPr>
                <w:rFonts w:ascii="Arial" w:hAnsi="Arial" w:cs="Arial"/>
                <w:sz w:val="20"/>
                <w:szCs w:val="20"/>
              </w:rPr>
            </w:pPr>
            <w:r>
              <w:rPr>
                <w:rFonts w:ascii="Arial" w:hAnsi="Arial" w:cs="Arial"/>
                <w:sz w:val="20"/>
                <w:szCs w:val="20"/>
              </w:rPr>
              <w:t>MdC</w:t>
            </w:r>
          </w:p>
          <w:p w14:paraId="21412230"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 xml:space="preserve">Entreprise en charge des </w:t>
            </w:r>
            <w:r w:rsidRPr="007074C8">
              <w:rPr>
                <w:rFonts w:ascii="Arial" w:hAnsi="Arial" w:cs="Arial"/>
                <w:sz w:val="20"/>
                <w:szCs w:val="20"/>
              </w:rPr>
              <w:lastRenderedPageBreak/>
              <w:t xml:space="preserve">travaux </w:t>
            </w:r>
          </w:p>
        </w:tc>
        <w:tc>
          <w:tcPr>
            <w:tcW w:w="712" w:type="pct"/>
            <w:shd w:val="clear" w:color="auto" w:fill="FFFFFF"/>
          </w:tcPr>
          <w:p w14:paraId="5AC94E0C"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Mairie de Cotonou</w:t>
            </w:r>
          </w:p>
          <w:p w14:paraId="77C40E8E"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376F4284"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42578F34" w14:textId="77777777" w:rsidR="00AC3E76" w:rsidRPr="007074C8" w:rsidRDefault="00AC3E76" w:rsidP="007074C8">
            <w:pPr>
              <w:spacing w:after="0" w:line="240" w:lineRule="auto"/>
              <w:rPr>
                <w:rFonts w:ascii="Arial" w:eastAsia="Calibri" w:hAnsi="Arial" w:cs="Arial"/>
                <w:sz w:val="20"/>
                <w:szCs w:val="20"/>
              </w:rPr>
            </w:pPr>
          </w:p>
        </w:tc>
        <w:tc>
          <w:tcPr>
            <w:tcW w:w="745" w:type="pct"/>
            <w:shd w:val="clear" w:color="auto" w:fill="FFFFFF"/>
          </w:tcPr>
          <w:p w14:paraId="341DA225" w14:textId="5082BBFA"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A intégrer a aux clauses environnementales et sociales et aux cahiers </w:t>
            </w:r>
            <w:r w:rsidRPr="007074C8">
              <w:rPr>
                <w:rFonts w:ascii="Arial" w:hAnsi="Arial" w:cs="Arial"/>
                <w:sz w:val="20"/>
                <w:szCs w:val="20"/>
              </w:rPr>
              <w:lastRenderedPageBreak/>
              <w:t>de charges</w:t>
            </w:r>
          </w:p>
        </w:tc>
      </w:tr>
      <w:tr w:rsidR="00B95E2D" w:rsidRPr="007074C8" w14:paraId="1030DFD7" w14:textId="77777777" w:rsidTr="00B95E2D">
        <w:tc>
          <w:tcPr>
            <w:tcW w:w="926" w:type="pct"/>
            <w:shd w:val="clear" w:color="auto" w:fill="FFFFFF"/>
          </w:tcPr>
          <w:p w14:paraId="55D63C80" w14:textId="77777777" w:rsidR="00AC3E76" w:rsidRPr="007074C8" w:rsidRDefault="00AC3E76" w:rsidP="007074C8">
            <w:pPr>
              <w:spacing w:after="0" w:line="240" w:lineRule="auto"/>
              <w:rPr>
                <w:rFonts w:ascii="Arial" w:hAnsi="Arial" w:cs="Arial"/>
                <w:sz w:val="20"/>
                <w:szCs w:val="20"/>
              </w:rPr>
            </w:pPr>
            <w:r w:rsidRPr="007074C8">
              <w:rPr>
                <w:rFonts w:ascii="Arial Narrow" w:eastAsia="Times New Roman" w:hAnsi="Arial Narrow" w:cs="Arial"/>
                <w:sz w:val="20"/>
                <w:szCs w:val="20"/>
                <w:lang w:eastAsia="fr-FR"/>
              </w:rPr>
              <w:lastRenderedPageBreak/>
              <w:t>2.12.N.1.1. Bâcher les camions pendant le transport</w:t>
            </w:r>
            <w:r w:rsidRPr="007074C8">
              <w:rPr>
                <w:rFonts w:ascii="Arial" w:hAnsi="Arial"/>
                <w:sz w:val="20"/>
                <w:szCs w:val="20"/>
                <w:lang w:eastAsia="fr-FR"/>
              </w:rPr>
              <w:t xml:space="preserve"> des ordures et produits de curage</w:t>
            </w:r>
          </w:p>
        </w:tc>
        <w:tc>
          <w:tcPr>
            <w:tcW w:w="704" w:type="pct"/>
            <w:shd w:val="clear" w:color="auto" w:fill="FFFFFF"/>
          </w:tcPr>
          <w:p w14:paraId="16DBD671"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Nombre de camions bâchés</w:t>
            </w:r>
          </w:p>
        </w:tc>
        <w:tc>
          <w:tcPr>
            <w:tcW w:w="627" w:type="pct"/>
            <w:shd w:val="clear" w:color="auto" w:fill="FFFFFF"/>
          </w:tcPr>
          <w:p w14:paraId="0ABE5BA9" w14:textId="54526C1C"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Nombre de plaintes</w:t>
            </w:r>
            <w:r>
              <w:rPr>
                <w:rFonts w:ascii="Arial" w:hAnsi="Arial" w:cs="Arial"/>
                <w:sz w:val="20"/>
                <w:szCs w:val="20"/>
              </w:rPr>
              <w:t xml:space="preserve"> enregistrées et traitées</w:t>
            </w:r>
          </w:p>
        </w:tc>
        <w:tc>
          <w:tcPr>
            <w:tcW w:w="763" w:type="pct"/>
            <w:shd w:val="clear" w:color="auto" w:fill="FFFFFF"/>
          </w:tcPr>
          <w:p w14:paraId="43CF151F"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Pendant le transport </w:t>
            </w:r>
          </w:p>
        </w:tc>
        <w:tc>
          <w:tcPr>
            <w:tcW w:w="525" w:type="pct"/>
            <w:shd w:val="clear" w:color="auto" w:fill="FFFFFF"/>
          </w:tcPr>
          <w:p w14:paraId="7A6A1EF9" w14:textId="77777777" w:rsidR="00AC3E76" w:rsidRDefault="00AC3E76" w:rsidP="007074C8">
            <w:pPr>
              <w:spacing w:line="240" w:lineRule="auto"/>
              <w:rPr>
                <w:rFonts w:ascii="Arial" w:hAnsi="Arial" w:cs="Arial"/>
                <w:sz w:val="20"/>
                <w:szCs w:val="20"/>
              </w:rPr>
            </w:pPr>
            <w:r w:rsidRPr="007074C8">
              <w:rPr>
                <w:rFonts w:ascii="Arial" w:hAnsi="Arial" w:cs="Arial"/>
                <w:sz w:val="20"/>
                <w:szCs w:val="20"/>
              </w:rPr>
              <w:t>MOD</w:t>
            </w:r>
          </w:p>
          <w:p w14:paraId="24ECF731" w14:textId="28A052F8" w:rsidR="00E14E6A" w:rsidRPr="007074C8" w:rsidRDefault="00E14E6A" w:rsidP="000759EB">
            <w:pPr>
              <w:spacing w:after="0" w:line="240" w:lineRule="auto"/>
              <w:rPr>
                <w:rFonts w:ascii="Arial" w:eastAsia="Times New Roman" w:hAnsi="Arial" w:cs="Arial"/>
                <w:i/>
                <w:sz w:val="20"/>
                <w:szCs w:val="20"/>
                <w:lang w:val="de-DE" w:eastAsia="de-DE"/>
              </w:rPr>
            </w:pPr>
            <w:r>
              <w:rPr>
                <w:rFonts w:ascii="Arial" w:hAnsi="Arial" w:cs="Arial"/>
                <w:sz w:val="20"/>
                <w:szCs w:val="20"/>
              </w:rPr>
              <w:t>MdC</w:t>
            </w:r>
          </w:p>
          <w:p w14:paraId="5433390E"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Entreprise en charge des travaux</w:t>
            </w:r>
          </w:p>
        </w:tc>
        <w:tc>
          <w:tcPr>
            <w:tcW w:w="712" w:type="pct"/>
            <w:shd w:val="clear" w:color="auto" w:fill="FFFFFF"/>
          </w:tcPr>
          <w:p w14:paraId="4C20BF01"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Mairie de Cotonou</w:t>
            </w:r>
          </w:p>
          <w:p w14:paraId="1F4C58F0"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 xml:space="preserve">DDCVDD </w:t>
            </w:r>
            <w:r w:rsidRPr="007074C8">
              <w:rPr>
                <w:rFonts w:ascii="Arial" w:eastAsia="Calibri" w:hAnsi="Arial" w:cs="Arial"/>
                <w:spacing w:val="-6"/>
                <w:sz w:val="20"/>
                <w:szCs w:val="20"/>
                <w:lang w:val="en-US"/>
              </w:rPr>
              <w:t>Littoral</w:t>
            </w:r>
            <w:r w:rsidRPr="007074C8">
              <w:rPr>
                <w:rFonts w:ascii="Arial" w:hAnsi="Arial" w:cs="Arial"/>
                <w:sz w:val="20"/>
                <w:szCs w:val="20"/>
              </w:rPr>
              <w:t xml:space="preserve"> </w:t>
            </w:r>
          </w:p>
          <w:p w14:paraId="4EFCC548" w14:textId="77777777" w:rsidR="00AC3E76" w:rsidRPr="007074C8" w:rsidRDefault="00AC3E76" w:rsidP="007074C8">
            <w:pPr>
              <w:spacing w:after="0" w:line="240" w:lineRule="auto"/>
              <w:rPr>
                <w:rFonts w:ascii="Arial" w:eastAsia="Calibri" w:hAnsi="Arial" w:cs="Arial"/>
                <w:spacing w:val="-6"/>
                <w:sz w:val="20"/>
                <w:szCs w:val="20"/>
              </w:rPr>
            </w:pPr>
          </w:p>
        </w:tc>
        <w:tc>
          <w:tcPr>
            <w:tcW w:w="745" w:type="pct"/>
            <w:shd w:val="clear" w:color="auto" w:fill="FFFFFF"/>
          </w:tcPr>
          <w:p w14:paraId="522929AE"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A intégrer aux coûts des travaux </w:t>
            </w:r>
          </w:p>
        </w:tc>
      </w:tr>
      <w:tr w:rsidR="00B95E2D" w:rsidRPr="007074C8" w14:paraId="79EF3620" w14:textId="77777777" w:rsidTr="00B95E2D">
        <w:trPr>
          <w:trHeight w:val="1363"/>
        </w:trPr>
        <w:tc>
          <w:tcPr>
            <w:tcW w:w="926" w:type="pct"/>
            <w:shd w:val="clear" w:color="auto" w:fill="FFFFFF"/>
          </w:tcPr>
          <w:p w14:paraId="3E07F699"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2.10.P.2.1.</w:t>
            </w:r>
            <w:r w:rsidRPr="007074C8">
              <w:rPr>
                <w:rFonts w:ascii="Arial" w:eastAsia="Calibri" w:hAnsi="Arial" w:cs="Arial"/>
                <w:sz w:val="20"/>
                <w:szCs w:val="20"/>
              </w:rPr>
              <w:t xml:space="preserve">; </w:t>
            </w:r>
            <w:r w:rsidRPr="007074C8">
              <w:rPr>
                <w:rFonts w:ascii="Arial" w:eastAsia="Times New Roman" w:hAnsi="Arial" w:cs="Arial"/>
                <w:sz w:val="20"/>
                <w:szCs w:val="20"/>
                <w:lang w:eastAsia="fr-FR"/>
              </w:rPr>
              <w:t xml:space="preserve">2.10.N.4.1. ; </w:t>
            </w:r>
            <w:r w:rsidRPr="007074C8">
              <w:rPr>
                <w:rFonts w:ascii="Arial Narrow" w:eastAsia="Times New Roman" w:hAnsi="Arial Narrow" w:cs="Arial"/>
                <w:sz w:val="20"/>
                <w:szCs w:val="20"/>
                <w:lang w:eastAsia="fr-FR"/>
              </w:rPr>
              <w:t xml:space="preserve">2.10.N.6.2 </w:t>
            </w:r>
            <w:r w:rsidRPr="007074C8">
              <w:rPr>
                <w:rFonts w:ascii="Arial" w:eastAsia="Calibri" w:hAnsi="Arial" w:cs="Arial"/>
                <w:sz w:val="20"/>
                <w:szCs w:val="20"/>
              </w:rPr>
              <w:t>Convoyer les boues issues du curage au LES</w:t>
            </w:r>
          </w:p>
        </w:tc>
        <w:tc>
          <w:tcPr>
            <w:tcW w:w="704" w:type="pct"/>
            <w:shd w:val="clear" w:color="auto" w:fill="FFFFFF"/>
          </w:tcPr>
          <w:p w14:paraId="528C2DF6"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Contrat d’enlèvement des boues par les camions </w:t>
            </w:r>
          </w:p>
        </w:tc>
        <w:tc>
          <w:tcPr>
            <w:tcW w:w="627" w:type="pct"/>
            <w:shd w:val="clear" w:color="auto" w:fill="FFFFFF"/>
          </w:tcPr>
          <w:p w14:paraId="66CC2329" w14:textId="790A5E90" w:rsidR="00AC3E76" w:rsidRPr="007074C8" w:rsidRDefault="00AC3E76" w:rsidP="007074C8">
            <w:pPr>
              <w:spacing w:after="0" w:line="240" w:lineRule="auto"/>
              <w:rPr>
                <w:rFonts w:ascii="Arial" w:hAnsi="Arial" w:cs="Arial"/>
                <w:sz w:val="20"/>
                <w:szCs w:val="20"/>
              </w:rPr>
            </w:pPr>
            <w:r>
              <w:rPr>
                <w:rFonts w:ascii="Arial" w:eastAsia="Calibri" w:hAnsi="Arial" w:cs="Arial"/>
                <w:sz w:val="20"/>
                <w:szCs w:val="20"/>
              </w:rPr>
              <w:t>-</w:t>
            </w:r>
            <w:r w:rsidRPr="007074C8">
              <w:rPr>
                <w:rFonts w:ascii="Arial" w:eastAsia="Calibri" w:hAnsi="Arial" w:cs="Arial"/>
                <w:sz w:val="20"/>
                <w:szCs w:val="20"/>
              </w:rPr>
              <w:t>Zéro plaintes enregistrées</w:t>
            </w:r>
            <w:r w:rsidRPr="007074C8">
              <w:rPr>
                <w:rFonts w:ascii="Arial" w:hAnsi="Arial" w:cs="Arial"/>
                <w:sz w:val="20"/>
                <w:szCs w:val="20"/>
              </w:rPr>
              <w:t xml:space="preserve"> pendant </w:t>
            </w:r>
          </w:p>
          <w:p w14:paraId="406DD235" w14:textId="1DDAA5D6"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 xml:space="preserve">Absence de déversements au sol </w:t>
            </w:r>
          </w:p>
        </w:tc>
        <w:tc>
          <w:tcPr>
            <w:tcW w:w="763" w:type="pct"/>
            <w:shd w:val="clear" w:color="auto" w:fill="FFFFFF"/>
          </w:tcPr>
          <w:p w14:paraId="50260DD3"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pacing w:val="-3"/>
                <w:sz w:val="20"/>
                <w:szCs w:val="20"/>
              </w:rPr>
              <w:t xml:space="preserve">Pendant le transport </w:t>
            </w:r>
          </w:p>
        </w:tc>
        <w:tc>
          <w:tcPr>
            <w:tcW w:w="525" w:type="pct"/>
            <w:shd w:val="clear" w:color="auto" w:fill="FFFFFF"/>
          </w:tcPr>
          <w:p w14:paraId="5EC6DE99" w14:textId="77777777" w:rsidR="00E14E6A" w:rsidRDefault="00AC3E76" w:rsidP="00E14E6A">
            <w:pPr>
              <w:spacing w:line="240" w:lineRule="auto"/>
              <w:rPr>
                <w:rFonts w:ascii="Arial" w:hAnsi="Arial" w:cs="Arial"/>
                <w:sz w:val="20"/>
                <w:szCs w:val="20"/>
              </w:rPr>
            </w:pPr>
            <w:r w:rsidRPr="007074C8">
              <w:rPr>
                <w:rFonts w:ascii="Arial" w:hAnsi="Arial" w:cs="Arial"/>
                <w:sz w:val="20"/>
                <w:szCs w:val="20"/>
              </w:rPr>
              <w:t>MOD</w:t>
            </w:r>
          </w:p>
          <w:p w14:paraId="7565B5C1" w14:textId="0E566EFF" w:rsidR="00E14E6A" w:rsidRPr="007074C8" w:rsidRDefault="00E14E6A" w:rsidP="00E14E6A">
            <w:pPr>
              <w:spacing w:line="240" w:lineRule="auto"/>
              <w:rPr>
                <w:rFonts w:ascii="Arial" w:hAnsi="Arial" w:cs="Arial"/>
                <w:sz w:val="20"/>
                <w:szCs w:val="20"/>
              </w:rPr>
            </w:pPr>
            <w:r>
              <w:rPr>
                <w:rFonts w:ascii="Arial" w:hAnsi="Arial" w:cs="Arial"/>
                <w:sz w:val="20"/>
                <w:szCs w:val="20"/>
              </w:rPr>
              <w:t>MdC</w:t>
            </w:r>
          </w:p>
          <w:p w14:paraId="4D87B553"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Entreprise en charge des travaux </w:t>
            </w:r>
          </w:p>
        </w:tc>
        <w:tc>
          <w:tcPr>
            <w:tcW w:w="712" w:type="pct"/>
            <w:shd w:val="clear" w:color="auto" w:fill="FFFFFF"/>
          </w:tcPr>
          <w:p w14:paraId="6A440166" w14:textId="77777777" w:rsidR="00AC3E76" w:rsidRPr="007074C8" w:rsidRDefault="00AC3E76" w:rsidP="007074C8">
            <w:pPr>
              <w:spacing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4DF69480" w14:textId="77777777" w:rsidR="00AC3E76" w:rsidRPr="007074C8" w:rsidRDefault="00AC3E76" w:rsidP="007074C8">
            <w:pPr>
              <w:spacing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07ABC24D" w14:textId="77777777" w:rsidR="00AC3E76" w:rsidRPr="007074C8" w:rsidRDefault="00AC3E76" w:rsidP="007074C8">
            <w:pPr>
              <w:spacing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6349C89B" w14:textId="77777777" w:rsidR="00AC3E76" w:rsidRPr="007074C8" w:rsidRDefault="00AC3E76" w:rsidP="007074C8">
            <w:pPr>
              <w:spacing w:line="240" w:lineRule="auto"/>
              <w:rPr>
                <w:rFonts w:ascii="Arial" w:hAnsi="Arial" w:cs="Arial"/>
                <w:sz w:val="20"/>
                <w:szCs w:val="20"/>
              </w:rPr>
            </w:pPr>
            <w:r w:rsidRPr="007074C8">
              <w:rPr>
                <w:rFonts w:ascii="Arial" w:eastAsia="Calibri" w:hAnsi="Arial" w:cs="Arial"/>
                <w:spacing w:val="-6"/>
                <w:sz w:val="20"/>
                <w:szCs w:val="20"/>
              </w:rPr>
              <w:t>UGP</w:t>
            </w:r>
          </w:p>
        </w:tc>
        <w:tc>
          <w:tcPr>
            <w:tcW w:w="745" w:type="pct"/>
            <w:shd w:val="clear" w:color="auto" w:fill="FFFFFF"/>
          </w:tcPr>
          <w:p w14:paraId="20A1CAD6"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6"/>
                <w:sz w:val="20"/>
                <w:szCs w:val="20"/>
              </w:rPr>
              <w:t>A intégrer au coût des travaux</w:t>
            </w:r>
          </w:p>
        </w:tc>
      </w:tr>
      <w:tr w:rsidR="00B95E2D" w:rsidRPr="007074C8" w14:paraId="4CD2DFAD" w14:textId="77777777" w:rsidTr="00B95E2D">
        <w:tc>
          <w:tcPr>
            <w:tcW w:w="926" w:type="pct"/>
            <w:shd w:val="clear" w:color="auto" w:fill="FFFFFF"/>
          </w:tcPr>
          <w:p w14:paraId="68FC6747" w14:textId="77777777" w:rsidR="00AC3E76" w:rsidRPr="007074C8" w:rsidRDefault="00AC3E76" w:rsidP="007074C8">
            <w:pPr>
              <w:spacing w:after="0" w:line="240" w:lineRule="auto"/>
              <w:rPr>
                <w:rFonts w:ascii="Arial" w:hAnsi="Arial" w:cs="Arial"/>
                <w:sz w:val="20"/>
                <w:szCs w:val="20"/>
              </w:rPr>
            </w:pPr>
            <w:r w:rsidRPr="007074C8">
              <w:rPr>
                <w:rFonts w:ascii="Arial Narrow" w:eastAsia="Times New Roman" w:hAnsi="Arial Narrow" w:cs="Arial"/>
                <w:sz w:val="20"/>
                <w:szCs w:val="20"/>
                <w:lang w:eastAsia="fr-FR"/>
              </w:rPr>
              <w:t xml:space="preserve">2.10.N.6.3. </w:t>
            </w:r>
            <w:r w:rsidRPr="007074C8">
              <w:rPr>
                <w:rFonts w:ascii="Arial" w:eastAsia="Calibri" w:hAnsi="Arial" w:cs="Arial"/>
                <w:sz w:val="20"/>
                <w:szCs w:val="20"/>
              </w:rPr>
              <w:t xml:space="preserve">Respecter les normes d’entreposage des déchets sur le LES de Ouèssè   </w:t>
            </w:r>
          </w:p>
        </w:tc>
        <w:tc>
          <w:tcPr>
            <w:tcW w:w="704" w:type="pct"/>
            <w:shd w:val="clear" w:color="auto" w:fill="FFFFFF"/>
          </w:tcPr>
          <w:p w14:paraId="36130029"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Zéro infiltration des casiers d’enfouissement des produits de curage </w:t>
            </w:r>
          </w:p>
        </w:tc>
        <w:tc>
          <w:tcPr>
            <w:tcW w:w="627" w:type="pct"/>
            <w:shd w:val="clear" w:color="auto" w:fill="FFFFFF"/>
          </w:tcPr>
          <w:p w14:paraId="11F9F7EB" w14:textId="77777777" w:rsidR="00AC3E76" w:rsidRPr="007074C8" w:rsidRDefault="00AC3E76" w:rsidP="007074C8">
            <w:pPr>
              <w:spacing w:after="0" w:line="240" w:lineRule="auto"/>
              <w:rPr>
                <w:rFonts w:ascii="Arial" w:eastAsia="Calibri" w:hAnsi="Arial" w:cs="Arial"/>
                <w:sz w:val="20"/>
                <w:szCs w:val="20"/>
              </w:rPr>
            </w:pPr>
            <w:r w:rsidRPr="007074C8">
              <w:rPr>
                <w:rFonts w:ascii="Arial" w:eastAsia="Calibri" w:hAnsi="Arial" w:cs="Arial"/>
                <w:sz w:val="20"/>
                <w:szCs w:val="20"/>
              </w:rPr>
              <w:t>Qualité de la nappe</w:t>
            </w:r>
          </w:p>
        </w:tc>
        <w:tc>
          <w:tcPr>
            <w:tcW w:w="763" w:type="pct"/>
            <w:shd w:val="clear" w:color="auto" w:fill="FFFFFF"/>
          </w:tcPr>
          <w:p w14:paraId="3DA8AFBD" w14:textId="77777777" w:rsidR="00AC3E76" w:rsidRPr="007074C8" w:rsidRDefault="00AC3E76" w:rsidP="007074C8">
            <w:pPr>
              <w:spacing w:after="0" w:line="240" w:lineRule="auto"/>
              <w:rPr>
                <w:rFonts w:ascii="Arial" w:hAnsi="Arial" w:cs="Arial"/>
                <w:spacing w:val="-3"/>
                <w:sz w:val="20"/>
                <w:szCs w:val="20"/>
              </w:rPr>
            </w:pPr>
            <w:r w:rsidRPr="007074C8">
              <w:rPr>
                <w:rFonts w:ascii="Arial" w:hAnsi="Arial" w:cs="Arial"/>
                <w:spacing w:val="-3"/>
                <w:sz w:val="20"/>
                <w:szCs w:val="20"/>
              </w:rPr>
              <w:t>Pendant l’exploitation du LESS</w:t>
            </w:r>
          </w:p>
        </w:tc>
        <w:tc>
          <w:tcPr>
            <w:tcW w:w="525" w:type="pct"/>
            <w:shd w:val="clear" w:color="auto" w:fill="FFFFFF"/>
          </w:tcPr>
          <w:p w14:paraId="0B6AB670" w14:textId="77777777" w:rsidR="00AC3E76" w:rsidRDefault="00AC3E76" w:rsidP="007074C8">
            <w:pPr>
              <w:spacing w:line="240" w:lineRule="auto"/>
              <w:rPr>
                <w:rFonts w:ascii="Arial" w:hAnsi="Arial" w:cs="Arial"/>
                <w:sz w:val="20"/>
                <w:szCs w:val="20"/>
              </w:rPr>
            </w:pPr>
            <w:r w:rsidRPr="007074C8">
              <w:rPr>
                <w:rFonts w:ascii="Arial" w:hAnsi="Arial" w:cs="Arial"/>
                <w:sz w:val="20"/>
                <w:szCs w:val="20"/>
              </w:rPr>
              <w:t>MOD</w:t>
            </w:r>
          </w:p>
          <w:p w14:paraId="17E31FA0" w14:textId="792757F1" w:rsidR="00E14E6A" w:rsidRPr="007074C8" w:rsidRDefault="00E14E6A" w:rsidP="000759EB">
            <w:pPr>
              <w:spacing w:after="0" w:line="240" w:lineRule="auto"/>
              <w:rPr>
                <w:rFonts w:ascii="Arial" w:eastAsia="Times New Roman" w:hAnsi="Arial" w:cs="Arial"/>
                <w:i/>
                <w:sz w:val="20"/>
                <w:szCs w:val="20"/>
                <w:lang w:val="de-DE" w:eastAsia="de-DE"/>
              </w:rPr>
            </w:pPr>
            <w:r>
              <w:rPr>
                <w:rFonts w:ascii="Arial" w:hAnsi="Arial" w:cs="Arial"/>
                <w:sz w:val="20"/>
                <w:szCs w:val="20"/>
              </w:rPr>
              <w:t>MdC</w:t>
            </w:r>
          </w:p>
          <w:p w14:paraId="5D3E5B9A"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Entreprise en charge des travaux</w:t>
            </w:r>
          </w:p>
        </w:tc>
        <w:tc>
          <w:tcPr>
            <w:tcW w:w="712" w:type="pct"/>
            <w:shd w:val="clear" w:color="auto" w:fill="FFFFFF"/>
          </w:tcPr>
          <w:p w14:paraId="3C4D1091" w14:textId="77777777" w:rsidR="00AC3E76" w:rsidRPr="007074C8" w:rsidRDefault="00AC3E76" w:rsidP="007074C8">
            <w:pPr>
              <w:spacing w:line="240" w:lineRule="auto"/>
              <w:rPr>
                <w:rFonts w:ascii="Arial" w:eastAsia="Calibri" w:hAnsi="Arial" w:cs="Arial"/>
                <w:spacing w:val="-6"/>
                <w:sz w:val="20"/>
                <w:szCs w:val="20"/>
              </w:rPr>
            </w:pPr>
            <w:r w:rsidRPr="007074C8">
              <w:rPr>
                <w:rFonts w:ascii="Arial" w:eastAsia="Calibri" w:hAnsi="Arial" w:cs="Arial"/>
                <w:spacing w:val="-6"/>
                <w:sz w:val="20"/>
                <w:szCs w:val="20"/>
              </w:rPr>
              <w:t>ABE</w:t>
            </w:r>
          </w:p>
          <w:p w14:paraId="73815A8C" w14:textId="77777777" w:rsidR="00AC3E76" w:rsidRPr="007074C8" w:rsidRDefault="00AC3E76" w:rsidP="007074C8">
            <w:pPr>
              <w:spacing w:line="240" w:lineRule="auto"/>
              <w:rPr>
                <w:rFonts w:ascii="Arial" w:eastAsia="Calibri" w:hAnsi="Arial" w:cs="Arial"/>
                <w:spacing w:val="-6"/>
                <w:sz w:val="20"/>
                <w:szCs w:val="20"/>
              </w:rPr>
            </w:pPr>
            <w:r w:rsidRPr="007074C8">
              <w:rPr>
                <w:rFonts w:ascii="Arial" w:eastAsia="Calibri" w:hAnsi="Arial" w:cs="Arial"/>
                <w:spacing w:val="-6"/>
                <w:sz w:val="20"/>
                <w:szCs w:val="20"/>
              </w:rPr>
              <w:t>Mairies de Cotonou et de Ouidah</w:t>
            </w:r>
          </w:p>
          <w:p w14:paraId="447B9ED3" w14:textId="77777777" w:rsidR="00AC3E76" w:rsidRPr="007074C8" w:rsidRDefault="00AC3E76" w:rsidP="007074C8">
            <w:pPr>
              <w:spacing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7074C8">
              <w:rPr>
                <w:rFonts w:ascii="Arial" w:eastAsia="Calibri" w:hAnsi="Arial" w:cs="Arial"/>
                <w:spacing w:val="-6"/>
                <w:sz w:val="20"/>
                <w:szCs w:val="20"/>
                <w:lang w:val="en-US"/>
              </w:rPr>
              <w:t>Littoral</w:t>
            </w:r>
          </w:p>
          <w:p w14:paraId="5588E921" w14:textId="77777777" w:rsidR="00AC3E76" w:rsidRPr="007074C8" w:rsidRDefault="00AC3E76" w:rsidP="007074C8">
            <w:pPr>
              <w:spacing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00648716" w14:textId="77777777" w:rsidR="00AC3E76" w:rsidRPr="007074C8" w:rsidRDefault="00AC3E76" w:rsidP="007074C8">
            <w:pPr>
              <w:spacing w:line="240" w:lineRule="auto"/>
              <w:rPr>
                <w:rFonts w:ascii="Arial" w:eastAsia="Calibri" w:hAnsi="Arial" w:cs="Arial"/>
                <w:spacing w:val="-6"/>
                <w:sz w:val="20"/>
                <w:szCs w:val="20"/>
              </w:rPr>
            </w:pPr>
          </w:p>
        </w:tc>
        <w:tc>
          <w:tcPr>
            <w:tcW w:w="745" w:type="pct"/>
            <w:shd w:val="clear" w:color="auto" w:fill="FFFFFF"/>
          </w:tcPr>
          <w:p w14:paraId="2B9F0047" w14:textId="77777777" w:rsidR="00AC3E76" w:rsidRPr="007074C8" w:rsidRDefault="00AC3E76" w:rsidP="007074C8">
            <w:pPr>
              <w:spacing w:after="0" w:line="240" w:lineRule="auto"/>
              <w:rPr>
                <w:rFonts w:ascii="Arial" w:eastAsia="Calibri" w:hAnsi="Arial" w:cs="Arial"/>
                <w:b/>
                <w:spacing w:val="-6"/>
                <w:sz w:val="20"/>
                <w:szCs w:val="20"/>
              </w:rPr>
            </w:pPr>
            <w:r w:rsidRPr="007074C8">
              <w:rPr>
                <w:rFonts w:ascii="Arial" w:eastAsia="Calibri" w:hAnsi="Arial" w:cs="Arial"/>
                <w:b/>
                <w:spacing w:val="-6"/>
                <w:sz w:val="20"/>
                <w:szCs w:val="20"/>
              </w:rPr>
              <w:t>2 966 690 000</w:t>
            </w:r>
          </w:p>
          <w:p w14:paraId="0DDA80DC"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A raison de 10</w:t>
            </w:r>
            <w:r>
              <w:rPr>
                <w:rFonts w:ascii="Arial" w:eastAsia="Calibri" w:hAnsi="Arial" w:cs="Arial"/>
                <w:spacing w:val="-6"/>
                <w:sz w:val="20"/>
                <w:szCs w:val="20"/>
              </w:rPr>
              <w:t xml:space="preserve"> </w:t>
            </w:r>
            <w:r w:rsidRPr="007074C8">
              <w:rPr>
                <w:rFonts w:ascii="Arial" w:eastAsia="Calibri" w:hAnsi="Arial" w:cs="Arial"/>
                <w:spacing w:val="-6"/>
                <w:sz w:val="20"/>
                <w:szCs w:val="20"/>
              </w:rPr>
              <w:t>000 F le m</w:t>
            </w:r>
            <w:r w:rsidRPr="007074C8">
              <w:rPr>
                <w:rFonts w:ascii="Arial" w:eastAsia="Calibri" w:hAnsi="Arial" w:cs="Arial"/>
                <w:spacing w:val="-6"/>
                <w:sz w:val="20"/>
                <w:szCs w:val="20"/>
                <w:vertAlign w:val="superscript"/>
              </w:rPr>
              <w:t xml:space="preserve">3 </w:t>
            </w:r>
          </w:p>
          <w:p w14:paraId="72FB7B89" w14:textId="77777777" w:rsidR="00AC3E76" w:rsidRPr="007074C8" w:rsidRDefault="00AC3E76" w:rsidP="007074C8">
            <w:pPr>
              <w:spacing w:after="0" w:line="240" w:lineRule="auto"/>
              <w:rPr>
                <w:rFonts w:ascii="Arial" w:eastAsia="Calibri" w:hAnsi="Arial" w:cs="Arial"/>
                <w:b/>
                <w:spacing w:val="-6"/>
                <w:sz w:val="20"/>
                <w:szCs w:val="20"/>
              </w:rPr>
            </w:pPr>
            <w:r w:rsidRPr="007074C8">
              <w:rPr>
                <w:rFonts w:ascii="Arial" w:eastAsia="Calibri" w:hAnsi="Arial" w:cs="Arial"/>
                <w:b/>
                <w:spacing w:val="-6"/>
                <w:sz w:val="20"/>
                <w:szCs w:val="20"/>
              </w:rPr>
              <w:t xml:space="preserve">83 500 000 </w:t>
            </w:r>
          </w:p>
          <w:p w14:paraId="23C161D5" w14:textId="3128817A"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A raison de 3 000 000 000 diviser par 36 bassins pour deux cassiers d’enfouissement pour l’ensemble des bassins</w:t>
            </w:r>
          </w:p>
        </w:tc>
      </w:tr>
      <w:tr w:rsidR="00B95E2D" w:rsidRPr="007074C8" w14:paraId="13B49AA2" w14:textId="77777777" w:rsidTr="00B95E2D">
        <w:tc>
          <w:tcPr>
            <w:tcW w:w="926" w:type="pct"/>
            <w:shd w:val="clear" w:color="auto" w:fill="FFFFFF"/>
          </w:tcPr>
          <w:p w14:paraId="50DBCBA2" w14:textId="77777777" w:rsidR="00AC3E76" w:rsidRPr="007074C8" w:rsidRDefault="00AC3E76" w:rsidP="007074C8">
            <w:pPr>
              <w:spacing w:after="0" w:line="240" w:lineRule="auto"/>
              <w:contextualSpacing/>
              <w:jc w:val="both"/>
              <w:rPr>
                <w:rFonts w:ascii="Arial" w:eastAsia="Times New Roman" w:hAnsi="Arial" w:cs="Times New Roman"/>
                <w:sz w:val="20"/>
                <w:szCs w:val="20"/>
                <w:lang w:eastAsia="fr-FR"/>
              </w:rPr>
            </w:pPr>
            <w:r w:rsidRPr="007074C8">
              <w:rPr>
                <w:rFonts w:ascii="Arial" w:hAnsi="Arial" w:cs="Arial"/>
                <w:sz w:val="20"/>
                <w:szCs w:val="20"/>
              </w:rPr>
              <w:t>2.10.N.3.1. </w:t>
            </w:r>
            <w:r w:rsidRPr="007074C8">
              <w:rPr>
                <w:rFonts w:ascii="Arial" w:eastAsia="Times New Roman" w:hAnsi="Arial" w:cs="Times New Roman"/>
                <w:sz w:val="20"/>
                <w:szCs w:val="20"/>
                <w:lang w:eastAsia="fr-FR"/>
              </w:rPr>
              <w:t xml:space="preserve">Alimenter l’exutoire par des semences plantes utiles telles que </w:t>
            </w:r>
            <w:r w:rsidRPr="007074C8">
              <w:rPr>
                <w:rFonts w:ascii="Arial" w:eastAsia="Times New Roman" w:hAnsi="Arial" w:cs="Times New Roman"/>
                <w:i/>
                <w:sz w:val="20"/>
                <w:szCs w:val="20"/>
                <w:lang w:eastAsia="fr-FR"/>
              </w:rPr>
              <w:t>Typha</w:t>
            </w:r>
            <w:r w:rsidRPr="007074C8">
              <w:rPr>
                <w:rFonts w:ascii="Arial" w:eastAsia="Times New Roman" w:hAnsi="Arial" w:cs="Times New Roman"/>
                <w:sz w:val="20"/>
                <w:szCs w:val="20"/>
                <w:lang w:eastAsia="fr-FR"/>
              </w:rPr>
              <w:t xml:space="preserve"> sp, </w:t>
            </w:r>
            <w:r w:rsidRPr="007074C8">
              <w:rPr>
                <w:rFonts w:ascii="Arial" w:eastAsia="Times New Roman" w:hAnsi="Arial" w:cs="Times New Roman"/>
                <w:i/>
                <w:sz w:val="20"/>
                <w:szCs w:val="20"/>
                <w:lang w:eastAsia="fr-FR"/>
              </w:rPr>
              <w:t>Thalia welwichi</w:t>
            </w:r>
            <w:r>
              <w:rPr>
                <w:rFonts w:ascii="Arial" w:eastAsia="Times New Roman" w:hAnsi="Arial" w:cs="Times New Roman"/>
                <w:i/>
                <w:sz w:val="20"/>
                <w:szCs w:val="20"/>
                <w:lang w:eastAsia="fr-FR"/>
              </w:rPr>
              <w:t>i</w:t>
            </w:r>
            <w:r w:rsidRPr="007074C8">
              <w:rPr>
                <w:rFonts w:ascii="Arial" w:eastAsia="Times New Roman" w:hAnsi="Arial" w:cs="Times New Roman"/>
                <w:sz w:val="20"/>
                <w:szCs w:val="20"/>
                <w:lang w:eastAsia="fr-FR"/>
              </w:rPr>
              <w:t xml:space="preserve">, </w:t>
            </w:r>
            <w:r w:rsidRPr="007074C8">
              <w:rPr>
                <w:rFonts w:ascii="Arial" w:eastAsia="Times New Roman" w:hAnsi="Arial" w:cs="Times New Roman"/>
                <w:i/>
                <w:sz w:val="20"/>
                <w:szCs w:val="20"/>
                <w:lang w:eastAsia="fr-FR"/>
              </w:rPr>
              <w:t>Cyperus</w:t>
            </w:r>
            <w:r w:rsidRPr="007074C8">
              <w:rPr>
                <w:rFonts w:ascii="Arial" w:eastAsia="Times New Roman" w:hAnsi="Arial" w:cs="Times New Roman"/>
                <w:sz w:val="20"/>
                <w:szCs w:val="20"/>
                <w:lang w:eastAsia="fr-FR"/>
              </w:rPr>
              <w:t xml:space="preserve"> sp,</w:t>
            </w:r>
            <w:r>
              <w:rPr>
                <w:rFonts w:ascii="Arial" w:eastAsia="Times New Roman" w:hAnsi="Arial" w:cs="Times New Roman"/>
                <w:sz w:val="20"/>
                <w:szCs w:val="20"/>
                <w:lang w:eastAsia="fr-FR"/>
              </w:rPr>
              <w:t>etc.</w:t>
            </w:r>
            <w:r w:rsidRPr="007074C8">
              <w:rPr>
                <w:rFonts w:ascii="Arial" w:eastAsia="Times New Roman" w:hAnsi="Arial" w:cs="Times New Roman"/>
                <w:sz w:val="20"/>
                <w:szCs w:val="20"/>
                <w:lang w:eastAsia="fr-FR"/>
              </w:rPr>
              <w:t xml:space="preserve">. pour compenser les pertes en </w:t>
            </w:r>
            <w:r w:rsidRPr="007074C8">
              <w:rPr>
                <w:rFonts w:ascii="Arial" w:eastAsia="Times New Roman" w:hAnsi="Arial" w:cs="Times New Roman"/>
                <w:sz w:val="20"/>
                <w:szCs w:val="20"/>
                <w:lang w:eastAsia="fr-FR"/>
              </w:rPr>
              <w:lastRenderedPageBreak/>
              <w:t>végétation</w:t>
            </w:r>
          </w:p>
          <w:p w14:paraId="1B1FF340" w14:textId="77777777" w:rsidR="00AC3E76" w:rsidRPr="007074C8" w:rsidRDefault="00AC3E76" w:rsidP="007074C8">
            <w:pPr>
              <w:spacing w:after="0" w:line="240" w:lineRule="auto"/>
              <w:rPr>
                <w:rFonts w:ascii="Arial" w:eastAsia="Calibri" w:hAnsi="Arial" w:cs="Arial"/>
                <w:sz w:val="20"/>
                <w:szCs w:val="20"/>
              </w:rPr>
            </w:pPr>
          </w:p>
        </w:tc>
        <w:tc>
          <w:tcPr>
            <w:tcW w:w="704" w:type="pct"/>
            <w:shd w:val="clear" w:color="auto" w:fill="FFFFFF"/>
          </w:tcPr>
          <w:p w14:paraId="33C39938"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z w:val="20"/>
                <w:szCs w:val="20"/>
              </w:rPr>
              <w:lastRenderedPageBreak/>
              <w:t xml:space="preserve">L’exutoire est alimenté par des semences de plantes utiles </w:t>
            </w:r>
          </w:p>
        </w:tc>
        <w:tc>
          <w:tcPr>
            <w:tcW w:w="627" w:type="pct"/>
            <w:shd w:val="clear" w:color="auto" w:fill="FFFFFF"/>
          </w:tcPr>
          <w:p w14:paraId="71D9D14F"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z w:val="20"/>
                <w:szCs w:val="20"/>
              </w:rPr>
              <w:t xml:space="preserve">Campagne de reboisement de plantes utiles </w:t>
            </w:r>
          </w:p>
        </w:tc>
        <w:tc>
          <w:tcPr>
            <w:tcW w:w="763" w:type="pct"/>
            <w:shd w:val="clear" w:color="auto" w:fill="FFFFFF"/>
          </w:tcPr>
          <w:p w14:paraId="4C3FA6FB"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A la fin des travaux et début de l’exploitation </w:t>
            </w:r>
          </w:p>
        </w:tc>
        <w:tc>
          <w:tcPr>
            <w:tcW w:w="525" w:type="pct"/>
          </w:tcPr>
          <w:p w14:paraId="40F5B896"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39093E27" w14:textId="15D8248E" w:rsidR="00E14E6A" w:rsidRPr="007074C8" w:rsidRDefault="00E14E6A" w:rsidP="007074C8">
            <w:pPr>
              <w:spacing w:after="0" w:line="240" w:lineRule="auto"/>
              <w:rPr>
                <w:rFonts w:ascii="Arial" w:hAnsi="Arial" w:cs="Arial"/>
                <w:sz w:val="20"/>
                <w:szCs w:val="20"/>
              </w:rPr>
            </w:pPr>
            <w:r>
              <w:rPr>
                <w:rFonts w:ascii="Arial" w:hAnsi="Arial" w:cs="Arial"/>
                <w:sz w:val="20"/>
                <w:szCs w:val="20"/>
              </w:rPr>
              <w:t>MdC</w:t>
            </w:r>
          </w:p>
          <w:p w14:paraId="2DB71E52"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Entreprise en charge des travaux </w:t>
            </w:r>
          </w:p>
        </w:tc>
        <w:tc>
          <w:tcPr>
            <w:tcW w:w="712" w:type="pct"/>
          </w:tcPr>
          <w:p w14:paraId="651302BC"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255CC30F"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72B3EB57"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7B586116"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08918C32" w14:textId="77777777" w:rsidR="00AC3E76" w:rsidRPr="007074C8" w:rsidRDefault="00AC3E76" w:rsidP="007074C8">
            <w:pPr>
              <w:spacing w:after="0" w:line="240" w:lineRule="auto"/>
              <w:rPr>
                <w:rFonts w:ascii="Arial" w:eastAsia="Calibri" w:hAnsi="Arial" w:cs="Arial"/>
                <w:spacing w:val="-6"/>
                <w:sz w:val="20"/>
                <w:szCs w:val="20"/>
              </w:rPr>
            </w:pPr>
          </w:p>
        </w:tc>
        <w:tc>
          <w:tcPr>
            <w:tcW w:w="745" w:type="pct"/>
            <w:shd w:val="clear" w:color="auto" w:fill="FFFFFF"/>
          </w:tcPr>
          <w:p w14:paraId="52BC0FBD" w14:textId="77777777" w:rsidR="00AC3E76" w:rsidRPr="007074C8" w:rsidDel="009B619E" w:rsidRDefault="00AC3E76" w:rsidP="007074C8">
            <w:pPr>
              <w:spacing w:after="0" w:line="240" w:lineRule="auto"/>
              <w:rPr>
                <w:rFonts w:ascii="Arial" w:hAnsi="Arial" w:cs="Arial"/>
                <w:sz w:val="20"/>
                <w:szCs w:val="20"/>
              </w:rPr>
            </w:pPr>
            <w:r w:rsidRPr="007074C8">
              <w:rPr>
                <w:rFonts w:ascii="Arial" w:hAnsi="Arial" w:cs="Arial"/>
                <w:sz w:val="20"/>
                <w:szCs w:val="20"/>
              </w:rPr>
              <w:t>3 000 000</w:t>
            </w:r>
          </w:p>
        </w:tc>
      </w:tr>
      <w:tr w:rsidR="00B95E2D" w:rsidRPr="007074C8" w14:paraId="10CC6D64" w14:textId="77777777" w:rsidTr="00B95E2D">
        <w:tc>
          <w:tcPr>
            <w:tcW w:w="926" w:type="pct"/>
            <w:shd w:val="clear" w:color="auto" w:fill="FFFFFF"/>
          </w:tcPr>
          <w:p w14:paraId="42BE41C6" w14:textId="17EE1F06" w:rsidR="00AC3E76" w:rsidRPr="001C1E3B" w:rsidRDefault="00AC3E76" w:rsidP="00AC3E76">
            <w:pPr>
              <w:spacing w:after="0" w:line="276" w:lineRule="auto"/>
              <w:contextualSpacing/>
              <w:jc w:val="both"/>
              <w:rPr>
                <w:rFonts w:ascii="Arial" w:eastAsia="Times New Roman" w:hAnsi="Arial" w:cs="Times New Roman"/>
                <w:szCs w:val="24"/>
                <w:lang w:eastAsia="fr-FR"/>
              </w:rPr>
            </w:pPr>
            <w:r w:rsidRPr="007074C8">
              <w:rPr>
                <w:rFonts w:ascii="Arial" w:hAnsi="Arial" w:cs="Arial"/>
                <w:sz w:val="20"/>
                <w:szCs w:val="20"/>
              </w:rPr>
              <w:lastRenderedPageBreak/>
              <w:t xml:space="preserve">2.10.P.2.7. ; 2.16.N.1.1. </w:t>
            </w:r>
            <w:r w:rsidRPr="007074C8">
              <w:rPr>
                <w:rFonts w:ascii="Arial" w:eastAsia="Calibri" w:hAnsi="Arial" w:cs="Arial"/>
                <w:spacing w:val="-9"/>
                <w:sz w:val="20"/>
                <w:szCs w:val="20"/>
              </w:rPr>
              <w:t xml:space="preserve"> </w:t>
            </w:r>
            <w:r>
              <w:rPr>
                <w:rFonts w:ascii="Arial" w:eastAsia="Times New Roman" w:hAnsi="Arial" w:cs="Times New Roman"/>
                <w:szCs w:val="24"/>
                <w:lang w:eastAsia="fr-FR"/>
              </w:rPr>
              <w:t>P</w:t>
            </w:r>
            <w:r w:rsidRPr="001C1E3B">
              <w:rPr>
                <w:rFonts w:ascii="Arial" w:eastAsia="Times New Roman" w:hAnsi="Arial" w:cs="Times New Roman"/>
                <w:szCs w:val="24"/>
                <w:lang w:eastAsia="fr-FR"/>
              </w:rPr>
              <w:t>révoir des latrines p</w:t>
            </w:r>
            <w:r>
              <w:rPr>
                <w:rFonts w:ascii="Arial" w:eastAsia="Times New Roman" w:hAnsi="Arial" w:cs="Times New Roman"/>
                <w:szCs w:val="24"/>
                <w:lang w:eastAsia="fr-FR"/>
              </w:rPr>
              <w:t>ubliques pour prévenir les risques d’insalubrité</w:t>
            </w:r>
            <w:r w:rsidRPr="00C45161">
              <w:rPr>
                <w:rFonts w:ascii="Arial" w:eastAsia="Times New Roman" w:hAnsi="Arial" w:cs="Times New Roman"/>
                <w:szCs w:val="24"/>
                <w:lang w:eastAsia="fr-FR"/>
              </w:rPr>
              <w:t xml:space="preserve"> </w:t>
            </w:r>
            <w:r>
              <w:rPr>
                <w:rFonts w:ascii="Arial" w:eastAsia="Times New Roman" w:hAnsi="Arial" w:cs="Times New Roman"/>
                <w:szCs w:val="24"/>
                <w:lang w:eastAsia="fr-FR"/>
              </w:rPr>
              <w:t>aux abords du bassin Pa3 et aux exutoires</w:t>
            </w:r>
          </w:p>
          <w:p w14:paraId="129CEB95" w14:textId="34E41DDA" w:rsidR="00AC3E76" w:rsidRPr="007074C8" w:rsidRDefault="00AC3E76" w:rsidP="007074C8">
            <w:pPr>
              <w:spacing w:after="0" w:line="240" w:lineRule="auto"/>
              <w:rPr>
                <w:rFonts w:ascii="Arial" w:eastAsia="Calibri" w:hAnsi="Arial" w:cs="Arial"/>
                <w:sz w:val="20"/>
                <w:szCs w:val="20"/>
              </w:rPr>
            </w:pPr>
          </w:p>
        </w:tc>
        <w:tc>
          <w:tcPr>
            <w:tcW w:w="704" w:type="pct"/>
            <w:shd w:val="clear" w:color="auto" w:fill="FFFFFF"/>
          </w:tcPr>
          <w:p w14:paraId="2906657C" w14:textId="2E59FAEE" w:rsidR="00AC3E76" w:rsidRPr="007074C8" w:rsidRDefault="00AC3E76" w:rsidP="00AC3E76">
            <w:pPr>
              <w:spacing w:after="0" w:line="240" w:lineRule="auto"/>
              <w:rPr>
                <w:rFonts w:ascii="Arial" w:eastAsia="Calibri" w:hAnsi="Arial" w:cs="Arial"/>
                <w:spacing w:val="-3"/>
                <w:sz w:val="20"/>
                <w:szCs w:val="20"/>
              </w:rPr>
            </w:pPr>
            <w:r w:rsidRPr="007074C8">
              <w:rPr>
                <w:rFonts w:ascii="Arial" w:eastAsia="Calibri" w:hAnsi="Arial" w:cs="Arial"/>
                <w:spacing w:val="-9"/>
                <w:sz w:val="20"/>
                <w:szCs w:val="20"/>
              </w:rPr>
              <w:t xml:space="preserve">Existence de latrines  publiques </w:t>
            </w:r>
            <w:r>
              <w:rPr>
                <w:rFonts w:ascii="Arial" w:eastAsia="Calibri" w:hAnsi="Arial" w:cs="Arial"/>
                <w:spacing w:val="-9"/>
                <w:sz w:val="20"/>
                <w:szCs w:val="20"/>
              </w:rPr>
              <w:t>aux exutoires et aux abords du bassin</w:t>
            </w:r>
          </w:p>
        </w:tc>
        <w:tc>
          <w:tcPr>
            <w:tcW w:w="627" w:type="pct"/>
            <w:shd w:val="clear" w:color="auto" w:fill="FFFFFF"/>
          </w:tcPr>
          <w:p w14:paraId="756FFBEB"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z w:val="20"/>
                <w:szCs w:val="20"/>
              </w:rPr>
              <w:t xml:space="preserve">Nombre de latrines construites </w:t>
            </w:r>
          </w:p>
        </w:tc>
        <w:tc>
          <w:tcPr>
            <w:tcW w:w="763" w:type="pct"/>
            <w:shd w:val="clear" w:color="auto" w:fill="FFFFFF"/>
          </w:tcPr>
          <w:p w14:paraId="64205736"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z w:val="20"/>
                <w:szCs w:val="20"/>
              </w:rPr>
              <w:t xml:space="preserve">Pendant les travaux et à la fin des travaux </w:t>
            </w:r>
          </w:p>
        </w:tc>
        <w:tc>
          <w:tcPr>
            <w:tcW w:w="525" w:type="pct"/>
          </w:tcPr>
          <w:p w14:paraId="47BEA1BC"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137C26E3" w14:textId="77777777" w:rsidR="00E14E6A" w:rsidRDefault="00E14E6A" w:rsidP="00E14E6A">
            <w:pPr>
              <w:spacing w:after="0" w:line="240" w:lineRule="auto"/>
              <w:rPr>
                <w:rFonts w:ascii="Arial" w:hAnsi="Arial" w:cs="Arial"/>
                <w:sz w:val="20"/>
                <w:szCs w:val="20"/>
              </w:rPr>
            </w:pPr>
            <w:r>
              <w:rPr>
                <w:rFonts w:ascii="Arial" w:hAnsi="Arial" w:cs="Arial"/>
                <w:sz w:val="20"/>
                <w:szCs w:val="20"/>
              </w:rPr>
              <w:t>MdC</w:t>
            </w:r>
          </w:p>
          <w:p w14:paraId="774F9172"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 xml:space="preserve">Entreprise en charge des travaux </w:t>
            </w:r>
          </w:p>
        </w:tc>
        <w:tc>
          <w:tcPr>
            <w:tcW w:w="712" w:type="pct"/>
          </w:tcPr>
          <w:p w14:paraId="428BAEB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03B95B8D"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78F9D9E1"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24288CA5"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42A84BD1" w14:textId="77777777" w:rsidR="00AC3E76" w:rsidRPr="007074C8" w:rsidRDefault="00AC3E76" w:rsidP="007074C8">
            <w:pPr>
              <w:spacing w:after="0" w:line="240" w:lineRule="auto"/>
              <w:rPr>
                <w:rFonts w:ascii="Arial" w:eastAsia="Calibri" w:hAnsi="Arial" w:cs="Arial"/>
                <w:spacing w:val="-3"/>
                <w:sz w:val="20"/>
                <w:szCs w:val="20"/>
              </w:rPr>
            </w:pPr>
          </w:p>
        </w:tc>
        <w:tc>
          <w:tcPr>
            <w:tcW w:w="745" w:type="pct"/>
            <w:shd w:val="clear" w:color="auto" w:fill="FFFFFF"/>
          </w:tcPr>
          <w:p w14:paraId="4D715B67"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2 500 000</w:t>
            </w:r>
          </w:p>
        </w:tc>
      </w:tr>
      <w:tr w:rsidR="00B95E2D" w:rsidRPr="007074C8" w14:paraId="0FE6C994" w14:textId="77777777" w:rsidTr="00B95E2D">
        <w:tc>
          <w:tcPr>
            <w:tcW w:w="926" w:type="pct"/>
            <w:shd w:val="clear" w:color="auto" w:fill="FFFFFF"/>
          </w:tcPr>
          <w:p w14:paraId="0D8D492F"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 xml:space="preserve">2.10.N.5.1. </w:t>
            </w:r>
            <w:r w:rsidRPr="007074C8">
              <w:rPr>
                <w:rFonts w:ascii="Arial" w:eastAsia="Calibri" w:hAnsi="Arial" w:cs="Arial"/>
                <w:sz w:val="20"/>
                <w:szCs w:val="20"/>
              </w:rPr>
              <w:t>En cas de déversement accidentel, déployer les dispositifs de confinement des matières déversées, les  récupérer et les gérer</w:t>
            </w:r>
          </w:p>
        </w:tc>
        <w:tc>
          <w:tcPr>
            <w:tcW w:w="704" w:type="pct"/>
            <w:shd w:val="clear" w:color="auto" w:fill="FFFFFF"/>
          </w:tcPr>
          <w:p w14:paraId="003D37DE"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Existence de dispositifs de confinement des matières déversées </w:t>
            </w:r>
          </w:p>
        </w:tc>
        <w:tc>
          <w:tcPr>
            <w:tcW w:w="627" w:type="pct"/>
            <w:shd w:val="clear" w:color="auto" w:fill="FFFFFF"/>
          </w:tcPr>
          <w:p w14:paraId="4794DE12"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Absence de déversements dans le plan d’eau </w:t>
            </w:r>
          </w:p>
        </w:tc>
        <w:tc>
          <w:tcPr>
            <w:tcW w:w="763" w:type="pct"/>
            <w:shd w:val="clear" w:color="auto" w:fill="FFFFFF"/>
          </w:tcPr>
          <w:p w14:paraId="351828A4"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Pendant les travaux</w:t>
            </w:r>
          </w:p>
        </w:tc>
        <w:tc>
          <w:tcPr>
            <w:tcW w:w="525" w:type="pct"/>
          </w:tcPr>
          <w:p w14:paraId="0E7A0D5F" w14:textId="77777777" w:rsidR="00E14E6A" w:rsidRDefault="00AC3E76" w:rsidP="00E14E6A">
            <w:pPr>
              <w:spacing w:after="0" w:line="240" w:lineRule="auto"/>
              <w:rPr>
                <w:rFonts w:ascii="Arial" w:hAnsi="Arial" w:cs="Arial"/>
                <w:sz w:val="20"/>
                <w:szCs w:val="20"/>
              </w:rPr>
            </w:pPr>
            <w:r w:rsidRPr="007074C8">
              <w:rPr>
                <w:rFonts w:ascii="Arial" w:hAnsi="Arial" w:cs="Arial"/>
                <w:sz w:val="20"/>
                <w:szCs w:val="20"/>
              </w:rPr>
              <w:t>MOD</w:t>
            </w:r>
            <w:r w:rsidR="00E14E6A">
              <w:rPr>
                <w:rFonts w:ascii="Arial" w:hAnsi="Arial" w:cs="Arial"/>
                <w:sz w:val="20"/>
                <w:szCs w:val="20"/>
              </w:rPr>
              <w:t xml:space="preserve"> </w:t>
            </w:r>
          </w:p>
          <w:p w14:paraId="0B951476" w14:textId="7B5FBD11" w:rsidR="00E14E6A" w:rsidRDefault="00E14E6A" w:rsidP="00E14E6A">
            <w:pPr>
              <w:spacing w:after="0" w:line="240" w:lineRule="auto"/>
              <w:rPr>
                <w:rFonts w:ascii="Arial" w:hAnsi="Arial" w:cs="Arial"/>
                <w:sz w:val="20"/>
                <w:szCs w:val="20"/>
              </w:rPr>
            </w:pPr>
            <w:r>
              <w:rPr>
                <w:rFonts w:ascii="Arial" w:hAnsi="Arial" w:cs="Arial"/>
                <w:sz w:val="20"/>
                <w:szCs w:val="20"/>
              </w:rPr>
              <w:t>MdC</w:t>
            </w:r>
          </w:p>
          <w:p w14:paraId="60CAD96A"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 xml:space="preserve">Entreprise en charge des travaux </w:t>
            </w:r>
          </w:p>
        </w:tc>
        <w:tc>
          <w:tcPr>
            <w:tcW w:w="712" w:type="pct"/>
          </w:tcPr>
          <w:p w14:paraId="6103B037"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658C1FB8"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4BA9CBB5"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4BF8ADE1"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1E336363" w14:textId="77777777" w:rsidR="00AC3E76" w:rsidRPr="007074C8" w:rsidRDefault="00AC3E76" w:rsidP="007074C8">
            <w:pPr>
              <w:spacing w:after="0" w:line="240" w:lineRule="auto"/>
              <w:rPr>
                <w:rFonts w:ascii="Arial" w:eastAsia="Calibri" w:hAnsi="Arial" w:cs="Arial"/>
                <w:spacing w:val="-3"/>
                <w:sz w:val="20"/>
                <w:szCs w:val="20"/>
              </w:rPr>
            </w:pPr>
          </w:p>
        </w:tc>
        <w:tc>
          <w:tcPr>
            <w:tcW w:w="745" w:type="pct"/>
            <w:shd w:val="clear" w:color="auto" w:fill="FFFFFF"/>
          </w:tcPr>
          <w:p w14:paraId="34788DDB"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A intégrer aux clauses environnementales et sociales et le PGES-chantier</w:t>
            </w:r>
          </w:p>
        </w:tc>
      </w:tr>
      <w:tr w:rsidR="00B95E2D" w:rsidRPr="007074C8" w14:paraId="2BC57A27" w14:textId="77777777" w:rsidTr="00B95E2D">
        <w:tc>
          <w:tcPr>
            <w:tcW w:w="926" w:type="pct"/>
            <w:shd w:val="clear" w:color="auto" w:fill="FFFFFF"/>
          </w:tcPr>
          <w:p w14:paraId="23CFDD07"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z w:val="20"/>
                <w:szCs w:val="20"/>
              </w:rPr>
              <w:t>2.15.N.5.1.</w:t>
            </w:r>
          </w:p>
          <w:p w14:paraId="785F1A19"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Interdire formellement la réinstallation des AGR incompatibles avec la durabilité de l’ouvrage </w:t>
            </w:r>
          </w:p>
        </w:tc>
        <w:tc>
          <w:tcPr>
            <w:tcW w:w="704" w:type="pct"/>
            <w:shd w:val="clear" w:color="auto" w:fill="FFFFFF"/>
          </w:tcPr>
          <w:p w14:paraId="73793900"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Absence des AGR incompatibles sur les rues aménagées </w:t>
            </w:r>
          </w:p>
          <w:p w14:paraId="0C8CA206" w14:textId="77777777" w:rsidR="00AC3E76" w:rsidRPr="007074C8" w:rsidRDefault="00AC3E76" w:rsidP="007074C8">
            <w:pPr>
              <w:spacing w:after="0" w:line="240" w:lineRule="auto"/>
              <w:rPr>
                <w:rFonts w:ascii="Arial" w:eastAsia="Calibri" w:hAnsi="Arial" w:cs="Arial"/>
                <w:spacing w:val="-3"/>
                <w:sz w:val="20"/>
                <w:szCs w:val="20"/>
              </w:rPr>
            </w:pPr>
          </w:p>
        </w:tc>
        <w:tc>
          <w:tcPr>
            <w:tcW w:w="627" w:type="pct"/>
            <w:shd w:val="clear" w:color="auto" w:fill="FFFFFF"/>
          </w:tcPr>
          <w:p w14:paraId="0A307EC0"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Acte d’interdiction de la réinstallation</w:t>
            </w:r>
          </w:p>
        </w:tc>
        <w:tc>
          <w:tcPr>
            <w:tcW w:w="763" w:type="pct"/>
            <w:shd w:val="clear" w:color="auto" w:fill="FFFFFF"/>
          </w:tcPr>
          <w:p w14:paraId="017B3291"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A la fin des travaux</w:t>
            </w:r>
          </w:p>
        </w:tc>
        <w:tc>
          <w:tcPr>
            <w:tcW w:w="525" w:type="pct"/>
          </w:tcPr>
          <w:p w14:paraId="6E4F9B99"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Prestataires </w:t>
            </w:r>
          </w:p>
          <w:p w14:paraId="7F111BE3"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4E67E101"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Entreprise en charge des travaux </w:t>
            </w:r>
          </w:p>
        </w:tc>
        <w:tc>
          <w:tcPr>
            <w:tcW w:w="712" w:type="pct"/>
          </w:tcPr>
          <w:p w14:paraId="022FC1D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7D2C7D8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2ED923ED"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5B44113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5D545353" w14:textId="77777777" w:rsidR="00AC3E76" w:rsidRPr="007074C8" w:rsidRDefault="00AC3E76" w:rsidP="007074C8">
            <w:pPr>
              <w:spacing w:after="0" w:line="240" w:lineRule="auto"/>
              <w:rPr>
                <w:rFonts w:ascii="Arial" w:eastAsia="Calibri" w:hAnsi="Arial" w:cs="Arial"/>
                <w:spacing w:val="-3"/>
                <w:sz w:val="20"/>
                <w:szCs w:val="20"/>
              </w:rPr>
            </w:pPr>
          </w:p>
        </w:tc>
        <w:tc>
          <w:tcPr>
            <w:tcW w:w="745" w:type="pct"/>
            <w:shd w:val="clear" w:color="auto" w:fill="FFFFFF"/>
          </w:tcPr>
          <w:p w14:paraId="070D7EC8"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Confère Mairie</w:t>
            </w:r>
          </w:p>
        </w:tc>
      </w:tr>
      <w:tr w:rsidR="00B95E2D" w:rsidRPr="007074C8" w14:paraId="678272A8" w14:textId="77777777" w:rsidTr="00B95E2D">
        <w:trPr>
          <w:trHeight w:val="1204"/>
        </w:trPr>
        <w:tc>
          <w:tcPr>
            <w:tcW w:w="926" w:type="pct"/>
            <w:shd w:val="clear" w:color="auto" w:fill="FFFFFF"/>
          </w:tcPr>
          <w:p w14:paraId="51EBE62F"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2.12.P.1.1. </w:t>
            </w:r>
            <w:r w:rsidRPr="007074C8">
              <w:rPr>
                <w:rFonts w:ascii="Arial" w:eastAsia="Calibri" w:hAnsi="Arial" w:cs="Arial"/>
                <w:spacing w:val="-3"/>
                <w:sz w:val="20"/>
                <w:szCs w:val="20"/>
              </w:rPr>
              <w:t xml:space="preserve">Sensibiliser les riverains autour du bassin </w:t>
            </w:r>
          </w:p>
          <w:p w14:paraId="61EA85DE" w14:textId="77777777" w:rsidR="00AC3E76" w:rsidRPr="007074C8" w:rsidRDefault="00AC3E76" w:rsidP="007074C8">
            <w:pPr>
              <w:spacing w:after="0" w:line="240" w:lineRule="auto"/>
              <w:rPr>
                <w:rFonts w:ascii="Arial" w:hAnsi="Arial" w:cs="Arial"/>
                <w:sz w:val="20"/>
                <w:szCs w:val="20"/>
              </w:rPr>
            </w:pPr>
          </w:p>
        </w:tc>
        <w:tc>
          <w:tcPr>
            <w:tcW w:w="704" w:type="pct"/>
            <w:shd w:val="clear" w:color="auto" w:fill="FFFFFF"/>
          </w:tcPr>
          <w:p w14:paraId="7D1E8BF5" w14:textId="2776FC30"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 xml:space="preserve">Fréquence de sensibilisation </w:t>
            </w:r>
          </w:p>
          <w:p w14:paraId="17EC2EF1" w14:textId="1AB57470"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PV et rapports de sensibilisation</w:t>
            </w:r>
          </w:p>
        </w:tc>
        <w:tc>
          <w:tcPr>
            <w:tcW w:w="627" w:type="pct"/>
            <w:shd w:val="clear" w:color="auto" w:fill="FFFFFF"/>
          </w:tcPr>
          <w:p w14:paraId="5AD18D9E" w14:textId="3E40AC9A"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Etat de la salubrité autour du bassin</w:t>
            </w:r>
          </w:p>
          <w:p w14:paraId="3432DDD6" w14:textId="522A6776"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 xml:space="preserve">Nombre de sensibilisations effectué </w:t>
            </w:r>
          </w:p>
        </w:tc>
        <w:tc>
          <w:tcPr>
            <w:tcW w:w="763" w:type="pct"/>
            <w:shd w:val="clear" w:color="auto" w:fill="FFFFFF"/>
          </w:tcPr>
          <w:p w14:paraId="1E7522C0"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Pendant les travaux d’aménagement du bassin</w:t>
            </w:r>
          </w:p>
        </w:tc>
        <w:tc>
          <w:tcPr>
            <w:tcW w:w="525" w:type="pct"/>
          </w:tcPr>
          <w:p w14:paraId="0EC2E895"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Prestataires </w:t>
            </w:r>
          </w:p>
          <w:p w14:paraId="666164E2"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1A992DEA" w14:textId="77777777" w:rsidR="00E14E6A" w:rsidRDefault="00E14E6A" w:rsidP="00E14E6A">
            <w:pPr>
              <w:spacing w:after="0" w:line="240" w:lineRule="auto"/>
              <w:rPr>
                <w:rFonts w:ascii="Arial" w:hAnsi="Arial" w:cs="Arial"/>
                <w:sz w:val="20"/>
                <w:szCs w:val="20"/>
              </w:rPr>
            </w:pPr>
            <w:r>
              <w:rPr>
                <w:rFonts w:ascii="Arial" w:hAnsi="Arial" w:cs="Arial"/>
                <w:sz w:val="20"/>
                <w:szCs w:val="20"/>
              </w:rPr>
              <w:t>MdC</w:t>
            </w:r>
          </w:p>
          <w:p w14:paraId="41681A41"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Entreprise en charge des travaux </w:t>
            </w:r>
          </w:p>
        </w:tc>
        <w:tc>
          <w:tcPr>
            <w:tcW w:w="712" w:type="pct"/>
          </w:tcPr>
          <w:p w14:paraId="51C3F585"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65AEDB36"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001C960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63B4B4EE"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268DEA40" w14:textId="77777777" w:rsidR="00AC3E76" w:rsidRPr="007074C8" w:rsidRDefault="00AC3E76" w:rsidP="007074C8">
            <w:pPr>
              <w:spacing w:after="0" w:line="240" w:lineRule="auto"/>
              <w:rPr>
                <w:rFonts w:ascii="Arial" w:eastAsia="Calibri" w:hAnsi="Arial" w:cs="Arial"/>
                <w:spacing w:val="-3"/>
                <w:sz w:val="20"/>
                <w:szCs w:val="20"/>
              </w:rPr>
            </w:pPr>
          </w:p>
        </w:tc>
        <w:tc>
          <w:tcPr>
            <w:tcW w:w="745" w:type="pct"/>
            <w:shd w:val="clear" w:color="auto" w:fill="FFFFFF"/>
          </w:tcPr>
          <w:p w14:paraId="2D606EAB"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Déjà pris en compte</w:t>
            </w:r>
          </w:p>
        </w:tc>
      </w:tr>
      <w:tr w:rsidR="00B95E2D" w:rsidRPr="007074C8" w14:paraId="745E8C90" w14:textId="77777777" w:rsidTr="00B95E2D">
        <w:trPr>
          <w:trHeight w:val="877"/>
        </w:trPr>
        <w:tc>
          <w:tcPr>
            <w:tcW w:w="926" w:type="pct"/>
          </w:tcPr>
          <w:p w14:paraId="12757D63" w14:textId="77777777" w:rsidR="00AC3E76" w:rsidRPr="007074C8" w:rsidRDefault="00AC3E76" w:rsidP="007074C8">
            <w:pPr>
              <w:spacing w:after="0" w:line="240" w:lineRule="auto"/>
              <w:rPr>
                <w:rFonts w:ascii="Arial" w:eastAsia="Calibri" w:hAnsi="Arial" w:cs="Arial"/>
                <w:strike/>
                <w:spacing w:val="-3"/>
                <w:sz w:val="20"/>
                <w:szCs w:val="20"/>
              </w:rPr>
            </w:pPr>
            <w:r w:rsidRPr="007074C8">
              <w:rPr>
                <w:rFonts w:ascii="Arial" w:hAnsi="Arial" w:cs="Arial"/>
                <w:sz w:val="20"/>
                <w:szCs w:val="20"/>
              </w:rPr>
              <w:lastRenderedPageBreak/>
              <w:t xml:space="preserve">2.16.N.1.2. Installer les poubelles le  site d’installation de bancs publics </w:t>
            </w:r>
          </w:p>
        </w:tc>
        <w:tc>
          <w:tcPr>
            <w:tcW w:w="704" w:type="pct"/>
            <w:shd w:val="clear" w:color="auto" w:fill="FFFFFF"/>
          </w:tcPr>
          <w:p w14:paraId="4057F716"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 xml:space="preserve">Existence de poubelles </w:t>
            </w:r>
          </w:p>
          <w:p w14:paraId="09AEE2B5" w14:textId="77777777" w:rsidR="00AC3E76" w:rsidRPr="007074C8" w:rsidRDefault="00AC3E76" w:rsidP="007074C8">
            <w:pPr>
              <w:spacing w:line="240" w:lineRule="auto"/>
              <w:rPr>
                <w:rFonts w:ascii="Arial" w:eastAsia="Calibri" w:hAnsi="Arial" w:cs="Arial"/>
                <w:strike/>
                <w:sz w:val="20"/>
                <w:szCs w:val="20"/>
              </w:rPr>
            </w:pPr>
            <w:r w:rsidRPr="007074C8">
              <w:rPr>
                <w:rFonts w:ascii="Arial" w:hAnsi="Arial" w:cs="Arial"/>
                <w:sz w:val="20"/>
                <w:szCs w:val="20"/>
              </w:rPr>
              <w:t xml:space="preserve">Nombre de poubelles installées </w:t>
            </w:r>
          </w:p>
        </w:tc>
        <w:tc>
          <w:tcPr>
            <w:tcW w:w="627" w:type="pct"/>
            <w:shd w:val="clear" w:color="auto" w:fill="FFFFFF"/>
          </w:tcPr>
          <w:p w14:paraId="153BF9D2"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 xml:space="preserve">Etat de salubrité des lieux </w:t>
            </w:r>
          </w:p>
          <w:p w14:paraId="38EBAC61" w14:textId="77777777" w:rsidR="00AC3E76" w:rsidRPr="007074C8" w:rsidRDefault="00AC3E76" w:rsidP="007074C8">
            <w:pPr>
              <w:spacing w:after="0" w:line="240" w:lineRule="auto"/>
              <w:rPr>
                <w:rFonts w:ascii="Arial" w:eastAsia="Calibri" w:hAnsi="Arial" w:cs="Arial"/>
                <w:strike/>
                <w:sz w:val="20"/>
                <w:szCs w:val="20"/>
              </w:rPr>
            </w:pPr>
          </w:p>
        </w:tc>
        <w:tc>
          <w:tcPr>
            <w:tcW w:w="763" w:type="pct"/>
            <w:shd w:val="clear" w:color="auto" w:fill="FFFFFF"/>
          </w:tcPr>
          <w:p w14:paraId="4440DCD4" w14:textId="77777777" w:rsidR="00AC3E76" w:rsidRPr="007074C8" w:rsidRDefault="00AC3E76" w:rsidP="007074C8">
            <w:pPr>
              <w:spacing w:after="0" w:line="240" w:lineRule="auto"/>
              <w:rPr>
                <w:rFonts w:ascii="Arial" w:hAnsi="Arial" w:cs="Arial"/>
                <w:strike/>
                <w:sz w:val="20"/>
                <w:szCs w:val="20"/>
              </w:rPr>
            </w:pPr>
            <w:r w:rsidRPr="007074C8">
              <w:rPr>
                <w:rFonts w:ascii="Arial" w:hAnsi="Arial" w:cs="Arial"/>
                <w:sz w:val="20"/>
                <w:szCs w:val="20"/>
              </w:rPr>
              <w:t xml:space="preserve">Pendant la mise en service des bancs publics </w:t>
            </w:r>
          </w:p>
        </w:tc>
        <w:tc>
          <w:tcPr>
            <w:tcW w:w="525" w:type="pct"/>
            <w:shd w:val="clear" w:color="auto" w:fill="FFFFFF"/>
          </w:tcPr>
          <w:p w14:paraId="076497D2" w14:textId="77777777" w:rsidR="00AC3E76" w:rsidRPr="007074C8" w:rsidRDefault="00AC3E76" w:rsidP="007074C8">
            <w:pPr>
              <w:spacing w:after="0" w:line="240" w:lineRule="auto"/>
              <w:rPr>
                <w:rFonts w:ascii="Arial" w:hAnsi="Arial" w:cs="Arial"/>
                <w:strike/>
                <w:sz w:val="20"/>
                <w:szCs w:val="20"/>
              </w:rPr>
            </w:pPr>
            <w:r w:rsidRPr="007074C8">
              <w:rPr>
                <w:rFonts w:ascii="Arial" w:hAnsi="Arial" w:cs="Arial"/>
                <w:sz w:val="20"/>
                <w:szCs w:val="20"/>
              </w:rPr>
              <w:t xml:space="preserve"> Mairie de Cotonou</w:t>
            </w:r>
          </w:p>
        </w:tc>
        <w:tc>
          <w:tcPr>
            <w:tcW w:w="712" w:type="pct"/>
            <w:shd w:val="clear" w:color="auto" w:fill="FFFFFF"/>
          </w:tcPr>
          <w:p w14:paraId="39210EDC" w14:textId="77777777" w:rsidR="00AC3E76" w:rsidRPr="007074C8" w:rsidRDefault="00AC3E76" w:rsidP="007074C8">
            <w:pPr>
              <w:spacing w:line="240" w:lineRule="auto"/>
              <w:rPr>
                <w:rFonts w:ascii="Arial" w:hAnsi="Arial" w:cs="Arial"/>
                <w:sz w:val="20"/>
                <w:szCs w:val="20"/>
                <w:lang w:val="en-US"/>
              </w:rPr>
            </w:pPr>
            <w:r w:rsidRPr="007074C8">
              <w:rPr>
                <w:rFonts w:ascii="Arial" w:hAnsi="Arial" w:cs="Arial"/>
                <w:sz w:val="20"/>
                <w:szCs w:val="20"/>
                <w:lang w:val="en-US"/>
              </w:rPr>
              <w:t>MOD</w:t>
            </w:r>
          </w:p>
          <w:p w14:paraId="4443D0E8" w14:textId="77777777" w:rsidR="00AC3E76" w:rsidRPr="007074C8" w:rsidRDefault="00AC3E76" w:rsidP="007074C8">
            <w:pPr>
              <w:spacing w:line="240" w:lineRule="auto"/>
              <w:rPr>
                <w:rFonts w:ascii="Arial" w:hAnsi="Arial" w:cs="Arial"/>
                <w:sz w:val="20"/>
                <w:szCs w:val="20"/>
                <w:lang w:val="en-US"/>
              </w:rPr>
            </w:pPr>
            <w:r w:rsidRPr="007074C8">
              <w:rPr>
                <w:rFonts w:ascii="Arial" w:hAnsi="Arial" w:cs="Arial"/>
                <w:sz w:val="20"/>
                <w:szCs w:val="20"/>
                <w:lang w:val="en-US"/>
              </w:rPr>
              <w:t xml:space="preserve">DDCVDD </w:t>
            </w:r>
            <w:r w:rsidRPr="007074C8">
              <w:rPr>
                <w:rFonts w:ascii="Arial" w:eastAsia="Calibri" w:hAnsi="Arial" w:cs="Arial"/>
                <w:spacing w:val="-6"/>
                <w:sz w:val="20"/>
                <w:szCs w:val="20"/>
                <w:lang w:val="en-US"/>
              </w:rPr>
              <w:t>Littoral</w:t>
            </w:r>
          </w:p>
          <w:p w14:paraId="78B23CF4" w14:textId="77777777" w:rsidR="00AC3E76" w:rsidRPr="007074C8" w:rsidRDefault="00AC3E76" w:rsidP="007074C8">
            <w:pPr>
              <w:spacing w:after="0" w:line="240" w:lineRule="auto"/>
              <w:rPr>
                <w:rFonts w:ascii="Arial" w:eastAsia="Calibri" w:hAnsi="Arial" w:cs="Arial"/>
                <w:strike/>
                <w:spacing w:val="-6"/>
                <w:sz w:val="20"/>
                <w:szCs w:val="20"/>
                <w:lang w:val="en-US"/>
              </w:rPr>
            </w:pPr>
            <w:r w:rsidRPr="007074C8">
              <w:rPr>
                <w:rFonts w:ascii="Arial" w:hAnsi="Arial" w:cs="Arial"/>
                <w:sz w:val="20"/>
                <w:szCs w:val="20"/>
                <w:lang w:val="en-US"/>
              </w:rPr>
              <w:t>UGP</w:t>
            </w:r>
          </w:p>
        </w:tc>
        <w:tc>
          <w:tcPr>
            <w:tcW w:w="745" w:type="pct"/>
            <w:shd w:val="clear" w:color="auto" w:fill="FFFFFF"/>
          </w:tcPr>
          <w:p w14:paraId="68D95353" w14:textId="77777777" w:rsidR="00AC3E76" w:rsidRPr="007074C8" w:rsidDel="006518C7" w:rsidRDefault="00AC3E76" w:rsidP="007074C8">
            <w:pPr>
              <w:spacing w:after="0" w:line="240" w:lineRule="auto"/>
              <w:rPr>
                <w:rFonts w:ascii="Arial" w:eastAsia="Calibri" w:hAnsi="Arial" w:cs="Arial"/>
                <w:strike/>
                <w:spacing w:val="-3"/>
                <w:sz w:val="20"/>
                <w:szCs w:val="20"/>
              </w:rPr>
            </w:pPr>
            <w:r w:rsidRPr="007074C8">
              <w:rPr>
                <w:rFonts w:ascii="Arial" w:eastAsia="Calibri" w:hAnsi="Arial" w:cs="Arial"/>
                <w:spacing w:val="-3"/>
                <w:sz w:val="20"/>
                <w:szCs w:val="20"/>
              </w:rPr>
              <w:t>100 000 à raison 25 000 F par poubelle</w:t>
            </w:r>
            <w:r w:rsidRPr="007074C8" w:rsidDel="005D1184">
              <w:rPr>
                <w:rFonts w:ascii="Arial" w:hAnsi="Arial" w:cs="Arial"/>
                <w:sz w:val="20"/>
                <w:szCs w:val="20"/>
              </w:rPr>
              <w:t xml:space="preserve"> </w:t>
            </w:r>
          </w:p>
        </w:tc>
      </w:tr>
      <w:tr w:rsidR="00B95E2D" w:rsidRPr="007074C8" w14:paraId="792C53E1" w14:textId="77777777" w:rsidTr="00B95E2D">
        <w:trPr>
          <w:trHeight w:val="877"/>
        </w:trPr>
        <w:tc>
          <w:tcPr>
            <w:tcW w:w="926" w:type="pct"/>
            <w:shd w:val="clear" w:color="auto" w:fill="FFFFFF"/>
          </w:tcPr>
          <w:p w14:paraId="6A43625A" w14:textId="77777777" w:rsidR="00AC3E76" w:rsidRPr="007074C8" w:rsidRDefault="00AC3E76" w:rsidP="007074C8">
            <w:pPr>
              <w:spacing w:after="0" w:line="240" w:lineRule="auto"/>
              <w:rPr>
                <w:rFonts w:ascii="Arial" w:eastAsia="Calibri" w:hAnsi="Arial" w:cs="Arial"/>
                <w:strike/>
                <w:spacing w:val="-3"/>
                <w:sz w:val="20"/>
                <w:szCs w:val="20"/>
              </w:rPr>
            </w:pPr>
            <w:r w:rsidRPr="007074C8">
              <w:rPr>
                <w:rFonts w:ascii="Arial" w:hAnsi="Arial" w:cs="Arial"/>
                <w:sz w:val="20"/>
                <w:szCs w:val="20"/>
              </w:rPr>
              <w:t xml:space="preserve">2.16.N.1.3. </w:t>
            </w:r>
            <w:r w:rsidRPr="007074C8">
              <w:rPr>
                <w:rFonts w:ascii="Arial" w:eastAsia="Calibri" w:hAnsi="Arial" w:cs="Arial"/>
                <w:spacing w:val="-9"/>
                <w:sz w:val="20"/>
                <w:szCs w:val="20"/>
              </w:rPr>
              <w:t xml:space="preserve">Veiller aux entretiens périodiques des lieux </w:t>
            </w:r>
          </w:p>
        </w:tc>
        <w:tc>
          <w:tcPr>
            <w:tcW w:w="704" w:type="pct"/>
            <w:shd w:val="clear" w:color="auto" w:fill="FFFFFF"/>
          </w:tcPr>
          <w:p w14:paraId="36210238" w14:textId="28AB2E15" w:rsidR="00AC3E76" w:rsidRPr="007074C8" w:rsidRDefault="00AC3E76" w:rsidP="007074C8">
            <w:pPr>
              <w:spacing w:after="0" w:line="240" w:lineRule="auto"/>
              <w:rPr>
                <w:rFonts w:ascii="Arial" w:eastAsia="Calibri" w:hAnsi="Arial" w:cs="Arial"/>
                <w:strike/>
                <w:sz w:val="20"/>
                <w:szCs w:val="20"/>
              </w:rPr>
            </w:pPr>
            <w:r w:rsidRPr="007074C8">
              <w:rPr>
                <w:rFonts w:ascii="Arial" w:eastAsia="Calibri" w:hAnsi="Arial" w:cs="Arial"/>
                <w:spacing w:val="-9"/>
                <w:sz w:val="20"/>
                <w:szCs w:val="20"/>
              </w:rPr>
              <w:t>Existence de contrat d’entretien</w:t>
            </w:r>
            <w:r>
              <w:rPr>
                <w:rFonts w:ascii="Arial" w:eastAsia="Calibri" w:hAnsi="Arial" w:cs="Arial"/>
                <w:spacing w:val="-9"/>
                <w:sz w:val="20"/>
                <w:szCs w:val="20"/>
              </w:rPr>
              <w:t>s</w:t>
            </w:r>
            <w:r w:rsidRPr="007074C8">
              <w:rPr>
                <w:rFonts w:ascii="Arial" w:eastAsia="Calibri" w:hAnsi="Arial" w:cs="Arial"/>
                <w:spacing w:val="-9"/>
                <w:sz w:val="20"/>
                <w:szCs w:val="20"/>
              </w:rPr>
              <w:t xml:space="preserve"> périodiques et courant</w:t>
            </w:r>
            <w:r>
              <w:rPr>
                <w:rFonts w:ascii="Arial" w:eastAsia="Calibri" w:hAnsi="Arial" w:cs="Arial"/>
                <w:spacing w:val="-9"/>
                <w:sz w:val="20"/>
                <w:szCs w:val="20"/>
              </w:rPr>
              <w:t>s</w:t>
            </w:r>
            <w:r w:rsidRPr="007074C8">
              <w:rPr>
                <w:rFonts w:ascii="Arial" w:eastAsia="Calibri" w:hAnsi="Arial" w:cs="Arial"/>
                <w:spacing w:val="-9"/>
                <w:sz w:val="20"/>
                <w:szCs w:val="20"/>
              </w:rPr>
              <w:t xml:space="preserve"> des ouvrages</w:t>
            </w:r>
          </w:p>
        </w:tc>
        <w:tc>
          <w:tcPr>
            <w:tcW w:w="627" w:type="pct"/>
            <w:shd w:val="clear" w:color="auto" w:fill="FFFFFF"/>
          </w:tcPr>
          <w:p w14:paraId="2B5EEAEC"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 xml:space="preserve">Fréquences des entretiens </w:t>
            </w:r>
          </w:p>
          <w:p w14:paraId="73672BA2" w14:textId="77777777" w:rsidR="00AC3E76" w:rsidRPr="007074C8" w:rsidRDefault="00AC3E76" w:rsidP="007074C8">
            <w:pPr>
              <w:spacing w:after="0" w:line="240" w:lineRule="auto"/>
              <w:rPr>
                <w:rFonts w:ascii="Arial" w:eastAsia="Calibri" w:hAnsi="Arial" w:cs="Arial"/>
                <w:strike/>
                <w:sz w:val="20"/>
                <w:szCs w:val="20"/>
              </w:rPr>
            </w:pPr>
            <w:r w:rsidRPr="007074C8">
              <w:rPr>
                <w:rFonts w:ascii="Arial" w:eastAsia="Calibri" w:hAnsi="Arial" w:cs="Arial"/>
                <w:spacing w:val="-9"/>
                <w:sz w:val="20"/>
                <w:szCs w:val="20"/>
              </w:rPr>
              <w:t xml:space="preserve">Efficacité de fonctionnement des ouvrages </w:t>
            </w:r>
          </w:p>
        </w:tc>
        <w:tc>
          <w:tcPr>
            <w:tcW w:w="763" w:type="pct"/>
            <w:shd w:val="clear" w:color="auto" w:fill="FFFFFF"/>
          </w:tcPr>
          <w:p w14:paraId="5801E621" w14:textId="77777777" w:rsidR="00AC3E76" w:rsidRPr="007074C8" w:rsidRDefault="00AC3E76" w:rsidP="007074C8">
            <w:pPr>
              <w:spacing w:after="0" w:line="240" w:lineRule="auto"/>
              <w:rPr>
                <w:rFonts w:ascii="Arial" w:hAnsi="Arial" w:cs="Arial"/>
                <w:strike/>
                <w:sz w:val="20"/>
                <w:szCs w:val="20"/>
              </w:rPr>
            </w:pPr>
            <w:r w:rsidRPr="007074C8">
              <w:rPr>
                <w:rFonts w:ascii="Arial" w:hAnsi="Arial" w:cs="Arial"/>
                <w:sz w:val="20"/>
                <w:szCs w:val="20"/>
              </w:rPr>
              <w:t>Pendant les travaux d’aménagement du bassin</w:t>
            </w:r>
          </w:p>
        </w:tc>
        <w:tc>
          <w:tcPr>
            <w:tcW w:w="525" w:type="pct"/>
          </w:tcPr>
          <w:p w14:paraId="5BE658A1"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Prestataires </w:t>
            </w:r>
          </w:p>
          <w:p w14:paraId="2EE2EDC2"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57156965" w14:textId="77777777" w:rsidR="00E14E6A" w:rsidRDefault="00E14E6A" w:rsidP="00E14E6A">
            <w:pPr>
              <w:spacing w:after="0" w:line="240" w:lineRule="auto"/>
              <w:rPr>
                <w:rFonts w:ascii="Arial" w:hAnsi="Arial" w:cs="Arial"/>
                <w:sz w:val="20"/>
                <w:szCs w:val="20"/>
              </w:rPr>
            </w:pPr>
            <w:r>
              <w:rPr>
                <w:rFonts w:ascii="Arial" w:hAnsi="Arial" w:cs="Arial"/>
                <w:sz w:val="20"/>
                <w:szCs w:val="20"/>
              </w:rPr>
              <w:t>MdC</w:t>
            </w:r>
          </w:p>
          <w:p w14:paraId="52C7FA13" w14:textId="77777777" w:rsidR="00AC3E76" w:rsidRPr="007074C8" w:rsidRDefault="00AC3E76" w:rsidP="007074C8">
            <w:pPr>
              <w:spacing w:after="0" w:line="240" w:lineRule="auto"/>
              <w:rPr>
                <w:rFonts w:ascii="Arial" w:hAnsi="Arial" w:cs="Arial"/>
                <w:strike/>
                <w:sz w:val="20"/>
                <w:szCs w:val="20"/>
              </w:rPr>
            </w:pPr>
            <w:r w:rsidRPr="007074C8">
              <w:rPr>
                <w:rFonts w:ascii="Arial" w:hAnsi="Arial" w:cs="Arial"/>
                <w:sz w:val="20"/>
                <w:szCs w:val="20"/>
              </w:rPr>
              <w:t xml:space="preserve">Entreprise en charge des travaux </w:t>
            </w:r>
          </w:p>
        </w:tc>
        <w:tc>
          <w:tcPr>
            <w:tcW w:w="712" w:type="pct"/>
          </w:tcPr>
          <w:p w14:paraId="5CD1997F"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6FFA7ADF"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77489FC4"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38260BA1"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2698E8D8" w14:textId="77777777" w:rsidR="00AC3E76" w:rsidRPr="007074C8" w:rsidRDefault="00AC3E76" w:rsidP="007074C8">
            <w:pPr>
              <w:spacing w:after="0" w:line="240" w:lineRule="auto"/>
              <w:rPr>
                <w:rFonts w:ascii="Arial" w:eastAsia="Calibri" w:hAnsi="Arial" w:cs="Arial"/>
                <w:strike/>
                <w:spacing w:val="-6"/>
                <w:sz w:val="20"/>
                <w:szCs w:val="20"/>
              </w:rPr>
            </w:pPr>
          </w:p>
        </w:tc>
        <w:tc>
          <w:tcPr>
            <w:tcW w:w="745" w:type="pct"/>
            <w:shd w:val="clear" w:color="auto" w:fill="FFFFFF"/>
          </w:tcPr>
          <w:p w14:paraId="532979A3" w14:textId="77777777" w:rsidR="00AC3E76" w:rsidRPr="007074C8" w:rsidDel="006518C7" w:rsidRDefault="00AC3E76" w:rsidP="007074C8">
            <w:pPr>
              <w:spacing w:after="0" w:line="240" w:lineRule="auto"/>
              <w:rPr>
                <w:rFonts w:ascii="Arial" w:eastAsia="Calibri" w:hAnsi="Arial" w:cs="Arial"/>
                <w:strike/>
                <w:spacing w:val="-3"/>
                <w:sz w:val="20"/>
                <w:szCs w:val="20"/>
              </w:rPr>
            </w:pPr>
            <w:r w:rsidRPr="007074C8">
              <w:rPr>
                <w:rFonts w:ascii="Arial" w:hAnsi="Arial" w:cs="Arial"/>
                <w:sz w:val="20"/>
                <w:szCs w:val="20"/>
              </w:rPr>
              <w:t xml:space="preserve">A intégrer au </w:t>
            </w:r>
            <w:r>
              <w:rPr>
                <w:rFonts w:ascii="Arial" w:hAnsi="Arial" w:cs="Arial"/>
                <w:sz w:val="20"/>
                <w:szCs w:val="20"/>
              </w:rPr>
              <w:t>cahier de charges</w:t>
            </w:r>
          </w:p>
        </w:tc>
      </w:tr>
      <w:tr w:rsidR="00B95E2D" w:rsidRPr="007074C8" w14:paraId="4FCAD36C" w14:textId="77777777" w:rsidTr="00B95E2D">
        <w:trPr>
          <w:trHeight w:val="877"/>
        </w:trPr>
        <w:tc>
          <w:tcPr>
            <w:tcW w:w="926" w:type="pct"/>
          </w:tcPr>
          <w:p w14:paraId="349ACDA2" w14:textId="77777777" w:rsidR="00AC3E76" w:rsidRPr="007074C8" w:rsidRDefault="00AC3E76" w:rsidP="007074C8">
            <w:pPr>
              <w:spacing w:line="240" w:lineRule="auto"/>
              <w:jc w:val="center"/>
              <w:rPr>
                <w:rFonts w:ascii="Arial" w:eastAsia="Calibri" w:hAnsi="Arial" w:cs="Arial"/>
                <w:sz w:val="20"/>
                <w:szCs w:val="20"/>
              </w:rPr>
            </w:pPr>
            <w:r w:rsidRPr="007074C8">
              <w:rPr>
                <w:rFonts w:ascii="Arial" w:hAnsi="Arial" w:cs="Arial"/>
                <w:sz w:val="20"/>
                <w:szCs w:val="20"/>
              </w:rPr>
              <w:t>2.17.N.1.1. Installer un comité de sécurité du bassin</w:t>
            </w:r>
          </w:p>
        </w:tc>
        <w:tc>
          <w:tcPr>
            <w:tcW w:w="704" w:type="pct"/>
            <w:shd w:val="clear" w:color="auto" w:fill="FFFFFF"/>
          </w:tcPr>
          <w:p w14:paraId="31CF9319" w14:textId="77777777" w:rsidR="00AC3E76" w:rsidRPr="007074C8" w:rsidRDefault="00AC3E76" w:rsidP="007074C8">
            <w:pPr>
              <w:spacing w:after="0" w:line="240" w:lineRule="auto"/>
              <w:rPr>
                <w:rFonts w:ascii="Arial" w:eastAsia="Calibri" w:hAnsi="Arial" w:cs="Arial"/>
                <w:sz w:val="20"/>
                <w:szCs w:val="20"/>
              </w:rPr>
            </w:pPr>
            <w:r w:rsidRPr="007074C8">
              <w:rPr>
                <w:rFonts w:ascii="Arial" w:eastAsia="Calibri" w:hAnsi="Arial" w:cs="Arial"/>
                <w:sz w:val="20"/>
                <w:szCs w:val="20"/>
              </w:rPr>
              <w:t xml:space="preserve">Existence d’un comité de riverains pour la salubrité des collecteurs </w:t>
            </w:r>
          </w:p>
        </w:tc>
        <w:tc>
          <w:tcPr>
            <w:tcW w:w="627" w:type="pct"/>
            <w:shd w:val="clear" w:color="auto" w:fill="FFFFFF"/>
          </w:tcPr>
          <w:p w14:paraId="034AF85B" w14:textId="77777777" w:rsidR="00AC3E76" w:rsidRPr="007074C8" w:rsidRDefault="00AC3E76" w:rsidP="007074C8">
            <w:pPr>
              <w:spacing w:after="0" w:line="240" w:lineRule="auto"/>
              <w:rPr>
                <w:rFonts w:ascii="Arial" w:eastAsia="Calibri" w:hAnsi="Arial" w:cs="Arial"/>
                <w:sz w:val="20"/>
                <w:szCs w:val="20"/>
              </w:rPr>
            </w:pPr>
          </w:p>
          <w:p w14:paraId="6E267F77" w14:textId="77777777" w:rsidR="00AC3E76" w:rsidRPr="007074C8" w:rsidRDefault="00AC3E76" w:rsidP="007074C8">
            <w:pPr>
              <w:spacing w:after="0" w:line="240" w:lineRule="auto"/>
              <w:rPr>
                <w:rFonts w:ascii="Arial" w:eastAsia="Calibri" w:hAnsi="Arial" w:cs="Arial"/>
                <w:sz w:val="20"/>
                <w:szCs w:val="20"/>
              </w:rPr>
            </w:pPr>
            <w:r w:rsidRPr="007074C8">
              <w:rPr>
                <w:rFonts w:ascii="Arial" w:eastAsia="Calibri" w:hAnsi="Arial" w:cs="Arial"/>
                <w:sz w:val="20"/>
                <w:szCs w:val="20"/>
              </w:rPr>
              <w:t>Etat de salubrité le long des collecteurs</w:t>
            </w:r>
          </w:p>
        </w:tc>
        <w:tc>
          <w:tcPr>
            <w:tcW w:w="763" w:type="pct"/>
            <w:shd w:val="clear" w:color="auto" w:fill="FFFFFF"/>
          </w:tcPr>
          <w:p w14:paraId="55F4F237"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Pendant les travaux d’aménagement du bassin</w:t>
            </w:r>
          </w:p>
        </w:tc>
        <w:tc>
          <w:tcPr>
            <w:tcW w:w="525" w:type="pct"/>
          </w:tcPr>
          <w:p w14:paraId="30FD0DCF" w14:textId="77777777" w:rsidR="00AC3E76"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7B00E82D" w14:textId="77777777" w:rsidR="00E14E6A" w:rsidRDefault="00E14E6A" w:rsidP="00E14E6A">
            <w:pPr>
              <w:spacing w:after="0" w:line="240" w:lineRule="auto"/>
              <w:rPr>
                <w:rFonts w:ascii="Arial" w:hAnsi="Arial" w:cs="Arial"/>
                <w:sz w:val="20"/>
                <w:szCs w:val="20"/>
              </w:rPr>
            </w:pPr>
            <w:r>
              <w:rPr>
                <w:rFonts w:ascii="Arial" w:hAnsi="Arial" w:cs="Arial"/>
                <w:sz w:val="20"/>
                <w:szCs w:val="20"/>
              </w:rPr>
              <w:t>MdC</w:t>
            </w:r>
          </w:p>
          <w:p w14:paraId="77079244"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Entreprise en charge des travaux </w:t>
            </w:r>
          </w:p>
        </w:tc>
        <w:tc>
          <w:tcPr>
            <w:tcW w:w="712" w:type="pct"/>
          </w:tcPr>
          <w:p w14:paraId="78833342"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5C527538"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6267C42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 ACVDT</w:t>
            </w:r>
          </w:p>
          <w:p w14:paraId="41DBF736"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2EA7A890" w14:textId="77777777" w:rsidR="00AC3E76" w:rsidRPr="007074C8" w:rsidRDefault="00AC3E76" w:rsidP="007074C8">
            <w:pPr>
              <w:spacing w:after="0" w:line="240" w:lineRule="auto"/>
              <w:rPr>
                <w:rFonts w:ascii="Arial" w:eastAsia="Calibri" w:hAnsi="Arial" w:cs="Arial"/>
                <w:spacing w:val="-6"/>
                <w:sz w:val="20"/>
                <w:szCs w:val="20"/>
              </w:rPr>
            </w:pPr>
          </w:p>
        </w:tc>
        <w:tc>
          <w:tcPr>
            <w:tcW w:w="745" w:type="pct"/>
            <w:shd w:val="clear" w:color="auto" w:fill="FFFFFF"/>
          </w:tcPr>
          <w:p w14:paraId="70FA5CE6" w14:textId="77777777" w:rsidR="00AC3E76" w:rsidRPr="007074C8" w:rsidDel="006518C7"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200000</w:t>
            </w:r>
          </w:p>
        </w:tc>
      </w:tr>
      <w:tr w:rsidR="00B95E2D" w:rsidRPr="007074C8" w14:paraId="7A8FB9D2" w14:textId="77777777" w:rsidTr="00B95E2D">
        <w:trPr>
          <w:trHeight w:val="652"/>
        </w:trPr>
        <w:tc>
          <w:tcPr>
            <w:tcW w:w="926" w:type="pct"/>
            <w:shd w:val="clear" w:color="auto" w:fill="FFFFFF"/>
          </w:tcPr>
          <w:p w14:paraId="331DB76B" w14:textId="77777777" w:rsidR="00AC3E76" w:rsidRPr="007074C8" w:rsidRDefault="00AC3E76" w:rsidP="007074C8">
            <w:pPr>
              <w:spacing w:after="0" w:line="240" w:lineRule="auto"/>
              <w:rPr>
                <w:rFonts w:ascii="Arial" w:eastAsia="Times New Roman" w:hAnsi="Arial" w:cs="Arial"/>
                <w:sz w:val="20"/>
                <w:szCs w:val="20"/>
                <w:lang w:eastAsia="fr-FR"/>
              </w:rPr>
            </w:pPr>
            <w:r w:rsidRPr="007074C8">
              <w:rPr>
                <w:rFonts w:ascii="Arial" w:hAnsi="Arial" w:cs="Arial"/>
                <w:sz w:val="20"/>
                <w:szCs w:val="20"/>
              </w:rPr>
              <w:t xml:space="preserve">2.18.N.1.1. ; 2.18.N.5.1 </w:t>
            </w:r>
            <w:r w:rsidRPr="007074C8">
              <w:rPr>
                <w:rFonts w:ascii="Arial" w:eastAsia="Times New Roman" w:hAnsi="Arial" w:cs="Arial"/>
                <w:sz w:val="20"/>
                <w:szCs w:val="20"/>
                <w:lang w:eastAsia="fr-FR"/>
              </w:rPr>
              <w:t>Harmoniser les calendriers d’exécution des projets</w:t>
            </w:r>
          </w:p>
          <w:p w14:paraId="16124DE7" w14:textId="77777777" w:rsidR="00AC3E76" w:rsidRPr="007074C8" w:rsidRDefault="00AC3E76" w:rsidP="007074C8">
            <w:pPr>
              <w:spacing w:after="0" w:line="240" w:lineRule="auto"/>
              <w:rPr>
                <w:rFonts w:ascii="Arial" w:eastAsia="Calibri" w:hAnsi="Arial" w:cs="Arial"/>
                <w:spacing w:val="-9"/>
                <w:sz w:val="20"/>
                <w:szCs w:val="20"/>
              </w:rPr>
            </w:pPr>
          </w:p>
        </w:tc>
        <w:tc>
          <w:tcPr>
            <w:tcW w:w="704" w:type="pct"/>
            <w:shd w:val="clear" w:color="auto" w:fill="FFFFFF"/>
          </w:tcPr>
          <w:p w14:paraId="57435C13"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 xml:space="preserve">Existence d’un planning concordant de mise en œuvre de tous les projets </w:t>
            </w:r>
          </w:p>
        </w:tc>
        <w:tc>
          <w:tcPr>
            <w:tcW w:w="627" w:type="pct"/>
            <w:shd w:val="clear" w:color="auto" w:fill="FFFFFF"/>
          </w:tcPr>
          <w:p w14:paraId="4E3037D8"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 xml:space="preserve">Réduction des nuisances dues aux travaux cumulées  </w:t>
            </w:r>
          </w:p>
        </w:tc>
        <w:tc>
          <w:tcPr>
            <w:tcW w:w="763" w:type="pct"/>
            <w:shd w:val="clear" w:color="auto" w:fill="FFFFFF"/>
          </w:tcPr>
          <w:p w14:paraId="2ADB255F"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Avant et pendant les travaux de construction des ouvrages et d’aménagement du bassin</w:t>
            </w:r>
          </w:p>
        </w:tc>
        <w:tc>
          <w:tcPr>
            <w:tcW w:w="525" w:type="pct"/>
            <w:shd w:val="clear" w:color="auto" w:fill="FFFFFF"/>
          </w:tcPr>
          <w:p w14:paraId="3435876D" w14:textId="77777777" w:rsidR="00AC3E76" w:rsidRPr="007074C8" w:rsidRDefault="00AC3E76" w:rsidP="007074C8">
            <w:pPr>
              <w:spacing w:after="0" w:line="240" w:lineRule="auto"/>
              <w:rPr>
                <w:rFonts w:ascii="Arial" w:hAnsi="Arial" w:cs="Arial"/>
                <w:sz w:val="20"/>
                <w:szCs w:val="20"/>
              </w:rPr>
            </w:pPr>
          </w:p>
          <w:p w14:paraId="0499393E"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0535AE6F"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6"/>
                <w:sz w:val="20"/>
                <w:szCs w:val="20"/>
              </w:rPr>
              <w:t>ACVDT</w:t>
            </w:r>
          </w:p>
        </w:tc>
        <w:tc>
          <w:tcPr>
            <w:tcW w:w="712" w:type="pct"/>
            <w:shd w:val="clear" w:color="auto" w:fill="FFFFFF"/>
          </w:tcPr>
          <w:p w14:paraId="7771808F"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585DDC8B"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23E29E3C"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47DD2030" w14:textId="77777777" w:rsidR="00AC3E76" w:rsidRPr="007074C8" w:rsidRDefault="00AC3E76" w:rsidP="007074C8">
            <w:pPr>
              <w:spacing w:after="0" w:line="240" w:lineRule="auto"/>
              <w:rPr>
                <w:rFonts w:ascii="Arial" w:eastAsia="Calibri" w:hAnsi="Arial" w:cs="Arial"/>
                <w:spacing w:val="-3"/>
                <w:sz w:val="20"/>
                <w:szCs w:val="20"/>
              </w:rPr>
            </w:pPr>
          </w:p>
        </w:tc>
        <w:tc>
          <w:tcPr>
            <w:tcW w:w="745" w:type="pct"/>
            <w:shd w:val="clear" w:color="auto" w:fill="FFFFFF"/>
          </w:tcPr>
          <w:p w14:paraId="0928BAB7" w14:textId="0479BCD3"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Déjà intégré dans le coût de chaque projet (Confère l’ensemble des projets)</w:t>
            </w:r>
          </w:p>
        </w:tc>
      </w:tr>
      <w:tr w:rsidR="00B95E2D" w:rsidRPr="007074C8" w14:paraId="5157A56C" w14:textId="77777777" w:rsidTr="00B95E2D">
        <w:trPr>
          <w:trHeight w:val="652"/>
        </w:trPr>
        <w:tc>
          <w:tcPr>
            <w:tcW w:w="926" w:type="pct"/>
            <w:shd w:val="clear" w:color="auto" w:fill="FFFFFF"/>
          </w:tcPr>
          <w:p w14:paraId="76D8A818"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hAnsi="Arial" w:cs="Arial"/>
                <w:sz w:val="20"/>
                <w:szCs w:val="20"/>
              </w:rPr>
              <w:t>2.18.N.1.2.</w:t>
            </w:r>
            <w:r w:rsidRPr="007074C8">
              <w:rPr>
                <w:rFonts w:ascii="Arial" w:eastAsia="Times New Roman" w:hAnsi="Arial" w:cs="Arial"/>
                <w:sz w:val="20"/>
                <w:szCs w:val="20"/>
                <w:lang w:eastAsia="fr-FR"/>
              </w:rPr>
              <w:t xml:space="preserve"> Prévoir dans les DAO l’utilisation des techniques de fonçage dans le cas où les collecteurs surtout enterrés traversent des rues nouvellement construites</w:t>
            </w:r>
          </w:p>
        </w:tc>
        <w:tc>
          <w:tcPr>
            <w:tcW w:w="704" w:type="pct"/>
            <w:shd w:val="clear" w:color="auto" w:fill="FFFFFF"/>
          </w:tcPr>
          <w:p w14:paraId="70B595D4"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Existences de clauses relatives au fonçage dans les DAO</w:t>
            </w:r>
          </w:p>
        </w:tc>
        <w:tc>
          <w:tcPr>
            <w:tcW w:w="627" w:type="pct"/>
            <w:shd w:val="clear" w:color="auto" w:fill="FFFFFF"/>
          </w:tcPr>
          <w:p w14:paraId="0141E2A0"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 xml:space="preserve">Absence de dégradation /travaux sur les rues nouvellement aménagées </w:t>
            </w:r>
          </w:p>
        </w:tc>
        <w:tc>
          <w:tcPr>
            <w:tcW w:w="763" w:type="pct"/>
            <w:shd w:val="clear" w:color="auto" w:fill="FFFFFF"/>
          </w:tcPr>
          <w:p w14:paraId="579FCA4C"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Avant et pendant les travaux de construction des ouvrages et d’aménagement du bassin</w:t>
            </w:r>
          </w:p>
        </w:tc>
        <w:tc>
          <w:tcPr>
            <w:tcW w:w="525" w:type="pct"/>
            <w:shd w:val="clear" w:color="auto" w:fill="FFFFFF"/>
          </w:tcPr>
          <w:p w14:paraId="2820ABF7" w14:textId="77777777" w:rsidR="00AC3E76" w:rsidRPr="007074C8" w:rsidRDefault="00AC3E76" w:rsidP="007074C8">
            <w:pPr>
              <w:spacing w:after="0" w:line="240" w:lineRule="auto"/>
              <w:rPr>
                <w:rFonts w:ascii="Arial" w:hAnsi="Arial" w:cs="Arial"/>
                <w:sz w:val="20"/>
                <w:szCs w:val="20"/>
              </w:rPr>
            </w:pPr>
          </w:p>
          <w:p w14:paraId="0871E652"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149D8520"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6"/>
                <w:sz w:val="20"/>
                <w:szCs w:val="20"/>
              </w:rPr>
              <w:t>ACVDT</w:t>
            </w:r>
          </w:p>
        </w:tc>
        <w:tc>
          <w:tcPr>
            <w:tcW w:w="712" w:type="pct"/>
            <w:shd w:val="clear" w:color="auto" w:fill="FFFFFF"/>
          </w:tcPr>
          <w:p w14:paraId="7A08CBF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3E862E3B"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3CA8636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22F940D4" w14:textId="77777777" w:rsidR="00AC3E76" w:rsidRPr="007074C8" w:rsidRDefault="00AC3E76" w:rsidP="007074C8">
            <w:pPr>
              <w:spacing w:after="0" w:line="240" w:lineRule="auto"/>
              <w:rPr>
                <w:rFonts w:ascii="Arial" w:eastAsia="Calibri" w:hAnsi="Arial" w:cs="Arial"/>
                <w:spacing w:val="-3"/>
                <w:sz w:val="20"/>
                <w:szCs w:val="20"/>
              </w:rPr>
            </w:pPr>
          </w:p>
        </w:tc>
        <w:tc>
          <w:tcPr>
            <w:tcW w:w="745" w:type="pct"/>
            <w:shd w:val="clear" w:color="auto" w:fill="FFFFFF"/>
          </w:tcPr>
          <w:p w14:paraId="4F38CE85"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A intégrer dans les DAO</w:t>
            </w:r>
          </w:p>
        </w:tc>
      </w:tr>
      <w:tr w:rsidR="00B95E2D" w:rsidRPr="007074C8" w14:paraId="3ED710BC" w14:textId="77777777" w:rsidTr="00B95E2D">
        <w:trPr>
          <w:trHeight w:val="652"/>
        </w:trPr>
        <w:tc>
          <w:tcPr>
            <w:tcW w:w="926" w:type="pct"/>
            <w:shd w:val="clear" w:color="auto" w:fill="FFFFFF"/>
          </w:tcPr>
          <w:p w14:paraId="2A7209A9"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hAnsi="Arial" w:cs="Arial"/>
                <w:sz w:val="20"/>
                <w:szCs w:val="20"/>
              </w:rPr>
              <w:lastRenderedPageBreak/>
              <w:t xml:space="preserve">2.18.N.1.3. </w:t>
            </w:r>
            <w:r w:rsidRPr="007074C8">
              <w:rPr>
                <w:rFonts w:ascii="Arial" w:eastAsia="Times New Roman" w:hAnsi="Arial" w:cs="Arial"/>
                <w:sz w:val="20"/>
                <w:szCs w:val="20"/>
                <w:lang w:eastAsia="fr-FR"/>
              </w:rPr>
              <w:t>Créer un cadre de concertation entre les différents acteurs de projet pour échanger des documents et des informations</w:t>
            </w:r>
          </w:p>
        </w:tc>
        <w:tc>
          <w:tcPr>
            <w:tcW w:w="704" w:type="pct"/>
            <w:shd w:val="clear" w:color="auto" w:fill="FFFFFF"/>
          </w:tcPr>
          <w:p w14:paraId="73E961AC"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 xml:space="preserve">Existence d’un cadre de concertation  de mise en œuvre de tous les projets </w:t>
            </w:r>
          </w:p>
        </w:tc>
        <w:tc>
          <w:tcPr>
            <w:tcW w:w="627" w:type="pct"/>
            <w:shd w:val="clear" w:color="auto" w:fill="FFFFFF"/>
          </w:tcPr>
          <w:p w14:paraId="5B54F60C" w14:textId="77777777" w:rsidR="00AC3E76" w:rsidRPr="007074C8" w:rsidRDefault="00AC3E76" w:rsidP="007074C8">
            <w:pPr>
              <w:spacing w:after="0" w:line="240" w:lineRule="auto"/>
              <w:rPr>
                <w:rFonts w:ascii="Arial" w:eastAsia="Calibri" w:hAnsi="Arial" w:cs="Arial"/>
                <w:spacing w:val="-9"/>
                <w:sz w:val="20"/>
                <w:szCs w:val="20"/>
              </w:rPr>
            </w:pPr>
          </w:p>
        </w:tc>
        <w:tc>
          <w:tcPr>
            <w:tcW w:w="763" w:type="pct"/>
            <w:shd w:val="clear" w:color="auto" w:fill="FFFFFF"/>
          </w:tcPr>
          <w:p w14:paraId="65702038"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Avant et pendant les travaux de construction des ouvrages et d’aménagement du bassin</w:t>
            </w:r>
          </w:p>
        </w:tc>
        <w:tc>
          <w:tcPr>
            <w:tcW w:w="525" w:type="pct"/>
            <w:shd w:val="clear" w:color="auto" w:fill="FFFFFF"/>
          </w:tcPr>
          <w:p w14:paraId="1990F9D5" w14:textId="77777777" w:rsidR="00AC3E76" w:rsidRPr="007074C8" w:rsidRDefault="00AC3E76" w:rsidP="007074C8">
            <w:pPr>
              <w:spacing w:after="0" w:line="240" w:lineRule="auto"/>
              <w:rPr>
                <w:rFonts w:ascii="Arial" w:hAnsi="Arial" w:cs="Arial"/>
                <w:sz w:val="20"/>
                <w:szCs w:val="20"/>
              </w:rPr>
            </w:pPr>
          </w:p>
          <w:p w14:paraId="69CD3306"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002B546F"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6"/>
                <w:sz w:val="20"/>
                <w:szCs w:val="20"/>
              </w:rPr>
              <w:t>ACVDT</w:t>
            </w:r>
          </w:p>
        </w:tc>
        <w:tc>
          <w:tcPr>
            <w:tcW w:w="712" w:type="pct"/>
            <w:shd w:val="clear" w:color="auto" w:fill="FFFFFF"/>
          </w:tcPr>
          <w:p w14:paraId="1952E557"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1C350B3B"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39FCA95C"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2CFA130D" w14:textId="77777777" w:rsidR="00AC3E76" w:rsidRPr="007074C8" w:rsidRDefault="00AC3E76" w:rsidP="007074C8">
            <w:pPr>
              <w:spacing w:after="0" w:line="240" w:lineRule="auto"/>
              <w:rPr>
                <w:rFonts w:ascii="Arial" w:eastAsia="Calibri" w:hAnsi="Arial" w:cs="Arial"/>
                <w:spacing w:val="-3"/>
                <w:sz w:val="20"/>
                <w:szCs w:val="20"/>
              </w:rPr>
            </w:pPr>
          </w:p>
        </w:tc>
        <w:tc>
          <w:tcPr>
            <w:tcW w:w="745" w:type="pct"/>
            <w:shd w:val="clear" w:color="auto" w:fill="FFFFFF"/>
          </w:tcPr>
          <w:p w14:paraId="10B9B164"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Confère les MOD</w:t>
            </w:r>
          </w:p>
        </w:tc>
      </w:tr>
      <w:tr w:rsidR="00B95E2D" w:rsidRPr="007074C8" w14:paraId="0294ECA1" w14:textId="77777777" w:rsidTr="00B95E2D">
        <w:trPr>
          <w:trHeight w:val="652"/>
        </w:trPr>
        <w:tc>
          <w:tcPr>
            <w:tcW w:w="926" w:type="pct"/>
            <w:shd w:val="clear" w:color="auto" w:fill="FFFFFF"/>
          </w:tcPr>
          <w:p w14:paraId="5BA9DA1B"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hAnsi="Arial" w:cs="Arial"/>
                <w:sz w:val="20"/>
                <w:szCs w:val="20"/>
              </w:rPr>
              <w:t xml:space="preserve">2.18.N.2.1 </w:t>
            </w:r>
            <w:r w:rsidRPr="007074C8">
              <w:rPr>
                <w:rFonts w:ascii="Arial" w:eastAsia="Times New Roman" w:hAnsi="Arial" w:cs="Arial"/>
                <w:sz w:val="20"/>
                <w:szCs w:val="20"/>
                <w:lang w:eastAsia="fr-FR"/>
              </w:rPr>
              <w:t>Réaliser les collecteurs et bassins du PAPVIC avant l’aménagement des rues concernées pour éviter leur dégradation</w:t>
            </w:r>
          </w:p>
        </w:tc>
        <w:tc>
          <w:tcPr>
            <w:tcW w:w="704" w:type="pct"/>
            <w:shd w:val="clear" w:color="auto" w:fill="FFFFFF"/>
          </w:tcPr>
          <w:p w14:paraId="1E212789"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 xml:space="preserve">Planning de réalisation des travaux des divers projets </w:t>
            </w:r>
          </w:p>
        </w:tc>
        <w:tc>
          <w:tcPr>
            <w:tcW w:w="627" w:type="pct"/>
            <w:shd w:val="clear" w:color="auto" w:fill="FFFFFF"/>
          </w:tcPr>
          <w:p w14:paraId="78F6718E"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Absence de dégradation /travaux sur les rues nouvellement aménagées</w:t>
            </w:r>
          </w:p>
        </w:tc>
        <w:tc>
          <w:tcPr>
            <w:tcW w:w="763" w:type="pct"/>
            <w:shd w:val="clear" w:color="auto" w:fill="FFFFFF"/>
          </w:tcPr>
          <w:p w14:paraId="216F5D08"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Avant et pendant les travaux de construction des ouvrages et d’aménagement du bassin</w:t>
            </w:r>
          </w:p>
        </w:tc>
        <w:tc>
          <w:tcPr>
            <w:tcW w:w="525" w:type="pct"/>
            <w:shd w:val="clear" w:color="auto" w:fill="FFFFFF"/>
          </w:tcPr>
          <w:p w14:paraId="4850CCE7" w14:textId="77777777" w:rsidR="00AC3E76" w:rsidRPr="007074C8" w:rsidRDefault="00AC3E76" w:rsidP="007074C8">
            <w:pPr>
              <w:spacing w:after="0" w:line="240" w:lineRule="auto"/>
              <w:rPr>
                <w:rFonts w:ascii="Arial" w:hAnsi="Arial" w:cs="Arial"/>
                <w:sz w:val="20"/>
                <w:szCs w:val="20"/>
              </w:rPr>
            </w:pPr>
          </w:p>
          <w:p w14:paraId="5ED1A151"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2B2693BE"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Entreprises en charge des travaux </w:t>
            </w:r>
          </w:p>
        </w:tc>
        <w:tc>
          <w:tcPr>
            <w:tcW w:w="712" w:type="pct"/>
            <w:shd w:val="clear" w:color="auto" w:fill="FFFFFF"/>
          </w:tcPr>
          <w:p w14:paraId="01FEA869"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218F6318"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14D943E0"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6E0D9CAC"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ACVDT</w:t>
            </w:r>
          </w:p>
          <w:p w14:paraId="1B406A72" w14:textId="77777777" w:rsidR="00AC3E76" w:rsidRPr="007074C8" w:rsidRDefault="00AC3E76" w:rsidP="007074C8">
            <w:pPr>
              <w:spacing w:after="0" w:line="240" w:lineRule="auto"/>
              <w:rPr>
                <w:rFonts w:ascii="Arial" w:eastAsia="Calibri" w:hAnsi="Arial" w:cs="Arial"/>
                <w:spacing w:val="-3"/>
                <w:sz w:val="20"/>
                <w:szCs w:val="20"/>
              </w:rPr>
            </w:pPr>
          </w:p>
        </w:tc>
        <w:tc>
          <w:tcPr>
            <w:tcW w:w="745" w:type="pct"/>
            <w:shd w:val="clear" w:color="auto" w:fill="FFFFFF"/>
          </w:tcPr>
          <w:p w14:paraId="114069EA"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Confère agence du cadre de vie</w:t>
            </w:r>
          </w:p>
          <w:p w14:paraId="6F2BE8F5"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ACV-DT</w:t>
            </w:r>
          </w:p>
        </w:tc>
      </w:tr>
      <w:tr w:rsidR="00B95E2D" w:rsidRPr="007074C8" w14:paraId="3F1F1612" w14:textId="77777777" w:rsidTr="00B95E2D">
        <w:trPr>
          <w:trHeight w:val="652"/>
        </w:trPr>
        <w:tc>
          <w:tcPr>
            <w:tcW w:w="926" w:type="pct"/>
            <w:shd w:val="clear" w:color="auto" w:fill="FFFFFF"/>
          </w:tcPr>
          <w:p w14:paraId="26468613"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hAnsi="Arial" w:cs="Arial"/>
                <w:sz w:val="20"/>
                <w:szCs w:val="20"/>
              </w:rPr>
              <w:t xml:space="preserve">2.18.N.3.1 ;  2.18.N.4.1 </w:t>
            </w:r>
            <w:r w:rsidRPr="007074C8">
              <w:rPr>
                <w:rFonts w:ascii="Arial" w:eastAsia="Times New Roman" w:hAnsi="Arial" w:cs="Arial"/>
                <w:sz w:val="20"/>
                <w:szCs w:val="20"/>
                <w:lang w:eastAsia="fr-FR"/>
              </w:rPr>
              <w:t>Mettre en œuvre les prescriptions environnementales et sociales et respecter les délais d’exécution</w:t>
            </w:r>
          </w:p>
        </w:tc>
        <w:tc>
          <w:tcPr>
            <w:tcW w:w="704" w:type="pct"/>
            <w:shd w:val="clear" w:color="auto" w:fill="FFFFFF"/>
          </w:tcPr>
          <w:p w14:paraId="7A925979"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 xml:space="preserve">Absence de plainte </w:t>
            </w:r>
          </w:p>
        </w:tc>
        <w:tc>
          <w:tcPr>
            <w:tcW w:w="627" w:type="pct"/>
            <w:shd w:val="clear" w:color="auto" w:fill="FFFFFF"/>
          </w:tcPr>
          <w:p w14:paraId="5B7F6E3E"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 xml:space="preserve">Réduction des nuisances dues aux travaux </w:t>
            </w:r>
          </w:p>
        </w:tc>
        <w:tc>
          <w:tcPr>
            <w:tcW w:w="763" w:type="pct"/>
            <w:shd w:val="clear" w:color="auto" w:fill="FFFFFF"/>
          </w:tcPr>
          <w:p w14:paraId="42B520F5"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Avant et pendant les travaux de construction des ouvrages et d’aménagement du bassin</w:t>
            </w:r>
          </w:p>
        </w:tc>
        <w:tc>
          <w:tcPr>
            <w:tcW w:w="525" w:type="pct"/>
            <w:shd w:val="clear" w:color="auto" w:fill="FFFFFF"/>
          </w:tcPr>
          <w:p w14:paraId="39BE2814" w14:textId="77777777" w:rsidR="00AC3E76" w:rsidRPr="007074C8" w:rsidRDefault="00AC3E76" w:rsidP="007074C8">
            <w:pPr>
              <w:spacing w:after="0" w:line="240" w:lineRule="auto"/>
              <w:rPr>
                <w:rFonts w:ascii="Arial" w:hAnsi="Arial" w:cs="Arial"/>
                <w:sz w:val="20"/>
                <w:szCs w:val="20"/>
              </w:rPr>
            </w:pPr>
          </w:p>
          <w:p w14:paraId="4F144F45"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MOD</w:t>
            </w:r>
          </w:p>
          <w:p w14:paraId="5931F942" w14:textId="77777777" w:rsidR="00AC3E76" w:rsidRPr="007074C8" w:rsidRDefault="00AC3E76" w:rsidP="007074C8">
            <w:pPr>
              <w:spacing w:after="0" w:line="240" w:lineRule="auto"/>
              <w:rPr>
                <w:rFonts w:ascii="Arial" w:hAnsi="Arial" w:cs="Arial"/>
                <w:sz w:val="20"/>
                <w:szCs w:val="20"/>
              </w:rPr>
            </w:pPr>
          </w:p>
        </w:tc>
        <w:tc>
          <w:tcPr>
            <w:tcW w:w="712" w:type="pct"/>
            <w:shd w:val="clear" w:color="auto" w:fill="FFFFFF"/>
          </w:tcPr>
          <w:p w14:paraId="6D344818"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09BEA8DF"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72613911"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16D73B03"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ACVDT</w:t>
            </w:r>
          </w:p>
        </w:tc>
        <w:tc>
          <w:tcPr>
            <w:tcW w:w="745" w:type="pct"/>
            <w:shd w:val="clear" w:color="auto" w:fill="FFFFFF"/>
          </w:tcPr>
          <w:p w14:paraId="59FFA30D"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Confère ACV-DT</w:t>
            </w:r>
          </w:p>
        </w:tc>
      </w:tr>
      <w:tr w:rsidR="00B95E2D" w:rsidRPr="007074C8" w14:paraId="29AD55CA" w14:textId="77777777" w:rsidTr="00B95E2D">
        <w:trPr>
          <w:trHeight w:val="652"/>
        </w:trPr>
        <w:tc>
          <w:tcPr>
            <w:tcW w:w="926" w:type="pct"/>
            <w:shd w:val="clear" w:color="auto" w:fill="FFFFFF"/>
          </w:tcPr>
          <w:p w14:paraId="269E7D0B"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hAnsi="Arial" w:cs="Arial"/>
                <w:sz w:val="20"/>
                <w:szCs w:val="20"/>
              </w:rPr>
              <w:t xml:space="preserve">2.18.N.3.2 </w:t>
            </w:r>
            <w:r w:rsidRPr="007074C8">
              <w:rPr>
                <w:rFonts w:ascii="Arial" w:eastAsia="Times New Roman" w:hAnsi="Arial" w:cs="Arial"/>
                <w:sz w:val="20"/>
                <w:szCs w:val="20"/>
                <w:lang w:eastAsia="fr-FR"/>
              </w:rPr>
              <w:t>Prévoir des clauses spécifiques pour les entreprises de construction en ce qui concerne les bonnes pratiques (pas de déversements dans le plan d’eau, pas de rejet de déchets solides, pas de rejet de matières dangereuses</w:t>
            </w:r>
          </w:p>
        </w:tc>
        <w:tc>
          <w:tcPr>
            <w:tcW w:w="704" w:type="pct"/>
            <w:shd w:val="clear" w:color="auto" w:fill="FFFFFF"/>
          </w:tcPr>
          <w:p w14:paraId="292FD3EF"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Existences de clauses spécifiques auxdites activités  dans les DAO</w:t>
            </w:r>
          </w:p>
        </w:tc>
        <w:tc>
          <w:tcPr>
            <w:tcW w:w="627" w:type="pct"/>
            <w:shd w:val="clear" w:color="auto" w:fill="FFFFFF"/>
          </w:tcPr>
          <w:p w14:paraId="2AE22F7F"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 xml:space="preserve">Respect des prescriptions environnementales et sociales lors des travaux </w:t>
            </w:r>
          </w:p>
        </w:tc>
        <w:tc>
          <w:tcPr>
            <w:tcW w:w="763" w:type="pct"/>
            <w:shd w:val="clear" w:color="auto" w:fill="FFFFFF"/>
          </w:tcPr>
          <w:p w14:paraId="4244F367"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Pendant les travaux d’aménagement du bassin</w:t>
            </w:r>
          </w:p>
        </w:tc>
        <w:tc>
          <w:tcPr>
            <w:tcW w:w="525" w:type="pct"/>
            <w:shd w:val="clear" w:color="auto" w:fill="FFFFFF"/>
          </w:tcPr>
          <w:p w14:paraId="6A3A8F35" w14:textId="7164B8D9"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Entreprises chargée</w:t>
            </w:r>
            <w:r>
              <w:rPr>
                <w:rFonts w:ascii="Arial" w:hAnsi="Arial" w:cs="Arial"/>
                <w:sz w:val="20"/>
                <w:szCs w:val="20"/>
              </w:rPr>
              <w:t>s</w:t>
            </w:r>
            <w:r w:rsidRPr="007074C8">
              <w:rPr>
                <w:rFonts w:ascii="Arial" w:hAnsi="Arial" w:cs="Arial"/>
                <w:sz w:val="20"/>
                <w:szCs w:val="20"/>
              </w:rPr>
              <w:t xml:space="preserve"> des entretiens</w:t>
            </w:r>
          </w:p>
          <w:p w14:paraId="6394C775"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MOD  </w:t>
            </w:r>
          </w:p>
        </w:tc>
        <w:tc>
          <w:tcPr>
            <w:tcW w:w="712" w:type="pct"/>
            <w:shd w:val="clear" w:color="auto" w:fill="FFFFFF"/>
          </w:tcPr>
          <w:p w14:paraId="5DB4C039"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7A3F3A0C"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66A2DB6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10C8517F"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ACVDT</w:t>
            </w:r>
          </w:p>
        </w:tc>
        <w:tc>
          <w:tcPr>
            <w:tcW w:w="745" w:type="pct"/>
            <w:shd w:val="clear" w:color="auto" w:fill="FFFFFF"/>
          </w:tcPr>
          <w:p w14:paraId="6FEB1C66"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A intégrer aux clauses environnementales et sociales de chaque projet</w:t>
            </w:r>
          </w:p>
        </w:tc>
      </w:tr>
      <w:tr w:rsidR="00B95E2D" w:rsidRPr="007074C8" w14:paraId="0D36386A" w14:textId="77777777" w:rsidTr="00B95E2D">
        <w:trPr>
          <w:trHeight w:val="652"/>
        </w:trPr>
        <w:tc>
          <w:tcPr>
            <w:tcW w:w="926" w:type="pct"/>
            <w:shd w:val="clear" w:color="auto" w:fill="FFFFFF"/>
          </w:tcPr>
          <w:p w14:paraId="79C0ED09"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hAnsi="Arial" w:cs="Arial"/>
                <w:sz w:val="20"/>
                <w:szCs w:val="20"/>
              </w:rPr>
              <w:t xml:space="preserve">2.18.N.5.2. </w:t>
            </w:r>
            <w:r w:rsidRPr="007074C8">
              <w:rPr>
                <w:rFonts w:ascii="Arial" w:eastAsia="Times New Roman" w:hAnsi="Arial" w:cs="Arial"/>
                <w:sz w:val="20"/>
                <w:szCs w:val="20"/>
                <w:lang w:eastAsia="fr-FR"/>
              </w:rPr>
              <w:t xml:space="preserve"> Prévoir des fourreaux ou des </w:t>
            </w:r>
            <w:r w:rsidRPr="007074C8">
              <w:rPr>
                <w:rFonts w:ascii="Arial" w:eastAsia="Times New Roman" w:hAnsi="Arial" w:cs="Arial"/>
                <w:sz w:val="20"/>
                <w:szCs w:val="20"/>
                <w:lang w:eastAsia="fr-FR"/>
              </w:rPr>
              <w:lastRenderedPageBreak/>
              <w:t>réservations dans les rues en concertation avec les concessionnaires de réseaux divers</w:t>
            </w:r>
          </w:p>
        </w:tc>
        <w:tc>
          <w:tcPr>
            <w:tcW w:w="704" w:type="pct"/>
            <w:shd w:val="clear" w:color="auto" w:fill="FFFFFF"/>
          </w:tcPr>
          <w:p w14:paraId="79527D7C"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lastRenderedPageBreak/>
              <w:t xml:space="preserve">Présence des fourreaux et des </w:t>
            </w:r>
            <w:r w:rsidRPr="007074C8">
              <w:rPr>
                <w:rFonts w:ascii="Arial" w:eastAsia="Calibri" w:hAnsi="Arial" w:cs="Arial"/>
                <w:spacing w:val="-9"/>
                <w:sz w:val="20"/>
                <w:szCs w:val="20"/>
              </w:rPr>
              <w:lastRenderedPageBreak/>
              <w:t xml:space="preserve">réservations dans les rues aménagées </w:t>
            </w:r>
          </w:p>
        </w:tc>
        <w:tc>
          <w:tcPr>
            <w:tcW w:w="627" w:type="pct"/>
            <w:shd w:val="clear" w:color="auto" w:fill="FFFFFF"/>
          </w:tcPr>
          <w:p w14:paraId="6CA4EAC4"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lastRenderedPageBreak/>
              <w:t xml:space="preserve">Absence de dégradation /travaux </w:t>
            </w:r>
            <w:r w:rsidRPr="007074C8">
              <w:rPr>
                <w:rFonts w:ascii="Arial" w:eastAsia="Calibri" w:hAnsi="Arial" w:cs="Arial"/>
                <w:spacing w:val="-9"/>
                <w:sz w:val="20"/>
                <w:szCs w:val="20"/>
              </w:rPr>
              <w:lastRenderedPageBreak/>
              <w:t>sur les rues nouvellement aménagées</w:t>
            </w:r>
          </w:p>
        </w:tc>
        <w:tc>
          <w:tcPr>
            <w:tcW w:w="763" w:type="pct"/>
            <w:shd w:val="clear" w:color="auto" w:fill="FFFFFF"/>
          </w:tcPr>
          <w:p w14:paraId="0DCF50A0"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 xml:space="preserve">Pendant les travaux d’aménagement du </w:t>
            </w:r>
            <w:r w:rsidRPr="007074C8">
              <w:rPr>
                <w:rFonts w:ascii="Arial" w:hAnsi="Arial" w:cs="Arial"/>
                <w:sz w:val="20"/>
                <w:szCs w:val="20"/>
              </w:rPr>
              <w:lastRenderedPageBreak/>
              <w:t>bassin</w:t>
            </w:r>
          </w:p>
        </w:tc>
        <w:tc>
          <w:tcPr>
            <w:tcW w:w="525" w:type="pct"/>
            <w:shd w:val="clear" w:color="auto" w:fill="FFFFFF"/>
          </w:tcPr>
          <w:p w14:paraId="782C02FB" w14:textId="4D4DA612" w:rsidR="00E14E6A"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 xml:space="preserve">Entreprises chargées </w:t>
            </w:r>
          </w:p>
          <w:p w14:paraId="6554C17F" w14:textId="4B7B3F7C" w:rsidR="00AC3E76"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 xml:space="preserve">des travaux </w:t>
            </w:r>
          </w:p>
          <w:p w14:paraId="23953081" w14:textId="77777777" w:rsidR="00E14E6A" w:rsidRDefault="00E14E6A" w:rsidP="00E14E6A">
            <w:pPr>
              <w:spacing w:after="0" w:line="240" w:lineRule="auto"/>
              <w:rPr>
                <w:rFonts w:ascii="Arial" w:hAnsi="Arial" w:cs="Arial"/>
                <w:sz w:val="20"/>
                <w:szCs w:val="20"/>
              </w:rPr>
            </w:pPr>
            <w:r>
              <w:rPr>
                <w:rFonts w:ascii="Arial" w:hAnsi="Arial" w:cs="Arial"/>
                <w:sz w:val="20"/>
                <w:szCs w:val="20"/>
              </w:rPr>
              <w:t>MdC</w:t>
            </w:r>
          </w:p>
          <w:p w14:paraId="7F9007E3"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MOD  </w:t>
            </w:r>
          </w:p>
        </w:tc>
        <w:tc>
          <w:tcPr>
            <w:tcW w:w="712" w:type="pct"/>
            <w:shd w:val="clear" w:color="auto" w:fill="FFFFFF"/>
          </w:tcPr>
          <w:p w14:paraId="538B9F1A"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Mairie de Cotonou</w:t>
            </w:r>
          </w:p>
          <w:p w14:paraId="2E638A3A" w14:textId="77777777" w:rsidR="00AC3E76" w:rsidRPr="00C77700"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 xml:space="preserve">Littoral </w:t>
            </w:r>
          </w:p>
          <w:p w14:paraId="3BBAAE7C"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lastRenderedPageBreak/>
              <w:t>UGP</w:t>
            </w:r>
          </w:p>
          <w:p w14:paraId="03C4959B"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ACVDT</w:t>
            </w:r>
          </w:p>
        </w:tc>
        <w:tc>
          <w:tcPr>
            <w:tcW w:w="745" w:type="pct"/>
            <w:shd w:val="clear" w:color="auto" w:fill="FFFFFF"/>
          </w:tcPr>
          <w:p w14:paraId="27AC0485"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lastRenderedPageBreak/>
              <w:t xml:space="preserve">A intégrer au </w:t>
            </w:r>
            <w:r>
              <w:rPr>
                <w:rFonts w:ascii="Arial" w:hAnsi="Arial" w:cs="Arial"/>
                <w:sz w:val="20"/>
                <w:szCs w:val="20"/>
              </w:rPr>
              <w:t>cahier de charges</w:t>
            </w:r>
          </w:p>
        </w:tc>
      </w:tr>
      <w:tr w:rsidR="00784189" w:rsidRPr="007074C8" w14:paraId="4811BA98" w14:textId="77777777" w:rsidTr="00B95E2D">
        <w:trPr>
          <w:trHeight w:val="652"/>
        </w:trPr>
        <w:tc>
          <w:tcPr>
            <w:tcW w:w="5000" w:type="pct"/>
            <w:gridSpan w:val="7"/>
            <w:shd w:val="clear" w:color="auto" w:fill="FFFFFF"/>
          </w:tcPr>
          <w:p w14:paraId="058485E8" w14:textId="51471874" w:rsidR="00784189" w:rsidRPr="007074C8" w:rsidRDefault="00784189" w:rsidP="00784189">
            <w:pPr>
              <w:spacing w:after="0" w:line="240" w:lineRule="auto"/>
              <w:jc w:val="center"/>
              <w:rPr>
                <w:rFonts w:ascii="Arial" w:eastAsia="Calibri" w:hAnsi="Arial" w:cs="Arial"/>
                <w:spacing w:val="-3"/>
                <w:sz w:val="20"/>
                <w:szCs w:val="20"/>
              </w:rPr>
            </w:pPr>
            <w:r w:rsidRPr="007074C8">
              <w:rPr>
                <w:rFonts w:ascii="Arial" w:eastAsia="Calibri" w:hAnsi="Arial" w:cs="Arial"/>
                <w:b/>
                <w:spacing w:val="4"/>
                <w:sz w:val="20"/>
                <w:szCs w:val="20"/>
              </w:rPr>
              <w:lastRenderedPageBreak/>
              <w:t>3. Phase d’exploitation</w:t>
            </w:r>
          </w:p>
        </w:tc>
      </w:tr>
      <w:tr w:rsidR="00B95E2D" w:rsidRPr="007074C8" w14:paraId="021B3D81" w14:textId="77777777" w:rsidTr="00B95E2D">
        <w:trPr>
          <w:trHeight w:val="1204"/>
        </w:trPr>
        <w:tc>
          <w:tcPr>
            <w:tcW w:w="926" w:type="pct"/>
            <w:shd w:val="clear" w:color="auto" w:fill="FFFFFF"/>
          </w:tcPr>
          <w:p w14:paraId="6B304497"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3.1.N.1.1. , </w:t>
            </w:r>
            <w:r w:rsidRPr="007074C8">
              <w:rPr>
                <w:rFonts w:ascii="Arial" w:eastAsia="Calibri" w:hAnsi="Arial" w:cs="Arial"/>
                <w:spacing w:val="-9"/>
                <w:sz w:val="20"/>
                <w:szCs w:val="20"/>
              </w:rPr>
              <w:t xml:space="preserve">3.1.P.2.1. ; </w:t>
            </w:r>
            <w:r w:rsidRPr="007074C8">
              <w:rPr>
                <w:rFonts w:ascii="Arial" w:eastAsia="Calibri" w:hAnsi="Arial" w:cs="Arial"/>
                <w:spacing w:val="-3"/>
                <w:sz w:val="20"/>
                <w:szCs w:val="20"/>
              </w:rPr>
              <w:t xml:space="preserve">3.3.P.2.1.  </w:t>
            </w:r>
            <w:r w:rsidRPr="007074C8">
              <w:rPr>
                <w:rFonts w:ascii="Arial" w:hAnsi="Arial" w:cs="Arial"/>
                <w:sz w:val="20"/>
                <w:szCs w:val="20"/>
              </w:rPr>
              <w:t>Sensibiliser les riverains sur la gestion des déchets et veiller à l’entretien du bassin de rétention et des ouvrages</w:t>
            </w:r>
          </w:p>
        </w:tc>
        <w:tc>
          <w:tcPr>
            <w:tcW w:w="704" w:type="pct"/>
            <w:shd w:val="clear" w:color="auto" w:fill="FFFFFF"/>
          </w:tcPr>
          <w:p w14:paraId="35C439DC" w14:textId="44DA6FB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de</w:t>
            </w:r>
            <w:r>
              <w:rPr>
                <w:rFonts w:ascii="Arial" w:eastAsia="Calibri" w:hAnsi="Arial" w:cs="Arial"/>
                <w:spacing w:val="-3"/>
                <w:sz w:val="20"/>
                <w:szCs w:val="20"/>
              </w:rPr>
              <w:t xml:space="preserve"> </w:t>
            </w:r>
            <w:r w:rsidR="00784189">
              <w:rPr>
                <w:rFonts w:ascii="Arial" w:eastAsia="Calibri" w:hAnsi="Arial" w:cs="Arial"/>
                <w:spacing w:val="-3"/>
                <w:sz w:val="20"/>
                <w:szCs w:val="20"/>
              </w:rPr>
              <w:t>séances</w:t>
            </w:r>
            <w:r>
              <w:rPr>
                <w:rFonts w:ascii="Arial" w:eastAsia="Calibri" w:hAnsi="Arial" w:cs="Arial"/>
                <w:spacing w:val="-3"/>
                <w:sz w:val="20"/>
                <w:szCs w:val="20"/>
              </w:rPr>
              <w:t xml:space="preserve"> de </w:t>
            </w:r>
            <w:r w:rsidRPr="007074C8">
              <w:rPr>
                <w:rFonts w:ascii="Arial" w:eastAsia="Calibri" w:hAnsi="Arial" w:cs="Arial"/>
                <w:spacing w:val="-3"/>
                <w:sz w:val="20"/>
                <w:szCs w:val="20"/>
              </w:rPr>
              <w:t xml:space="preserve"> sensibilisation effectué</w:t>
            </w:r>
            <w:r>
              <w:rPr>
                <w:rFonts w:ascii="Arial" w:eastAsia="Calibri" w:hAnsi="Arial" w:cs="Arial"/>
                <w:spacing w:val="-3"/>
                <w:sz w:val="20"/>
                <w:szCs w:val="20"/>
              </w:rPr>
              <w:t>es</w:t>
            </w:r>
          </w:p>
          <w:p w14:paraId="43EC8111" w14:textId="77777777" w:rsidR="00AC3E76" w:rsidRPr="007074C8" w:rsidRDefault="00AC3E76" w:rsidP="007074C8">
            <w:pPr>
              <w:spacing w:after="0" w:line="240" w:lineRule="auto"/>
              <w:rPr>
                <w:rFonts w:ascii="Arial" w:eastAsia="Calibri" w:hAnsi="Arial" w:cs="Arial"/>
                <w:sz w:val="20"/>
                <w:szCs w:val="20"/>
              </w:rPr>
            </w:pPr>
            <w:r w:rsidRPr="007074C8">
              <w:rPr>
                <w:rFonts w:ascii="Arial" w:eastAsia="Calibri" w:hAnsi="Arial" w:cs="Arial"/>
                <w:spacing w:val="-3"/>
                <w:sz w:val="20"/>
                <w:szCs w:val="20"/>
              </w:rPr>
              <w:t xml:space="preserve">Rapports de sensibilisation     </w:t>
            </w:r>
          </w:p>
        </w:tc>
        <w:tc>
          <w:tcPr>
            <w:tcW w:w="627" w:type="pct"/>
            <w:shd w:val="clear" w:color="auto" w:fill="FFFFFF"/>
          </w:tcPr>
          <w:p w14:paraId="63204257"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Etat de salubrité le long des collecteurs et autour du bassin </w:t>
            </w:r>
          </w:p>
        </w:tc>
        <w:tc>
          <w:tcPr>
            <w:tcW w:w="763" w:type="pct"/>
            <w:shd w:val="clear" w:color="auto" w:fill="FFFFFF"/>
          </w:tcPr>
          <w:p w14:paraId="679DE349" w14:textId="77777777" w:rsidR="00AC3E76" w:rsidRPr="007074C8" w:rsidRDefault="00AC3E76" w:rsidP="007074C8">
            <w:pPr>
              <w:spacing w:after="0" w:line="240" w:lineRule="auto"/>
              <w:rPr>
                <w:rFonts w:ascii="Arial" w:eastAsia="Calibri" w:hAnsi="Arial" w:cs="Arial"/>
                <w:sz w:val="20"/>
                <w:szCs w:val="20"/>
              </w:rPr>
            </w:pPr>
            <w:r w:rsidRPr="007074C8">
              <w:rPr>
                <w:rFonts w:ascii="Arial" w:eastAsia="Calibri" w:hAnsi="Arial" w:cs="Arial"/>
                <w:spacing w:val="-3"/>
                <w:sz w:val="20"/>
                <w:szCs w:val="20"/>
              </w:rPr>
              <w:t xml:space="preserve">Pendant la mise en service de l’ouvrage </w:t>
            </w:r>
          </w:p>
        </w:tc>
        <w:tc>
          <w:tcPr>
            <w:tcW w:w="525" w:type="pct"/>
            <w:shd w:val="clear" w:color="auto" w:fill="FFFFFF"/>
          </w:tcPr>
          <w:p w14:paraId="2F256600"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ONGs compétentes </w:t>
            </w:r>
          </w:p>
          <w:p w14:paraId="48C6D8DA"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 xml:space="preserve">MOD  </w:t>
            </w:r>
          </w:p>
        </w:tc>
        <w:tc>
          <w:tcPr>
            <w:tcW w:w="712" w:type="pct"/>
            <w:shd w:val="clear" w:color="auto" w:fill="FFFFFF"/>
          </w:tcPr>
          <w:p w14:paraId="0F7A0EA5"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5890958C"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3DC6123F"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72B6D46C"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ACVDT</w:t>
            </w:r>
          </w:p>
        </w:tc>
        <w:tc>
          <w:tcPr>
            <w:tcW w:w="745" w:type="pct"/>
            <w:shd w:val="clear" w:color="auto" w:fill="FFFFFF"/>
          </w:tcPr>
          <w:p w14:paraId="6B0035C2"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8 000 000</w:t>
            </w:r>
          </w:p>
        </w:tc>
      </w:tr>
      <w:tr w:rsidR="00B95E2D" w:rsidRPr="007074C8" w14:paraId="45FB77C2" w14:textId="77777777" w:rsidTr="00B95E2D">
        <w:trPr>
          <w:trHeight w:val="310"/>
        </w:trPr>
        <w:tc>
          <w:tcPr>
            <w:tcW w:w="926" w:type="pct"/>
            <w:shd w:val="clear" w:color="auto" w:fill="FFFFFF"/>
          </w:tcPr>
          <w:p w14:paraId="6A13323C"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9"/>
                <w:sz w:val="20"/>
                <w:szCs w:val="20"/>
              </w:rPr>
              <w:t xml:space="preserve">3.1.P.1.1. ; </w:t>
            </w:r>
            <w:r w:rsidRPr="007074C8">
              <w:rPr>
                <w:rFonts w:ascii="Arial" w:eastAsia="Calibri" w:hAnsi="Arial" w:cs="Arial"/>
                <w:spacing w:val="-3"/>
                <w:sz w:val="20"/>
                <w:szCs w:val="20"/>
              </w:rPr>
              <w:t xml:space="preserve">3.2.P.1.1. </w:t>
            </w:r>
            <w:r w:rsidRPr="007074C8">
              <w:rPr>
                <w:rFonts w:ascii="Arial" w:eastAsia="Calibri" w:hAnsi="Arial" w:cs="Arial"/>
                <w:spacing w:val="-9"/>
                <w:sz w:val="20"/>
                <w:szCs w:val="20"/>
              </w:rPr>
              <w:t xml:space="preserve">Installer un comité de suivi environnemental dans les quartiers pour éviter le rejet de déchets de toutes sortes dans le bassin  et pour les entretiens </w:t>
            </w:r>
          </w:p>
        </w:tc>
        <w:tc>
          <w:tcPr>
            <w:tcW w:w="704" w:type="pct"/>
            <w:shd w:val="clear" w:color="auto" w:fill="FFFFFF"/>
          </w:tcPr>
          <w:p w14:paraId="7D7B26B9" w14:textId="36E8DBF4"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 xml:space="preserve">Existence du comité de suivi  environnemental de toutes sortes dans le bassin  </w:t>
            </w:r>
          </w:p>
          <w:p w14:paraId="788992DF"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PV d’installation du comité</w:t>
            </w:r>
          </w:p>
        </w:tc>
        <w:tc>
          <w:tcPr>
            <w:tcW w:w="627" w:type="pct"/>
            <w:shd w:val="clear" w:color="auto" w:fill="FFFFFF"/>
          </w:tcPr>
          <w:p w14:paraId="50D46507"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3"/>
                <w:sz w:val="20"/>
                <w:szCs w:val="20"/>
              </w:rPr>
              <w:t>Etat  de salubrité de long des collecteurs</w:t>
            </w:r>
          </w:p>
        </w:tc>
        <w:tc>
          <w:tcPr>
            <w:tcW w:w="763" w:type="pct"/>
            <w:shd w:val="clear" w:color="auto" w:fill="FFFFFF"/>
          </w:tcPr>
          <w:p w14:paraId="7F34ACA8"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3"/>
                <w:sz w:val="20"/>
                <w:szCs w:val="20"/>
              </w:rPr>
              <w:t>Pendant la mise en service de l’ouvrage</w:t>
            </w:r>
          </w:p>
        </w:tc>
        <w:tc>
          <w:tcPr>
            <w:tcW w:w="525" w:type="pct"/>
            <w:shd w:val="clear" w:color="auto" w:fill="FFFFFF"/>
          </w:tcPr>
          <w:p w14:paraId="22D0B78C" w14:textId="77777777" w:rsidR="00AC3E76" w:rsidRPr="007074C8" w:rsidRDefault="00AC3E76" w:rsidP="007074C8">
            <w:pPr>
              <w:spacing w:after="0" w:line="240" w:lineRule="auto"/>
              <w:rPr>
                <w:rFonts w:ascii="Arial" w:hAnsi="Arial" w:cs="Arial"/>
                <w:sz w:val="20"/>
                <w:szCs w:val="20"/>
              </w:rPr>
            </w:pPr>
          </w:p>
          <w:p w14:paraId="3C1E3BEB"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MOD  </w:t>
            </w:r>
          </w:p>
          <w:p w14:paraId="6EED79D7" w14:textId="77777777" w:rsidR="00AC3E76" w:rsidRPr="007074C8" w:rsidRDefault="00AC3E76" w:rsidP="007074C8">
            <w:pPr>
              <w:spacing w:after="0" w:line="240" w:lineRule="auto"/>
              <w:rPr>
                <w:rFonts w:ascii="Arial" w:eastAsia="Calibri" w:hAnsi="Arial" w:cs="Arial"/>
                <w:sz w:val="20"/>
                <w:szCs w:val="20"/>
              </w:rPr>
            </w:pPr>
          </w:p>
        </w:tc>
        <w:tc>
          <w:tcPr>
            <w:tcW w:w="712" w:type="pct"/>
            <w:shd w:val="clear" w:color="auto" w:fill="FFFFFF"/>
          </w:tcPr>
          <w:p w14:paraId="27681449"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Mairie de Cotonou</w:t>
            </w:r>
          </w:p>
          <w:p w14:paraId="5EDEECA4"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 xml:space="preserve">DDCVDD </w:t>
            </w:r>
            <w:r w:rsidRPr="00C77700">
              <w:rPr>
                <w:rFonts w:ascii="Arial" w:eastAsia="Calibri" w:hAnsi="Arial" w:cs="Arial"/>
                <w:spacing w:val="-6"/>
                <w:sz w:val="20"/>
                <w:szCs w:val="20"/>
              </w:rPr>
              <w:t>Littoral</w:t>
            </w:r>
          </w:p>
          <w:p w14:paraId="29292B4B"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2B6E9C50"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6"/>
                <w:sz w:val="20"/>
                <w:szCs w:val="20"/>
              </w:rPr>
              <w:t>ACVDT</w:t>
            </w:r>
          </w:p>
        </w:tc>
        <w:tc>
          <w:tcPr>
            <w:tcW w:w="745" w:type="pct"/>
            <w:shd w:val="clear" w:color="auto" w:fill="FFFFFF"/>
          </w:tcPr>
          <w:p w14:paraId="4D6F6827"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400 000</w:t>
            </w:r>
          </w:p>
        </w:tc>
      </w:tr>
      <w:tr w:rsidR="00B95E2D" w:rsidRPr="007074C8" w14:paraId="4EFFBFC2" w14:textId="77777777" w:rsidTr="00B95E2D">
        <w:trPr>
          <w:trHeight w:val="1204"/>
        </w:trPr>
        <w:tc>
          <w:tcPr>
            <w:tcW w:w="926" w:type="pct"/>
            <w:shd w:val="clear" w:color="auto" w:fill="FFFFFF"/>
          </w:tcPr>
          <w:p w14:paraId="5B2E3447"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9"/>
                <w:sz w:val="20"/>
                <w:szCs w:val="20"/>
              </w:rPr>
              <w:t xml:space="preserve">3.1.N.1.2. </w:t>
            </w:r>
            <w:r w:rsidRPr="007074C8">
              <w:rPr>
                <w:rFonts w:ascii="Arial" w:hAnsi="Arial" w:cs="Arial"/>
                <w:sz w:val="20"/>
                <w:szCs w:val="20"/>
              </w:rPr>
              <w:t xml:space="preserve">Exiger aux </w:t>
            </w:r>
            <w:r w:rsidRPr="007074C8">
              <w:rPr>
                <w:rFonts w:ascii="Arial" w:eastAsia="Calibri" w:hAnsi="Arial" w:cs="Arial"/>
                <w:noProof/>
                <w:color w:val="000000"/>
                <w:sz w:val="20"/>
                <w:szCs w:val="20"/>
                <w:lang w:bidi="he-IL"/>
              </w:rPr>
              <w:t>ménages riverains</w:t>
            </w:r>
            <w:r w:rsidRPr="007074C8">
              <w:rPr>
                <w:rFonts w:ascii="Arial" w:eastAsia="Calibri" w:hAnsi="Arial" w:cs="Arial"/>
                <w:b/>
                <w:noProof/>
                <w:color w:val="000000"/>
                <w:sz w:val="20"/>
                <w:szCs w:val="20"/>
                <w:lang w:bidi="he-IL"/>
              </w:rPr>
              <w:t xml:space="preserve"> </w:t>
            </w:r>
            <w:r w:rsidRPr="007074C8">
              <w:rPr>
                <w:rFonts w:ascii="Arial" w:hAnsi="Arial" w:cs="Arial"/>
                <w:sz w:val="20"/>
                <w:szCs w:val="20"/>
              </w:rPr>
              <w:t>la pré-collecte des déchets domestiques</w:t>
            </w:r>
          </w:p>
        </w:tc>
        <w:tc>
          <w:tcPr>
            <w:tcW w:w="704" w:type="pct"/>
            <w:shd w:val="clear" w:color="auto" w:fill="FFFFFF"/>
          </w:tcPr>
          <w:p w14:paraId="169869BA" w14:textId="15A2022B"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9"/>
                <w:sz w:val="20"/>
                <w:szCs w:val="20"/>
              </w:rPr>
              <w:t>-</w:t>
            </w:r>
            <w:r w:rsidRPr="007074C8">
              <w:rPr>
                <w:rFonts w:ascii="Arial" w:eastAsia="Calibri" w:hAnsi="Arial" w:cs="Arial"/>
                <w:spacing w:val="-9"/>
                <w:sz w:val="20"/>
                <w:szCs w:val="20"/>
              </w:rPr>
              <w:t>Contrat d’abonnement des riverains</w:t>
            </w:r>
            <w:r w:rsidRPr="007074C8">
              <w:rPr>
                <w:rFonts w:ascii="Arial" w:eastAsia="Calibri" w:hAnsi="Arial" w:cs="Arial"/>
                <w:spacing w:val="-3"/>
                <w:sz w:val="20"/>
                <w:szCs w:val="20"/>
              </w:rPr>
              <w:t xml:space="preserve"> </w:t>
            </w:r>
          </w:p>
          <w:p w14:paraId="701CC78E" w14:textId="0339D7FC" w:rsidR="00AC3E76" w:rsidRPr="007074C8" w:rsidRDefault="00AC3E76" w:rsidP="007074C8">
            <w:pPr>
              <w:spacing w:after="0" w:line="240" w:lineRule="auto"/>
              <w:rPr>
                <w:rFonts w:ascii="Arial" w:eastAsia="Calibri" w:hAnsi="Arial" w:cs="Arial"/>
                <w:spacing w:val="-9"/>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Nombre d’abonnés</w:t>
            </w:r>
          </w:p>
        </w:tc>
        <w:tc>
          <w:tcPr>
            <w:tcW w:w="627" w:type="pct"/>
            <w:shd w:val="clear" w:color="auto" w:fill="FFFFFF"/>
          </w:tcPr>
          <w:p w14:paraId="1B207B43"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 xml:space="preserve">Collecte des déchets solides conforme aux normes </w:t>
            </w:r>
          </w:p>
        </w:tc>
        <w:tc>
          <w:tcPr>
            <w:tcW w:w="763" w:type="pct"/>
            <w:shd w:val="clear" w:color="auto" w:fill="FFFFFF"/>
          </w:tcPr>
          <w:p w14:paraId="482589BD"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3"/>
                <w:sz w:val="20"/>
                <w:szCs w:val="20"/>
              </w:rPr>
              <w:t>Pendant la mise en service de l’ouvrage</w:t>
            </w:r>
          </w:p>
        </w:tc>
        <w:tc>
          <w:tcPr>
            <w:tcW w:w="525" w:type="pct"/>
            <w:shd w:val="clear" w:color="auto" w:fill="FFFFFF"/>
          </w:tcPr>
          <w:p w14:paraId="6321EDAD"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 xml:space="preserve"> Mairie de Cotonou</w:t>
            </w:r>
          </w:p>
        </w:tc>
        <w:tc>
          <w:tcPr>
            <w:tcW w:w="712" w:type="pct"/>
            <w:shd w:val="clear" w:color="auto" w:fill="FFFFFF"/>
          </w:tcPr>
          <w:p w14:paraId="27A7F3C5"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MOD</w:t>
            </w:r>
          </w:p>
          <w:p w14:paraId="713F91F3"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DDCVDD Littoral</w:t>
            </w:r>
          </w:p>
          <w:p w14:paraId="2ECEF8C3"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UGP</w:t>
            </w:r>
          </w:p>
          <w:p w14:paraId="552A1074" w14:textId="77777777" w:rsidR="00AC3E76" w:rsidRPr="007074C8" w:rsidRDefault="00AC3E76" w:rsidP="007074C8">
            <w:pPr>
              <w:spacing w:after="0" w:line="240" w:lineRule="auto"/>
              <w:rPr>
                <w:rFonts w:ascii="Arial" w:eastAsia="Calibri" w:hAnsi="Arial" w:cs="Arial"/>
                <w:spacing w:val="-3"/>
                <w:sz w:val="20"/>
                <w:szCs w:val="20"/>
                <w:lang w:val="en-US"/>
              </w:rPr>
            </w:pPr>
            <w:r w:rsidRPr="007074C8">
              <w:rPr>
                <w:rFonts w:ascii="Arial" w:eastAsia="Calibri" w:hAnsi="Arial" w:cs="Arial"/>
                <w:spacing w:val="-6"/>
                <w:sz w:val="20"/>
                <w:szCs w:val="20"/>
                <w:lang w:val="en-US"/>
              </w:rPr>
              <w:t>ACVDT</w:t>
            </w:r>
          </w:p>
        </w:tc>
        <w:tc>
          <w:tcPr>
            <w:tcW w:w="745" w:type="pct"/>
            <w:shd w:val="clear" w:color="auto" w:fill="FFFFFF"/>
          </w:tcPr>
          <w:p w14:paraId="49C61426"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Confère programme de gestion des déchets</w:t>
            </w:r>
            <w:r w:rsidRPr="007074C8" w:rsidDel="006518C7">
              <w:rPr>
                <w:rFonts w:ascii="Arial" w:eastAsia="Calibri" w:hAnsi="Arial" w:cs="Arial"/>
                <w:spacing w:val="-3"/>
                <w:sz w:val="20"/>
                <w:szCs w:val="20"/>
              </w:rPr>
              <w:t xml:space="preserve"> </w:t>
            </w:r>
          </w:p>
        </w:tc>
      </w:tr>
      <w:tr w:rsidR="00B95E2D" w:rsidRPr="007074C8" w14:paraId="7F08719A" w14:textId="77777777" w:rsidTr="00B95E2D">
        <w:trPr>
          <w:trHeight w:val="1204"/>
        </w:trPr>
        <w:tc>
          <w:tcPr>
            <w:tcW w:w="926" w:type="pct"/>
            <w:shd w:val="clear" w:color="auto" w:fill="FFFFFF"/>
          </w:tcPr>
          <w:p w14:paraId="446C5A08"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hAnsi="Arial" w:cs="Arial"/>
                <w:sz w:val="20"/>
                <w:szCs w:val="20"/>
              </w:rPr>
              <w:t>3.1.P.1.2. Veiller à l’entretien effectif du bassin</w:t>
            </w:r>
          </w:p>
        </w:tc>
        <w:tc>
          <w:tcPr>
            <w:tcW w:w="704" w:type="pct"/>
            <w:shd w:val="clear" w:color="auto" w:fill="FFFFFF"/>
          </w:tcPr>
          <w:p w14:paraId="0BC6B59C"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Fréquence des entretiens du bassin </w:t>
            </w:r>
          </w:p>
        </w:tc>
        <w:tc>
          <w:tcPr>
            <w:tcW w:w="627" w:type="pct"/>
            <w:shd w:val="clear" w:color="auto" w:fill="FFFFFF"/>
          </w:tcPr>
          <w:p w14:paraId="6131C6D6"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Etat de salubrité du bassin</w:t>
            </w:r>
          </w:p>
          <w:p w14:paraId="4DA5DD2D"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Absence d’inondation </w:t>
            </w:r>
          </w:p>
          <w:p w14:paraId="6F22F497" w14:textId="77777777" w:rsidR="00AC3E76" w:rsidRPr="007074C8" w:rsidRDefault="00AC3E76" w:rsidP="007074C8">
            <w:pPr>
              <w:spacing w:after="0" w:line="240" w:lineRule="auto"/>
              <w:rPr>
                <w:rFonts w:ascii="Arial" w:hAnsi="Arial" w:cs="Arial"/>
                <w:sz w:val="20"/>
                <w:szCs w:val="20"/>
              </w:rPr>
            </w:pPr>
          </w:p>
        </w:tc>
        <w:tc>
          <w:tcPr>
            <w:tcW w:w="763" w:type="pct"/>
            <w:shd w:val="clear" w:color="auto" w:fill="FFFFFF"/>
          </w:tcPr>
          <w:p w14:paraId="2B0E3E9E"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3"/>
                <w:sz w:val="20"/>
                <w:szCs w:val="20"/>
              </w:rPr>
              <w:t>Pendant la mise en service de l’ouvrage</w:t>
            </w:r>
          </w:p>
        </w:tc>
        <w:tc>
          <w:tcPr>
            <w:tcW w:w="525" w:type="pct"/>
            <w:shd w:val="clear" w:color="auto" w:fill="FFFFFF"/>
          </w:tcPr>
          <w:p w14:paraId="5C84ED51"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 xml:space="preserve"> Mairie de Cotonou</w:t>
            </w:r>
          </w:p>
        </w:tc>
        <w:tc>
          <w:tcPr>
            <w:tcW w:w="712" w:type="pct"/>
            <w:shd w:val="clear" w:color="auto" w:fill="FFFFFF"/>
          </w:tcPr>
          <w:p w14:paraId="729125EC"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MOD</w:t>
            </w:r>
          </w:p>
          <w:p w14:paraId="4568C559"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DDCVDD Littoral</w:t>
            </w:r>
          </w:p>
          <w:p w14:paraId="5F67AF7D"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UGP</w:t>
            </w:r>
          </w:p>
          <w:p w14:paraId="27C4252E" w14:textId="77777777" w:rsidR="00AC3E76" w:rsidRPr="007074C8" w:rsidRDefault="00AC3E76" w:rsidP="007074C8">
            <w:pPr>
              <w:spacing w:after="0" w:line="240" w:lineRule="auto"/>
              <w:rPr>
                <w:rFonts w:ascii="Arial" w:eastAsia="Calibri" w:hAnsi="Arial" w:cs="Arial"/>
                <w:spacing w:val="-3"/>
                <w:sz w:val="20"/>
                <w:szCs w:val="20"/>
                <w:lang w:val="en-US"/>
              </w:rPr>
            </w:pPr>
            <w:r w:rsidRPr="007074C8">
              <w:rPr>
                <w:rFonts w:ascii="Arial" w:eastAsia="Calibri" w:hAnsi="Arial" w:cs="Arial"/>
                <w:spacing w:val="-6"/>
                <w:sz w:val="20"/>
                <w:szCs w:val="20"/>
                <w:lang w:val="en-US"/>
              </w:rPr>
              <w:t>ACVDT</w:t>
            </w:r>
          </w:p>
        </w:tc>
        <w:tc>
          <w:tcPr>
            <w:tcW w:w="745" w:type="pct"/>
            <w:shd w:val="clear" w:color="auto" w:fill="FFFFFF"/>
          </w:tcPr>
          <w:p w14:paraId="2AD3163A"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A intégrer au </w:t>
            </w:r>
            <w:r>
              <w:rPr>
                <w:rFonts w:ascii="Arial" w:hAnsi="Arial" w:cs="Arial"/>
                <w:sz w:val="20"/>
                <w:szCs w:val="20"/>
              </w:rPr>
              <w:t>cahier de charges</w:t>
            </w:r>
          </w:p>
        </w:tc>
      </w:tr>
      <w:tr w:rsidR="00B95E2D" w:rsidRPr="007074C8" w14:paraId="6CBF4514" w14:textId="77777777" w:rsidTr="00B95E2D">
        <w:trPr>
          <w:trHeight w:val="1204"/>
        </w:trPr>
        <w:tc>
          <w:tcPr>
            <w:tcW w:w="926" w:type="pct"/>
            <w:shd w:val="clear" w:color="auto" w:fill="FFFFFF"/>
          </w:tcPr>
          <w:p w14:paraId="01FB2C8A"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lastRenderedPageBreak/>
              <w:t xml:space="preserve">3.1.N.1.3. </w:t>
            </w:r>
            <w:r w:rsidRPr="007074C8">
              <w:rPr>
                <w:rFonts w:ascii="Arial" w:eastAsia="Calibri" w:hAnsi="Arial" w:cs="Arial"/>
                <w:spacing w:val="-3"/>
                <w:sz w:val="20"/>
                <w:szCs w:val="20"/>
              </w:rPr>
              <w:t>Sanctionner les contrevenants qui déposeraient les ordures sur le site aménagé</w:t>
            </w:r>
          </w:p>
        </w:tc>
        <w:tc>
          <w:tcPr>
            <w:tcW w:w="704" w:type="pct"/>
            <w:shd w:val="clear" w:color="auto" w:fill="FFFFFF"/>
          </w:tcPr>
          <w:p w14:paraId="1BE86CE5"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Nombre de contrevenants sanctionnés</w:t>
            </w:r>
          </w:p>
          <w:p w14:paraId="3EA660F7" w14:textId="77777777" w:rsidR="00AC3E76" w:rsidRPr="007074C8" w:rsidRDefault="00AC3E76" w:rsidP="007074C8">
            <w:pPr>
              <w:spacing w:after="0" w:line="240" w:lineRule="auto"/>
              <w:rPr>
                <w:rFonts w:ascii="Arial" w:eastAsia="Calibri" w:hAnsi="Arial" w:cs="Arial"/>
                <w:spacing w:val="-9"/>
                <w:sz w:val="20"/>
                <w:szCs w:val="20"/>
              </w:rPr>
            </w:pPr>
          </w:p>
        </w:tc>
        <w:tc>
          <w:tcPr>
            <w:tcW w:w="627" w:type="pct"/>
            <w:shd w:val="clear" w:color="auto" w:fill="FFFFFF"/>
          </w:tcPr>
          <w:p w14:paraId="0FE2B10F" w14:textId="77777777" w:rsidR="00AC3E76" w:rsidRPr="007074C8" w:rsidRDefault="00AC3E76" w:rsidP="00C77700">
            <w:pPr>
              <w:spacing w:after="0" w:line="240" w:lineRule="auto"/>
              <w:rPr>
                <w:rFonts w:ascii="Arial" w:eastAsia="Calibri" w:hAnsi="Arial" w:cs="Arial"/>
                <w:spacing w:val="-9"/>
                <w:sz w:val="20"/>
                <w:szCs w:val="20"/>
              </w:rPr>
            </w:pPr>
            <w:r>
              <w:rPr>
                <w:rFonts w:ascii="Arial" w:eastAsia="Calibri" w:hAnsi="Arial" w:cs="Arial"/>
                <w:spacing w:val="-9"/>
                <w:sz w:val="20"/>
                <w:szCs w:val="20"/>
              </w:rPr>
              <w:t xml:space="preserve">Etat de salubrité du site aménagé  </w:t>
            </w:r>
          </w:p>
        </w:tc>
        <w:tc>
          <w:tcPr>
            <w:tcW w:w="763" w:type="pct"/>
            <w:shd w:val="clear" w:color="auto" w:fill="FFFFFF"/>
          </w:tcPr>
          <w:p w14:paraId="06AF5150"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3"/>
                <w:sz w:val="20"/>
                <w:szCs w:val="20"/>
              </w:rPr>
              <w:t>Pendant la mise en service de l’ouvrage</w:t>
            </w:r>
          </w:p>
        </w:tc>
        <w:tc>
          <w:tcPr>
            <w:tcW w:w="525" w:type="pct"/>
            <w:shd w:val="clear" w:color="auto" w:fill="FFFFFF"/>
          </w:tcPr>
          <w:p w14:paraId="0ECF1AC5"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 xml:space="preserve"> Mairie de Cotonou</w:t>
            </w:r>
          </w:p>
        </w:tc>
        <w:tc>
          <w:tcPr>
            <w:tcW w:w="712" w:type="pct"/>
            <w:shd w:val="clear" w:color="auto" w:fill="FFFFFF"/>
          </w:tcPr>
          <w:p w14:paraId="3A42AD97"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MOD</w:t>
            </w:r>
          </w:p>
          <w:p w14:paraId="2B0A5246"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 xml:space="preserve">DDCVDD Littoral </w:t>
            </w:r>
          </w:p>
          <w:p w14:paraId="460307CB"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UGP</w:t>
            </w:r>
          </w:p>
          <w:p w14:paraId="7D4ED1B5" w14:textId="77777777" w:rsidR="00AC3E76" w:rsidRPr="007074C8" w:rsidRDefault="00AC3E76" w:rsidP="007074C8">
            <w:pPr>
              <w:spacing w:after="0" w:line="240" w:lineRule="auto"/>
              <w:rPr>
                <w:rFonts w:ascii="Arial" w:eastAsia="Calibri" w:hAnsi="Arial" w:cs="Arial"/>
                <w:spacing w:val="-3"/>
                <w:sz w:val="20"/>
                <w:szCs w:val="20"/>
                <w:lang w:val="en-US"/>
              </w:rPr>
            </w:pPr>
            <w:r w:rsidRPr="007074C8">
              <w:rPr>
                <w:rFonts w:ascii="Arial" w:eastAsia="Calibri" w:hAnsi="Arial" w:cs="Arial"/>
                <w:spacing w:val="-6"/>
                <w:sz w:val="20"/>
                <w:szCs w:val="20"/>
                <w:lang w:val="en-US"/>
              </w:rPr>
              <w:t>ACVDT</w:t>
            </w:r>
          </w:p>
        </w:tc>
        <w:tc>
          <w:tcPr>
            <w:tcW w:w="745" w:type="pct"/>
            <w:shd w:val="clear" w:color="auto" w:fill="FFFFFF"/>
          </w:tcPr>
          <w:p w14:paraId="53CFFA39"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Confère la Mairie de Cotonou</w:t>
            </w:r>
          </w:p>
        </w:tc>
      </w:tr>
      <w:tr w:rsidR="00B95E2D" w:rsidRPr="007074C8" w14:paraId="480FB25B" w14:textId="77777777" w:rsidTr="00B95E2D">
        <w:trPr>
          <w:trHeight w:val="1204"/>
        </w:trPr>
        <w:tc>
          <w:tcPr>
            <w:tcW w:w="926" w:type="pct"/>
            <w:shd w:val="clear" w:color="auto" w:fill="FFFFFF"/>
          </w:tcPr>
          <w:p w14:paraId="00CA1172"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9"/>
                <w:sz w:val="20"/>
                <w:szCs w:val="20"/>
              </w:rPr>
              <w:t>3.1.N.1.4., 3.1.P.2.2. Promouvoir la veille citoyenne dans tous les quartiers traversés par les ouvrages</w:t>
            </w:r>
          </w:p>
        </w:tc>
        <w:tc>
          <w:tcPr>
            <w:tcW w:w="704" w:type="pct"/>
            <w:shd w:val="clear" w:color="auto" w:fill="FFFFFF"/>
          </w:tcPr>
          <w:p w14:paraId="630BFB95"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 xml:space="preserve">Fréquence des  mobilisations pour la salubrité du bassin </w:t>
            </w:r>
          </w:p>
          <w:p w14:paraId="5DBF73AC" w14:textId="77777777" w:rsidR="00AC3E76" w:rsidRPr="007074C8" w:rsidRDefault="00AC3E76" w:rsidP="007074C8">
            <w:pPr>
              <w:spacing w:after="0" w:line="240" w:lineRule="auto"/>
              <w:rPr>
                <w:rFonts w:ascii="Arial" w:eastAsia="Calibri" w:hAnsi="Arial" w:cs="Arial"/>
                <w:spacing w:val="-9"/>
                <w:sz w:val="20"/>
                <w:szCs w:val="20"/>
              </w:rPr>
            </w:pPr>
          </w:p>
        </w:tc>
        <w:tc>
          <w:tcPr>
            <w:tcW w:w="627" w:type="pct"/>
            <w:shd w:val="clear" w:color="auto" w:fill="FFFFFF"/>
          </w:tcPr>
          <w:p w14:paraId="14C56C0C" w14:textId="77777777" w:rsidR="00AC3E76" w:rsidRPr="007074C8" w:rsidRDefault="00AC3E76" w:rsidP="007074C8">
            <w:pPr>
              <w:spacing w:after="0" w:line="240" w:lineRule="auto"/>
              <w:rPr>
                <w:rFonts w:ascii="Arial" w:eastAsia="Calibri" w:hAnsi="Arial" w:cs="Arial"/>
                <w:spacing w:val="-9"/>
                <w:sz w:val="20"/>
                <w:szCs w:val="20"/>
              </w:rPr>
            </w:pPr>
          </w:p>
          <w:p w14:paraId="74CEC4AC"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3"/>
                <w:sz w:val="20"/>
                <w:szCs w:val="20"/>
              </w:rPr>
              <w:t>Etat de salubrité du bassin</w:t>
            </w:r>
          </w:p>
        </w:tc>
        <w:tc>
          <w:tcPr>
            <w:tcW w:w="763" w:type="pct"/>
            <w:shd w:val="clear" w:color="auto" w:fill="FFFFFF"/>
          </w:tcPr>
          <w:p w14:paraId="3B5C0327"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3"/>
                <w:sz w:val="20"/>
                <w:szCs w:val="20"/>
              </w:rPr>
              <w:t>Pendant la mise en service de l’ouvrage</w:t>
            </w:r>
          </w:p>
        </w:tc>
        <w:tc>
          <w:tcPr>
            <w:tcW w:w="525" w:type="pct"/>
            <w:shd w:val="clear" w:color="auto" w:fill="FFFFFF"/>
          </w:tcPr>
          <w:p w14:paraId="53F1D4FF"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 xml:space="preserve"> Mairie de Cotonou</w:t>
            </w:r>
          </w:p>
        </w:tc>
        <w:tc>
          <w:tcPr>
            <w:tcW w:w="712" w:type="pct"/>
            <w:shd w:val="clear" w:color="auto" w:fill="FFFFFF"/>
          </w:tcPr>
          <w:p w14:paraId="7F850EB4"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MOD</w:t>
            </w:r>
          </w:p>
          <w:p w14:paraId="2E9207F4"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 xml:space="preserve">DDCVDD Littoral </w:t>
            </w:r>
          </w:p>
          <w:p w14:paraId="3347D928"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UGP</w:t>
            </w:r>
          </w:p>
          <w:p w14:paraId="6662B23D" w14:textId="77777777" w:rsidR="00AC3E76" w:rsidRPr="007074C8" w:rsidRDefault="00AC3E76" w:rsidP="007074C8">
            <w:pPr>
              <w:spacing w:after="0" w:line="240" w:lineRule="auto"/>
              <w:rPr>
                <w:rFonts w:ascii="Arial" w:eastAsia="Calibri" w:hAnsi="Arial" w:cs="Arial"/>
                <w:spacing w:val="-3"/>
                <w:sz w:val="20"/>
                <w:szCs w:val="20"/>
                <w:lang w:val="en-US"/>
              </w:rPr>
            </w:pPr>
            <w:r w:rsidRPr="007074C8">
              <w:rPr>
                <w:rFonts w:ascii="Arial" w:eastAsia="Calibri" w:hAnsi="Arial" w:cs="Arial"/>
                <w:spacing w:val="-6"/>
                <w:sz w:val="20"/>
                <w:szCs w:val="20"/>
                <w:lang w:val="en-US"/>
              </w:rPr>
              <w:t>ACVDT</w:t>
            </w:r>
          </w:p>
        </w:tc>
        <w:tc>
          <w:tcPr>
            <w:tcW w:w="745" w:type="pct"/>
            <w:shd w:val="clear" w:color="auto" w:fill="FFFFFF"/>
          </w:tcPr>
          <w:p w14:paraId="735CBEC6"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A intégrer au budget de la Marie</w:t>
            </w:r>
          </w:p>
        </w:tc>
      </w:tr>
      <w:tr w:rsidR="00B95E2D" w:rsidRPr="007074C8" w14:paraId="7C20C729" w14:textId="77777777" w:rsidTr="00B95E2D">
        <w:trPr>
          <w:trHeight w:val="1204"/>
        </w:trPr>
        <w:tc>
          <w:tcPr>
            <w:tcW w:w="926" w:type="pct"/>
            <w:shd w:val="clear" w:color="auto" w:fill="FFFFFF"/>
          </w:tcPr>
          <w:p w14:paraId="1D3A33CA"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9"/>
                <w:sz w:val="20"/>
                <w:szCs w:val="20"/>
              </w:rPr>
              <w:t>3.1.N.1.5. Prévoir des bacs à ordures publiques</w:t>
            </w:r>
          </w:p>
        </w:tc>
        <w:tc>
          <w:tcPr>
            <w:tcW w:w="704" w:type="pct"/>
            <w:shd w:val="clear" w:color="auto" w:fill="FFFFFF"/>
          </w:tcPr>
          <w:p w14:paraId="5CE180FB"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Présence de  bacs à ordures publiques au niveau du bassin</w:t>
            </w:r>
          </w:p>
        </w:tc>
        <w:tc>
          <w:tcPr>
            <w:tcW w:w="627" w:type="pct"/>
            <w:shd w:val="clear" w:color="auto" w:fill="FFFFFF"/>
          </w:tcPr>
          <w:p w14:paraId="521E0AA7"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Nombre de bacs à ordure installé</w:t>
            </w:r>
          </w:p>
          <w:p w14:paraId="658B90F7"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Etat de la qualité au niveau du bassin</w:t>
            </w:r>
          </w:p>
        </w:tc>
        <w:tc>
          <w:tcPr>
            <w:tcW w:w="763" w:type="pct"/>
            <w:shd w:val="clear" w:color="auto" w:fill="FFFFFF"/>
          </w:tcPr>
          <w:p w14:paraId="36454DF0"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3"/>
                <w:sz w:val="20"/>
                <w:szCs w:val="20"/>
              </w:rPr>
              <w:t>Pendant la mise en service de l’ouvrage</w:t>
            </w:r>
          </w:p>
        </w:tc>
        <w:tc>
          <w:tcPr>
            <w:tcW w:w="525" w:type="pct"/>
            <w:shd w:val="clear" w:color="auto" w:fill="FFFFFF"/>
          </w:tcPr>
          <w:p w14:paraId="1BCBD3D8"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 xml:space="preserve"> Mairie de Cotonou</w:t>
            </w:r>
          </w:p>
        </w:tc>
        <w:tc>
          <w:tcPr>
            <w:tcW w:w="712" w:type="pct"/>
            <w:shd w:val="clear" w:color="auto" w:fill="FFFFFF"/>
          </w:tcPr>
          <w:p w14:paraId="758ACF45"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MOD</w:t>
            </w:r>
          </w:p>
          <w:p w14:paraId="693E870B"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DDCVDD Littoral</w:t>
            </w:r>
          </w:p>
          <w:p w14:paraId="1ECFB04D"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UGP</w:t>
            </w:r>
          </w:p>
          <w:p w14:paraId="20AB44C1" w14:textId="77777777" w:rsidR="00AC3E76" w:rsidRPr="007074C8" w:rsidRDefault="00AC3E76" w:rsidP="007074C8">
            <w:pPr>
              <w:spacing w:after="0" w:line="240" w:lineRule="auto"/>
              <w:rPr>
                <w:rFonts w:ascii="Arial" w:eastAsia="Calibri" w:hAnsi="Arial" w:cs="Arial"/>
                <w:spacing w:val="-3"/>
                <w:sz w:val="20"/>
                <w:szCs w:val="20"/>
                <w:lang w:val="en-US"/>
              </w:rPr>
            </w:pPr>
            <w:r w:rsidRPr="007074C8">
              <w:rPr>
                <w:rFonts w:ascii="Arial" w:eastAsia="Calibri" w:hAnsi="Arial" w:cs="Arial"/>
                <w:spacing w:val="-6"/>
                <w:sz w:val="20"/>
                <w:szCs w:val="20"/>
                <w:lang w:val="en-US"/>
              </w:rPr>
              <w:t>ACVDT</w:t>
            </w:r>
          </w:p>
        </w:tc>
        <w:tc>
          <w:tcPr>
            <w:tcW w:w="745" w:type="pct"/>
            <w:shd w:val="clear" w:color="auto" w:fill="FFFFFF"/>
          </w:tcPr>
          <w:p w14:paraId="65795E3A" w14:textId="77777777" w:rsidR="00AC3E76" w:rsidRPr="007074C8" w:rsidRDefault="00AC3E76" w:rsidP="007074C8">
            <w:pPr>
              <w:spacing w:after="0" w:line="240" w:lineRule="auto"/>
              <w:rPr>
                <w:rFonts w:ascii="Arial" w:eastAsia="Calibri" w:hAnsi="Arial" w:cs="Arial"/>
                <w:spacing w:val="-3"/>
                <w:sz w:val="20"/>
                <w:szCs w:val="20"/>
                <w:lang w:val="en-US"/>
              </w:rPr>
            </w:pPr>
            <w:r w:rsidRPr="007074C8">
              <w:rPr>
                <w:rFonts w:ascii="Arial" w:hAnsi="Arial" w:cs="Arial"/>
                <w:sz w:val="20"/>
                <w:szCs w:val="20"/>
                <w:lang w:val="en-US"/>
              </w:rPr>
              <w:t>Déjà pris en compte</w:t>
            </w:r>
          </w:p>
        </w:tc>
      </w:tr>
      <w:tr w:rsidR="00B95E2D" w:rsidRPr="007074C8" w14:paraId="2BF477F9" w14:textId="77777777" w:rsidTr="00B95E2D">
        <w:trPr>
          <w:trHeight w:val="1204"/>
        </w:trPr>
        <w:tc>
          <w:tcPr>
            <w:tcW w:w="926" w:type="pct"/>
            <w:shd w:val="clear" w:color="auto" w:fill="FFFFFF"/>
          </w:tcPr>
          <w:p w14:paraId="108565E9"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9"/>
                <w:sz w:val="20"/>
                <w:szCs w:val="20"/>
              </w:rPr>
              <w:t>3.1.P.3.1. Encourager les écoliers et élèves à travers des concours spécifiques à  la sauvegarde de l’environnement</w:t>
            </w:r>
          </w:p>
        </w:tc>
        <w:tc>
          <w:tcPr>
            <w:tcW w:w="704" w:type="pct"/>
            <w:shd w:val="clear" w:color="auto" w:fill="FFFFFF"/>
          </w:tcPr>
          <w:p w14:paraId="68A3526A" w14:textId="6E2FC640"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Nombre de concours organisés</w:t>
            </w:r>
          </w:p>
          <w:p w14:paraId="5C9DA43E" w14:textId="39D575DE"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Nombre d’élèves impliqués</w:t>
            </w:r>
          </w:p>
        </w:tc>
        <w:tc>
          <w:tcPr>
            <w:tcW w:w="627" w:type="pct"/>
            <w:shd w:val="clear" w:color="auto" w:fill="FFFFFF"/>
          </w:tcPr>
          <w:p w14:paraId="26B2C268"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Amélioration des conditions de salubrité dans les ménages </w:t>
            </w:r>
          </w:p>
        </w:tc>
        <w:tc>
          <w:tcPr>
            <w:tcW w:w="763" w:type="pct"/>
            <w:shd w:val="clear" w:color="auto" w:fill="FFFFFF"/>
          </w:tcPr>
          <w:p w14:paraId="32D8C821"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Après la mise en service </w:t>
            </w:r>
          </w:p>
        </w:tc>
        <w:tc>
          <w:tcPr>
            <w:tcW w:w="525" w:type="pct"/>
            <w:shd w:val="clear" w:color="auto" w:fill="FFFFFF"/>
          </w:tcPr>
          <w:p w14:paraId="4182643E"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Direction des écoles et collèges</w:t>
            </w:r>
          </w:p>
        </w:tc>
        <w:tc>
          <w:tcPr>
            <w:tcW w:w="712" w:type="pct"/>
            <w:shd w:val="clear" w:color="auto" w:fill="FFFFFF"/>
          </w:tcPr>
          <w:p w14:paraId="424C7896"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MOD</w:t>
            </w:r>
          </w:p>
          <w:p w14:paraId="0ABAF913"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6"/>
                <w:sz w:val="20"/>
                <w:szCs w:val="20"/>
              </w:rPr>
              <w:t>UGP</w:t>
            </w:r>
          </w:p>
          <w:p w14:paraId="41F1F491"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Mairie de Cotonou</w:t>
            </w:r>
          </w:p>
          <w:p w14:paraId="7A402E06" w14:textId="77777777" w:rsidR="00AC3E76" w:rsidRPr="007074C8" w:rsidRDefault="00AC3E76" w:rsidP="007074C8">
            <w:pPr>
              <w:spacing w:after="0" w:line="240" w:lineRule="auto"/>
              <w:rPr>
                <w:rFonts w:ascii="Arial" w:eastAsia="Calibri" w:hAnsi="Arial" w:cs="Arial"/>
                <w:spacing w:val="-3"/>
                <w:sz w:val="20"/>
                <w:szCs w:val="20"/>
              </w:rPr>
            </w:pPr>
          </w:p>
        </w:tc>
        <w:tc>
          <w:tcPr>
            <w:tcW w:w="745" w:type="pct"/>
            <w:shd w:val="clear" w:color="auto" w:fill="FFFFFF"/>
          </w:tcPr>
          <w:p w14:paraId="0B3283BC"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500 000</w:t>
            </w:r>
          </w:p>
        </w:tc>
      </w:tr>
      <w:tr w:rsidR="00B95E2D" w:rsidRPr="007074C8" w14:paraId="29663C87" w14:textId="77777777" w:rsidTr="00B95E2D">
        <w:trPr>
          <w:trHeight w:val="1161"/>
        </w:trPr>
        <w:tc>
          <w:tcPr>
            <w:tcW w:w="926" w:type="pct"/>
            <w:tcBorders>
              <w:top w:val="single" w:sz="4" w:space="0" w:color="auto"/>
              <w:left w:val="single" w:sz="4" w:space="0" w:color="auto"/>
              <w:bottom w:val="single" w:sz="4" w:space="0" w:color="auto"/>
              <w:right w:val="single" w:sz="4" w:space="0" w:color="auto"/>
            </w:tcBorders>
            <w:shd w:val="clear" w:color="auto" w:fill="FFFFFF"/>
          </w:tcPr>
          <w:p w14:paraId="5CAB5988"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3.1.P.5.1. Installer des poubelles dans les lieux publics (Mosquée, école, église)</w:t>
            </w:r>
          </w:p>
        </w:tc>
        <w:tc>
          <w:tcPr>
            <w:tcW w:w="704" w:type="pct"/>
            <w:shd w:val="clear" w:color="auto" w:fill="FFFFFF"/>
          </w:tcPr>
          <w:p w14:paraId="34969A96" w14:textId="55EFC617" w:rsidR="00AC3E76" w:rsidRPr="007074C8" w:rsidRDefault="00AC3E76" w:rsidP="007074C8">
            <w:pPr>
              <w:spacing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Existence de poubelles dans les lieux publics</w:t>
            </w:r>
          </w:p>
          <w:p w14:paraId="10B540B7" w14:textId="6A8F3C97" w:rsidR="00AC3E76" w:rsidRPr="007074C8" w:rsidRDefault="00AC3E76" w:rsidP="007074C8">
            <w:pPr>
              <w:spacing w:after="0" w:line="240" w:lineRule="auto"/>
              <w:rPr>
                <w:rFonts w:ascii="Arial" w:eastAsia="Calibri" w:hAnsi="Arial" w:cs="Arial"/>
                <w:spacing w:val="-3"/>
                <w:sz w:val="20"/>
                <w:szCs w:val="20"/>
              </w:rPr>
            </w:pPr>
            <w:r>
              <w:rPr>
                <w:rFonts w:ascii="Arial" w:hAnsi="Arial" w:cs="Arial"/>
                <w:sz w:val="20"/>
                <w:szCs w:val="20"/>
              </w:rPr>
              <w:t>-</w:t>
            </w:r>
            <w:r w:rsidRPr="007074C8">
              <w:rPr>
                <w:rFonts w:ascii="Arial" w:hAnsi="Arial" w:cs="Arial"/>
                <w:sz w:val="20"/>
                <w:szCs w:val="20"/>
              </w:rPr>
              <w:t xml:space="preserve">Nombre de poubelles installées </w:t>
            </w:r>
          </w:p>
        </w:tc>
        <w:tc>
          <w:tcPr>
            <w:tcW w:w="627" w:type="pct"/>
            <w:shd w:val="clear" w:color="auto" w:fill="FFFFFF"/>
          </w:tcPr>
          <w:p w14:paraId="14806641"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Etat de salubrité des lieux publics</w:t>
            </w:r>
          </w:p>
          <w:p w14:paraId="1CDF80D1" w14:textId="77777777" w:rsidR="00AC3E76" w:rsidRPr="007074C8" w:rsidRDefault="00AC3E76" w:rsidP="007074C8">
            <w:pPr>
              <w:spacing w:after="0" w:line="240" w:lineRule="auto"/>
              <w:rPr>
                <w:rFonts w:ascii="Arial" w:eastAsia="Calibri" w:hAnsi="Arial" w:cs="Arial"/>
                <w:spacing w:val="-3"/>
                <w:sz w:val="20"/>
                <w:szCs w:val="20"/>
              </w:rPr>
            </w:pPr>
          </w:p>
        </w:tc>
        <w:tc>
          <w:tcPr>
            <w:tcW w:w="763" w:type="pct"/>
            <w:shd w:val="clear" w:color="auto" w:fill="FFFFFF"/>
          </w:tcPr>
          <w:p w14:paraId="455D840E"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Pendant la mise en service des ouvrages </w:t>
            </w:r>
          </w:p>
        </w:tc>
        <w:tc>
          <w:tcPr>
            <w:tcW w:w="525" w:type="pct"/>
            <w:shd w:val="clear" w:color="auto" w:fill="FFFFFF"/>
          </w:tcPr>
          <w:p w14:paraId="2F9FD46B"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 xml:space="preserve"> Mairie de Cotonou</w:t>
            </w:r>
          </w:p>
        </w:tc>
        <w:tc>
          <w:tcPr>
            <w:tcW w:w="712" w:type="pct"/>
            <w:shd w:val="clear" w:color="auto" w:fill="FFFFFF"/>
          </w:tcPr>
          <w:p w14:paraId="21A4E3B7" w14:textId="77777777" w:rsidR="00AC3E76" w:rsidRPr="007074C8" w:rsidRDefault="00AC3E76" w:rsidP="007074C8">
            <w:pPr>
              <w:spacing w:line="240" w:lineRule="auto"/>
              <w:rPr>
                <w:rFonts w:ascii="Arial" w:hAnsi="Arial" w:cs="Arial"/>
                <w:sz w:val="20"/>
                <w:szCs w:val="20"/>
                <w:lang w:val="en-US"/>
              </w:rPr>
            </w:pPr>
            <w:r w:rsidRPr="007074C8">
              <w:rPr>
                <w:rFonts w:ascii="Arial" w:hAnsi="Arial" w:cs="Arial"/>
                <w:sz w:val="20"/>
                <w:szCs w:val="20"/>
                <w:lang w:val="en-US"/>
              </w:rPr>
              <w:t>MOD</w:t>
            </w:r>
          </w:p>
          <w:p w14:paraId="4DC0AAF6" w14:textId="77777777" w:rsidR="00AC3E76" w:rsidRPr="007074C8" w:rsidRDefault="00AC3E76" w:rsidP="007074C8">
            <w:pPr>
              <w:spacing w:line="240" w:lineRule="auto"/>
              <w:rPr>
                <w:rFonts w:ascii="Arial" w:hAnsi="Arial" w:cs="Arial"/>
                <w:sz w:val="20"/>
                <w:szCs w:val="20"/>
                <w:lang w:val="en-US"/>
              </w:rPr>
            </w:pPr>
            <w:r w:rsidRPr="007074C8">
              <w:rPr>
                <w:rFonts w:ascii="Arial" w:hAnsi="Arial" w:cs="Arial"/>
                <w:sz w:val="20"/>
                <w:szCs w:val="20"/>
                <w:lang w:val="en-US"/>
              </w:rPr>
              <w:t xml:space="preserve">DDCVDD </w:t>
            </w:r>
            <w:r w:rsidRPr="007074C8">
              <w:rPr>
                <w:rFonts w:ascii="Arial" w:eastAsia="Calibri" w:hAnsi="Arial" w:cs="Arial"/>
                <w:spacing w:val="-6"/>
                <w:sz w:val="20"/>
                <w:szCs w:val="20"/>
                <w:lang w:val="en-US"/>
              </w:rPr>
              <w:t>Littoral</w:t>
            </w:r>
          </w:p>
          <w:p w14:paraId="736B8425"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hAnsi="Arial" w:cs="Arial"/>
                <w:sz w:val="20"/>
                <w:szCs w:val="20"/>
                <w:lang w:val="en-US"/>
              </w:rPr>
              <w:t>UGP</w:t>
            </w:r>
          </w:p>
        </w:tc>
        <w:tc>
          <w:tcPr>
            <w:tcW w:w="745" w:type="pct"/>
            <w:shd w:val="clear" w:color="auto" w:fill="FFFFFF"/>
          </w:tcPr>
          <w:p w14:paraId="7EB9650A"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250 000 à raison 25 000 F par poubelle</w:t>
            </w:r>
            <w:r w:rsidRPr="007074C8" w:rsidDel="005D1184">
              <w:rPr>
                <w:rFonts w:ascii="Arial" w:hAnsi="Arial" w:cs="Arial"/>
                <w:sz w:val="20"/>
                <w:szCs w:val="20"/>
              </w:rPr>
              <w:t xml:space="preserve"> </w:t>
            </w:r>
          </w:p>
        </w:tc>
      </w:tr>
      <w:tr w:rsidR="00B95E2D" w:rsidRPr="007074C8" w14:paraId="4664E7EF" w14:textId="77777777" w:rsidTr="00B95E2D">
        <w:trPr>
          <w:trHeight w:val="970"/>
        </w:trPr>
        <w:tc>
          <w:tcPr>
            <w:tcW w:w="926" w:type="pct"/>
            <w:shd w:val="clear" w:color="auto" w:fill="FFFFFF"/>
          </w:tcPr>
          <w:p w14:paraId="522CBF50"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lastRenderedPageBreak/>
              <w:t xml:space="preserve">3.1.P.6.1., 3.1.P.7.1. Réguler la circulation pour les écoliers et autres usagers vulnérables  </w:t>
            </w:r>
          </w:p>
        </w:tc>
        <w:tc>
          <w:tcPr>
            <w:tcW w:w="704" w:type="pct"/>
            <w:shd w:val="clear" w:color="auto" w:fill="FFFFFF"/>
          </w:tcPr>
          <w:p w14:paraId="19B449B7"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Présence de panneaux</w:t>
            </w:r>
          </w:p>
        </w:tc>
        <w:tc>
          <w:tcPr>
            <w:tcW w:w="627" w:type="pct"/>
            <w:shd w:val="clear" w:color="auto" w:fill="FFFFFF"/>
          </w:tcPr>
          <w:p w14:paraId="347CA94E" w14:textId="14145DB3"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Nombre d’accidents enregistré</w:t>
            </w:r>
            <w:r>
              <w:rPr>
                <w:rFonts w:ascii="Arial" w:eastAsia="Calibri" w:hAnsi="Arial" w:cs="Arial"/>
                <w:spacing w:val="-9"/>
                <w:sz w:val="20"/>
                <w:szCs w:val="20"/>
              </w:rPr>
              <w:t>s</w:t>
            </w:r>
          </w:p>
        </w:tc>
        <w:tc>
          <w:tcPr>
            <w:tcW w:w="763" w:type="pct"/>
            <w:shd w:val="clear" w:color="auto" w:fill="FFFFFF"/>
          </w:tcPr>
          <w:p w14:paraId="2D77D52D"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3"/>
                <w:sz w:val="20"/>
                <w:szCs w:val="20"/>
              </w:rPr>
              <w:t>Pendant toute la durée de l’exploitation</w:t>
            </w:r>
          </w:p>
        </w:tc>
        <w:tc>
          <w:tcPr>
            <w:tcW w:w="525" w:type="pct"/>
            <w:shd w:val="clear" w:color="auto" w:fill="FFFFFF"/>
          </w:tcPr>
          <w:p w14:paraId="6939EFE5"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hAnsi="Arial" w:cs="Arial"/>
                <w:sz w:val="20"/>
                <w:szCs w:val="20"/>
              </w:rPr>
              <w:t>Mairie de Cotonou</w:t>
            </w:r>
          </w:p>
        </w:tc>
        <w:tc>
          <w:tcPr>
            <w:tcW w:w="712" w:type="pct"/>
            <w:shd w:val="clear" w:color="auto" w:fill="FFFFFF"/>
          </w:tcPr>
          <w:p w14:paraId="6EB50825"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MOD</w:t>
            </w:r>
          </w:p>
          <w:p w14:paraId="3206591F"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DDCVDD Littoral</w:t>
            </w:r>
          </w:p>
          <w:p w14:paraId="3895C078" w14:textId="77777777" w:rsidR="00AC3E76" w:rsidRPr="007074C8" w:rsidRDefault="00AC3E76" w:rsidP="007074C8">
            <w:pPr>
              <w:spacing w:after="0" w:line="240" w:lineRule="auto"/>
              <w:rPr>
                <w:rFonts w:ascii="Arial" w:eastAsia="Calibri" w:hAnsi="Arial" w:cs="Arial"/>
                <w:spacing w:val="-9"/>
                <w:sz w:val="20"/>
                <w:szCs w:val="20"/>
                <w:lang w:val="en-US"/>
              </w:rPr>
            </w:pPr>
            <w:r w:rsidRPr="007074C8">
              <w:rPr>
                <w:rFonts w:ascii="Arial" w:eastAsia="Calibri" w:hAnsi="Arial" w:cs="Arial"/>
                <w:spacing w:val="-6"/>
                <w:sz w:val="20"/>
                <w:szCs w:val="20"/>
                <w:lang w:val="en-US"/>
              </w:rPr>
              <w:t>UGP</w:t>
            </w:r>
          </w:p>
        </w:tc>
        <w:tc>
          <w:tcPr>
            <w:tcW w:w="745" w:type="pct"/>
            <w:shd w:val="clear" w:color="auto" w:fill="FFFFFF"/>
          </w:tcPr>
          <w:p w14:paraId="64059D00"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hAnsi="Arial" w:cs="Arial"/>
                <w:sz w:val="20"/>
                <w:szCs w:val="20"/>
              </w:rPr>
              <w:t>A intégrer dans le</w:t>
            </w:r>
            <w:r>
              <w:rPr>
                <w:rFonts w:ascii="Arial" w:hAnsi="Arial" w:cs="Arial"/>
                <w:sz w:val="20"/>
                <w:szCs w:val="20"/>
              </w:rPr>
              <w:t xml:space="preserve"> coût</w:t>
            </w:r>
            <w:r w:rsidRPr="007074C8">
              <w:rPr>
                <w:rFonts w:ascii="Arial" w:hAnsi="Arial" w:cs="Arial"/>
                <w:sz w:val="20"/>
                <w:szCs w:val="20"/>
              </w:rPr>
              <w:t xml:space="preserve"> des entretiens</w:t>
            </w:r>
          </w:p>
        </w:tc>
      </w:tr>
      <w:tr w:rsidR="00B95E2D" w:rsidRPr="007074C8" w14:paraId="4B5AA60F" w14:textId="77777777" w:rsidTr="00B95E2D">
        <w:trPr>
          <w:trHeight w:val="1204"/>
        </w:trPr>
        <w:tc>
          <w:tcPr>
            <w:tcW w:w="926" w:type="pct"/>
            <w:shd w:val="clear" w:color="auto" w:fill="FFFFFF"/>
          </w:tcPr>
          <w:p w14:paraId="28229AFC"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9"/>
                <w:sz w:val="20"/>
                <w:szCs w:val="20"/>
              </w:rPr>
              <w:t>3.1.P.6.2.,</w:t>
            </w:r>
            <w:r w:rsidRPr="007074C8">
              <w:rPr>
                <w:rFonts w:ascii="Arial" w:eastAsia="Calibri" w:hAnsi="Arial" w:cs="Arial"/>
                <w:spacing w:val="-3"/>
                <w:sz w:val="20"/>
                <w:szCs w:val="20"/>
              </w:rPr>
              <w:t xml:space="preserve"> 3.2.P.1.2.</w:t>
            </w:r>
            <w:r w:rsidRPr="007074C8">
              <w:rPr>
                <w:rFonts w:ascii="Arial" w:eastAsia="Calibri" w:hAnsi="Arial" w:cs="Arial"/>
                <w:spacing w:val="-9"/>
                <w:sz w:val="20"/>
                <w:szCs w:val="20"/>
              </w:rPr>
              <w:t>. Veiller à l’entretien effectif des ouvrages et voies pavées</w:t>
            </w:r>
          </w:p>
        </w:tc>
        <w:tc>
          <w:tcPr>
            <w:tcW w:w="704" w:type="pct"/>
            <w:shd w:val="clear" w:color="auto" w:fill="FFFFFF"/>
          </w:tcPr>
          <w:p w14:paraId="52A0833F"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hAnsi="Arial" w:cs="Arial"/>
                <w:sz w:val="20"/>
                <w:szCs w:val="20"/>
              </w:rPr>
              <w:t xml:space="preserve">Fréquence des entretiens du bassin </w:t>
            </w:r>
          </w:p>
        </w:tc>
        <w:tc>
          <w:tcPr>
            <w:tcW w:w="627" w:type="pct"/>
            <w:shd w:val="clear" w:color="auto" w:fill="FFFFFF"/>
          </w:tcPr>
          <w:p w14:paraId="72D7EF96" w14:textId="6C5B64A1"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Etat de salubrité du bassin</w:t>
            </w:r>
          </w:p>
          <w:p w14:paraId="610F3651" w14:textId="09307512"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 xml:space="preserve">Absence d’inondation </w:t>
            </w:r>
          </w:p>
          <w:p w14:paraId="1FA39FC3" w14:textId="77777777" w:rsidR="00AC3E76" w:rsidRPr="007074C8" w:rsidRDefault="00AC3E76" w:rsidP="007074C8">
            <w:pPr>
              <w:spacing w:after="0" w:line="240" w:lineRule="auto"/>
              <w:rPr>
                <w:rFonts w:ascii="Arial" w:eastAsia="Calibri" w:hAnsi="Arial" w:cs="Arial"/>
                <w:spacing w:val="-9"/>
                <w:sz w:val="20"/>
                <w:szCs w:val="20"/>
              </w:rPr>
            </w:pPr>
          </w:p>
        </w:tc>
        <w:tc>
          <w:tcPr>
            <w:tcW w:w="763" w:type="pct"/>
            <w:shd w:val="clear" w:color="auto" w:fill="FFFFFF"/>
          </w:tcPr>
          <w:p w14:paraId="6334C99D" w14:textId="77777777" w:rsidR="00AC3E76" w:rsidRPr="007074C8" w:rsidRDefault="00AC3E76" w:rsidP="007074C8">
            <w:pPr>
              <w:spacing w:after="0" w:line="240" w:lineRule="auto"/>
              <w:rPr>
                <w:rFonts w:ascii="Arial" w:eastAsia="Calibri" w:hAnsi="Arial" w:cs="Arial"/>
                <w:spacing w:val="-9"/>
                <w:sz w:val="20"/>
                <w:szCs w:val="20"/>
              </w:rPr>
            </w:pPr>
            <w:r w:rsidRPr="007074C8">
              <w:rPr>
                <w:rFonts w:ascii="Arial" w:eastAsia="Calibri" w:hAnsi="Arial" w:cs="Arial"/>
                <w:spacing w:val="-3"/>
                <w:sz w:val="20"/>
                <w:szCs w:val="20"/>
              </w:rPr>
              <w:t>Pendant la mise en service de l’ouvrage</w:t>
            </w:r>
          </w:p>
        </w:tc>
        <w:tc>
          <w:tcPr>
            <w:tcW w:w="525" w:type="pct"/>
            <w:shd w:val="clear" w:color="auto" w:fill="FFFFFF"/>
          </w:tcPr>
          <w:p w14:paraId="7B277AB3"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 xml:space="preserve"> Mairie de Cotonou</w:t>
            </w:r>
          </w:p>
        </w:tc>
        <w:tc>
          <w:tcPr>
            <w:tcW w:w="712" w:type="pct"/>
            <w:shd w:val="clear" w:color="auto" w:fill="FFFFFF"/>
          </w:tcPr>
          <w:p w14:paraId="349B3018"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MOD</w:t>
            </w:r>
          </w:p>
          <w:p w14:paraId="4090E75A"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DDCVDD Littoral</w:t>
            </w:r>
          </w:p>
          <w:p w14:paraId="12085159"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UGP</w:t>
            </w:r>
          </w:p>
          <w:p w14:paraId="64257B27" w14:textId="77777777" w:rsidR="00AC3E76" w:rsidRPr="007074C8" w:rsidRDefault="00AC3E76" w:rsidP="007074C8">
            <w:pPr>
              <w:spacing w:after="0" w:line="240" w:lineRule="auto"/>
              <w:rPr>
                <w:rFonts w:ascii="Arial" w:eastAsia="Calibri" w:hAnsi="Arial" w:cs="Arial"/>
                <w:spacing w:val="-3"/>
                <w:sz w:val="20"/>
                <w:szCs w:val="20"/>
                <w:lang w:val="en-US"/>
              </w:rPr>
            </w:pPr>
            <w:r w:rsidRPr="007074C8">
              <w:rPr>
                <w:rFonts w:ascii="Arial" w:eastAsia="Calibri" w:hAnsi="Arial" w:cs="Arial"/>
                <w:spacing w:val="-6"/>
                <w:sz w:val="20"/>
                <w:szCs w:val="20"/>
                <w:lang w:val="en-US"/>
              </w:rPr>
              <w:t>ACVDT</w:t>
            </w:r>
          </w:p>
        </w:tc>
        <w:tc>
          <w:tcPr>
            <w:tcW w:w="745" w:type="pct"/>
            <w:shd w:val="clear" w:color="auto" w:fill="FFFFFF"/>
          </w:tcPr>
          <w:p w14:paraId="0CF26D60"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A intégrer dans le</w:t>
            </w:r>
            <w:r>
              <w:rPr>
                <w:rFonts w:ascii="Arial" w:hAnsi="Arial" w:cs="Arial"/>
                <w:sz w:val="20"/>
                <w:szCs w:val="20"/>
              </w:rPr>
              <w:t xml:space="preserve"> coût</w:t>
            </w:r>
            <w:r w:rsidRPr="007074C8">
              <w:rPr>
                <w:rFonts w:ascii="Arial" w:hAnsi="Arial" w:cs="Arial"/>
                <w:sz w:val="20"/>
                <w:szCs w:val="20"/>
              </w:rPr>
              <w:t xml:space="preserve"> des entretiens</w:t>
            </w:r>
          </w:p>
        </w:tc>
      </w:tr>
      <w:tr w:rsidR="00B95E2D" w:rsidRPr="007074C8" w14:paraId="28419F21" w14:textId="77777777" w:rsidTr="00B95E2D">
        <w:trPr>
          <w:trHeight w:val="1204"/>
        </w:trPr>
        <w:tc>
          <w:tcPr>
            <w:tcW w:w="926" w:type="pct"/>
            <w:shd w:val="clear" w:color="auto" w:fill="FFFFFF"/>
          </w:tcPr>
          <w:p w14:paraId="6FA17167"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3.2.N.1.1., 3.3. N.1.1. ; </w:t>
            </w:r>
            <w:r w:rsidRPr="007074C8">
              <w:rPr>
                <w:rFonts w:ascii="Arial" w:eastAsia="Calibri" w:hAnsi="Arial" w:cs="Arial"/>
                <w:sz w:val="20"/>
                <w:szCs w:val="20"/>
              </w:rPr>
              <w:t xml:space="preserve">3.2.N.1.1. </w:t>
            </w:r>
            <w:r w:rsidRPr="007074C8">
              <w:rPr>
                <w:rFonts w:ascii="Arial" w:hAnsi="Arial" w:cs="Arial"/>
                <w:sz w:val="20"/>
                <w:szCs w:val="20"/>
              </w:rPr>
              <w:t>Signaler les lieux d’entretien</w:t>
            </w:r>
          </w:p>
        </w:tc>
        <w:tc>
          <w:tcPr>
            <w:tcW w:w="704" w:type="pct"/>
            <w:shd w:val="clear" w:color="auto" w:fill="FFFFFF"/>
          </w:tcPr>
          <w:p w14:paraId="1F886219"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Les lieux d’entretien sont signalés</w:t>
            </w:r>
          </w:p>
        </w:tc>
        <w:tc>
          <w:tcPr>
            <w:tcW w:w="627" w:type="pct"/>
            <w:shd w:val="clear" w:color="auto" w:fill="FFFFFF"/>
          </w:tcPr>
          <w:p w14:paraId="4E281F4A" w14:textId="7F75EA4C"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d’accident et de plaintes</w:t>
            </w:r>
            <w:r>
              <w:rPr>
                <w:rFonts w:ascii="Arial" w:hAnsi="Arial" w:cs="Arial"/>
                <w:sz w:val="20"/>
                <w:szCs w:val="20"/>
              </w:rPr>
              <w:t xml:space="preserve"> enregistrées et traitées</w:t>
            </w:r>
          </w:p>
        </w:tc>
        <w:tc>
          <w:tcPr>
            <w:tcW w:w="763" w:type="pct"/>
            <w:shd w:val="clear" w:color="auto" w:fill="FFFFFF"/>
          </w:tcPr>
          <w:p w14:paraId="74453B49"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Pendant la période d’entretien </w:t>
            </w:r>
          </w:p>
        </w:tc>
        <w:tc>
          <w:tcPr>
            <w:tcW w:w="525" w:type="pct"/>
            <w:shd w:val="clear" w:color="auto" w:fill="FFFFFF"/>
          </w:tcPr>
          <w:p w14:paraId="1F0064D2"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 xml:space="preserve"> Mairie de Cotonou</w:t>
            </w:r>
          </w:p>
        </w:tc>
        <w:tc>
          <w:tcPr>
            <w:tcW w:w="712" w:type="pct"/>
            <w:shd w:val="clear" w:color="auto" w:fill="FFFFFF"/>
          </w:tcPr>
          <w:p w14:paraId="6D288528"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MOD</w:t>
            </w:r>
          </w:p>
          <w:p w14:paraId="46894A90"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 xml:space="preserve">DDCVDD Littoral </w:t>
            </w:r>
          </w:p>
          <w:p w14:paraId="1BFE5A0B"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UGP</w:t>
            </w:r>
          </w:p>
          <w:p w14:paraId="07D128C6" w14:textId="77777777" w:rsidR="00AC3E76" w:rsidRPr="007074C8" w:rsidRDefault="00AC3E76" w:rsidP="007074C8">
            <w:pPr>
              <w:spacing w:after="0" w:line="240" w:lineRule="auto"/>
              <w:rPr>
                <w:rFonts w:ascii="Arial" w:eastAsia="Calibri" w:hAnsi="Arial" w:cs="Arial"/>
                <w:spacing w:val="-3"/>
                <w:sz w:val="20"/>
                <w:szCs w:val="20"/>
                <w:lang w:val="en-US"/>
              </w:rPr>
            </w:pPr>
            <w:r w:rsidRPr="007074C8">
              <w:rPr>
                <w:rFonts w:ascii="Arial" w:eastAsia="Calibri" w:hAnsi="Arial" w:cs="Arial"/>
                <w:spacing w:val="-6"/>
                <w:sz w:val="20"/>
                <w:szCs w:val="20"/>
                <w:lang w:val="en-US"/>
              </w:rPr>
              <w:t>ACVDT</w:t>
            </w:r>
          </w:p>
        </w:tc>
        <w:tc>
          <w:tcPr>
            <w:tcW w:w="745" w:type="pct"/>
            <w:shd w:val="clear" w:color="auto" w:fill="FFFFFF"/>
          </w:tcPr>
          <w:p w14:paraId="7E15E00F"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A intégrer aux clauses environnementales et sociales lors des entretiens</w:t>
            </w:r>
            <w:r w:rsidRPr="007074C8" w:rsidDel="00036DC9">
              <w:rPr>
                <w:rFonts w:ascii="Arial" w:eastAsia="Calibri" w:hAnsi="Arial" w:cs="Arial"/>
                <w:spacing w:val="-3"/>
                <w:sz w:val="20"/>
                <w:szCs w:val="20"/>
              </w:rPr>
              <w:t xml:space="preserve"> </w:t>
            </w:r>
          </w:p>
        </w:tc>
      </w:tr>
      <w:tr w:rsidR="00B95E2D" w:rsidRPr="007074C8" w14:paraId="16846BCA" w14:textId="77777777" w:rsidTr="00B95E2D">
        <w:trPr>
          <w:trHeight w:val="877"/>
        </w:trPr>
        <w:tc>
          <w:tcPr>
            <w:tcW w:w="926" w:type="pct"/>
            <w:shd w:val="clear" w:color="auto" w:fill="FFFFFF"/>
          </w:tcPr>
          <w:p w14:paraId="78827C3E" w14:textId="77777777" w:rsidR="00AC3E76" w:rsidRPr="007074C8" w:rsidRDefault="00AC3E76" w:rsidP="007074C8">
            <w:pPr>
              <w:spacing w:after="0" w:line="240" w:lineRule="auto"/>
              <w:rPr>
                <w:rFonts w:ascii="Arial" w:eastAsia="Calibri" w:hAnsi="Arial" w:cs="Arial"/>
                <w:sz w:val="20"/>
                <w:szCs w:val="20"/>
              </w:rPr>
            </w:pPr>
            <w:r w:rsidRPr="007074C8">
              <w:rPr>
                <w:rFonts w:ascii="Arial" w:eastAsia="Calibri" w:hAnsi="Arial" w:cs="Arial"/>
                <w:sz w:val="20"/>
                <w:szCs w:val="20"/>
              </w:rPr>
              <w:t>3.2.N.2.1. 3.3.N.2.1. Respecter les normes en matière d’émission de bruit</w:t>
            </w:r>
          </w:p>
          <w:p w14:paraId="40E54CC3" w14:textId="77777777" w:rsidR="00AC3E76" w:rsidRPr="007074C8" w:rsidRDefault="00AC3E76" w:rsidP="007074C8">
            <w:pPr>
              <w:spacing w:after="0" w:line="240" w:lineRule="auto"/>
              <w:rPr>
                <w:rFonts w:ascii="Arial" w:eastAsia="Calibri" w:hAnsi="Arial" w:cs="Arial"/>
                <w:spacing w:val="-3"/>
                <w:sz w:val="20"/>
                <w:szCs w:val="20"/>
              </w:rPr>
            </w:pPr>
          </w:p>
        </w:tc>
        <w:tc>
          <w:tcPr>
            <w:tcW w:w="704" w:type="pct"/>
            <w:shd w:val="clear" w:color="auto" w:fill="FFFFFF"/>
          </w:tcPr>
          <w:p w14:paraId="2723B333" w14:textId="5958725F" w:rsidR="00AC3E76" w:rsidRPr="00B95E2D" w:rsidRDefault="00AC3E76" w:rsidP="007074C8">
            <w:pPr>
              <w:spacing w:after="0" w:line="240" w:lineRule="auto"/>
              <w:rPr>
                <w:rFonts w:ascii="Arial" w:eastAsia="Calibri" w:hAnsi="Arial" w:cs="Arial"/>
                <w:sz w:val="20"/>
                <w:szCs w:val="20"/>
              </w:rPr>
            </w:pPr>
            <w:r w:rsidRPr="007074C8">
              <w:rPr>
                <w:rFonts w:ascii="Arial" w:eastAsia="Calibri" w:hAnsi="Arial" w:cs="Arial"/>
                <w:sz w:val="20"/>
                <w:szCs w:val="20"/>
              </w:rPr>
              <w:t xml:space="preserve">Les normes en matière d’émission de bruit sont respectées </w:t>
            </w:r>
          </w:p>
        </w:tc>
        <w:tc>
          <w:tcPr>
            <w:tcW w:w="627" w:type="pct"/>
            <w:shd w:val="clear" w:color="auto" w:fill="FFFFFF"/>
          </w:tcPr>
          <w:p w14:paraId="1F9E660C" w14:textId="479AFF1F"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de plaintes</w:t>
            </w:r>
            <w:r>
              <w:rPr>
                <w:rFonts w:ascii="Arial" w:hAnsi="Arial" w:cs="Arial"/>
                <w:sz w:val="20"/>
                <w:szCs w:val="20"/>
              </w:rPr>
              <w:t xml:space="preserve"> enregistrées et traitées</w:t>
            </w:r>
          </w:p>
        </w:tc>
        <w:tc>
          <w:tcPr>
            <w:tcW w:w="763" w:type="pct"/>
            <w:shd w:val="clear" w:color="auto" w:fill="FFFFFF"/>
          </w:tcPr>
          <w:p w14:paraId="1ABDAEE2"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Pendant les entretiens courants et périodiques</w:t>
            </w:r>
          </w:p>
        </w:tc>
        <w:tc>
          <w:tcPr>
            <w:tcW w:w="525" w:type="pct"/>
            <w:shd w:val="clear" w:color="auto" w:fill="FFFFFF"/>
          </w:tcPr>
          <w:p w14:paraId="79EAC361"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 Mairie de Cotonou</w:t>
            </w:r>
          </w:p>
        </w:tc>
        <w:tc>
          <w:tcPr>
            <w:tcW w:w="712" w:type="pct"/>
            <w:shd w:val="clear" w:color="auto" w:fill="FFFFFF"/>
          </w:tcPr>
          <w:p w14:paraId="3E5651AE"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MOD</w:t>
            </w:r>
          </w:p>
          <w:p w14:paraId="10885A5A"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DDCVDD Littoral</w:t>
            </w:r>
          </w:p>
          <w:p w14:paraId="59FEF5E0"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UGP</w:t>
            </w:r>
          </w:p>
          <w:p w14:paraId="252B81A5" w14:textId="77777777" w:rsidR="00AC3E76" w:rsidRPr="007074C8" w:rsidRDefault="00AC3E76" w:rsidP="007074C8">
            <w:pPr>
              <w:spacing w:after="0" w:line="240" w:lineRule="auto"/>
              <w:rPr>
                <w:rFonts w:ascii="Arial" w:eastAsia="Calibri" w:hAnsi="Arial" w:cs="Arial"/>
                <w:spacing w:val="-3"/>
                <w:sz w:val="20"/>
                <w:szCs w:val="20"/>
                <w:lang w:val="en-US"/>
              </w:rPr>
            </w:pPr>
            <w:r w:rsidRPr="007074C8">
              <w:rPr>
                <w:rFonts w:ascii="Arial" w:eastAsia="Calibri" w:hAnsi="Arial" w:cs="Arial"/>
                <w:spacing w:val="-6"/>
                <w:sz w:val="20"/>
                <w:szCs w:val="20"/>
                <w:lang w:val="en-US"/>
              </w:rPr>
              <w:t>ACVDT</w:t>
            </w:r>
          </w:p>
        </w:tc>
        <w:tc>
          <w:tcPr>
            <w:tcW w:w="745" w:type="pct"/>
            <w:shd w:val="clear" w:color="auto" w:fill="FFFFFF"/>
          </w:tcPr>
          <w:p w14:paraId="111966AB"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A intégrer aux clauses environnementales et sociales lors des entretiens</w:t>
            </w:r>
            <w:r w:rsidRPr="007074C8" w:rsidDel="00036DC9">
              <w:rPr>
                <w:rFonts w:ascii="Arial" w:eastAsia="Calibri" w:hAnsi="Arial" w:cs="Arial"/>
                <w:spacing w:val="-3"/>
                <w:sz w:val="20"/>
                <w:szCs w:val="20"/>
              </w:rPr>
              <w:t xml:space="preserve"> </w:t>
            </w:r>
          </w:p>
        </w:tc>
      </w:tr>
      <w:tr w:rsidR="00B95E2D" w:rsidRPr="007074C8" w14:paraId="0D2145C1" w14:textId="77777777" w:rsidTr="00B95E2D">
        <w:trPr>
          <w:trHeight w:val="877"/>
        </w:trPr>
        <w:tc>
          <w:tcPr>
            <w:tcW w:w="926" w:type="pct"/>
            <w:shd w:val="clear" w:color="auto" w:fill="FFFFFF"/>
          </w:tcPr>
          <w:p w14:paraId="69075261" w14:textId="3D1886F0" w:rsidR="009A21A4" w:rsidRPr="000759EB" w:rsidRDefault="009A21A4" w:rsidP="000759EB">
            <w:pPr>
              <w:spacing w:after="0" w:line="276" w:lineRule="auto"/>
              <w:contextualSpacing/>
              <w:jc w:val="both"/>
              <w:rPr>
                <w:rFonts w:ascii="Arial" w:eastAsia="Calibri" w:hAnsi="Arial" w:cs="Times New Roman"/>
                <w:szCs w:val="24"/>
                <w:lang w:eastAsia="fr-FR"/>
              </w:rPr>
            </w:pPr>
            <w:r>
              <w:rPr>
                <w:rFonts w:ascii="Arial" w:hAnsi="Arial" w:cs="Arial"/>
                <w:sz w:val="20"/>
                <w:szCs w:val="20"/>
              </w:rPr>
              <w:t>3.2.N.1.3</w:t>
            </w:r>
            <w:r w:rsidRPr="00967110">
              <w:rPr>
                <w:rFonts w:ascii="Arial" w:hAnsi="Arial" w:cs="Arial"/>
                <w:sz w:val="20"/>
                <w:szCs w:val="20"/>
              </w:rPr>
              <w:t xml:space="preserve">. </w:t>
            </w:r>
            <w:r>
              <w:rPr>
                <w:rFonts w:ascii="Arial" w:eastAsia="Calibri" w:hAnsi="Arial" w:cs="Times New Roman"/>
                <w:szCs w:val="24"/>
                <w:lang w:eastAsia="fr-FR"/>
              </w:rPr>
              <w:t xml:space="preserve">Doter et </w:t>
            </w:r>
            <w:r w:rsidRPr="001C1E3B">
              <w:rPr>
                <w:rFonts w:ascii="Arial" w:eastAsia="Calibri" w:hAnsi="Arial" w:cs="Times New Roman"/>
                <w:szCs w:val="24"/>
                <w:lang w:eastAsia="fr-FR"/>
              </w:rPr>
              <w:t>veiller aux ports des EPI par les ouvriers d’entretien</w:t>
            </w:r>
          </w:p>
        </w:tc>
        <w:tc>
          <w:tcPr>
            <w:tcW w:w="704" w:type="pct"/>
            <w:shd w:val="clear" w:color="auto" w:fill="FFFFFF"/>
          </w:tcPr>
          <w:p w14:paraId="3C0F7E6D" w14:textId="77777777" w:rsidR="009A21A4" w:rsidRDefault="00DC3D5B" w:rsidP="007074C8">
            <w:pPr>
              <w:spacing w:after="0" w:line="240" w:lineRule="auto"/>
              <w:rPr>
                <w:rFonts w:ascii="Arial" w:eastAsia="Calibri" w:hAnsi="Arial" w:cs="Arial"/>
                <w:sz w:val="20"/>
                <w:szCs w:val="20"/>
              </w:rPr>
            </w:pPr>
            <w:r>
              <w:rPr>
                <w:rFonts w:ascii="Arial" w:eastAsia="Calibri" w:hAnsi="Arial" w:cs="Arial"/>
                <w:sz w:val="20"/>
                <w:szCs w:val="20"/>
              </w:rPr>
              <w:t>Stock d’EPI disponible</w:t>
            </w:r>
          </w:p>
          <w:p w14:paraId="58F03804" w14:textId="3971F477" w:rsidR="00DC3D5B" w:rsidRPr="007074C8" w:rsidRDefault="00DC3D5B" w:rsidP="007074C8">
            <w:pPr>
              <w:spacing w:after="0" w:line="240" w:lineRule="auto"/>
              <w:rPr>
                <w:rFonts w:ascii="Arial" w:eastAsia="Calibri" w:hAnsi="Arial" w:cs="Arial"/>
                <w:sz w:val="20"/>
                <w:szCs w:val="20"/>
              </w:rPr>
            </w:pPr>
            <w:r>
              <w:rPr>
                <w:rFonts w:ascii="Arial" w:eastAsia="Calibri" w:hAnsi="Arial" w:cs="Arial"/>
                <w:sz w:val="20"/>
                <w:szCs w:val="20"/>
              </w:rPr>
              <w:t>100% des ouvriers sont protégés</w:t>
            </w:r>
          </w:p>
        </w:tc>
        <w:tc>
          <w:tcPr>
            <w:tcW w:w="627" w:type="pct"/>
            <w:shd w:val="clear" w:color="auto" w:fill="FFFFFF"/>
          </w:tcPr>
          <w:p w14:paraId="12A1D70F" w14:textId="7BD97E51" w:rsidR="009A21A4" w:rsidRPr="007074C8" w:rsidRDefault="00DC3D5B"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Nombre de cas d’accident de travail enregistré et traitré</w:t>
            </w:r>
          </w:p>
        </w:tc>
        <w:tc>
          <w:tcPr>
            <w:tcW w:w="763" w:type="pct"/>
            <w:shd w:val="clear" w:color="auto" w:fill="FFFFFF"/>
          </w:tcPr>
          <w:p w14:paraId="65C4199D" w14:textId="61CFE7D4" w:rsidR="009A21A4" w:rsidRPr="007074C8" w:rsidRDefault="00DC3D5B" w:rsidP="00DC3D5B">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Pendant l</w:t>
            </w:r>
            <w:r>
              <w:rPr>
                <w:rFonts w:ascii="Arial" w:eastAsia="Calibri" w:hAnsi="Arial" w:cs="Arial"/>
                <w:spacing w:val="-3"/>
                <w:sz w:val="20"/>
                <w:szCs w:val="20"/>
              </w:rPr>
              <w:t xml:space="preserve">es travaux </w:t>
            </w:r>
            <w:r w:rsidRPr="007074C8">
              <w:rPr>
                <w:rFonts w:ascii="Arial" w:eastAsia="Calibri" w:hAnsi="Arial" w:cs="Arial"/>
                <w:spacing w:val="-3"/>
                <w:sz w:val="20"/>
                <w:szCs w:val="20"/>
              </w:rPr>
              <w:t>d’entretien</w:t>
            </w:r>
          </w:p>
        </w:tc>
        <w:tc>
          <w:tcPr>
            <w:tcW w:w="525" w:type="pct"/>
            <w:shd w:val="clear" w:color="auto" w:fill="FFFFFF"/>
          </w:tcPr>
          <w:p w14:paraId="7FFD9A56" w14:textId="77777777" w:rsidR="009A21A4" w:rsidRDefault="00DC3D5B" w:rsidP="007074C8">
            <w:pPr>
              <w:spacing w:after="0" w:line="240" w:lineRule="auto"/>
              <w:rPr>
                <w:rFonts w:ascii="Arial" w:hAnsi="Arial" w:cs="Arial"/>
                <w:sz w:val="20"/>
                <w:szCs w:val="20"/>
              </w:rPr>
            </w:pPr>
            <w:r>
              <w:rPr>
                <w:rFonts w:ascii="Arial" w:hAnsi="Arial" w:cs="Arial"/>
                <w:sz w:val="20"/>
                <w:szCs w:val="20"/>
              </w:rPr>
              <w:t>MOD</w:t>
            </w:r>
          </w:p>
          <w:p w14:paraId="79081789" w14:textId="467BD748" w:rsidR="00E14E6A" w:rsidRDefault="00E14E6A" w:rsidP="007074C8">
            <w:pPr>
              <w:spacing w:after="0" w:line="240" w:lineRule="auto"/>
              <w:rPr>
                <w:rFonts w:ascii="Arial" w:hAnsi="Arial" w:cs="Arial"/>
                <w:sz w:val="20"/>
                <w:szCs w:val="20"/>
              </w:rPr>
            </w:pPr>
            <w:r>
              <w:rPr>
                <w:rFonts w:ascii="Arial" w:hAnsi="Arial" w:cs="Arial"/>
                <w:sz w:val="20"/>
                <w:szCs w:val="20"/>
              </w:rPr>
              <w:t>MdC</w:t>
            </w:r>
          </w:p>
          <w:p w14:paraId="2F177A99" w14:textId="689478C4" w:rsidR="00DC3D5B" w:rsidRPr="007074C8" w:rsidRDefault="00DC3D5B" w:rsidP="007074C8">
            <w:pPr>
              <w:spacing w:after="0" w:line="240" w:lineRule="auto"/>
              <w:rPr>
                <w:rFonts w:ascii="Arial" w:hAnsi="Arial" w:cs="Arial"/>
                <w:sz w:val="20"/>
                <w:szCs w:val="20"/>
              </w:rPr>
            </w:pPr>
            <w:r>
              <w:rPr>
                <w:rFonts w:ascii="Arial" w:hAnsi="Arial" w:cs="Arial"/>
                <w:sz w:val="20"/>
                <w:szCs w:val="20"/>
              </w:rPr>
              <w:t>Entreprise en charge des travaux</w:t>
            </w:r>
          </w:p>
        </w:tc>
        <w:tc>
          <w:tcPr>
            <w:tcW w:w="712" w:type="pct"/>
            <w:shd w:val="clear" w:color="auto" w:fill="FFFFFF"/>
          </w:tcPr>
          <w:p w14:paraId="1B516534" w14:textId="77777777" w:rsidR="009A21A4" w:rsidRDefault="00DC3D5B" w:rsidP="007074C8">
            <w:pPr>
              <w:spacing w:after="0" w:line="240" w:lineRule="auto"/>
              <w:rPr>
                <w:rFonts w:ascii="Arial" w:hAnsi="Arial" w:cs="Arial"/>
                <w:sz w:val="20"/>
                <w:szCs w:val="20"/>
              </w:rPr>
            </w:pPr>
            <w:r w:rsidRPr="007074C8">
              <w:rPr>
                <w:rFonts w:ascii="Arial" w:hAnsi="Arial" w:cs="Arial"/>
                <w:sz w:val="20"/>
                <w:szCs w:val="20"/>
              </w:rPr>
              <w:t>Mairie de Cotonou</w:t>
            </w:r>
          </w:p>
          <w:p w14:paraId="1CA43404" w14:textId="77777777" w:rsidR="00DC3D5B" w:rsidRPr="007074C8" w:rsidRDefault="00DC3D5B" w:rsidP="00DC3D5B">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 xml:space="preserve">DDCVDD Littoral </w:t>
            </w:r>
          </w:p>
          <w:p w14:paraId="626C32CD" w14:textId="77777777" w:rsidR="00DC3D5B" w:rsidRPr="007074C8" w:rsidRDefault="00DC3D5B" w:rsidP="00DC3D5B">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UGP</w:t>
            </w:r>
          </w:p>
          <w:p w14:paraId="32C6FBE7" w14:textId="120CE82C" w:rsidR="00DC3D5B" w:rsidRPr="007074C8" w:rsidRDefault="00DC3D5B" w:rsidP="007074C8">
            <w:pPr>
              <w:spacing w:after="0" w:line="240" w:lineRule="auto"/>
              <w:rPr>
                <w:rFonts w:ascii="Arial" w:eastAsia="Calibri" w:hAnsi="Arial" w:cs="Arial"/>
                <w:spacing w:val="-6"/>
                <w:sz w:val="20"/>
                <w:szCs w:val="20"/>
                <w:lang w:val="en-US"/>
              </w:rPr>
            </w:pPr>
          </w:p>
        </w:tc>
        <w:tc>
          <w:tcPr>
            <w:tcW w:w="745" w:type="pct"/>
            <w:shd w:val="clear" w:color="auto" w:fill="FFFFFF"/>
          </w:tcPr>
          <w:p w14:paraId="16BA88DD" w14:textId="2B21E53A" w:rsidR="009A21A4" w:rsidRPr="007074C8" w:rsidRDefault="00885451" w:rsidP="007074C8">
            <w:pPr>
              <w:spacing w:after="0" w:line="240" w:lineRule="auto"/>
              <w:rPr>
                <w:rFonts w:ascii="Arial" w:hAnsi="Arial" w:cs="Arial"/>
                <w:sz w:val="20"/>
                <w:szCs w:val="20"/>
              </w:rPr>
            </w:pPr>
            <w:r w:rsidRPr="007074C8">
              <w:rPr>
                <w:rFonts w:ascii="Arial" w:hAnsi="Arial" w:cs="Arial"/>
                <w:sz w:val="20"/>
                <w:szCs w:val="20"/>
              </w:rPr>
              <w:t>A intégrer aux</w:t>
            </w:r>
            <w:r>
              <w:rPr>
                <w:rFonts w:ascii="Arial" w:hAnsi="Arial" w:cs="Arial"/>
                <w:sz w:val="20"/>
                <w:szCs w:val="20"/>
              </w:rPr>
              <w:t xml:space="preserve"> cahiers de charges</w:t>
            </w:r>
          </w:p>
        </w:tc>
      </w:tr>
      <w:tr w:rsidR="00B95E2D" w:rsidRPr="007074C8" w14:paraId="21C51B63" w14:textId="77777777" w:rsidTr="00B95E2D">
        <w:trPr>
          <w:trHeight w:val="877"/>
        </w:trPr>
        <w:tc>
          <w:tcPr>
            <w:tcW w:w="926" w:type="pct"/>
            <w:shd w:val="clear" w:color="auto" w:fill="FFFFFF"/>
          </w:tcPr>
          <w:p w14:paraId="60E6E6B0" w14:textId="3F16CBC7" w:rsidR="00AC3E76" w:rsidRDefault="00AC3E76" w:rsidP="007074C8">
            <w:pPr>
              <w:spacing w:after="0" w:line="240" w:lineRule="auto"/>
              <w:rPr>
                <w:rFonts w:ascii="Arial" w:eastAsia="Calibri" w:hAnsi="Arial" w:cs="Arial"/>
                <w:sz w:val="20"/>
                <w:szCs w:val="20"/>
              </w:rPr>
            </w:pPr>
            <w:r w:rsidRPr="007074C8">
              <w:rPr>
                <w:rFonts w:ascii="Arial" w:eastAsia="Calibri" w:hAnsi="Arial" w:cs="Arial"/>
                <w:sz w:val="20"/>
                <w:szCs w:val="20"/>
              </w:rPr>
              <w:t>3.2..N.1.3  Sensibiliser les ouvriers sur les risques liés au travail d’entretien</w:t>
            </w:r>
          </w:p>
          <w:p w14:paraId="7EB24707" w14:textId="77777777" w:rsidR="00E14E6A" w:rsidRDefault="009A21A4" w:rsidP="007074C8">
            <w:pPr>
              <w:spacing w:after="0" w:line="240" w:lineRule="auto"/>
              <w:rPr>
                <w:rFonts w:ascii="Arial" w:hAnsi="Arial" w:cs="Arial"/>
                <w:sz w:val="20"/>
                <w:szCs w:val="20"/>
              </w:rPr>
            </w:pPr>
            <w:r>
              <w:rPr>
                <w:rFonts w:ascii="Arial" w:hAnsi="Arial" w:cs="Arial"/>
                <w:sz w:val="20"/>
                <w:szCs w:val="20"/>
              </w:rPr>
              <w:t>3.2.N.1.2</w:t>
            </w:r>
            <w:r w:rsidRPr="00967110">
              <w:rPr>
                <w:rFonts w:ascii="Arial" w:hAnsi="Arial" w:cs="Arial"/>
                <w:sz w:val="20"/>
                <w:szCs w:val="20"/>
              </w:rPr>
              <w:t xml:space="preserve">. </w:t>
            </w:r>
          </w:p>
          <w:p w14:paraId="4A11B4E3" w14:textId="24555770" w:rsidR="00E14E6A" w:rsidRDefault="00E14E6A" w:rsidP="007074C8">
            <w:pPr>
              <w:spacing w:after="0" w:line="240" w:lineRule="auto"/>
              <w:rPr>
                <w:rFonts w:ascii="Arial" w:hAnsi="Arial" w:cs="Arial"/>
                <w:sz w:val="20"/>
                <w:szCs w:val="20"/>
              </w:rPr>
            </w:pPr>
            <w:r>
              <w:rPr>
                <w:rFonts w:ascii="Arial" w:hAnsi="Arial" w:cs="Arial"/>
                <w:sz w:val="20"/>
                <w:szCs w:val="20"/>
              </w:rPr>
              <w:t>3.3.N.1.2</w:t>
            </w:r>
            <w:r w:rsidRPr="00006911">
              <w:rPr>
                <w:rFonts w:ascii="Arial" w:hAnsi="Arial" w:cs="Arial"/>
                <w:sz w:val="20"/>
                <w:szCs w:val="20"/>
              </w:rPr>
              <w:t>.</w:t>
            </w:r>
          </w:p>
          <w:p w14:paraId="7127EAAA" w14:textId="185BD4AD" w:rsidR="009A21A4" w:rsidRPr="007074C8" w:rsidRDefault="009A21A4" w:rsidP="007074C8">
            <w:pPr>
              <w:spacing w:after="0" w:line="240" w:lineRule="auto"/>
              <w:rPr>
                <w:rFonts w:ascii="Arial" w:eastAsia="Calibri" w:hAnsi="Arial" w:cs="Arial"/>
                <w:sz w:val="20"/>
                <w:szCs w:val="20"/>
              </w:rPr>
            </w:pPr>
            <w:r>
              <w:rPr>
                <w:rFonts w:ascii="Arial" w:eastAsia="Calibri" w:hAnsi="Arial" w:cs="Times New Roman"/>
                <w:szCs w:val="24"/>
                <w:lang w:eastAsia="fr-FR"/>
              </w:rPr>
              <w:t xml:space="preserve">Sensibiliser les </w:t>
            </w:r>
            <w:r>
              <w:rPr>
                <w:rFonts w:ascii="Arial" w:eastAsia="Calibri" w:hAnsi="Arial" w:cs="Times New Roman"/>
                <w:szCs w:val="24"/>
                <w:lang w:eastAsia="fr-FR"/>
              </w:rPr>
              <w:lastRenderedPageBreak/>
              <w:t>populations riveraines sur les risques d’accidents liés à la circulation des engins d’entretien.</w:t>
            </w:r>
          </w:p>
        </w:tc>
        <w:tc>
          <w:tcPr>
            <w:tcW w:w="704" w:type="pct"/>
            <w:shd w:val="clear" w:color="auto" w:fill="FFFFFF"/>
          </w:tcPr>
          <w:p w14:paraId="23626423" w14:textId="49EF99BF"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lastRenderedPageBreak/>
              <w:t>-</w:t>
            </w:r>
            <w:r w:rsidRPr="007074C8">
              <w:rPr>
                <w:rFonts w:ascii="Arial" w:eastAsia="Calibri" w:hAnsi="Arial" w:cs="Arial"/>
                <w:spacing w:val="-3"/>
                <w:sz w:val="20"/>
                <w:szCs w:val="20"/>
              </w:rPr>
              <w:t xml:space="preserve">Fréquence de sensibilisation </w:t>
            </w:r>
          </w:p>
          <w:p w14:paraId="10A8473E" w14:textId="075853DA"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 xml:space="preserve">Nombre de </w:t>
            </w:r>
            <w:r>
              <w:rPr>
                <w:rFonts w:ascii="Arial" w:eastAsia="Calibri" w:hAnsi="Arial" w:cs="Arial"/>
                <w:spacing w:val="-3"/>
                <w:sz w:val="20"/>
                <w:szCs w:val="20"/>
              </w:rPr>
              <w:t xml:space="preserve">séances de </w:t>
            </w:r>
            <w:r w:rsidRPr="007074C8">
              <w:rPr>
                <w:rFonts w:ascii="Arial" w:eastAsia="Calibri" w:hAnsi="Arial" w:cs="Arial"/>
                <w:spacing w:val="-3"/>
                <w:sz w:val="20"/>
                <w:szCs w:val="20"/>
              </w:rPr>
              <w:t>sensibilisation effectué</w:t>
            </w:r>
            <w:r>
              <w:rPr>
                <w:rFonts w:ascii="Arial" w:eastAsia="Calibri" w:hAnsi="Arial" w:cs="Arial"/>
                <w:spacing w:val="-3"/>
                <w:sz w:val="20"/>
                <w:szCs w:val="20"/>
              </w:rPr>
              <w:t>es</w:t>
            </w:r>
            <w:r w:rsidRPr="007074C8">
              <w:rPr>
                <w:rFonts w:ascii="Arial" w:eastAsia="Calibri" w:hAnsi="Arial" w:cs="Arial"/>
                <w:spacing w:val="-3"/>
                <w:sz w:val="20"/>
                <w:szCs w:val="20"/>
              </w:rPr>
              <w:t xml:space="preserve"> </w:t>
            </w:r>
          </w:p>
        </w:tc>
        <w:tc>
          <w:tcPr>
            <w:tcW w:w="627" w:type="pct"/>
            <w:shd w:val="clear" w:color="auto" w:fill="FFFFFF"/>
          </w:tcPr>
          <w:p w14:paraId="22C1D5AA" w14:textId="25415119"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 </w:t>
            </w:r>
            <w:r>
              <w:rPr>
                <w:rFonts w:ascii="Arial" w:eastAsia="Calibri" w:hAnsi="Arial" w:cs="Arial"/>
                <w:spacing w:val="-3"/>
                <w:sz w:val="20"/>
                <w:szCs w:val="20"/>
              </w:rPr>
              <w:t>-</w:t>
            </w:r>
            <w:r w:rsidRPr="007074C8">
              <w:rPr>
                <w:rFonts w:ascii="Arial" w:eastAsia="Calibri" w:hAnsi="Arial" w:cs="Arial"/>
                <w:spacing w:val="-3"/>
                <w:sz w:val="20"/>
                <w:szCs w:val="20"/>
              </w:rPr>
              <w:t>Nombre de</w:t>
            </w:r>
            <w:r>
              <w:rPr>
                <w:rFonts w:ascii="Arial" w:eastAsia="Calibri" w:hAnsi="Arial" w:cs="Arial"/>
                <w:spacing w:val="-3"/>
                <w:sz w:val="20"/>
                <w:szCs w:val="20"/>
              </w:rPr>
              <w:t xml:space="preserve"> séances de</w:t>
            </w:r>
            <w:r w:rsidRPr="007074C8">
              <w:rPr>
                <w:rFonts w:ascii="Arial" w:eastAsia="Calibri" w:hAnsi="Arial" w:cs="Arial"/>
                <w:spacing w:val="-3"/>
                <w:sz w:val="20"/>
                <w:szCs w:val="20"/>
              </w:rPr>
              <w:t xml:space="preserve"> sensibilisations</w:t>
            </w:r>
          </w:p>
          <w:p w14:paraId="012EA0D2" w14:textId="676CA965" w:rsidR="00AC3E76" w:rsidRPr="007074C8" w:rsidRDefault="00AC3E76" w:rsidP="007074C8">
            <w:pPr>
              <w:spacing w:after="0" w:line="240" w:lineRule="auto"/>
              <w:rPr>
                <w:rFonts w:ascii="Arial" w:eastAsia="Calibri" w:hAnsi="Arial" w:cs="Arial"/>
                <w:spacing w:val="-3"/>
                <w:sz w:val="20"/>
                <w:szCs w:val="20"/>
              </w:rPr>
            </w:pPr>
            <w:r>
              <w:rPr>
                <w:rFonts w:ascii="Arial" w:eastAsia="Calibri" w:hAnsi="Arial" w:cs="Arial"/>
                <w:spacing w:val="-3"/>
                <w:sz w:val="20"/>
                <w:szCs w:val="20"/>
              </w:rPr>
              <w:t>-</w:t>
            </w:r>
            <w:r w:rsidRPr="007074C8">
              <w:rPr>
                <w:rFonts w:ascii="Arial" w:eastAsia="Calibri" w:hAnsi="Arial" w:cs="Arial"/>
                <w:spacing w:val="-3"/>
                <w:sz w:val="20"/>
                <w:szCs w:val="20"/>
              </w:rPr>
              <w:t>Nombre de cas d’accident enregistré</w:t>
            </w:r>
            <w:r>
              <w:rPr>
                <w:rFonts w:ascii="Arial" w:eastAsia="Calibri" w:hAnsi="Arial" w:cs="Arial"/>
                <w:spacing w:val="-3"/>
                <w:sz w:val="20"/>
                <w:szCs w:val="20"/>
              </w:rPr>
              <w:t>s</w:t>
            </w:r>
          </w:p>
        </w:tc>
        <w:tc>
          <w:tcPr>
            <w:tcW w:w="763" w:type="pct"/>
            <w:shd w:val="clear" w:color="auto" w:fill="FFFFFF"/>
          </w:tcPr>
          <w:p w14:paraId="74DC4565"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Pendant la période d’entretien</w:t>
            </w:r>
          </w:p>
        </w:tc>
        <w:tc>
          <w:tcPr>
            <w:tcW w:w="525" w:type="pct"/>
            <w:shd w:val="clear" w:color="auto" w:fill="FFFFFF"/>
          </w:tcPr>
          <w:p w14:paraId="415F1ADE"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 xml:space="preserve"> Mairie de Cotonou</w:t>
            </w:r>
          </w:p>
        </w:tc>
        <w:tc>
          <w:tcPr>
            <w:tcW w:w="712" w:type="pct"/>
            <w:shd w:val="clear" w:color="auto" w:fill="FFFFFF"/>
          </w:tcPr>
          <w:p w14:paraId="7896A0AB"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MOD</w:t>
            </w:r>
          </w:p>
          <w:p w14:paraId="459EC126"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 xml:space="preserve">DDCVDD Littoral </w:t>
            </w:r>
          </w:p>
          <w:p w14:paraId="7664A08C" w14:textId="77777777" w:rsidR="00AC3E76" w:rsidRPr="007074C8" w:rsidRDefault="00AC3E76" w:rsidP="007074C8">
            <w:pPr>
              <w:spacing w:after="0" w:line="240" w:lineRule="auto"/>
              <w:rPr>
                <w:rFonts w:ascii="Arial" w:eastAsia="Calibri" w:hAnsi="Arial" w:cs="Arial"/>
                <w:spacing w:val="-6"/>
                <w:sz w:val="20"/>
                <w:szCs w:val="20"/>
                <w:lang w:val="en-US"/>
              </w:rPr>
            </w:pPr>
            <w:r w:rsidRPr="007074C8">
              <w:rPr>
                <w:rFonts w:ascii="Arial" w:eastAsia="Calibri" w:hAnsi="Arial" w:cs="Arial"/>
                <w:spacing w:val="-6"/>
                <w:sz w:val="20"/>
                <w:szCs w:val="20"/>
                <w:lang w:val="en-US"/>
              </w:rPr>
              <w:t>UGP</w:t>
            </w:r>
          </w:p>
        </w:tc>
        <w:tc>
          <w:tcPr>
            <w:tcW w:w="745" w:type="pct"/>
            <w:shd w:val="clear" w:color="auto" w:fill="FFFFFF"/>
          </w:tcPr>
          <w:p w14:paraId="0D702195"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Déjà pris en compte</w:t>
            </w:r>
          </w:p>
        </w:tc>
      </w:tr>
      <w:tr w:rsidR="00B95E2D" w:rsidRPr="007074C8" w14:paraId="64F96CE2" w14:textId="77777777" w:rsidTr="00B95E2D">
        <w:trPr>
          <w:trHeight w:val="942"/>
        </w:trPr>
        <w:tc>
          <w:tcPr>
            <w:tcW w:w="926" w:type="pct"/>
            <w:shd w:val="clear" w:color="auto" w:fill="FFFFFF"/>
          </w:tcPr>
          <w:p w14:paraId="21B858AB" w14:textId="77777777" w:rsidR="00AC3E76" w:rsidRPr="007074C8" w:rsidRDefault="00AC3E76" w:rsidP="007074C8">
            <w:pPr>
              <w:spacing w:after="0" w:line="240" w:lineRule="auto"/>
              <w:rPr>
                <w:rFonts w:ascii="Arial" w:hAnsi="Arial" w:cs="Arial"/>
                <w:sz w:val="20"/>
                <w:szCs w:val="20"/>
              </w:rPr>
            </w:pPr>
            <w:r w:rsidRPr="007074C8">
              <w:rPr>
                <w:rFonts w:ascii="Arial" w:eastAsia="Calibri" w:hAnsi="Arial" w:cs="Arial"/>
                <w:spacing w:val="-3"/>
                <w:sz w:val="20"/>
                <w:szCs w:val="20"/>
              </w:rPr>
              <w:lastRenderedPageBreak/>
              <w:t>3.3. P.1.1. A compétence égale, accorder la priorité à la main d’œuvre locale</w:t>
            </w:r>
          </w:p>
        </w:tc>
        <w:tc>
          <w:tcPr>
            <w:tcW w:w="704" w:type="pct"/>
            <w:shd w:val="clear" w:color="auto" w:fill="FFFFFF"/>
          </w:tcPr>
          <w:p w14:paraId="382E5856"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eastAsia="Calibri" w:hAnsi="Arial" w:cs="Arial"/>
                <w:spacing w:val="-4"/>
                <w:sz w:val="20"/>
                <w:szCs w:val="20"/>
              </w:rPr>
              <w:t>La main d’œuvre locale est recrutée, à  compétence égale</w:t>
            </w:r>
          </w:p>
        </w:tc>
        <w:tc>
          <w:tcPr>
            <w:tcW w:w="627" w:type="pct"/>
            <w:shd w:val="clear" w:color="auto" w:fill="FFFFFF"/>
          </w:tcPr>
          <w:p w14:paraId="64FFA844" w14:textId="55D0F968"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Nombre d’ouvriers locaux recrutés</w:t>
            </w:r>
          </w:p>
          <w:p w14:paraId="3EE72E6A" w14:textId="1A9E675A"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Nombre de plaintes</w:t>
            </w:r>
            <w:r>
              <w:rPr>
                <w:rFonts w:ascii="Arial" w:hAnsi="Arial" w:cs="Arial"/>
                <w:sz w:val="20"/>
                <w:szCs w:val="20"/>
              </w:rPr>
              <w:t xml:space="preserve"> enregistrées et traitées</w:t>
            </w:r>
          </w:p>
        </w:tc>
        <w:tc>
          <w:tcPr>
            <w:tcW w:w="763" w:type="pct"/>
            <w:shd w:val="clear" w:color="auto" w:fill="FFFFFF"/>
          </w:tcPr>
          <w:p w14:paraId="45EC800F" w14:textId="77777777" w:rsidR="00AC3E76" w:rsidRPr="007074C8" w:rsidRDefault="00AC3E76" w:rsidP="007074C8">
            <w:pPr>
              <w:spacing w:after="0" w:line="240" w:lineRule="auto"/>
              <w:rPr>
                <w:rFonts w:ascii="Arial" w:eastAsia="Calibri" w:hAnsi="Arial" w:cs="Arial"/>
                <w:sz w:val="20"/>
                <w:szCs w:val="20"/>
              </w:rPr>
            </w:pPr>
            <w:r w:rsidRPr="007074C8">
              <w:rPr>
                <w:rFonts w:ascii="Arial" w:hAnsi="Arial" w:cs="Arial"/>
                <w:sz w:val="20"/>
                <w:szCs w:val="20"/>
              </w:rPr>
              <w:t>Pendant l’entretien périodique des ouvrages</w:t>
            </w:r>
            <w:r w:rsidRPr="007074C8">
              <w:rPr>
                <w:rFonts w:ascii="Arial" w:eastAsia="Calibri" w:hAnsi="Arial" w:cs="Arial"/>
                <w:spacing w:val="-3"/>
                <w:sz w:val="20"/>
                <w:szCs w:val="20"/>
              </w:rPr>
              <w:t xml:space="preserve"> </w:t>
            </w:r>
          </w:p>
        </w:tc>
        <w:tc>
          <w:tcPr>
            <w:tcW w:w="525" w:type="pct"/>
            <w:shd w:val="clear" w:color="auto" w:fill="FFFFFF"/>
          </w:tcPr>
          <w:p w14:paraId="1CF99A57"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 Entreprise chargée des travaux </w:t>
            </w:r>
          </w:p>
        </w:tc>
        <w:tc>
          <w:tcPr>
            <w:tcW w:w="712" w:type="pct"/>
            <w:shd w:val="clear" w:color="auto" w:fill="FFFFFF"/>
          </w:tcPr>
          <w:p w14:paraId="2EA2BBBF"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eastAsia="Calibri" w:hAnsi="Arial" w:cs="Arial"/>
                <w:spacing w:val="-3"/>
                <w:sz w:val="20"/>
                <w:szCs w:val="20"/>
              </w:rPr>
              <w:t>Mairie de Cotonou</w:t>
            </w:r>
            <w:r w:rsidRPr="007074C8">
              <w:rPr>
                <w:rFonts w:ascii="Arial" w:eastAsia="Calibri" w:hAnsi="Arial" w:cs="Arial"/>
                <w:spacing w:val="-6"/>
                <w:sz w:val="20"/>
                <w:szCs w:val="20"/>
              </w:rPr>
              <w:t xml:space="preserve"> </w:t>
            </w:r>
          </w:p>
        </w:tc>
        <w:tc>
          <w:tcPr>
            <w:tcW w:w="745" w:type="pct"/>
            <w:shd w:val="clear" w:color="auto" w:fill="FFFFFF"/>
          </w:tcPr>
          <w:p w14:paraId="34095472" w14:textId="77777777" w:rsidR="00AC3E76" w:rsidRPr="007074C8" w:rsidRDefault="00AC3E76" w:rsidP="007074C8">
            <w:pPr>
              <w:spacing w:after="0" w:line="240" w:lineRule="auto"/>
              <w:rPr>
                <w:rFonts w:ascii="Arial" w:eastAsia="Calibri" w:hAnsi="Arial" w:cs="Arial"/>
                <w:spacing w:val="-6"/>
                <w:sz w:val="20"/>
                <w:szCs w:val="20"/>
              </w:rPr>
            </w:pPr>
            <w:r w:rsidRPr="007074C8">
              <w:rPr>
                <w:rFonts w:ascii="Arial" w:hAnsi="Arial" w:cs="Arial"/>
                <w:sz w:val="20"/>
                <w:szCs w:val="20"/>
              </w:rPr>
              <w:t>A intégrer aux clauses de recrutement</w:t>
            </w:r>
            <w:r w:rsidRPr="007074C8" w:rsidDel="00036DC9">
              <w:rPr>
                <w:rFonts w:ascii="Arial" w:eastAsia="Calibri" w:hAnsi="Arial" w:cs="Arial"/>
                <w:spacing w:val="-6"/>
                <w:sz w:val="20"/>
                <w:szCs w:val="20"/>
              </w:rPr>
              <w:t xml:space="preserve"> </w:t>
            </w:r>
          </w:p>
        </w:tc>
      </w:tr>
      <w:tr w:rsidR="00B95E2D" w:rsidRPr="007074C8" w14:paraId="6BFA7620" w14:textId="77777777" w:rsidTr="00B95E2D">
        <w:trPr>
          <w:trHeight w:val="942"/>
        </w:trPr>
        <w:tc>
          <w:tcPr>
            <w:tcW w:w="926" w:type="pct"/>
            <w:tcBorders>
              <w:top w:val="single" w:sz="4" w:space="0" w:color="auto"/>
              <w:left w:val="single" w:sz="4" w:space="0" w:color="auto"/>
              <w:bottom w:val="single" w:sz="4" w:space="0" w:color="auto"/>
              <w:right w:val="single" w:sz="4" w:space="0" w:color="auto"/>
            </w:tcBorders>
            <w:shd w:val="clear" w:color="auto" w:fill="FFFFFF"/>
          </w:tcPr>
          <w:p w14:paraId="4FD30147"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Narrow" w:eastAsia="Calibri" w:hAnsi="Arial Narrow" w:cs="Arial"/>
                <w:spacing w:val="-3"/>
                <w:sz w:val="20"/>
                <w:szCs w:val="20"/>
              </w:rPr>
              <w:t>3.3.P.1.2 Encourager les candidatures féminines</w:t>
            </w:r>
          </w:p>
        </w:tc>
        <w:tc>
          <w:tcPr>
            <w:tcW w:w="704" w:type="pct"/>
            <w:shd w:val="clear" w:color="auto" w:fill="FFFFFF"/>
          </w:tcPr>
          <w:p w14:paraId="6CE4DF33" w14:textId="77777777" w:rsidR="00AC3E76" w:rsidRPr="007074C8" w:rsidRDefault="00AC3E76" w:rsidP="007074C8">
            <w:pPr>
              <w:spacing w:after="0" w:line="240" w:lineRule="auto"/>
              <w:rPr>
                <w:rFonts w:ascii="Arial" w:eastAsia="Calibri" w:hAnsi="Arial" w:cs="Arial"/>
                <w:spacing w:val="-4"/>
                <w:sz w:val="20"/>
                <w:szCs w:val="20"/>
              </w:rPr>
            </w:pPr>
            <w:r w:rsidRPr="007074C8">
              <w:rPr>
                <w:rFonts w:ascii="Arial" w:hAnsi="Arial" w:cs="Arial"/>
                <w:sz w:val="20"/>
                <w:szCs w:val="20"/>
              </w:rPr>
              <w:t xml:space="preserve">Les candidatures féminines sont encouragées </w:t>
            </w:r>
          </w:p>
        </w:tc>
        <w:tc>
          <w:tcPr>
            <w:tcW w:w="627" w:type="pct"/>
            <w:shd w:val="clear" w:color="auto" w:fill="FFFFFF"/>
          </w:tcPr>
          <w:p w14:paraId="2353A2A3" w14:textId="2029E725"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Nombre de femmes recruté</w:t>
            </w:r>
            <w:r>
              <w:rPr>
                <w:rFonts w:ascii="Arial" w:hAnsi="Arial" w:cs="Arial"/>
                <w:sz w:val="20"/>
                <w:szCs w:val="20"/>
              </w:rPr>
              <w:t>es</w:t>
            </w:r>
          </w:p>
        </w:tc>
        <w:tc>
          <w:tcPr>
            <w:tcW w:w="763" w:type="pct"/>
            <w:shd w:val="clear" w:color="auto" w:fill="FFFFFF"/>
          </w:tcPr>
          <w:p w14:paraId="5A930B79"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 xml:space="preserve">Pendant le recrutement </w:t>
            </w:r>
          </w:p>
        </w:tc>
        <w:tc>
          <w:tcPr>
            <w:tcW w:w="525" w:type="pct"/>
            <w:shd w:val="clear" w:color="auto" w:fill="FFFFFF"/>
          </w:tcPr>
          <w:p w14:paraId="562C0D01"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MOD</w:t>
            </w:r>
          </w:p>
          <w:p w14:paraId="72FBB65A"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Entreprise chargée des travaux</w:t>
            </w:r>
          </w:p>
        </w:tc>
        <w:tc>
          <w:tcPr>
            <w:tcW w:w="712" w:type="pct"/>
            <w:shd w:val="clear" w:color="auto" w:fill="FFFFFF"/>
          </w:tcPr>
          <w:p w14:paraId="3D8F967A"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 xml:space="preserve">Mairie de Cotonou </w:t>
            </w:r>
          </w:p>
          <w:p w14:paraId="488CA2DB"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DDTFP</w:t>
            </w:r>
          </w:p>
        </w:tc>
        <w:tc>
          <w:tcPr>
            <w:tcW w:w="745" w:type="pct"/>
            <w:shd w:val="clear" w:color="auto" w:fill="FFFFFF"/>
          </w:tcPr>
          <w:p w14:paraId="565091E9"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A intégrer aux cahiers de charge</w:t>
            </w:r>
          </w:p>
        </w:tc>
      </w:tr>
      <w:tr w:rsidR="00B95E2D" w:rsidRPr="007074C8" w14:paraId="5BB21F35" w14:textId="77777777" w:rsidTr="00B95E2D">
        <w:trPr>
          <w:trHeight w:val="942"/>
        </w:trPr>
        <w:tc>
          <w:tcPr>
            <w:tcW w:w="926" w:type="pct"/>
            <w:tcBorders>
              <w:top w:val="single" w:sz="4" w:space="0" w:color="auto"/>
              <w:left w:val="single" w:sz="4" w:space="0" w:color="auto"/>
              <w:bottom w:val="single" w:sz="4" w:space="0" w:color="auto"/>
              <w:right w:val="single" w:sz="4" w:space="0" w:color="auto"/>
            </w:tcBorders>
            <w:shd w:val="clear" w:color="auto" w:fill="FFFFFF"/>
          </w:tcPr>
          <w:p w14:paraId="0292ABB4" w14:textId="77777777" w:rsidR="00AC3E76" w:rsidRPr="007074C8" w:rsidRDefault="00AC3E76" w:rsidP="007074C8">
            <w:pPr>
              <w:spacing w:after="0" w:line="240" w:lineRule="auto"/>
              <w:rPr>
                <w:rFonts w:ascii="Arial Narrow" w:eastAsia="Calibri" w:hAnsi="Arial Narrow" w:cs="Arial"/>
                <w:spacing w:val="-3"/>
                <w:sz w:val="20"/>
                <w:szCs w:val="20"/>
              </w:rPr>
            </w:pPr>
            <w:r w:rsidRPr="007074C8">
              <w:rPr>
                <w:rFonts w:ascii="Arial" w:hAnsi="Arial" w:cs="Arial"/>
                <w:sz w:val="20"/>
                <w:szCs w:val="20"/>
              </w:rPr>
              <w:t>3.3.P.2.1. Maintenir la sensibilisation des populations surtout des riverains</w:t>
            </w:r>
          </w:p>
        </w:tc>
        <w:tc>
          <w:tcPr>
            <w:tcW w:w="704" w:type="pct"/>
            <w:shd w:val="clear" w:color="auto" w:fill="FFFFFF"/>
          </w:tcPr>
          <w:p w14:paraId="4FD1D874"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La sensibilisation des populations surtout des riverains est maintenue</w:t>
            </w:r>
          </w:p>
        </w:tc>
        <w:tc>
          <w:tcPr>
            <w:tcW w:w="627" w:type="pct"/>
            <w:shd w:val="clear" w:color="auto" w:fill="FFFFFF"/>
          </w:tcPr>
          <w:p w14:paraId="4069BF99" w14:textId="0295462B" w:rsidR="00AC3E76" w:rsidRPr="007074C8" w:rsidRDefault="00AC3E76" w:rsidP="007074C8">
            <w:pPr>
              <w:spacing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Nombre de sensibilisations</w:t>
            </w:r>
          </w:p>
          <w:p w14:paraId="33E818D0" w14:textId="33B19D4A" w:rsidR="00AC3E76" w:rsidRPr="007074C8" w:rsidRDefault="00AC3E76" w:rsidP="007074C8">
            <w:pPr>
              <w:spacing w:after="0" w:line="240" w:lineRule="auto"/>
              <w:rPr>
                <w:rFonts w:ascii="Arial" w:hAnsi="Arial" w:cs="Arial"/>
                <w:sz w:val="20"/>
                <w:szCs w:val="20"/>
              </w:rPr>
            </w:pPr>
            <w:r>
              <w:rPr>
                <w:rFonts w:ascii="Arial" w:hAnsi="Arial" w:cs="Arial"/>
                <w:sz w:val="20"/>
                <w:szCs w:val="20"/>
              </w:rPr>
              <w:t>-</w:t>
            </w:r>
            <w:r w:rsidRPr="007074C8">
              <w:rPr>
                <w:rFonts w:ascii="Arial" w:hAnsi="Arial" w:cs="Arial"/>
                <w:sz w:val="20"/>
                <w:szCs w:val="20"/>
              </w:rPr>
              <w:t>Etat de salubrité des caniveaux et exutoire</w:t>
            </w:r>
          </w:p>
        </w:tc>
        <w:tc>
          <w:tcPr>
            <w:tcW w:w="763" w:type="pct"/>
            <w:shd w:val="clear" w:color="auto" w:fill="FFFFFF"/>
          </w:tcPr>
          <w:p w14:paraId="6A0CC14C"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Pendant l’entretien périodique des ouvrages</w:t>
            </w:r>
          </w:p>
        </w:tc>
        <w:tc>
          <w:tcPr>
            <w:tcW w:w="525" w:type="pct"/>
            <w:shd w:val="clear" w:color="auto" w:fill="FFFFFF"/>
          </w:tcPr>
          <w:p w14:paraId="0660635E" w14:textId="77777777" w:rsidR="00AC3E76" w:rsidRPr="007074C8" w:rsidRDefault="00AC3E76" w:rsidP="007074C8">
            <w:pPr>
              <w:spacing w:line="240" w:lineRule="auto"/>
              <w:rPr>
                <w:rFonts w:ascii="Arial" w:hAnsi="Arial" w:cs="Arial"/>
                <w:sz w:val="20"/>
                <w:szCs w:val="20"/>
              </w:rPr>
            </w:pPr>
            <w:r w:rsidRPr="007074C8">
              <w:rPr>
                <w:rFonts w:ascii="Arial" w:hAnsi="Arial" w:cs="Arial"/>
                <w:sz w:val="20"/>
                <w:szCs w:val="20"/>
              </w:rPr>
              <w:t xml:space="preserve"> Mairie de Cotonou</w:t>
            </w:r>
          </w:p>
        </w:tc>
        <w:tc>
          <w:tcPr>
            <w:tcW w:w="712" w:type="pct"/>
            <w:shd w:val="clear" w:color="auto" w:fill="FFFFFF"/>
          </w:tcPr>
          <w:p w14:paraId="3AD0D00F" w14:textId="77777777" w:rsidR="00AC3E76" w:rsidRPr="007074C8" w:rsidRDefault="00AC3E76" w:rsidP="007074C8">
            <w:pPr>
              <w:spacing w:line="240" w:lineRule="auto"/>
              <w:rPr>
                <w:rFonts w:ascii="Arial" w:hAnsi="Arial" w:cs="Arial"/>
                <w:sz w:val="20"/>
                <w:szCs w:val="20"/>
                <w:lang w:val="en-US"/>
              </w:rPr>
            </w:pPr>
            <w:r w:rsidRPr="007074C8">
              <w:rPr>
                <w:rFonts w:ascii="Arial" w:hAnsi="Arial" w:cs="Arial"/>
                <w:sz w:val="20"/>
                <w:szCs w:val="20"/>
                <w:lang w:val="en-US"/>
              </w:rPr>
              <w:t xml:space="preserve">DDCVDD </w:t>
            </w:r>
            <w:r w:rsidRPr="007074C8">
              <w:rPr>
                <w:rFonts w:ascii="Arial" w:eastAsia="Calibri" w:hAnsi="Arial" w:cs="Arial"/>
                <w:spacing w:val="-6"/>
                <w:sz w:val="20"/>
                <w:szCs w:val="20"/>
                <w:lang w:val="en-US"/>
              </w:rPr>
              <w:t>Littoral</w:t>
            </w:r>
            <w:r w:rsidRPr="007074C8">
              <w:rPr>
                <w:rFonts w:ascii="Arial" w:hAnsi="Arial" w:cs="Arial"/>
                <w:sz w:val="20"/>
                <w:szCs w:val="20"/>
                <w:lang w:val="en-US"/>
              </w:rPr>
              <w:t xml:space="preserve"> </w:t>
            </w:r>
          </w:p>
          <w:p w14:paraId="77CAB127" w14:textId="77777777" w:rsidR="00AC3E76" w:rsidRPr="007074C8" w:rsidRDefault="00AC3E76" w:rsidP="007074C8">
            <w:pPr>
              <w:spacing w:line="240" w:lineRule="auto"/>
              <w:rPr>
                <w:rFonts w:ascii="Arial" w:hAnsi="Arial" w:cs="Arial"/>
                <w:sz w:val="20"/>
                <w:szCs w:val="20"/>
                <w:lang w:val="en-US"/>
              </w:rPr>
            </w:pPr>
            <w:r w:rsidRPr="007074C8">
              <w:rPr>
                <w:rFonts w:ascii="Arial" w:hAnsi="Arial" w:cs="Arial"/>
                <w:sz w:val="20"/>
                <w:szCs w:val="20"/>
                <w:lang w:val="en-US"/>
              </w:rPr>
              <w:t>UGP</w:t>
            </w:r>
          </w:p>
          <w:p w14:paraId="35FB1FFA" w14:textId="77777777" w:rsidR="00AC3E76" w:rsidRPr="007074C8" w:rsidRDefault="00AC3E76" w:rsidP="007074C8">
            <w:pPr>
              <w:spacing w:line="240" w:lineRule="auto"/>
              <w:rPr>
                <w:rFonts w:ascii="Arial" w:hAnsi="Arial" w:cs="Arial"/>
                <w:sz w:val="20"/>
                <w:szCs w:val="20"/>
              </w:rPr>
            </w:pPr>
          </w:p>
        </w:tc>
        <w:tc>
          <w:tcPr>
            <w:tcW w:w="745" w:type="pct"/>
            <w:shd w:val="clear" w:color="auto" w:fill="FFFFFF"/>
          </w:tcPr>
          <w:p w14:paraId="7E068891"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Déjà pris en compte</w:t>
            </w:r>
          </w:p>
        </w:tc>
      </w:tr>
      <w:tr w:rsidR="00B95E2D" w:rsidRPr="007074C8" w14:paraId="3210E9AF" w14:textId="77777777" w:rsidTr="00627AE9">
        <w:trPr>
          <w:trHeight w:val="452"/>
        </w:trPr>
        <w:tc>
          <w:tcPr>
            <w:tcW w:w="1" w:type="pct"/>
            <w:gridSpan w:val="7"/>
            <w:shd w:val="clear" w:color="auto" w:fill="FFFFFF"/>
          </w:tcPr>
          <w:p w14:paraId="69F9DFF0" w14:textId="10DF15EA" w:rsidR="00B95E2D" w:rsidRPr="007074C8" w:rsidRDefault="00B95E2D" w:rsidP="00B95E2D">
            <w:pPr>
              <w:spacing w:after="0" w:line="240" w:lineRule="auto"/>
              <w:jc w:val="center"/>
              <w:rPr>
                <w:rFonts w:ascii="Arial" w:eastAsia="Calibri" w:hAnsi="Arial" w:cs="Arial"/>
                <w:spacing w:val="-3"/>
                <w:sz w:val="20"/>
                <w:szCs w:val="20"/>
              </w:rPr>
            </w:pPr>
            <w:r w:rsidRPr="007074C8">
              <w:rPr>
                <w:rFonts w:ascii="Arial" w:eastAsia="Calibri" w:hAnsi="Arial" w:cs="Arial"/>
                <w:b/>
                <w:spacing w:val="-3"/>
                <w:sz w:val="20"/>
                <w:szCs w:val="20"/>
              </w:rPr>
              <w:t>4. Mesures d’accompagnement</w:t>
            </w:r>
          </w:p>
        </w:tc>
      </w:tr>
      <w:tr w:rsidR="00B95E2D" w:rsidRPr="007074C8" w14:paraId="1C1ADA4B" w14:textId="77777777" w:rsidTr="00B95E2D">
        <w:trPr>
          <w:trHeight w:val="930"/>
        </w:trPr>
        <w:tc>
          <w:tcPr>
            <w:tcW w:w="926" w:type="pct"/>
            <w:shd w:val="clear" w:color="auto" w:fill="FFFFFF"/>
          </w:tcPr>
          <w:p w14:paraId="4DE19CD7" w14:textId="77777777" w:rsidR="00AC3E76" w:rsidRPr="007074C8" w:rsidRDefault="00AC3E76" w:rsidP="007074C8">
            <w:pPr>
              <w:spacing w:after="0" w:line="240" w:lineRule="auto"/>
              <w:contextualSpacing/>
              <w:rPr>
                <w:rFonts w:ascii="Arial" w:eastAsia="Calibri" w:hAnsi="Arial" w:cs="Arial"/>
                <w:spacing w:val="-3"/>
                <w:sz w:val="20"/>
                <w:szCs w:val="20"/>
                <w:lang w:eastAsia="fr-FR"/>
              </w:rPr>
            </w:pPr>
            <w:r w:rsidRPr="007074C8">
              <w:rPr>
                <w:rFonts w:ascii="Arial" w:eastAsia="Calibri" w:hAnsi="Arial" w:cs="Arial"/>
                <w:sz w:val="20"/>
                <w:szCs w:val="20"/>
                <w:lang w:eastAsia="fr-FR"/>
              </w:rPr>
              <w:t>Intégrer  le coût de pré collecte des ordures ménagères dans la fiscalité </w:t>
            </w:r>
          </w:p>
        </w:tc>
        <w:tc>
          <w:tcPr>
            <w:tcW w:w="704" w:type="pct"/>
            <w:shd w:val="clear" w:color="auto" w:fill="FFFFFF"/>
          </w:tcPr>
          <w:p w14:paraId="634ABBC5" w14:textId="3FEBE62B"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z w:val="20"/>
                <w:szCs w:val="20"/>
              </w:rPr>
              <w:t>Le coût de pré</w:t>
            </w:r>
            <w:r>
              <w:rPr>
                <w:rFonts w:ascii="Arial" w:eastAsia="Calibri" w:hAnsi="Arial" w:cs="Arial"/>
                <w:sz w:val="20"/>
                <w:szCs w:val="20"/>
              </w:rPr>
              <w:t>-</w:t>
            </w:r>
            <w:r w:rsidRPr="007074C8">
              <w:rPr>
                <w:rFonts w:ascii="Arial" w:eastAsia="Calibri" w:hAnsi="Arial" w:cs="Arial"/>
                <w:sz w:val="20"/>
                <w:szCs w:val="20"/>
              </w:rPr>
              <w:t xml:space="preserve"> collecte des ordures ménagères est dans la fiscalité </w:t>
            </w:r>
          </w:p>
        </w:tc>
        <w:tc>
          <w:tcPr>
            <w:tcW w:w="627" w:type="pct"/>
            <w:shd w:val="clear" w:color="auto" w:fill="FFFFFF"/>
          </w:tcPr>
          <w:p w14:paraId="45126256"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Taux de redevances fiscales</w:t>
            </w:r>
          </w:p>
        </w:tc>
        <w:tc>
          <w:tcPr>
            <w:tcW w:w="763" w:type="pct"/>
            <w:shd w:val="clear" w:color="auto" w:fill="FFFFFF"/>
          </w:tcPr>
          <w:p w14:paraId="6D535B0D"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Après sensibilisation des populations</w:t>
            </w:r>
          </w:p>
        </w:tc>
        <w:tc>
          <w:tcPr>
            <w:tcW w:w="525" w:type="pct"/>
            <w:shd w:val="clear" w:color="auto" w:fill="FFFFFF"/>
          </w:tcPr>
          <w:p w14:paraId="31D8EB73"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Mairie</w:t>
            </w:r>
          </w:p>
        </w:tc>
        <w:tc>
          <w:tcPr>
            <w:tcW w:w="712" w:type="pct"/>
            <w:shd w:val="clear" w:color="auto" w:fill="FFFFFF"/>
          </w:tcPr>
          <w:p w14:paraId="69CD59A4"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 Conseil municipal</w:t>
            </w:r>
          </w:p>
        </w:tc>
        <w:tc>
          <w:tcPr>
            <w:tcW w:w="743" w:type="pct"/>
            <w:shd w:val="clear" w:color="auto" w:fill="FFFFFF"/>
          </w:tcPr>
          <w:p w14:paraId="05F4D1A2"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 xml:space="preserve">A insérer dans les dispositions du programme de gestion des déchets  </w:t>
            </w:r>
          </w:p>
        </w:tc>
      </w:tr>
      <w:tr w:rsidR="00B95E2D" w:rsidRPr="007074C8" w14:paraId="5737CF4D" w14:textId="77777777" w:rsidTr="00B95E2D">
        <w:trPr>
          <w:trHeight w:val="942"/>
        </w:trPr>
        <w:tc>
          <w:tcPr>
            <w:tcW w:w="926" w:type="pct"/>
            <w:shd w:val="clear" w:color="auto" w:fill="FFFFFF"/>
          </w:tcPr>
          <w:p w14:paraId="4D3529B1" w14:textId="77777777" w:rsidR="00AC3E76" w:rsidRPr="007074C8" w:rsidRDefault="00AC3E76" w:rsidP="007074C8">
            <w:pPr>
              <w:spacing w:after="0" w:line="240" w:lineRule="auto"/>
              <w:contextualSpacing/>
              <w:rPr>
                <w:rFonts w:ascii="Arial" w:eastAsia="Calibri" w:hAnsi="Arial" w:cs="Arial"/>
                <w:sz w:val="20"/>
                <w:szCs w:val="20"/>
                <w:lang w:eastAsia="fr-FR"/>
              </w:rPr>
            </w:pPr>
            <w:r w:rsidRPr="007074C8">
              <w:rPr>
                <w:rFonts w:ascii="Arial" w:eastAsia="Calibri" w:hAnsi="Arial" w:cs="Arial"/>
                <w:sz w:val="20"/>
                <w:szCs w:val="20"/>
                <w:lang w:eastAsia="fr-FR"/>
              </w:rPr>
              <w:lastRenderedPageBreak/>
              <w:t>Confier la gestion des toilettes publiques à des ONG d’assainissement</w:t>
            </w:r>
          </w:p>
        </w:tc>
        <w:tc>
          <w:tcPr>
            <w:tcW w:w="704" w:type="pct"/>
            <w:shd w:val="clear" w:color="auto" w:fill="FFFFFF"/>
          </w:tcPr>
          <w:p w14:paraId="0B8D38DB" w14:textId="77777777" w:rsidR="00AC3E76" w:rsidRPr="007074C8" w:rsidRDefault="00AC3E76" w:rsidP="007074C8">
            <w:pPr>
              <w:spacing w:after="0" w:line="240" w:lineRule="auto"/>
              <w:contextualSpacing/>
              <w:rPr>
                <w:rFonts w:ascii="Arial" w:eastAsia="Calibri" w:hAnsi="Arial" w:cs="Arial"/>
                <w:sz w:val="20"/>
                <w:szCs w:val="20"/>
                <w:lang w:eastAsia="fr-FR"/>
              </w:rPr>
            </w:pPr>
            <w:r w:rsidRPr="007074C8">
              <w:rPr>
                <w:rFonts w:ascii="Arial" w:eastAsia="Calibri" w:hAnsi="Arial" w:cs="Arial"/>
                <w:sz w:val="20"/>
                <w:szCs w:val="20"/>
                <w:lang w:eastAsia="fr-FR"/>
              </w:rPr>
              <w:t xml:space="preserve">Contrat de gestion </w:t>
            </w:r>
          </w:p>
        </w:tc>
        <w:tc>
          <w:tcPr>
            <w:tcW w:w="627" w:type="pct"/>
            <w:shd w:val="clear" w:color="auto" w:fill="FFFFFF"/>
          </w:tcPr>
          <w:p w14:paraId="43CADCF6"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d’ONG recruté (voir liste en annexe)</w:t>
            </w:r>
          </w:p>
        </w:tc>
        <w:tc>
          <w:tcPr>
            <w:tcW w:w="763" w:type="pct"/>
            <w:shd w:val="clear" w:color="auto" w:fill="FFFFFF"/>
          </w:tcPr>
          <w:p w14:paraId="588B9412"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Avant la mise en exploitation des latrines</w:t>
            </w:r>
          </w:p>
        </w:tc>
        <w:tc>
          <w:tcPr>
            <w:tcW w:w="525" w:type="pct"/>
            <w:shd w:val="clear" w:color="auto" w:fill="FFFFFF"/>
          </w:tcPr>
          <w:p w14:paraId="7DBC540C"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Chef d’arrondissement</w:t>
            </w:r>
          </w:p>
        </w:tc>
        <w:tc>
          <w:tcPr>
            <w:tcW w:w="712" w:type="pct"/>
            <w:shd w:val="clear" w:color="auto" w:fill="FFFFFF"/>
          </w:tcPr>
          <w:p w14:paraId="3CF14493"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Mairie de Cotonou</w:t>
            </w:r>
          </w:p>
        </w:tc>
        <w:tc>
          <w:tcPr>
            <w:tcW w:w="743" w:type="pct"/>
            <w:shd w:val="clear" w:color="auto" w:fill="FFFFFF"/>
          </w:tcPr>
          <w:p w14:paraId="0EE08AC1"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hAnsi="Arial" w:cs="Arial"/>
                <w:sz w:val="20"/>
                <w:szCs w:val="20"/>
              </w:rPr>
              <w:t>200000 pour accompagner l’ONG pendant deux ans</w:t>
            </w:r>
          </w:p>
        </w:tc>
      </w:tr>
      <w:tr w:rsidR="00B95E2D" w:rsidRPr="007074C8" w14:paraId="377335AC" w14:textId="77777777" w:rsidTr="00B95E2D">
        <w:trPr>
          <w:trHeight w:val="85"/>
        </w:trPr>
        <w:tc>
          <w:tcPr>
            <w:tcW w:w="926" w:type="pct"/>
            <w:shd w:val="clear" w:color="auto" w:fill="FFFFFF"/>
          </w:tcPr>
          <w:p w14:paraId="131897DD" w14:textId="77777777" w:rsidR="00AC3E76" w:rsidRPr="007074C8" w:rsidRDefault="00AC3E76" w:rsidP="007074C8">
            <w:pPr>
              <w:spacing w:after="0" w:line="240" w:lineRule="auto"/>
              <w:contextualSpacing/>
              <w:rPr>
                <w:rFonts w:ascii="Arial" w:eastAsia="Calibri" w:hAnsi="Arial" w:cs="Arial"/>
                <w:sz w:val="20"/>
                <w:szCs w:val="20"/>
                <w:lang w:eastAsia="fr-FR"/>
              </w:rPr>
            </w:pPr>
            <w:r w:rsidRPr="007074C8">
              <w:rPr>
                <w:rFonts w:ascii="Arial" w:eastAsia="Calibri" w:hAnsi="Arial" w:cs="Arial"/>
                <w:sz w:val="20"/>
                <w:szCs w:val="20"/>
                <w:lang w:eastAsia="fr-FR"/>
              </w:rPr>
              <w:t>Prévoir un système d’assainissement des eaux  usées domestiques surtout dans les quartiers populeux</w:t>
            </w:r>
          </w:p>
          <w:p w14:paraId="3186B96D" w14:textId="77777777" w:rsidR="00AC3E76" w:rsidRPr="007074C8" w:rsidRDefault="00AC3E76" w:rsidP="007074C8">
            <w:pPr>
              <w:spacing w:after="0" w:line="240" w:lineRule="auto"/>
              <w:rPr>
                <w:rFonts w:ascii="Arial" w:eastAsia="Calibri" w:hAnsi="Arial" w:cs="Arial"/>
                <w:spacing w:val="-3"/>
                <w:sz w:val="20"/>
                <w:szCs w:val="20"/>
              </w:rPr>
            </w:pPr>
          </w:p>
        </w:tc>
        <w:tc>
          <w:tcPr>
            <w:tcW w:w="704" w:type="pct"/>
            <w:shd w:val="clear" w:color="auto" w:fill="FFFFFF"/>
          </w:tcPr>
          <w:p w14:paraId="188450A9" w14:textId="77777777" w:rsidR="00AC3E76" w:rsidRPr="007074C8" w:rsidRDefault="00AC3E76" w:rsidP="007074C8">
            <w:pPr>
              <w:spacing w:after="0" w:line="240" w:lineRule="auto"/>
              <w:contextualSpacing/>
              <w:rPr>
                <w:rFonts w:ascii="Arial" w:eastAsia="Calibri" w:hAnsi="Arial" w:cs="Arial"/>
                <w:sz w:val="20"/>
                <w:szCs w:val="20"/>
                <w:lang w:eastAsia="fr-FR"/>
              </w:rPr>
            </w:pPr>
            <w:r w:rsidRPr="007074C8">
              <w:rPr>
                <w:rFonts w:ascii="Arial" w:eastAsia="Calibri" w:hAnsi="Arial" w:cs="Arial"/>
                <w:sz w:val="20"/>
                <w:szCs w:val="20"/>
                <w:lang w:eastAsia="fr-FR"/>
              </w:rPr>
              <w:t xml:space="preserve"> Présence des fosses septiques dans les ménages </w:t>
            </w:r>
          </w:p>
          <w:p w14:paraId="27171081" w14:textId="77777777" w:rsidR="00AC3E76" w:rsidRPr="007074C8" w:rsidRDefault="00AC3E76" w:rsidP="007074C8">
            <w:pPr>
              <w:spacing w:after="0" w:line="240" w:lineRule="auto"/>
              <w:rPr>
                <w:rFonts w:ascii="Arial" w:eastAsia="Calibri" w:hAnsi="Arial" w:cs="Arial"/>
                <w:spacing w:val="-3"/>
                <w:sz w:val="20"/>
                <w:szCs w:val="20"/>
              </w:rPr>
            </w:pPr>
          </w:p>
        </w:tc>
        <w:tc>
          <w:tcPr>
            <w:tcW w:w="627" w:type="pct"/>
            <w:shd w:val="clear" w:color="auto" w:fill="FFFFFF"/>
          </w:tcPr>
          <w:p w14:paraId="3AE0E5AD"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Nombre de quartiers desservis</w:t>
            </w:r>
          </w:p>
        </w:tc>
        <w:tc>
          <w:tcPr>
            <w:tcW w:w="763" w:type="pct"/>
            <w:shd w:val="clear" w:color="auto" w:fill="FFFFFF"/>
          </w:tcPr>
          <w:p w14:paraId="60D7FC41"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Après les études de faisabilité technico-économiques et environnementale</w:t>
            </w:r>
          </w:p>
        </w:tc>
        <w:tc>
          <w:tcPr>
            <w:tcW w:w="525" w:type="pct"/>
            <w:shd w:val="clear" w:color="auto" w:fill="FFFFFF"/>
          </w:tcPr>
          <w:p w14:paraId="58F544B8"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Bureau d’études</w:t>
            </w:r>
          </w:p>
          <w:p w14:paraId="545A3164" w14:textId="77777777" w:rsidR="00AC3E76" w:rsidRPr="007074C8" w:rsidRDefault="00AC3E76" w:rsidP="007074C8">
            <w:pPr>
              <w:spacing w:after="0" w:line="240" w:lineRule="auto"/>
              <w:rPr>
                <w:rFonts w:ascii="Arial" w:hAnsi="Arial" w:cs="Arial"/>
                <w:sz w:val="20"/>
                <w:szCs w:val="20"/>
              </w:rPr>
            </w:pPr>
            <w:r w:rsidRPr="007074C8">
              <w:rPr>
                <w:rFonts w:ascii="Arial" w:hAnsi="Arial" w:cs="Arial"/>
                <w:sz w:val="20"/>
                <w:szCs w:val="20"/>
              </w:rPr>
              <w:t>Entreprise chargée des travaux</w:t>
            </w:r>
          </w:p>
        </w:tc>
        <w:tc>
          <w:tcPr>
            <w:tcW w:w="712" w:type="pct"/>
            <w:shd w:val="clear" w:color="auto" w:fill="FFFFFF"/>
          </w:tcPr>
          <w:p w14:paraId="2325AE69"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ACV-DT</w:t>
            </w:r>
          </w:p>
          <w:p w14:paraId="77A0A6E4"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DDCVDD Littoral</w:t>
            </w:r>
          </w:p>
          <w:p w14:paraId="692F743C"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Mairie de Cotonou</w:t>
            </w:r>
          </w:p>
          <w:p w14:paraId="5C8B01EE" w14:textId="77777777" w:rsidR="00AC3E76" w:rsidRPr="007074C8" w:rsidRDefault="00AC3E76" w:rsidP="007074C8">
            <w:pPr>
              <w:spacing w:after="0" w:line="240" w:lineRule="auto"/>
              <w:rPr>
                <w:rFonts w:ascii="Arial" w:eastAsia="Calibri" w:hAnsi="Arial" w:cs="Arial"/>
                <w:spacing w:val="-3"/>
                <w:sz w:val="20"/>
                <w:szCs w:val="20"/>
              </w:rPr>
            </w:pPr>
          </w:p>
        </w:tc>
        <w:tc>
          <w:tcPr>
            <w:tcW w:w="743" w:type="pct"/>
            <w:shd w:val="clear" w:color="auto" w:fill="FFFFFF"/>
          </w:tcPr>
          <w:p w14:paraId="5BD5E306" w14:textId="77777777" w:rsidR="00AC3E76" w:rsidRPr="007074C8" w:rsidRDefault="00AC3E76" w:rsidP="007074C8">
            <w:pPr>
              <w:spacing w:after="0" w:line="240" w:lineRule="auto"/>
              <w:rPr>
                <w:rFonts w:ascii="Arial" w:eastAsia="Calibri" w:hAnsi="Arial" w:cs="Arial"/>
                <w:spacing w:val="-3"/>
                <w:sz w:val="20"/>
                <w:szCs w:val="20"/>
              </w:rPr>
            </w:pPr>
            <w:r w:rsidRPr="007074C8">
              <w:rPr>
                <w:rFonts w:ascii="Arial" w:eastAsia="Calibri" w:hAnsi="Arial" w:cs="Arial"/>
                <w:spacing w:val="-3"/>
                <w:sz w:val="20"/>
                <w:szCs w:val="20"/>
              </w:rPr>
              <w:t>A insérer dans le programme de gestion des déchets</w:t>
            </w:r>
          </w:p>
        </w:tc>
      </w:tr>
      <w:tr w:rsidR="00B95E2D" w:rsidRPr="007074C8" w14:paraId="02F30842" w14:textId="77777777" w:rsidTr="00B95E2D">
        <w:trPr>
          <w:trHeight w:val="434"/>
        </w:trPr>
        <w:tc>
          <w:tcPr>
            <w:tcW w:w="926" w:type="pct"/>
            <w:shd w:val="clear" w:color="auto" w:fill="FFFFFF"/>
          </w:tcPr>
          <w:p w14:paraId="59DECED1" w14:textId="77777777" w:rsidR="00784189" w:rsidRPr="007074C8" w:rsidRDefault="00784189" w:rsidP="00784189">
            <w:pPr>
              <w:spacing w:after="0" w:line="240" w:lineRule="auto"/>
              <w:contextualSpacing/>
              <w:rPr>
                <w:rFonts w:ascii="Arial" w:eastAsia="Calibri" w:hAnsi="Arial" w:cs="Arial"/>
                <w:b/>
                <w:sz w:val="20"/>
                <w:szCs w:val="20"/>
                <w:lang w:eastAsia="fr-FR"/>
              </w:rPr>
            </w:pPr>
          </w:p>
          <w:p w14:paraId="53B0FEC4" w14:textId="77777777" w:rsidR="00784189" w:rsidRPr="007074C8" w:rsidRDefault="00784189" w:rsidP="00784189">
            <w:pPr>
              <w:spacing w:after="0" w:line="240" w:lineRule="auto"/>
              <w:contextualSpacing/>
              <w:rPr>
                <w:rFonts w:ascii="Arial" w:eastAsia="Calibri" w:hAnsi="Arial" w:cs="Arial"/>
                <w:b/>
                <w:sz w:val="20"/>
                <w:szCs w:val="20"/>
                <w:lang w:eastAsia="fr-FR"/>
              </w:rPr>
            </w:pPr>
            <w:r w:rsidRPr="007074C8">
              <w:rPr>
                <w:rFonts w:ascii="Arial" w:eastAsia="Calibri" w:hAnsi="Arial" w:cs="Arial"/>
                <w:b/>
                <w:sz w:val="20"/>
                <w:szCs w:val="20"/>
                <w:lang w:eastAsia="fr-FR"/>
              </w:rPr>
              <w:t>TOTAL</w:t>
            </w:r>
          </w:p>
        </w:tc>
        <w:tc>
          <w:tcPr>
            <w:tcW w:w="704" w:type="pct"/>
            <w:shd w:val="clear" w:color="auto" w:fill="FFFFFF"/>
          </w:tcPr>
          <w:p w14:paraId="482A930C" w14:textId="3BD2E645" w:rsidR="00784189" w:rsidRPr="007074C8" w:rsidRDefault="00784189" w:rsidP="00784189">
            <w:pPr>
              <w:spacing w:after="0" w:line="240" w:lineRule="auto"/>
              <w:contextualSpacing/>
              <w:jc w:val="center"/>
              <w:rPr>
                <w:rFonts w:ascii="Arial" w:eastAsia="Calibri" w:hAnsi="Arial" w:cs="Arial"/>
                <w:b/>
                <w:sz w:val="20"/>
                <w:szCs w:val="20"/>
                <w:lang w:eastAsia="fr-FR"/>
              </w:rPr>
            </w:pPr>
            <w:r w:rsidRPr="001F121B">
              <w:rPr>
                <w:rFonts w:ascii="Arial" w:hAnsi="Arial" w:cs="Arial"/>
                <w:b/>
                <w:sz w:val="20"/>
                <w:szCs w:val="20"/>
              </w:rPr>
              <w:t>-</w:t>
            </w:r>
          </w:p>
        </w:tc>
        <w:tc>
          <w:tcPr>
            <w:tcW w:w="627" w:type="pct"/>
            <w:shd w:val="clear" w:color="auto" w:fill="FFFFFF"/>
          </w:tcPr>
          <w:p w14:paraId="24581824" w14:textId="24D8B744" w:rsidR="00784189" w:rsidRPr="007074C8" w:rsidRDefault="00784189" w:rsidP="00784189">
            <w:pPr>
              <w:spacing w:after="0" w:line="240" w:lineRule="auto"/>
              <w:jc w:val="center"/>
              <w:rPr>
                <w:rFonts w:ascii="Arial" w:eastAsia="Calibri" w:hAnsi="Arial" w:cs="Arial"/>
                <w:b/>
                <w:spacing w:val="-3"/>
                <w:sz w:val="20"/>
                <w:szCs w:val="20"/>
              </w:rPr>
            </w:pPr>
            <w:r w:rsidRPr="001F121B">
              <w:rPr>
                <w:rFonts w:ascii="Arial" w:hAnsi="Arial" w:cs="Arial"/>
                <w:b/>
                <w:sz w:val="20"/>
                <w:szCs w:val="20"/>
              </w:rPr>
              <w:t>-</w:t>
            </w:r>
          </w:p>
        </w:tc>
        <w:tc>
          <w:tcPr>
            <w:tcW w:w="763" w:type="pct"/>
            <w:shd w:val="clear" w:color="auto" w:fill="FFFFFF"/>
          </w:tcPr>
          <w:p w14:paraId="62A2DC51" w14:textId="28FB6925" w:rsidR="00784189" w:rsidRPr="007074C8" w:rsidRDefault="00784189" w:rsidP="00784189">
            <w:pPr>
              <w:spacing w:after="0" w:line="240" w:lineRule="auto"/>
              <w:jc w:val="center"/>
              <w:rPr>
                <w:rFonts w:ascii="Arial" w:hAnsi="Arial" w:cs="Arial"/>
                <w:b/>
                <w:sz w:val="20"/>
                <w:szCs w:val="20"/>
              </w:rPr>
            </w:pPr>
            <w:r w:rsidRPr="001F121B">
              <w:rPr>
                <w:rFonts w:ascii="Arial" w:hAnsi="Arial" w:cs="Arial"/>
                <w:b/>
                <w:sz w:val="20"/>
                <w:szCs w:val="20"/>
              </w:rPr>
              <w:t>-</w:t>
            </w:r>
          </w:p>
        </w:tc>
        <w:tc>
          <w:tcPr>
            <w:tcW w:w="525" w:type="pct"/>
            <w:shd w:val="clear" w:color="auto" w:fill="FFFFFF"/>
          </w:tcPr>
          <w:p w14:paraId="1CEAF4F5" w14:textId="4FFD882F" w:rsidR="00784189" w:rsidRPr="007074C8" w:rsidRDefault="00784189" w:rsidP="00784189">
            <w:pPr>
              <w:spacing w:after="0" w:line="240" w:lineRule="auto"/>
              <w:jc w:val="center"/>
              <w:rPr>
                <w:rFonts w:ascii="Arial" w:hAnsi="Arial" w:cs="Arial"/>
                <w:b/>
                <w:sz w:val="20"/>
                <w:szCs w:val="20"/>
              </w:rPr>
            </w:pPr>
            <w:r w:rsidRPr="001F121B">
              <w:rPr>
                <w:rFonts w:ascii="Arial" w:hAnsi="Arial" w:cs="Arial"/>
                <w:b/>
                <w:sz w:val="20"/>
                <w:szCs w:val="20"/>
              </w:rPr>
              <w:t>-</w:t>
            </w:r>
          </w:p>
        </w:tc>
        <w:tc>
          <w:tcPr>
            <w:tcW w:w="712" w:type="pct"/>
            <w:shd w:val="clear" w:color="auto" w:fill="FFFFFF"/>
          </w:tcPr>
          <w:p w14:paraId="7CC41332" w14:textId="4C5E4173" w:rsidR="00784189" w:rsidRPr="007074C8" w:rsidRDefault="00784189" w:rsidP="00784189">
            <w:pPr>
              <w:spacing w:after="0" w:line="240" w:lineRule="auto"/>
              <w:jc w:val="center"/>
              <w:rPr>
                <w:rFonts w:ascii="Arial" w:eastAsia="Calibri" w:hAnsi="Arial" w:cs="Arial"/>
                <w:b/>
                <w:spacing w:val="-3"/>
                <w:sz w:val="20"/>
                <w:szCs w:val="20"/>
              </w:rPr>
            </w:pPr>
            <w:r w:rsidRPr="001F121B">
              <w:rPr>
                <w:rFonts w:ascii="Arial" w:hAnsi="Arial" w:cs="Arial"/>
                <w:b/>
                <w:sz w:val="20"/>
                <w:szCs w:val="20"/>
              </w:rPr>
              <w:t>-</w:t>
            </w:r>
          </w:p>
        </w:tc>
        <w:tc>
          <w:tcPr>
            <w:tcW w:w="743" w:type="pct"/>
            <w:shd w:val="clear" w:color="auto" w:fill="FFFFFF"/>
          </w:tcPr>
          <w:p w14:paraId="09216E36" w14:textId="1E4AEA32" w:rsidR="00784189" w:rsidRPr="007074C8" w:rsidRDefault="00784189" w:rsidP="00784189">
            <w:pPr>
              <w:spacing w:after="0" w:line="240" w:lineRule="auto"/>
              <w:rPr>
                <w:rFonts w:ascii="Arial" w:eastAsia="Calibri" w:hAnsi="Arial" w:cs="Arial"/>
                <w:b/>
                <w:spacing w:val="-3"/>
                <w:sz w:val="20"/>
                <w:szCs w:val="20"/>
              </w:rPr>
            </w:pPr>
            <w:r w:rsidRPr="007074C8">
              <w:rPr>
                <w:rFonts w:ascii="Arial" w:eastAsia="Calibri" w:hAnsi="Arial" w:cs="Arial"/>
                <w:b/>
                <w:spacing w:val="-3"/>
                <w:sz w:val="20"/>
                <w:szCs w:val="20"/>
              </w:rPr>
              <w:t>3</w:t>
            </w:r>
            <w:r>
              <w:rPr>
                <w:rFonts w:ascii="Arial" w:eastAsia="Calibri" w:hAnsi="Arial" w:cs="Arial"/>
                <w:b/>
                <w:spacing w:val="-3"/>
                <w:sz w:val="20"/>
                <w:szCs w:val="20"/>
              </w:rPr>
              <w:t xml:space="preserve"> </w:t>
            </w:r>
            <w:r w:rsidRPr="007074C8">
              <w:rPr>
                <w:rFonts w:ascii="Arial" w:eastAsia="Calibri" w:hAnsi="Arial" w:cs="Arial"/>
                <w:b/>
                <w:spacing w:val="-3"/>
                <w:sz w:val="20"/>
                <w:szCs w:val="20"/>
              </w:rPr>
              <w:t>14</w:t>
            </w:r>
            <w:r>
              <w:rPr>
                <w:rFonts w:ascii="Arial" w:eastAsia="Calibri" w:hAnsi="Arial" w:cs="Arial"/>
                <w:b/>
                <w:spacing w:val="-3"/>
                <w:sz w:val="20"/>
                <w:szCs w:val="20"/>
              </w:rPr>
              <w:t xml:space="preserve">8 </w:t>
            </w:r>
            <w:r w:rsidRPr="007074C8">
              <w:rPr>
                <w:rFonts w:ascii="Arial" w:eastAsia="Calibri" w:hAnsi="Arial" w:cs="Arial"/>
                <w:b/>
                <w:spacing w:val="-3"/>
                <w:sz w:val="20"/>
                <w:szCs w:val="20"/>
              </w:rPr>
              <w:t>156</w:t>
            </w:r>
            <w:r>
              <w:rPr>
                <w:rFonts w:ascii="Arial" w:eastAsia="Calibri" w:hAnsi="Arial" w:cs="Arial"/>
                <w:b/>
                <w:spacing w:val="-3"/>
                <w:sz w:val="20"/>
                <w:szCs w:val="20"/>
              </w:rPr>
              <w:t xml:space="preserve"> </w:t>
            </w:r>
            <w:r w:rsidRPr="007074C8">
              <w:rPr>
                <w:rFonts w:ascii="Arial" w:eastAsia="Calibri" w:hAnsi="Arial" w:cs="Arial"/>
                <w:b/>
                <w:spacing w:val="-3"/>
                <w:sz w:val="20"/>
                <w:szCs w:val="20"/>
              </w:rPr>
              <w:t>200</w:t>
            </w:r>
          </w:p>
          <w:p w14:paraId="628DC9A2" w14:textId="77777777" w:rsidR="00784189" w:rsidRPr="007074C8" w:rsidRDefault="00784189" w:rsidP="00784189">
            <w:pPr>
              <w:spacing w:after="0" w:line="240" w:lineRule="auto"/>
              <w:rPr>
                <w:rFonts w:ascii="Arial" w:eastAsia="Calibri" w:hAnsi="Arial" w:cs="Arial"/>
                <w:b/>
                <w:spacing w:val="-3"/>
                <w:sz w:val="20"/>
                <w:szCs w:val="20"/>
              </w:rPr>
            </w:pPr>
            <w:r w:rsidRPr="007074C8">
              <w:rPr>
                <w:rFonts w:ascii="Arial" w:eastAsia="Calibri" w:hAnsi="Arial" w:cs="Arial"/>
                <w:b/>
                <w:spacing w:val="-3"/>
                <w:sz w:val="20"/>
                <w:szCs w:val="20"/>
              </w:rPr>
              <w:t xml:space="preserve">Soit </w:t>
            </w:r>
          </w:p>
          <w:p w14:paraId="71CA2268" w14:textId="11E9764D" w:rsidR="00784189" w:rsidRDefault="00784189" w:rsidP="00784189">
            <w:pPr>
              <w:rPr>
                <w:rFonts w:ascii="Arial" w:hAnsi="Arial" w:cs="Arial"/>
                <w:sz w:val="20"/>
                <w:szCs w:val="20"/>
              </w:rPr>
            </w:pPr>
            <w:r>
              <w:rPr>
                <w:rFonts w:ascii="Arial" w:hAnsi="Arial" w:cs="Arial"/>
                <w:sz w:val="20"/>
                <w:szCs w:val="20"/>
              </w:rPr>
              <w:t>5 449 465,467</w:t>
            </w:r>
          </w:p>
          <w:p w14:paraId="747D38A5" w14:textId="3B074FBD" w:rsidR="00784189" w:rsidRPr="007074C8" w:rsidRDefault="00784189" w:rsidP="00784189">
            <w:pPr>
              <w:spacing w:line="240" w:lineRule="auto"/>
              <w:rPr>
                <w:rFonts w:ascii="Arial" w:hAnsi="Arial" w:cs="Arial"/>
                <w:b/>
                <w:color w:val="000000"/>
                <w:sz w:val="20"/>
                <w:szCs w:val="20"/>
              </w:rPr>
            </w:pPr>
            <w:r w:rsidRPr="007074C8">
              <w:rPr>
                <w:rFonts w:ascii="Arial" w:hAnsi="Arial" w:cs="Arial"/>
                <w:b/>
                <w:color w:val="000000"/>
                <w:sz w:val="20"/>
                <w:szCs w:val="20"/>
              </w:rPr>
              <w:t>dollars US</w:t>
            </w:r>
          </w:p>
        </w:tc>
      </w:tr>
      <w:tr w:rsidR="00B95E2D" w:rsidRPr="007074C8" w14:paraId="3CF5C6A9" w14:textId="77777777" w:rsidTr="00B95E2D">
        <w:trPr>
          <w:trHeight w:val="561"/>
        </w:trPr>
        <w:tc>
          <w:tcPr>
            <w:tcW w:w="926" w:type="pct"/>
            <w:shd w:val="clear" w:color="auto" w:fill="FFFFFF"/>
          </w:tcPr>
          <w:p w14:paraId="40907842" w14:textId="5D290572" w:rsidR="00784189" w:rsidRPr="007074C8" w:rsidRDefault="00784189" w:rsidP="00784189">
            <w:pPr>
              <w:spacing w:after="0" w:line="240" w:lineRule="auto"/>
              <w:contextualSpacing/>
              <w:rPr>
                <w:rFonts w:ascii="Arial" w:eastAsia="Calibri" w:hAnsi="Arial" w:cs="Arial"/>
                <w:b/>
                <w:sz w:val="20"/>
                <w:szCs w:val="20"/>
                <w:lang w:eastAsia="fr-FR"/>
              </w:rPr>
            </w:pPr>
            <w:r w:rsidRPr="007074C8">
              <w:rPr>
                <w:rFonts w:ascii="Arial" w:eastAsia="Calibri" w:hAnsi="Arial" w:cs="Arial"/>
                <w:b/>
                <w:sz w:val="20"/>
                <w:szCs w:val="20"/>
                <w:lang w:eastAsia="fr-FR"/>
              </w:rPr>
              <w:t xml:space="preserve">Imprévu à 10% du coût </w:t>
            </w:r>
          </w:p>
        </w:tc>
        <w:tc>
          <w:tcPr>
            <w:tcW w:w="704" w:type="pct"/>
            <w:shd w:val="clear" w:color="auto" w:fill="FFFFFF"/>
          </w:tcPr>
          <w:p w14:paraId="0162633C" w14:textId="18CE1F21" w:rsidR="00784189" w:rsidRPr="007074C8" w:rsidRDefault="00784189" w:rsidP="00784189">
            <w:pPr>
              <w:spacing w:after="0" w:line="240" w:lineRule="auto"/>
              <w:contextualSpacing/>
              <w:jc w:val="center"/>
              <w:rPr>
                <w:rFonts w:ascii="Arial" w:eastAsia="Calibri" w:hAnsi="Arial" w:cs="Arial"/>
                <w:b/>
                <w:sz w:val="20"/>
                <w:szCs w:val="20"/>
                <w:lang w:eastAsia="fr-FR"/>
              </w:rPr>
            </w:pPr>
            <w:r w:rsidRPr="00913C0C">
              <w:rPr>
                <w:rFonts w:ascii="Arial" w:hAnsi="Arial" w:cs="Arial"/>
                <w:b/>
                <w:sz w:val="20"/>
                <w:szCs w:val="20"/>
              </w:rPr>
              <w:t>-</w:t>
            </w:r>
          </w:p>
        </w:tc>
        <w:tc>
          <w:tcPr>
            <w:tcW w:w="627" w:type="pct"/>
            <w:shd w:val="clear" w:color="auto" w:fill="FFFFFF"/>
          </w:tcPr>
          <w:p w14:paraId="3685A474" w14:textId="368CF9D9" w:rsidR="00784189" w:rsidRPr="007074C8" w:rsidRDefault="00784189" w:rsidP="00784189">
            <w:pPr>
              <w:spacing w:after="0" w:line="240" w:lineRule="auto"/>
              <w:jc w:val="center"/>
              <w:rPr>
                <w:rFonts w:ascii="Arial" w:eastAsia="Calibri" w:hAnsi="Arial" w:cs="Arial"/>
                <w:b/>
                <w:spacing w:val="-3"/>
                <w:sz w:val="20"/>
                <w:szCs w:val="20"/>
              </w:rPr>
            </w:pPr>
            <w:r w:rsidRPr="00913C0C">
              <w:rPr>
                <w:rFonts w:ascii="Arial" w:hAnsi="Arial" w:cs="Arial"/>
                <w:b/>
                <w:sz w:val="20"/>
                <w:szCs w:val="20"/>
              </w:rPr>
              <w:t>-</w:t>
            </w:r>
          </w:p>
        </w:tc>
        <w:tc>
          <w:tcPr>
            <w:tcW w:w="763" w:type="pct"/>
            <w:shd w:val="clear" w:color="auto" w:fill="FFFFFF"/>
          </w:tcPr>
          <w:p w14:paraId="4002BDB3" w14:textId="5959D0E6" w:rsidR="00784189" w:rsidRPr="007074C8" w:rsidRDefault="00784189" w:rsidP="00784189">
            <w:pPr>
              <w:spacing w:after="0" w:line="240" w:lineRule="auto"/>
              <w:jc w:val="center"/>
              <w:rPr>
                <w:rFonts w:ascii="Arial" w:hAnsi="Arial" w:cs="Arial"/>
                <w:b/>
                <w:sz w:val="20"/>
                <w:szCs w:val="20"/>
              </w:rPr>
            </w:pPr>
            <w:r w:rsidRPr="00913C0C">
              <w:rPr>
                <w:rFonts w:ascii="Arial" w:hAnsi="Arial" w:cs="Arial"/>
                <w:b/>
                <w:sz w:val="20"/>
                <w:szCs w:val="20"/>
              </w:rPr>
              <w:t>-</w:t>
            </w:r>
          </w:p>
        </w:tc>
        <w:tc>
          <w:tcPr>
            <w:tcW w:w="525" w:type="pct"/>
            <w:shd w:val="clear" w:color="auto" w:fill="FFFFFF"/>
          </w:tcPr>
          <w:p w14:paraId="44344CE0" w14:textId="65AFE3F0" w:rsidR="00784189" w:rsidRPr="007074C8" w:rsidRDefault="00784189" w:rsidP="00784189">
            <w:pPr>
              <w:spacing w:after="0" w:line="240" w:lineRule="auto"/>
              <w:jc w:val="center"/>
              <w:rPr>
                <w:rFonts w:ascii="Arial" w:hAnsi="Arial" w:cs="Arial"/>
                <w:b/>
                <w:sz w:val="20"/>
                <w:szCs w:val="20"/>
              </w:rPr>
            </w:pPr>
            <w:r w:rsidRPr="00913C0C">
              <w:rPr>
                <w:rFonts w:ascii="Arial" w:hAnsi="Arial" w:cs="Arial"/>
                <w:b/>
                <w:sz w:val="20"/>
                <w:szCs w:val="20"/>
              </w:rPr>
              <w:t>-</w:t>
            </w:r>
          </w:p>
        </w:tc>
        <w:tc>
          <w:tcPr>
            <w:tcW w:w="712" w:type="pct"/>
            <w:shd w:val="clear" w:color="auto" w:fill="FFFFFF"/>
          </w:tcPr>
          <w:p w14:paraId="257606D7" w14:textId="27C86CF8" w:rsidR="00784189" w:rsidRPr="007074C8" w:rsidRDefault="00784189" w:rsidP="00784189">
            <w:pPr>
              <w:spacing w:after="0" w:line="240" w:lineRule="auto"/>
              <w:jc w:val="center"/>
              <w:rPr>
                <w:rFonts w:ascii="Arial" w:eastAsia="Calibri" w:hAnsi="Arial" w:cs="Arial"/>
                <w:b/>
                <w:spacing w:val="-3"/>
                <w:sz w:val="20"/>
                <w:szCs w:val="20"/>
              </w:rPr>
            </w:pPr>
            <w:r w:rsidRPr="00913C0C">
              <w:rPr>
                <w:rFonts w:ascii="Arial" w:hAnsi="Arial" w:cs="Arial"/>
                <w:b/>
                <w:sz w:val="20"/>
                <w:szCs w:val="20"/>
              </w:rPr>
              <w:t>-</w:t>
            </w:r>
          </w:p>
        </w:tc>
        <w:tc>
          <w:tcPr>
            <w:tcW w:w="743" w:type="pct"/>
            <w:shd w:val="clear" w:color="auto" w:fill="FFFFFF"/>
          </w:tcPr>
          <w:p w14:paraId="04EEF160" w14:textId="60F2A942" w:rsidR="00784189" w:rsidRPr="007074C8" w:rsidRDefault="00784189" w:rsidP="00784189">
            <w:pPr>
              <w:spacing w:after="0" w:line="240" w:lineRule="auto"/>
              <w:rPr>
                <w:rFonts w:ascii="Arial" w:eastAsia="Calibri" w:hAnsi="Arial" w:cs="Arial"/>
                <w:b/>
                <w:spacing w:val="-3"/>
                <w:sz w:val="20"/>
                <w:szCs w:val="20"/>
              </w:rPr>
            </w:pPr>
            <w:r w:rsidRPr="007074C8">
              <w:rPr>
                <w:rFonts w:ascii="Arial" w:eastAsia="Calibri" w:hAnsi="Arial" w:cs="Arial"/>
                <w:b/>
                <w:spacing w:val="-3"/>
                <w:sz w:val="20"/>
                <w:szCs w:val="20"/>
              </w:rPr>
              <w:t>3</w:t>
            </w:r>
            <w:r>
              <w:rPr>
                <w:rFonts w:ascii="Arial" w:eastAsia="Calibri" w:hAnsi="Arial" w:cs="Arial"/>
                <w:b/>
                <w:spacing w:val="-3"/>
                <w:sz w:val="20"/>
                <w:szCs w:val="20"/>
              </w:rPr>
              <w:t xml:space="preserve"> </w:t>
            </w:r>
            <w:r w:rsidRPr="007074C8">
              <w:rPr>
                <w:rFonts w:ascii="Arial" w:eastAsia="Calibri" w:hAnsi="Arial" w:cs="Arial"/>
                <w:b/>
                <w:spacing w:val="-3"/>
                <w:sz w:val="20"/>
                <w:szCs w:val="20"/>
              </w:rPr>
              <w:t>14</w:t>
            </w:r>
            <w:r>
              <w:rPr>
                <w:rFonts w:ascii="Arial" w:eastAsia="Calibri" w:hAnsi="Arial" w:cs="Arial"/>
                <w:b/>
                <w:spacing w:val="-3"/>
                <w:sz w:val="20"/>
                <w:szCs w:val="20"/>
              </w:rPr>
              <w:t xml:space="preserve">8 </w:t>
            </w:r>
            <w:r w:rsidRPr="007074C8">
              <w:rPr>
                <w:rFonts w:ascii="Arial" w:eastAsia="Calibri" w:hAnsi="Arial" w:cs="Arial"/>
                <w:b/>
                <w:spacing w:val="-3"/>
                <w:sz w:val="20"/>
                <w:szCs w:val="20"/>
              </w:rPr>
              <w:t>156</w:t>
            </w:r>
            <w:r>
              <w:rPr>
                <w:rFonts w:ascii="Arial" w:eastAsia="Calibri" w:hAnsi="Arial" w:cs="Arial"/>
                <w:b/>
                <w:spacing w:val="-3"/>
                <w:sz w:val="20"/>
                <w:szCs w:val="20"/>
              </w:rPr>
              <w:t xml:space="preserve"> 20</w:t>
            </w:r>
          </w:p>
          <w:p w14:paraId="3BF13B4D" w14:textId="1915CD2F" w:rsidR="00784189" w:rsidRPr="007074C8" w:rsidRDefault="00784189" w:rsidP="00784189">
            <w:pPr>
              <w:spacing w:line="240" w:lineRule="auto"/>
              <w:rPr>
                <w:rFonts w:ascii="Arial" w:hAnsi="Arial" w:cs="Arial"/>
                <w:b/>
                <w:color w:val="000000"/>
                <w:sz w:val="20"/>
                <w:szCs w:val="20"/>
              </w:rPr>
            </w:pPr>
            <w:r>
              <w:rPr>
                <w:rFonts w:ascii="Arial" w:hAnsi="Arial" w:cs="Arial"/>
                <w:b/>
                <w:color w:val="000000"/>
                <w:sz w:val="20"/>
                <w:szCs w:val="20"/>
              </w:rPr>
              <w:t> </w:t>
            </w:r>
            <w:r w:rsidRPr="007074C8">
              <w:rPr>
                <w:rFonts w:ascii="Arial" w:eastAsia="Calibri" w:hAnsi="Arial" w:cs="Arial"/>
                <w:b/>
                <w:spacing w:val="-3"/>
                <w:sz w:val="20"/>
                <w:szCs w:val="20"/>
              </w:rPr>
              <w:t xml:space="preserve">Soit </w:t>
            </w:r>
          </w:p>
          <w:p w14:paraId="42A57F60" w14:textId="6C2BA52D" w:rsidR="00784189" w:rsidRDefault="00784189" w:rsidP="00784189">
            <w:pPr>
              <w:rPr>
                <w:rFonts w:ascii="Arial" w:hAnsi="Arial" w:cs="Arial"/>
                <w:sz w:val="20"/>
                <w:szCs w:val="20"/>
              </w:rPr>
            </w:pPr>
            <w:r>
              <w:rPr>
                <w:rFonts w:ascii="Arial" w:hAnsi="Arial" w:cs="Arial"/>
                <w:sz w:val="20"/>
                <w:szCs w:val="20"/>
              </w:rPr>
              <w:t>544 946,5467</w:t>
            </w:r>
          </w:p>
          <w:p w14:paraId="307CC09B" w14:textId="746D5405" w:rsidR="00784189" w:rsidRPr="007074C8" w:rsidRDefault="00784189" w:rsidP="00784189">
            <w:pPr>
              <w:spacing w:line="240" w:lineRule="auto"/>
              <w:rPr>
                <w:rFonts w:ascii="Arial" w:hAnsi="Arial" w:cs="Arial"/>
                <w:b/>
                <w:color w:val="000000"/>
                <w:sz w:val="20"/>
                <w:szCs w:val="20"/>
              </w:rPr>
            </w:pPr>
            <w:r w:rsidRPr="007074C8">
              <w:rPr>
                <w:rFonts w:ascii="Arial" w:hAnsi="Arial" w:cs="Arial"/>
                <w:b/>
                <w:color w:val="000000"/>
                <w:sz w:val="20"/>
                <w:szCs w:val="20"/>
              </w:rPr>
              <w:t xml:space="preserve"> dollars US</w:t>
            </w:r>
          </w:p>
        </w:tc>
      </w:tr>
      <w:tr w:rsidR="00B95E2D" w:rsidRPr="007074C8" w14:paraId="61B3B5A8" w14:textId="77777777" w:rsidTr="00B95E2D">
        <w:trPr>
          <w:trHeight w:val="854"/>
        </w:trPr>
        <w:tc>
          <w:tcPr>
            <w:tcW w:w="926" w:type="pct"/>
            <w:shd w:val="clear" w:color="auto" w:fill="FFFFFF"/>
          </w:tcPr>
          <w:p w14:paraId="3BD31EC1" w14:textId="77777777" w:rsidR="00784189" w:rsidRPr="007074C8" w:rsidRDefault="00784189" w:rsidP="00784189">
            <w:pPr>
              <w:spacing w:after="0" w:line="240" w:lineRule="auto"/>
              <w:contextualSpacing/>
              <w:rPr>
                <w:rFonts w:ascii="Arial" w:eastAsia="Calibri" w:hAnsi="Arial" w:cs="Arial"/>
                <w:b/>
                <w:sz w:val="20"/>
                <w:szCs w:val="20"/>
                <w:lang w:eastAsia="fr-FR"/>
              </w:rPr>
            </w:pPr>
            <w:r w:rsidRPr="007074C8">
              <w:rPr>
                <w:rFonts w:ascii="Arial" w:eastAsia="Calibri" w:hAnsi="Arial" w:cs="Arial"/>
                <w:b/>
                <w:sz w:val="20"/>
                <w:szCs w:val="20"/>
                <w:lang w:eastAsia="fr-FR"/>
              </w:rPr>
              <w:t>Total général</w:t>
            </w:r>
          </w:p>
        </w:tc>
        <w:tc>
          <w:tcPr>
            <w:tcW w:w="704" w:type="pct"/>
            <w:shd w:val="clear" w:color="auto" w:fill="FFFFFF"/>
          </w:tcPr>
          <w:p w14:paraId="2D4FB864" w14:textId="577F1F68" w:rsidR="00784189" w:rsidRPr="007074C8" w:rsidRDefault="00784189" w:rsidP="00784189">
            <w:pPr>
              <w:spacing w:after="0" w:line="240" w:lineRule="auto"/>
              <w:contextualSpacing/>
              <w:jc w:val="center"/>
              <w:rPr>
                <w:rFonts w:ascii="Arial" w:eastAsia="Calibri" w:hAnsi="Arial" w:cs="Arial"/>
                <w:b/>
                <w:sz w:val="20"/>
                <w:szCs w:val="20"/>
                <w:lang w:eastAsia="fr-FR"/>
              </w:rPr>
            </w:pPr>
            <w:r w:rsidRPr="00E67034">
              <w:rPr>
                <w:rFonts w:ascii="Arial" w:hAnsi="Arial" w:cs="Arial"/>
                <w:b/>
                <w:sz w:val="20"/>
                <w:szCs w:val="20"/>
              </w:rPr>
              <w:t>-</w:t>
            </w:r>
          </w:p>
        </w:tc>
        <w:tc>
          <w:tcPr>
            <w:tcW w:w="627" w:type="pct"/>
            <w:shd w:val="clear" w:color="auto" w:fill="FFFFFF"/>
          </w:tcPr>
          <w:p w14:paraId="6661ABD8" w14:textId="42E4CDEF" w:rsidR="00784189" w:rsidRPr="007074C8" w:rsidRDefault="00784189" w:rsidP="00784189">
            <w:pPr>
              <w:spacing w:after="0" w:line="240" w:lineRule="auto"/>
              <w:jc w:val="center"/>
              <w:rPr>
                <w:rFonts w:ascii="Arial" w:eastAsia="Calibri" w:hAnsi="Arial" w:cs="Arial"/>
                <w:b/>
                <w:spacing w:val="-3"/>
                <w:sz w:val="20"/>
                <w:szCs w:val="20"/>
              </w:rPr>
            </w:pPr>
            <w:r w:rsidRPr="00E67034">
              <w:rPr>
                <w:rFonts w:ascii="Arial" w:hAnsi="Arial" w:cs="Arial"/>
                <w:b/>
                <w:sz w:val="20"/>
                <w:szCs w:val="20"/>
              </w:rPr>
              <w:t>-</w:t>
            </w:r>
          </w:p>
        </w:tc>
        <w:tc>
          <w:tcPr>
            <w:tcW w:w="763" w:type="pct"/>
            <w:shd w:val="clear" w:color="auto" w:fill="FFFFFF"/>
          </w:tcPr>
          <w:p w14:paraId="4C0A5D4D" w14:textId="5EBD1041" w:rsidR="00784189" w:rsidRPr="007074C8" w:rsidRDefault="00784189" w:rsidP="00784189">
            <w:pPr>
              <w:spacing w:after="0" w:line="240" w:lineRule="auto"/>
              <w:jc w:val="center"/>
              <w:rPr>
                <w:rFonts w:ascii="Arial" w:hAnsi="Arial" w:cs="Arial"/>
                <w:b/>
                <w:sz w:val="20"/>
                <w:szCs w:val="20"/>
              </w:rPr>
            </w:pPr>
            <w:r w:rsidRPr="00E67034">
              <w:rPr>
                <w:rFonts w:ascii="Arial" w:hAnsi="Arial" w:cs="Arial"/>
                <w:b/>
                <w:sz w:val="20"/>
                <w:szCs w:val="20"/>
              </w:rPr>
              <w:t>-</w:t>
            </w:r>
          </w:p>
        </w:tc>
        <w:tc>
          <w:tcPr>
            <w:tcW w:w="525" w:type="pct"/>
            <w:shd w:val="clear" w:color="auto" w:fill="FFFFFF"/>
          </w:tcPr>
          <w:p w14:paraId="44AA3906" w14:textId="162583EE" w:rsidR="00784189" w:rsidRPr="007074C8" w:rsidRDefault="00784189" w:rsidP="00784189">
            <w:pPr>
              <w:spacing w:after="0" w:line="240" w:lineRule="auto"/>
              <w:jc w:val="center"/>
              <w:rPr>
                <w:rFonts w:ascii="Arial" w:hAnsi="Arial" w:cs="Arial"/>
                <w:b/>
                <w:sz w:val="20"/>
                <w:szCs w:val="20"/>
              </w:rPr>
            </w:pPr>
            <w:r w:rsidRPr="00E67034">
              <w:rPr>
                <w:rFonts w:ascii="Arial" w:hAnsi="Arial" w:cs="Arial"/>
                <w:b/>
                <w:sz w:val="20"/>
                <w:szCs w:val="20"/>
              </w:rPr>
              <w:t>-</w:t>
            </w:r>
          </w:p>
        </w:tc>
        <w:tc>
          <w:tcPr>
            <w:tcW w:w="712" w:type="pct"/>
            <w:shd w:val="clear" w:color="auto" w:fill="FFFFFF"/>
          </w:tcPr>
          <w:p w14:paraId="515A8427" w14:textId="3842EDAB" w:rsidR="00784189" w:rsidRPr="007074C8" w:rsidRDefault="00784189" w:rsidP="00784189">
            <w:pPr>
              <w:spacing w:after="0" w:line="240" w:lineRule="auto"/>
              <w:jc w:val="center"/>
              <w:rPr>
                <w:rFonts w:ascii="Arial" w:eastAsia="Calibri" w:hAnsi="Arial" w:cs="Arial"/>
                <w:b/>
                <w:spacing w:val="-3"/>
                <w:sz w:val="20"/>
                <w:szCs w:val="20"/>
              </w:rPr>
            </w:pPr>
            <w:r w:rsidRPr="00E67034">
              <w:rPr>
                <w:rFonts w:ascii="Arial" w:hAnsi="Arial" w:cs="Arial"/>
                <w:b/>
                <w:sz w:val="20"/>
                <w:szCs w:val="20"/>
              </w:rPr>
              <w:t>-</w:t>
            </w:r>
          </w:p>
        </w:tc>
        <w:tc>
          <w:tcPr>
            <w:tcW w:w="743" w:type="pct"/>
            <w:shd w:val="clear" w:color="auto" w:fill="FFFFFF"/>
          </w:tcPr>
          <w:p w14:paraId="2EBAAC45" w14:textId="02099E7F" w:rsidR="00784189" w:rsidRDefault="00784189" w:rsidP="00784189">
            <w:pPr>
              <w:rPr>
                <w:rFonts w:ascii="Arial" w:hAnsi="Arial" w:cs="Arial"/>
                <w:sz w:val="20"/>
                <w:szCs w:val="20"/>
              </w:rPr>
            </w:pPr>
            <w:r>
              <w:rPr>
                <w:rFonts w:ascii="Arial" w:hAnsi="Arial" w:cs="Arial"/>
                <w:sz w:val="20"/>
                <w:szCs w:val="20"/>
              </w:rPr>
              <w:t>3 462 971 820</w:t>
            </w:r>
          </w:p>
          <w:p w14:paraId="188CB85E" w14:textId="61CEEDC0" w:rsidR="00784189" w:rsidRPr="007074C8" w:rsidRDefault="00784189" w:rsidP="00784189">
            <w:pPr>
              <w:spacing w:line="240" w:lineRule="auto"/>
              <w:rPr>
                <w:rFonts w:ascii="Arial" w:hAnsi="Arial" w:cs="Arial"/>
                <w:b/>
                <w:color w:val="000000"/>
                <w:sz w:val="20"/>
                <w:szCs w:val="20"/>
              </w:rPr>
            </w:pPr>
            <w:r>
              <w:rPr>
                <w:rFonts w:ascii="Arial" w:hAnsi="Arial" w:cs="Arial"/>
                <w:b/>
                <w:color w:val="000000"/>
                <w:sz w:val="20"/>
                <w:szCs w:val="20"/>
              </w:rPr>
              <w:t> </w:t>
            </w:r>
            <w:r w:rsidRPr="007074C8">
              <w:rPr>
                <w:rFonts w:ascii="Arial" w:eastAsia="Calibri" w:hAnsi="Arial" w:cs="Arial"/>
                <w:b/>
                <w:spacing w:val="-3"/>
                <w:sz w:val="20"/>
                <w:szCs w:val="20"/>
              </w:rPr>
              <w:t xml:space="preserve">Soit </w:t>
            </w:r>
          </w:p>
          <w:p w14:paraId="4FD36385" w14:textId="21248B25" w:rsidR="00784189" w:rsidRDefault="00784189" w:rsidP="00784189">
            <w:pPr>
              <w:rPr>
                <w:rFonts w:ascii="Arial" w:hAnsi="Arial" w:cs="Arial"/>
                <w:sz w:val="20"/>
                <w:szCs w:val="20"/>
              </w:rPr>
            </w:pPr>
            <w:r>
              <w:rPr>
                <w:rFonts w:ascii="Arial" w:hAnsi="Arial" w:cs="Arial"/>
                <w:sz w:val="20"/>
                <w:szCs w:val="20"/>
              </w:rPr>
              <w:t>5 994 412,013</w:t>
            </w:r>
          </w:p>
          <w:p w14:paraId="6989ACB6" w14:textId="5A83C746" w:rsidR="00784189" w:rsidRPr="007074C8" w:rsidRDefault="00784189" w:rsidP="00784189">
            <w:pPr>
              <w:spacing w:line="240" w:lineRule="auto"/>
              <w:rPr>
                <w:rFonts w:ascii="Arial" w:hAnsi="Arial" w:cs="Arial"/>
                <w:b/>
                <w:color w:val="000000"/>
                <w:sz w:val="20"/>
                <w:szCs w:val="20"/>
              </w:rPr>
            </w:pPr>
            <w:r w:rsidRPr="007074C8">
              <w:rPr>
                <w:rFonts w:ascii="Arial" w:hAnsi="Arial" w:cs="Arial"/>
                <w:b/>
                <w:color w:val="000000"/>
                <w:sz w:val="20"/>
                <w:szCs w:val="20"/>
              </w:rPr>
              <w:t xml:space="preserve">  dollars US</w:t>
            </w:r>
          </w:p>
        </w:tc>
      </w:tr>
    </w:tbl>
    <w:p w14:paraId="464CCB51" w14:textId="77777777" w:rsidR="00753CF0" w:rsidRDefault="00753CF0">
      <w:pPr>
        <w:rPr>
          <w:rFonts w:ascii="Arial" w:hAnsi="Arial" w:cs="Arial"/>
          <w:b/>
        </w:rPr>
      </w:pPr>
    </w:p>
    <w:p w14:paraId="0B20C1BD" w14:textId="72287E20" w:rsidR="00753CF0" w:rsidRDefault="00753CF0">
      <w:pPr>
        <w:rPr>
          <w:rFonts w:ascii="Arial" w:hAnsi="Arial" w:cs="Arial"/>
          <w:b/>
        </w:rPr>
      </w:pPr>
    </w:p>
    <w:p w14:paraId="02B524F0" w14:textId="77777777" w:rsidR="00753CF0" w:rsidRDefault="00753CF0" w:rsidP="00784189">
      <w:pPr>
        <w:jc w:val="center"/>
        <w:rPr>
          <w:rFonts w:ascii="Arial" w:hAnsi="Arial" w:cs="Arial"/>
        </w:rPr>
      </w:pPr>
      <w:bookmarkStart w:id="231" w:name="_Toc535887040"/>
      <w:r w:rsidRPr="008C7ADF">
        <w:rPr>
          <w:rFonts w:ascii="Arial" w:hAnsi="Arial" w:cs="Arial"/>
          <w:b/>
        </w:rPr>
        <w:t xml:space="preserve">Tableau </w:t>
      </w:r>
      <w:r w:rsidRPr="00006911">
        <w:rPr>
          <w:rFonts w:ascii="Arial" w:eastAsia="Calibri" w:hAnsi="Arial" w:cs="Arial"/>
          <w:b/>
          <w:noProof/>
          <w:color w:val="000000"/>
          <w:lang w:bidi="he-IL"/>
        </w:rPr>
        <w:fldChar w:fldCharType="begin"/>
      </w:r>
      <w:r w:rsidRPr="00006911">
        <w:rPr>
          <w:rFonts w:ascii="Arial" w:eastAsia="Calibri" w:hAnsi="Arial" w:cs="Arial"/>
          <w:b/>
          <w:noProof/>
          <w:color w:val="000000"/>
          <w:lang w:bidi="he-IL"/>
        </w:rPr>
        <w:instrText xml:space="preserve"> SEQ Tableau \* ARABIC </w:instrText>
      </w:r>
      <w:r w:rsidRPr="00006911">
        <w:rPr>
          <w:rFonts w:ascii="Arial" w:eastAsia="Calibri" w:hAnsi="Arial" w:cs="Arial"/>
          <w:b/>
          <w:noProof/>
          <w:color w:val="000000"/>
          <w:lang w:bidi="he-IL"/>
        </w:rPr>
        <w:fldChar w:fldCharType="separate"/>
      </w:r>
      <w:r w:rsidR="00B95E2D">
        <w:rPr>
          <w:rFonts w:ascii="Arial" w:eastAsia="Calibri" w:hAnsi="Arial" w:cs="Arial"/>
          <w:b/>
          <w:noProof/>
          <w:color w:val="000000"/>
          <w:lang w:bidi="he-IL"/>
        </w:rPr>
        <w:t>13</w:t>
      </w:r>
      <w:r w:rsidRPr="00006911">
        <w:rPr>
          <w:rFonts w:ascii="Arial" w:eastAsia="Calibri" w:hAnsi="Arial" w:cs="Arial"/>
          <w:b/>
          <w:noProof/>
          <w:color w:val="000000"/>
          <w:lang w:bidi="he-IL"/>
        </w:rPr>
        <w:fldChar w:fldCharType="end"/>
      </w:r>
      <w:r w:rsidRPr="008C7ADF">
        <w:rPr>
          <w:rFonts w:ascii="Arial" w:hAnsi="Arial" w:cs="Arial"/>
        </w:rPr>
        <w:t> : Coût</w:t>
      </w:r>
      <w:r>
        <w:rPr>
          <w:rFonts w:ascii="Arial" w:hAnsi="Arial" w:cs="Arial"/>
        </w:rPr>
        <w:t>s</w:t>
      </w:r>
      <w:r w:rsidRPr="008C7ADF">
        <w:rPr>
          <w:rFonts w:ascii="Arial" w:hAnsi="Arial" w:cs="Arial"/>
        </w:rPr>
        <w:t xml:space="preserve"> récapitulatif</w:t>
      </w:r>
      <w:r>
        <w:rPr>
          <w:rFonts w:ascii="Arial" w:hAnsi="Arial" w:cs="Arial"/>
        </w:rPr>
        <w:t>s</w:t>
      </w:r>
      <w:r w:rsidRPr="008C7ADF">
        <w:rPr>
          <w:rFonts w:ascii="Arial" w:hAnsi="Arial" w:cs="Arial"/>
        </w:rPr>
        <w:t xml:space="preserve"> du PGES avec les activités d’accompagnement</w:t>
      </w:r>
      <w:bookmarkEnd w:id="231"/>
    </w:p>
    <w:tbl>
      <w:tblPr>
        <w:tblW w:w="8245" w:type="dxa"/>
        <w:jc w:val="center"/>
        <w:tblCellMar>
          <w:left w:w="70" w:type="dxa"/>
          <w:right w:w="70" w:type="dxa"/>
        </w:tblCellMar>
        <w:tblLook w:val="04A0" w:firstRow="1" w:lastRow="0" w:firstColumn="1" w:lastColumn="0" w:noHBand="0" w:noVBand="1"/>
      </w:tblPr>
      <w:tblGrid>
        <w:gridCol w:w="3245"/>
        <w:gridCol w:w="1754"/>
        <w:gridCol w:w="2036"/>
        <w:gridCol w:w="1210"/>
      </w:tblGrid>
      <w:tr w:rsidR="00784189" w:rsidRPr="00784189" w14:paraId="605ACBCA" w14:textId="77777777" w:rsidTr="00452BBA">
        <w:trPr>
          <w:trHeight w:val="330"/>
          <w:jc w:val="center"/>
        </w:trPr>
        <w:tc>
          <w:tcPr>
            <w:tcW w:w="32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5A36F5" w14:textId="77777777" w:rsidR="00771853" w:rsidRPr="00784189" w:rsidRDefault="00771853">
            <w:pPr>
              <w:jc w:val="both"/>
              <w:rPr>
                <w:rFonts w:ascii="Arial Narrow" w:hAnsi="Arial Narrow" w:cs="Arial"/>
                <w:b/>
                <w:bCs/>
                <w:sz w:val="24"/>
                <w:szCs w:val="24"/>
              </w:rPr>
            </w:pPr>
            <w:r w:rsidRPr="00784189">
              <w:rPr>
                <w:rFonts w:ascii="Arial Narrow" w:hAnsi="Arial Narrow" w:cs="Arial"/>
                <w:b/>
                <w:bCs/>
              </w:rPr>
              <w:t xml:space="preserve">N° d’ordre </w:t>
            </w:r>
          </w:p>
        </w:tc>
        <w:tc>
          <w:tcPr>
            <w:tcW w:w="1754" w:type="dxa"/>
            <w:tcBorders>
              <w:top w:val="single" w:sz="8" w:space="0" w:color="auto"/>
              <w:left w:val="nil"/>
              <w:bottom w:val="single" w:sz="8" w:space="0" w:color="auto"/>
              <w:right w:val="single" w:sz="8" w:space="0" w:color="auto"/>
            </w:tcBorders>
            <w:shd w:val="clear" w:color="auto" w:fill="auto"/>
            <w:vAlign w:val="center"/>
            <w:hideMark/>
          </w:tcPr>
          <w:p w14:paraId="41FB0D93" w14:textId="77777777" w:rsidR="00771853" w:rsidRPr="00784189" w:rsidRDefault="00771853">
            <w:pPr>
              <w:jc w:val="both"/>
              <w:rPr>
                <w:rFonts w:ascii="Arial Narrow" w:hAnsi="Arial Narrow" w:cs="Arial"/>
                <w:b/>
                <w:bCs/>
                <w:sz w:val="24"/>
                <w:szCs w:val="24"/>
              </w:rPr>
            </w:pPr>
            <w:r w:rsidRPr="00784189">
              <w:rPr>
                <w:rFonts w:ascii="Arial Narrow" w:hAnsi="Arial Narrow" w:cs="Arial"/>
                <w:b/>
                <w:bCs/>
              </w:rPr>
              <w:t xml:space="preserve">Identification </w:t>
            </w:r>
          </w:p>
        </w:tc>
        <w:tc>
          <w:tcPr>
            <w:tcW w:w="2036" w:type="dxa"/>
            <w:tcBorders>
              <w:top w:val="single" w:sz="8" w:space="0" w:color="auto"/>
              <w:left w:val="nil"/>
              <w:bottom w:val="single" w:sz="8" w:space="0" w:color="auto"/>
              <w:right w:val="single" w:sz="8" w:space="0" w:color="auto"/>
            </w:tcBorders>
            <w:shd w:val="clear" w:color="auto" w:fill="auto"/>
            <w:noWrap/>
            <w:vAlign w:val="center"/>
            <w:hideMark/>
          </w:tcPr>
          <w:p w14:paraId="57449F8F" w14:textId="77777777" w:rsidR="00771853" w:rsidRPr="00784189" w:rsidRDefault="00771853">
            <w:pPr>
              <w:rPr>
                <w:rFonts w:ascii="Calibri" w:hAnsi="Calibri" w:cs="Calibri"/>
                <w:b/>
                <w:bCs/>
              </w:rPr>
            </w:pPr>
            <w:r w:rsidRPr="00784189">
              <w:rPr>
                <w:rFonts w:ascii="Calibri" w:hAnsi="Calibri" w:cs="Calibri"/>
                <w:b/>
                <w:bCs/>
              </w:rPr>
              <w:t>Coût en FCFA</w:t>
            </w:r>
          </w:p>
        </w:tc>
        <w:tc>
          <w:tcPr>
            <w:tcW w:w="1210" w:type="dxa"/>
            <w:tcBorders>
              <w:top w:val="single" w:sz="8" w:space="0" w:color="auto"/>
              <w:left w:val="nil"/>
              <w:bottom w:val="single" w:sz="8" w:space="0" w:color="auto"/>
              <w:right w:val="single" w:sz="8" w:space="0" w:color="auto"/>
            </w:tcBorders>
            <w:shd w:val="clear" w:color="auto" w:fill="auto"/>
            <w:noWrap/>
            <w:vAlign w:val="center"/>
            <w:hideMark/>
          </w:tcPr>
          <w:p w14:paraId="7EAA2502" w14:textId="77777777" w:rsidR="00771853" w:rsidRPr="00784189" w:rsidRDefault="00771853">
            <w:pPr>
              <w:rPr>
                <w:rFonts w:ascii="Calibri" w:hAnsi="Calibri" w:cs="Calibri"/>
                <w:b/>
                <w:bCs/>
              </w:rPr>
            </w:pPr>
            <w:r w:rsidRPr="00784189">
              <w:rPr>
                <w:rFonts w:ascii="Calibri" w:hAnsi="Calibri" w:cs="Calibri"/>
                <w:b/>
                <w:bCs/>
              </w:rPr>
              <w:t>Coût en dollars US</w:t>
            </w:r>
          </w:p>
        </w:tc>
      </w:tr>
      <w:tr w:rsidR="00452BBA" w:rsidRPr="00784189" w14:paraId="0C82EC09" w14:textId="77777777" w:rsidTr="00452BBA">
        <w:trPr>
          <w:trHeight w:val="330"/>
          <w:jc w:val="center"/>
        </w:trPr>
        <w:tc>
          <w:tcPr>
            <w:tcW w:w="3245" w:type="dxa"/>
            <w:tcBorders>
              <w:top w:val="nil"/>
              <w:left w:val="single" w:sz="8" w:space="0" w:color="auto"/>
              <w:bottom w:val="single" w:sz="8" w:space="0" w:color="auto"/>
              <w:right w:val="single" w:sz="8" w:space="0" w:color="auto"/>
            </w:tcBorders>
            <w:shd w:val="clear" w:color="auto" w:fill="auto"/>
            <w:vAlign w:val="center"/>
            <w:hideMark/>
          </w:tcPr>
          <w:p w14:paraId="1648ED36" w14:textId="77777777" w:rsidR="00452BBA" w:rsidRPr="00784189" w:rsidRDefault="00452BBA">
            <w:pPr>
              <w:jc w:val="both"/>
              <w:rPr>
                <w:rFonts w:ascii="Arial Narrow" w:hAnsi="Arial Narrow" w:cs="Arial"/>
                <w:b/>
                <w:bCs/>
                <w:sz w:val="24"/>
                <w:szCs w:val="24"/>
              </w:rPr>
            </w:pPr>
            <w:r w:rsidRPr="00784189">
              <w:rPr>
                <w:rFonts w:ascii="Arial Narrow" w:hAnsi="Arial Narrow" w:cs="Arial"/>
                <w:b/>
                <w:bCs/>
              </w:rPr>
              <w:t>1.  </w:t>
            </w:r>
          </w:p>
        </w:tc>
        <w:tc>
          <w:tcPr>
            <w:tcW w:w="1754" w:type="dxa"/>
            <w:tcBorders>
              <w:top w:val="nil"/>
              <w:left w:val="nil"/>
              <w:bottom w:val="single" w:sz="8" w:space="0" w:color="auto"/>
              <w:right w:val="single" w:sz="8" w:space="0" w:color="auto"/>
            </w:tcBorders>
            <w:shd w:val="clear" w:color="auto" w:fill="auto"/>
            <w:vAlign w:val="center"/>
            <w:hideMark/>
          </w:tcPr>
          <w:p w14:paraId="06C0E884" w14:textId="77777777" w:rsidR="00452BBA" w:rsidRPr="00784189" w:rsidRDefault="00452BBA">
            <w:pPr>
              <w:jc w:val="both"/>
              <w:rPr>
                <w:rFonts w:ascii="Arial" w:hAnsi="Arial" w:cs="Arial"/>
              </w:rPr>
            </w:pPr>
            <w:r w:rsidRPr="00784189">
              <w:rPr>
                <w:rFonts w:ascii="Arial" w:hAnsi="Arial" w:cs="Arial"/>
              </w:rPr>
              <w:t>PGES</w:t>
            </w:r>
          </w:p>
        </w:tc>
        <w:tc>
          <w:tcPr>
            <w:tcW w:w="2036" w:type="dxa"/>
            <w:tcBorders>
              <w:top w:val="nil"/>
              <w:left w:val="nil"/>
              <w:bottom w:val="single" w:sz="8" w:space="0" w:color="auto"/>
              <w:right w:val="single" w:sz="8" w:space="0" w:color="auto"/>
            </w:tcBorders>
            <w:shd w:val="clear" w:color="auto" w:fill="auto"/>
            <w:noWrap/>
            <w:vAlign w:val="center"/>
            <w:hideMark/>
          </w:tcPr>
          <w:p w14:paraId="31A4D6C3" w14:textId="0755C168" w:rsidR="00452BBA" w:rsidRPr="00784189" w:rsidRDefault="00452BBA">
            <w:pPr>
              <w:jc w:val="right"/>
              <w:rPr>
                <w:rFonts w:ascii="Arial" w:hAnsi="Arial" w:cs="Arial"/>
                <w:sz w:val="20"/>
                <w:szCs w:val="20"/>
              </w:rPr>
            </w:pPr>
            <w:r w:rsidRPr="00784189">
              <w:rPr>
                <w:rFonts w:ascii="Arial" w:hAnsi="Arial" w:cs="Arial"/>
                <w:sz w:val="20"/>
                <w:szCs w:val="20"/>
              </w:rPr>
              <w:t>3</w:t>
            </w:r>
            <w:r>
              <w:rPr>
                <w:rFonts w:ascii="Arial" w:hAnsi="Arial" w:cs="Arial"/>
                <w:sz w:val="20"/>
                <w:szCs w:val="20"/>
              </w:rPr>
              <w:t xml:space="preserve"> </w:t>
            </w:r>
            <w:r w:rsidRPr="00784189">
              <w:rPr>
                <w:rFonts w:ascii="Arial" w:hAnsi="Arial" w:cs="Arial"/>
                <w:sz w:val="20"/>
                <w:szCs w:val="20"/>
              </w:rPr>
              <w:t>46</w:t>
            </w:r>
            <w:r>
              <w:rPr>
                <w:rFonts w:ascii="Arial" w:hAnsi="Arial" w:cs="Arial"/>
                <w:sz w:val="20"/>
                <w:szCs w:val="20"/>
              </w:rPr>
              <w:t xml:space="preserve">1 </w:t>
            </w:r>
            <w:r w:rsidRPr="00784189">
              <w:rPr>
                <w:rFonts w:ascii="Arial" w:hAnsi="Arial" w:cs="Arial"/>
                <w:sz w:val="20"/>
                <w:szCs w:val="20"/>
              </w:rPr>
              <w:t>971</w:t>
            </w:r>
            <w:r>
              <w:rPr>
                <w:rFonts w:ascii="Arial" w:hAnsi="Arial" w:cs="Arial"/>
                <w:sz w:val="20"/>
                <w:szCs w:val="20"/>
              </w:rPr>
              <w:t xml:space="preserve"> </w:t>
            </w:r>
            <w:r w:rsidRPr="00784189">
              <w:rPr>
                <w:rFonts w:ascii="Arial" w:hAnsi="Arial" w:cs="Arial"/>
                <w:sz w:val="20"/>
                <w:szCs w:val="20"/>
              </w:rPr>
              <w:t>820</w:t>
            </w:r>
          </w:p>
        </w:tc>
        <w:tc>
          <w:tcPr>
            <w:tcW w:w="1210" w:type="dxa"/>
            <w:tcBorders>
              <w:top w:val="nil"/>
              <w:left w:val="nil"/>
              <w:bottom w:val="single" w:sz="8" w:space="0" w:color="auto"/>
              <w:right w:val="single" w:sz="8" w:space="0" w:color="auto"/>
            </w:tcBorders>
            <w:shd w:val="clear" w:color="auto" w:fill="auto"/>
            <w:noWrap/>
            <w:vAlign w:val="center"/>
            <w:hideMark/>
          </w:tcPr>
          <w:p w14:paraId="1BCFC345" w14:textId="7FE977A3" w:rsidR="00452BBA" w:rsidRPr="00784189" w:rsidRDefault="00452BBA">
            <w:pPr>
              <w:jc w:val="right"/>
              <w:rPr>
                <w:rFonts w:ascii="Arial" w:hAnsi="Arial" w:cs="Arial"/>
                <w:sz w:val="20"/>
                <w:szCs w:val="20"/>
              </w:rPr>
            </w:pPr>
            <w:r>
              <w:rPr>
                <w:rFonts w:ascii="Arial" w:hAnsi="Arial" w:cs="Arial"/>
                <w:color w:val="000000"/>
                <w:sz w:val="20"/>
                <w:szCs w:val="20"/>
              </w:rPr>
              <w:t>5 991 954,96</w:t>
            </w:r>
          </w:p>
        </w:tc>
      </w:tr>
      <w:tr w:rsidR="00452BBA" w:rsidRPr="00784189" w14:paraId="3F8F6D97" w14:textId="77777777" w:rsidTr="00452BBA">
        <w:trPr>
          <w:trHeight w:val="330"/>
          <w:jc w:val="center"/>
        </w:trPr>
        <w:tc>
          <w:tcPr>
            <w:tcW w:w="3245" w:type="dxa"/>
            <w:tcBorders>
              <w:top w:val="nil"/>
              <w:left w:val="single" w:sz="8" w:space="0" w:color="auto"/>
              <w:bottom w:val="single" w:sz="8" w:space="0" w:color="auto"/>
              <w:right w:val="single" w:sz="8" w:space="0" w:color="auto"/>
            </w:tcBorders>
            <w:shd w:val="clear" w:color="auto" w:fill="auto"/>
            <w:vAlign w:val="center"/>
            <w:hideMark/>
          </w:tcPr>
          <w:p w14:paraId="15A5D111" w14:textId="77777777" w:rsidR="00452BBA" w:rsidRPr="00784189" w:rsidRDefault="00452BBA">
            <w:pPr>
              <w:jc w:val="both"/>
              <w:rPr>
                <w:rFonts w:ascii="Arial Narrow" w:hAnsi="Arial Narrow" w:cs="Arial"/>
                <w:b/>
                <w:bCs/>
                <w:sz w:val="24"/>
                <w:szCs w:val="24"/>
              </w:rPr>
            </w:pPr>
            <w:r w:rsidRPr="00784189">
              <w:rPr>
                <w:rFonts w:ascii="Arial Narrow" w:hAnsi="Arial Narrow" w:cs="Arial"/>
                <w:b/>
                <w:bCs/>
              </w:rPr>
              <w:t>2.  </w:t>
            </w:r>
          </w:p>
        </w:tc>
        <w:tc>
          <w:tcPr>
            <w:tcW w:w="1754" w:type="dxa"/>
            <w:tcBorders>
              <w:top w:val="nil"/>
              <w:left w:val="nil"/>
              <w:bottom w:val="single" w:sz="8" w:space="0" w:color="auto"/>
              <w:right w:val="single" w:sz="8" w:space="0" w:color="auto"/>
            </w:tcBorders>
            <w:shd w:val="clear" w:color="auto" w:fill="auto"/>
            <w:vAlign w:val="center"/>
            <w:hideMark/>
          </w:tcPr>
          <w:p w14:paraId="15522AB5" w14:textId="77777777" w:rsidR="00452BBA" w:rsidRPr="00784189" w:rsidRDefault="00452BBA">
            <w:pPr>
              <w:jc w:val="both"/>
              <w:rPr>
                <w:rFonts w:ascii="Arial" w:hAnsi="Arial" w:cs="Arial"/>
              </w:rPr>
            </w:pPr>
            <w:r w:rsidRPr="00784189">
              <w:rPr>
                <w:rFonts w:ascii="Arial" w:hAnsi="Arial" w:cs="Arial"/>
              </w:rPr>
              <w:t>Plan de suivi</w:t>
            </w:r>
          </w:p>
        </w:tc>
        <w:tc>
          <w:tcPr>
            <w:tcW w:w="2036" w:type="dxa"/>
            <w:tcBorders>
              <w:top w:val="nil"/>
              <w:left w:val="nil"/>
              <w:bottom w:val="single" w:sz="8" w:space="0" w:color="auto"/>
              <w:right w:val="single" w:sz="8" w:space="0" w:color="auto"/>
            </w:tcBorders>
            <w:shd w:val="clear" w:color="auto" w:fill="auto"/>
            <w:noWrap/>
            <w:vAlign w:val="center"/>
            <w:hideMark/>
          </w:tcPr>
          <w:p w14:paraId="0C3D17B5" w14:textId="77777777" w:rsidR="00452BBA" w:rsidRPr="00784189" w:rsidRDefault="00452BBA">
            <w:pPr>
              <w:jc w:val="right"/>
              <w:rPr>
                <w:rFonts w:ascii="Calibri" w:hAnsi="Calibri" w:cs="Calibri"/>
              </w:rPr>
            </w:pPr>
            <w:r w:rsidRPr="00784189">
              <w:rPr>
                <w:rFonts w:ascii="Calibri" w:hAnsi="Calibri" w:cs="Calibri"/>
              </w:rPr>
              <w:t>15 180 000</w:t>
            </w:r>
          </w:p>
        </w:tc>
        <w:tc>
          <w:tcPr>
            <w:tcW w:w="1210" w:type="dxa"/>
            <w:tcBorders>
              <w:top w:val="nil"/>
              <w:left w:val="nil"/>
              <w:bottom w:val="single" w:sz="8" w:space="0" w:color="auto"/>
              <w:right w:val="single" w:sz="8" w:space="0" w:color="auto"/>
            </w:tcBorders>
            <w:shd w:val="clear" w:color="auto" w:fill="auto"/>
            <w:noWrap/>
            <w:vAlign w:val="center"/>
            <w:hideMark/>
          </w:tcPr>
          <w:p w14:paraId="1EC325D7" w14:textId="3A9FA5A5" w:rsidR="00452BBA" w:rsidRPr="00784189" w:rsidRDefault="00452BBA">
            <w:pPr>
              <w:jc w:val="right"/>
              <w:rPr>
                <w:rFonts w:ascii="Calibri" w:hAnsi="Calibri" w:cs="Calibri"/>
              </w:rPr>
            </w:pPr>
            <w:r>
              <w:rPr>
                <w:rFonts w:ascii="Arial" w:hAnsi="Arial" w:cs="Arial"/>
                <w:color w:val="000000"/>
                <w:sz w:val="20"/>
                <w:szCs w:val="20"/>
              </w:rPr>
              <w:t>26 273,43</w:t>
            </w:r>
          </w:p>
        </w:tc>
      </w:tr>
      <w:tr w:rsidR="00452BBA" w:rsidRPr="00784189" w14:paraId="72056AB5" w14:textId="77777777" w:rsidTr="00452BBA">
        <w:trPr>
          <w:trHeight w:val="585"/>
          <w:jc w:val="center"/>
        </w:trPr>
        <w:tc>
          <w:tcPr>
            <w:tcW w:w="3245" w:type="dxa"/>
            <w:tcBorders>
              <w:top w:val="nil"/>
              <w:left w:val="single" w:sz="8" w:space="0" w:color="auto"/>
              <w:bottom w:val="single" w:sz="8" w:space="0" w:color="auto"/>
              <w:right w:val="single" w:sz="8" w:space="0" w:color="auto"/>
            </w:tcBorders>
            <w:shd w:val="clear" w:color="auto" w:fill="auto"/>
            <w:vAlign w:val="center"/>
            <w:hideMark/>
          </w:tcPr>
          <w:p w14:paraId="7C6C1471" w14:textId="77777777" w:rsidR="00452BBA" w:rsidRPr="00784189" w:rsidRDefault="00452BBA">
            <w:pPr>
              <w:jc w:val="both"/>
              <w:rPr>
                <w:rFonts w:ascii="Arial Narrow" w:hAnsi="Arial Narrow" w:cs="Arial"/>
                <w:b/>
                <w:bCs/>
                <w:sz w:val="24"/>
                <w:szCs w:val="24"/>
              </w:rPr>
            </w:pPr>
            <w:r w:rsidRPr="00784189">
              <w:rPr>
                <w:rFonts w:ascii="Arial Narrow" w:hAnsi="Arial Narrow" w:cs="Arial"/>
                <w:b/>
                <w:bCs/>
              </w:rPr>
              <w:t>3.  </w:t>
            </w:r>
          </w:p>
        </w:tc>
        <w:tc>
          <w:tcPr>
            <w:tcW w:w="1754" w:type="dxa"/>
            <w:tcBorders>
              <w:top w:val="nil"/>
              <w:left w:val="nil"/>
              <w:bottom w:val="single" w:sz="8" w:space="0" w:color="auto"/>
              <w:right w:val="single" w:sz="8" w:space="0" w:color="auto"/>
            </w:tcBorders>
            <w:shd w:val="clear" w:color="auto" w:fill="auto"/>
            <w:vAlign w:val="center"/>
            <w:hideMark/>
          </w:tcPr>
          <w:p w14:paraId="5959240B" w14:textId="77777777" w:rsidR="00452BBA" w:rsidRPr="00784189" w:rsidRDefault="00452BBA">
            <w:pPr>
              <w:jc w:val="both"/>
              <w:rPr>
                <w:rFonts w:ascii="Arial" w:hAnsi="Arial" w:cs="Arial"/>
              </w:rPr>
            </w:pPr>
            <w:r w:rsidRPr="00784189">
              <w:rPr>
                <w:rFonts w:ascii="Arial" w:hAnsi="Arial" w:cs="Arial"/>
              </w:rPr>
              <w:t>Renforcement de capacité</w:t>
            </w:r>
          </w:p>
        </w:tc>
        <w:tc>
          <w:tcPr>
            <w:tcW w:w="2036" w:type="dxa"/>
            <w:tcBorders>
              <w:top w:val="nil"/>
              <w:left w:val="nil"/>
              <w:bottom w:val="single" w:sz="8" w:space="0" w:color="auto"/>
              <w:right w:val="single" w:sz="8" w:space="0" w:color="auto"/>
            </w:tcBorders>
            <w:shd w:val="clear" w:color="auto" w:fill="auto"/>
            <w:noWrap/>
            <w:vAlign w:val="center"/>
            <w:hideMark/>
          </w:tcPr>
          <w:p w14:paraId="4BC8908A" w14:textId="77777777" w:rsidR="00452BBA" w:rsidRPr="00784189" w:rsidRDefault="00452BBA">
            <w:pPr>
              <w:jc w:val="right"/>
              <w:rPr>
                <w:rFonts w:ascii="Calibri" w:hAnsi="Calibri" w:cs="Calibri"/>
              </w:rPr>
            </w:pPr>
            <w:r w:rsidRPr="00784189">
              <w:rPr>
                <w:rFonts w:ascii="Calibri" w:hAnsi="Calibri" w:cs="Calibri"/>
              </w:rPr>
              <w:t>1 344 444</w:t>
            </w:r>
          </w:p>
        </w:tc>
        <w:tc>
          <w:tcPr>
            <w:tcW w:w="1210" w:type="dxa"/>
            <w:tcBorders>
              <w:top w:val="nil"/>
              <w:left w:val="nil"/>
              <w:bottom w:val="single" w:sz="8" w:space="0" w:color="auto"/>
              <w:right w:val="single" w:sz="8" w:space="0" w:color="auto"/>
            </w:tcBorders>
            <w:shd w:val="clear" w:color="auto" w:fill="auto"/>
            <w:noWrap/>
            <w:vAlign w:val="center"/>
            <w:hideMark/>
          </w:tcPr>
          <w:p w14:paraId="685DD01A" w14:textId="19A28755" w:rsidR="00452BBA" w:rsidRPr="00784189" w:rsidRDefault="00452BBA">
            <w:pPr>
              <w:jc w:val="right"/>
              <w:rPr>
                <w:rFonts w:ascii="Calibri" w:hAnsi="Calibri" w:cs="Calibri"/>
              </w:rPr>
            </w:pPr>
            <w:r>
              <w:rPr>
                <w:rFonts w:ascii="Arial" w:hAnsi="Arial" w:cs="Arial"/>
                <w:color w:val="000000"/>
                <w:sz w:val="20"/>
                <w:szCs w:val="20"/>
              </w:rPr>
              <w:t>2 326,95</w:t>
            </w:r>
          </w:p>
        </w:tc>
      </w:tr>
      <w:tr w:rsidR="00452BBA" w:rsidRPr="00784189" w14:paraId="41519F58" w14:textId="77777777" w:rsidTr="00452BBA">
        <w:trPr>
          <w:trHeight w:val="330"/>
          <w:jc w:val="center"/>
        </w:trPr>
        <w:tc>
          <w:tcPr>
            <w:tcW w:w="3245" w:type="dxa"/>
            <w:tcBorders>
              <w:top w:val="nil"/>
              <w:left w:val="single" w:sz="8" w:space="0" w:color="auto"/>
              <w:bottom w:val="single" w:sz="8" w:space="0" w:color="auto"/>
              <w:right w:val="single" w:sz="8" w:space="0" w:color="auto"/>
            </w:tcBorders>
            <w:shd w:val="clear" w:color="auto" w:fill="auto"/>
            <w:vAlign w:val="center"/>
            <w:hideMark/>
          </w:tcPr>
          <w:p w14:paraId="54DB85DB" w14:textId="77777777" w:rsidR="00452BBA" w:rsidRPr="00784189" w:rsidRDefault="00452BBA">
            <w:pPr>
              <w:jc w:val="both"/>
              <w:rPr>
                <w:rFonts w:ascii="Arial Narrow" w:hAnsi="Arial Narrow" w:cs="Arial"/>
                <w:b/>
                <w:bCs/>
                <w:sz w:val="24"/>
                <w:szCs w:val="24"/>
              </w:rPr>
            </w:pPr>
            <w:r w:rsidRPr="00784189">
              <w:rPr>
                <w:rFonts w:ascii="Arial Narrow" w:hAnsi="Arial Narrow" w:cs="Arial"/>
                <w:b/>
                <w:bCs/>
              </w:rPr>
              <w:t>Coûts totaux</w:t>
            </w:r>
          </w:p>
        </w:tc>
        <w:tc>
          <w:tcPr>
            <w:tcW w:w="1754" w:type="dxa"/>
            <w:tcBorders>
              <w:top w:val="nil"/>
              <w:left w:val="nil"/>
              <w:bottom w:val="single" w:sz="8" w:space="0" w:color="auto"/>
              <w:right w:val="single" w:sz="8" w:space="0" w:color="auto"/>
            </w:tcBorders>
            <w:shd w:val="clear" w:color="auto" w:fill="auto"/>
            <w:vAlign w:val="center"/>
            <w:hideMark/>
          </w:tcPr>
          <w:p w14:paraId="04AB162D" w14:textId="77777777" w:rsidR="00452BBA" w:rsidRPr="00784189" w:rsidRDefault="00452BBA">
            <w:pPr>
              <w:jc w:val="right"/>
              <w:rPr>
                <w:rFonts w:ascii="Arial" w:hAnsi="Arial" w:cs="Arial"/>
                <w:b/>
                <w:bCs/>
              </w:rPr>
            </w:pPr>
            <w:r w:rsidRPr="00784189">
              <w:rPr>
                <w:rFonts w:ascii="Arial" w:hAnsi="Arial" w:cs="Arial"/>
                <w:b/>
                <w:bCs/>
              </w:rPr>
              <w:t> </w:t>
            </w:r>
          </w:p>
        </w:tc>
        <w:tc>
          <w:tcPr>
            <w:tcW w:w="2036" w:type="dxa"/>
            <w:tcBorders>
              <w:top w:val="nil"/>
              <w:left w:val="nil"/>
              <w:bottom w:val="single" w:sz="8" w:space="0" w:color="auto"/>
              <w:right w:val="single" w:sz="8" w:space="0" w:color="auto"/>
            </w:tcBorders>
            <w:shd w:val="clear" w:color="auto" w:fill="auto"/>
            <w:noWrap/>
            <w:vAlign w:val="center"/>
            <w:hideMark/>
          </w:tcPr>
          <w:p w14:paraId="327E7A3D" w14:textId="0B2E79EF" w:rsidR="00452BBA" w:rsidRPr="00784189" w:rsidRDefault="00452BBA" w:rsidP="00160055">
            <w:pPr>
              <w:jc w:val="right"/>
              <w:rPr>
                <w:rFonts w:ascii="Calibri" w:hAnsi="Calibri" w:cs="Calibri"/>
                <w:b/>
                <w:bCs/>
              </w:rPr>
            </w:pPr>
            <w:r w:rsidRPr="00784189">
              <w:rPr>
                <w:rFonts w:ascii="Calibri" w:hAnsi="Calibri" w:cs="Calibri"/>
                <w:b/>
                <w:bCs/>
              </w:rPr>
              <w:t>3 47</w:t>
            </w:r>
            <w:r>
              <w:rPr>
                <w:rFonts w:ascii="Calibri" w:hAnsi="Calibri" w:cs="Calibri"/>
                <w:b/>
                <w:bCs/>
              </w:rPr>
              <w:t>8</w:t>
            </w:r>
            <w:r w:rsidRPr="00784189">
              <w:rPr>
                <w:rFonts w:ascii="Calibri" w:hAnsi="Calibri" w:cs="Calibri"/>
                <w:b/>
                <w:bCs/>
              </w:rPr>
              <w:t xml:space="preserve"> 496 264</w:t>
            </w:r>
          </w:p>
        </w:tc>
        <w:tc>
          <w:tcPr>
            <w:tcW w:w="1210" w:type="dxa"/>
            <w:tcBorders>
              <w:top w:val="nil"/>
              <w:left w:val="nil"/>
              <w:bottom w:val="single" w:sz="8" w:space="0" w:color="auto"/>
              <w:right w:val="single" w:sz="8" w:space="0" w:color="auto"/>
            </w:tcBorders>
            <w:shd w:val="clear" w:color="auto" w:fill="auto"/>
            <w:noWrap/>
            <w:vAlign w:val="center"/>
            <w:hideMark/>
          </w:tcPr>
          <w:p w14:paraId="39245159" w14:textId="11088631" w:rsidR="00452BBA" w:rsidRPr="00784189" w:rsidRDefault="00452BBA">
            <w:pPr>
              <w:jc w:val="right"/>
              <w:rPr>
                <w:rFonts w:ascii="Calibri" w:hAnsi="Calibri" w:cs="Calibri"/>
              </w:rPr>
            </w:pPr>
            <w:r>
              <w:rPr>
                <w:rFonts w:ascii="Arial" w:hAnsi="Arial" w:cs="Arial"/>
                <w:color w:val="000000"/>
                <w:sz w:val="20"/>
                <w:szCs w:val="20"/>
              </w:rPr>
              <w:t>6 020 555,35</w:t>
            </w:r>
          </w:p>
        </w:tc>
      </w:tr>
    </w:tbl>
    <w:p w14:paraId="5C1CFF50" w14:textId="77777777" w:rsidR="00753CF0" w:rsidRPr="00753CF0" w:rsidRDefault="00753CF0">
      <w:pPr>
        <w:rPr>
          <w:rFonts w:ascii="Arial" w:hAnsi="Arial" w:cs="Arial"/>
          <w:b/>
        </w:rPr>
        <w:sectPr w:rsidR="00753CF0" w:rsidRPr="00753CF0" w:rsidSect="000B203E">
          <w:pgSz w:w="16838" w:h="11906" w:orient="landscape"/>
          <w:pgMar w:top="1418" w:right="1418" w:bottom="1418" w:left="1418" w:header="709" w:footer="709" w:gutter="0"/>
          <w:cols w:space="708"/>
          <w:docGrid w:linePitch="360"/>
        </w:sectPr>
      </w:pPr>
    </w:p>
    <w:p w14:paraId="5F7B8C68" w14:textId="77777777" w:rsidR="007F7D6A" w:rsidRDefault="007F7D6A">
      <w:pPr>
        <w:rPr>
          <w:rFonts w:ascii="Arial" w:eastAsia="Times New Roman" w:hAnsi="Arial" w:cs="Times New Roman"/>
          <w:b/>
          <w:bCs/>
          <w:caps/>
          <w:color w:val="00B0F0"/>
          <w:kern w:val="32"/>
          <w:sz w:val="28"/>
          <w:szCs w:val="32"/>
        </w:rPr>
      </w:pPr>
      <w:bookmarkStart w:id="232" w:name="_Toc527865742"/>
      <w:bookmarkStart w:id="233" w:name="_Toc527926845"/>
      <w:bookmarkStart w:id="234" w:name="_Toc527975670"/>
      <w:bookmarkStart w:id="235" w:name="_Toc528066808"/>
      <w:bookmarkStart w:id="236" w:name="_Toc529270937"/>
      <w:bookmarkStart w:id="237" w:name="_Toc529271317"/>
    </w:p>
    <w:p w14:paraId="21C664A6" w14:textId="77777777" w:rsidR="00F65C83" w:rsidRPr="00D15EC8" w:rsidRDefault="00F65C83" w:rsidP="00FF01E7">
      <w:pPr>
        <w:pStyle w:val="Titre1"/>
        <w:numPr>
          <w:ilvl w:val="0"/>
          <w:numId w:val="0"/>
        </w:numPr>
        <w:ind w:left="357" w:hanging="357"/>
        <w:rPr>
          <w:rFonts w:ascii="Times New Roman" w:hAnsi="Times New Roman"/>
          <w:color w:val="5B9BD5" w:themeColor="accent1"/>
          <w:sz w:val="32"/>
          <w:lang w:eastAsia="fr-FR"/>
        </w:rPr>
      </w:pPr>
      <w:bookmarkStart w:id="238" w:name="_Toc535202116"/>
      <w:r w:rsidRPr="00D15EC8">
        <w:t>Conclusion</w:t>
      </w:r>
      <w:bookmarkEnd w:id="232"/>
      <w:bookmarkEnd w:id="233"/>
      <w:bookmarkEnd w:id="234"/>
      <w:bookmarkEnd w:id="235"/>
      <w:bookmarkEnd w:id="236"/>
      <w:bookmarkEnd w:id="237"/>
      <w:bookmarkEnd w:id="238"/>
      <w:r w:rsidRPr="00D15EC8">
        <w:t xml:space="preserve"> </w:t>
      </w:r>
    </w:p>
    <w:p w14:paraId="530FF93D" w14:textId="5CECEF59" w:rsidR="00F65C83" w:rsidRPr="00D15EC8" w:rsidRDefault="00F65C83" w:rsidP="00F65C83">
      <w:pPr>
        <w:spacing w:before="240" w:after="0" w:line="360" w:lineRule="auto"/>
        <w:jc w:val="both"/>
        <w:rPr>
          <w:rFonts w:ascii="Arial" w:hAnsi="Arial" w:cs="Arial"/>
        </w:rPr>
      </w:pPr>
      <w:r w:rsidRPr="00D15EC8">
        <w:rPr>
          <w:rFonts w:ascii="Arial" w:hAnsi="Arial" w:cs="Arial"/>
        </w:rPr>
        <w:t>Le prés</w:t>
      </w:r>
      <w:r w:rsidR="00784189">
        <w:rPr>
          <w:rFonts w:ascii="Arial" w:hAnsi="Arial" w:cs="Arial"/>
        </w:rPr>
        <w:t xml:space="preserve">ent PGES </w:t>
      </w:r>
      <w:r w:rsidRPr="00D15EC8">
        <w:rPr>
          <w:rFonts w:ascii="Arial" w:hAnsi="Arial" w:cs="Arial"/>
        </w:rPr>
        <w:t xml:space="preserve">se révèle comme un dispositif de mise en œuvre du PAPVIC à travers la surveillance/contrôle et le suivi des mesures proposées. L’analyse environnementale a montré que les impacts négatifs relèvent plus du domaine de la phase de construction voire d’aménagement malgré son caractère d’assainissement de la ville. </w:t>
      </w:r>
    </w:p>
    <w:p w14:paraId="26D97732" w14:textId="77777777" w:rsidR="00F65C83" w:rsidRPr="00D15EC8" w:rsidRDefault="00F65C83" w:rsidP="00F65C83">
      <w:pPr>
        <w:spacing w:before="120" w:after="0" w:line="360" w:lineRule="auto"/>
        <w:jc w:val="both"/>
        <w:rPr>
          <w:rFonts w:ascii="Arial" w:hAnsi="Arial" w:cs="Arial"/>
        </w:rPr>
      </w:pPr>
      <w:r w:rsidRPr="00D15EC8">
        <w:rPr>
          <w:rFonts w:ascii="Arial" w:hAnsi="Arial" w:cs="Arial"/>
        </w:rPr>
        <w:t xml:space="preserve">Il faut aussi signaler que la phase de préparation est la plus stressante pour les occupants informels qui doivent plier bagages avant le démarrage du projet. </w:t>
      </w:r>
    </w:p>
    <w:p w14:paraId="7FBE916D" w14:textId="77777777" w:rsidR="00F65C83" w:rsidRPr="00D15EC8" w:rsidRDefault="00F65C83" w:rsidP="00F65C83">
      <w:pPr>
        <w:spacing w:before="120" w:after="0" w:line="360" w:lineRule="auto"/>
        <w:jc w:val="both"/>
        <w:rPr>
          <w:rFonts w:ascii="Arial" w:hAnsi="Arial" w:cs="Arial"/>
        </w:rPr>
      </w:pPr>
      <w:r w:rsidRPr="00D15EC8">
        <w:rPr>
          <w:rFonts w:ascii="Arial" w:hAnsi="Arial" w:cs="Arial"/>
        </w:rPr>
        <w:t>Quant aux impacts positifs il est évident qu’ils s’intègrent aux objectifs nobles du projet. Les mesures d’atténuation et de maximisation proposées à travers le PGES ont pour finalité, la réduction des pertes encourues d’une part, la restauration des lieux et espaces dégradés, aux fins des activités sans lesquelles, le projet ne saurait être une réalité.</w:t>
      </w:r>
    </w:p>
    <w:p w14:paraId="4A3FF0F1" w14:textId="59A105BC" w:rsidR="00777EB4" w:rsidRPr="00784189" w:rsidRDefault="00777EB4" w:rsidP="00777EB4">
      <w:pPr>
        <w:spacing w:before="120" w:after="0" w:line="360" w:lineRule="auto"/>
        <w:jc w:val="both"/>
        <w:rPr>
          <w:rFonts w:ascii="Arial" w:hAnsi="Arial" w:cs="Arial"/>
        </w:rPr>
      </w:pPr>
      <w:r>
        <w:rPr>
          <w:rFonts w:ascii="Arial" w:hAnsi="Arial" w:cs="Arial"/>
        </w:rPr>
        <w:t>L</w:t>
      </w:r>
      <w:r w:rsidRPr="00FF4616">
        <w:rPr>
          <w:rFonts w:ascii="Tahoma" w:hAnsi="Tahoma"/>
        </w:rPr>
        <w:t>es principaux acteurs impliqu</w:t>
      </w:r>
      <w:r w:rsidR="00784189">
        <w:rPr>
          <w:rFonts w:ascii="Tahoma" w:hAnsi="Tahoma" w:cs="Tahoma"/>
          <w:color w:val="000000"/>
          <w:lang w:eastAsia="fr-FR"/>
        </w:rPr>
        <w:t xml:space="preserve">és dans </w:t>
      </w:r>
      <w:r w:rsidRPr="00FF4616">
        <w:rPr>
          <w:rFonts w:ascii="Tahoma" w:hAnsi="Tahoma" w:cs="Tahoma"/>
          <w:color w:val="000000"/>
          <w:lang w:eastAsia="fr-FR"/>
        </w:rPr>
        <w:t>les arrangements institutionnels</w:t>
      </w:r>
      <w:r w:rsidR="007B5CCF">
        <w:rPr>
          <w:rFonts w:ascii="Tahoma" w:hAnsi="Tahoma" w:cs="Tahoma"/>
          <w:color w:val="000000"/>
          <w:lang w:eastAsia="fr-FR"/>
        </w:rPr>
        <w:t xml:space="preserve"> de mise en œuvre,</w:t>
      </w:r>
      <w:r w:rsidRPr="00FF4616">
        <w:rPr>
          <w:rFonts w:ascii="Tahoma" w:hAnsi="Tahoma" w:cs="Tahoma"/>
          <w:color w:val="000000"/>
          <w:lang w:eastAsia="fr-FR"/>
        </w:rPr>
        <w:t xml:space="preserve"> de surveillance et de suivi des mesures du PGES</w:t>
      </w:r>
      <w:r w:rsidRPr="00967110">
        <w:rPr>
          <w:rFonts w:ascii="Arial" w:eastAsia="Calibri" w:hAnsi="Arial" w:cs="Arial"/>
          <w:b/>
        </w:rPr>
        <w:t xml:space="preserve"> </w:t>
      </w:r>
      <w:r w:rsidRPr="00784189">
        <w:rPr>
          <w:rFonts w:ascii="Arial" w:eastAsia="Calibri" w:hAnsi="Arial" w:cs="Arial"/>
        </w:rPr>
        <w:t>sont :</w:t>
      </w:r>
    </w:p>
    <w:p w14:paraId="120B19FB" w14:textId="77777777" w:rsidR="00777EB4" w:rsidRPr="00607AAC" w:rsidRDefault="00777EB4" w:rsidP="00777EB4">
      <w:pPr>
        <w:numPr>
          <w:ilvl w:val="0"/>
          <w:numId w:val="63"/>
        </w:numPr>
        <w:spacing w:after="120" w:line="276" w:lineRule="auto"/>
        <w:jc w:val="both"/>
        <w:rPr>
          <w:rFonts w:ascii="Arial" w:eastAsia="Calibri" w:hAnsi="Arial" w:cs="Arial"/>
        </w:rPr>
      </w:pPr>
      <w:r w:rsidRPr="00D12FEC">
        <w:rPr>
          <w:rFonts w:ascii="Arial" w:eastAsia="Calibri" w:hAnsi="Arial" w:cs="Arial"/>
        </w:rPr>
        <w:t>le Ministère du Cadre de Vie et du Développement Durable (MCVDD</w:t>
      </w:r>
      <w:r w:rsidRPr="00607AAC">
        <w:rPr>
          <w:rFonts w:ascii="Arial" w:eastAsia="Calibri" w:hAnsi="Arial" w:cs="Arial"/>
        </w:rPr>
        <w:t xml:space="preserve">) ; </w:t>
      </w:r>
    </w:p>
    <w:p w14:paraId="4EF07026" w14:textId="77777777" w:rsidR="00777EB4" w:rsidRPr="00607AAC" w:rsidRDefault="00777EB4" w:rsidP="00777EB4">
      <w:pPr>
        <w:numPr>
          <w:ilvl w:val="0"/>
          <w:numId w:val="63"/>
        </w:numPr>
        <w:spacing w:before="120" w:after="0" w:line="276" w:lineRule="auto"/>
        <w:ind w:left="714" w:hanging="357"/>
        <w:jc w:val="both"/>
        <w:rPr>
          <w:rFonts w:ascii="Arial" w:hAnsi="Arial" w:cs="Arial"/>
        </w:rPr>
      </w:pPr>
      <w:r w:rsidRPr="00D12FEC">
        <w:rPr>
          <w:rFonts w:ascii="Arial" w:hAnsi="Arial" w:cs="Arial"/>
        </w:rPr>
        <w:t>l’Agence du Cadre de Vie et de Développement des Territoires (ACVDT) ;</w:t>
      </w:r>
    </w:p>
    <w:p w14:paraId="790B43F5" w14:textId="77777777" w:rsidR="00777EB4" w:rsidRPr="00607AAC" w:rsidRDefault="00777EB4" w:rsidP="00777EB4">
      <w:pPr>
        <w:numPr>
          <w:ilvl w:val="0"/>
          <w:numId w:val="63"/>
        </w:numPr>
        <w:spacing w:before="120" w:after="0" w:line="276" w:lineRule="auto"/>
        <w:ind w:left="714" w:hanging="357"/>
        <w:jc w:val="both"/>
        <w:rPr>
          <w:rFonts w:ascii="Arial" w:eastAsia="Calibri" w:hAnsi="Arial" w:cs="Arial"/>
        </w:rPr>
      </w:pPr>
      <w:r w:rsidRPr="00D12FEC">
        <w:rPr>
          <w:rFonts w:ascii="Arial" w:eastAsia="Calibri" w:hAnsi="Arial" w:cs="Arial"/>
        </w:rPr>
        <w:t xml:space="preserve">le Maître d’Ouvrage Délégué (MOD) ; </w:t>
      </w:r>
    </w:p>
    <w:p w14:paraId="403B0C42" w14:textId="77777777" w:rsidR="00777EB4" w:rsidRPr="00607AAC" w:rsidRDefault="00777EB4" w:rsidP="00777EB4">
      <w:pPr>
        <w:numPr>
          <w:ilvl w:val="0"/>
          <w:numId w:val="63"/>
        </w:numPr>
        <w:spacing w:before="120" w:after="0" w:line="276" w:lineRule="auto"/>
        <w:ind w:left="714" w:hanging="357"/>
        <w:jc w:val="both"/>
        <w:rPr>
          <w:rFonts w:ascii="Arial" w:eastAsia="Calibri" w:hAnsi="Arial" w:cs="Arial"/>
        </w:rPr>
      </w:pPr>
      <w:r w:rsidRPr="00D12FEC">
        <w:rPr>
          <w:rFonts w:ascii="Arial" w:eastAsia="Calibri" w:hAnsi="Arial" w:cs="Arial"/>
        </w:rPr>
        <w:t>l’Agence  Béninoise pour l’Environnement (ABE) ;</w:t>
      </w:r>
      <w:r w:rsidRPr="00607AAC">
        <w:rPr>
          <w:rFonts w:ascii="Arial" w:eastAsia="Calibri" w:hAnsi="Arial" w:cs="Arial"/>
        </w:rPr>
        <w:t xml:space="preserve">  </w:t>
      </w:r>
    </w:p>
    <w:p w14:paraId="34521C5D" w14:textId="77777777" w:rsidR="00777EB4" w:rsidRPr="00607AAC" w:rsidRDefault="00777EB4" w:rsidP="00777EB4">
      <w:pPr>
        <w:numPr>
          <w:ilvl w:val="0"/>
          <w:numId w:val="63"/>
        </w:numPr>
        <w:spacing w:before="120" w:after="0" w:line="276" w:lineRule="auto"/>
        <w:ind w:left="714" w:hanging="357"/>
        <w:jc w:val="both"/>
        <w:rPr>
          <w:rFonts w:ascii="Arial" w:eastAsia="Calibri" w:hAnsi="Arial" w:cs="Arial"/>
        </w:rPr>
      </w:pPr>
      <w:r w:rsidRPr="00D12FEC">
        <w:rPr>
          <w:rFonts w:ascii="Arial" w:eastAsia="Calibri" w:hAnsi="Arial" w:cs="Arial"/>
        </w:rPr>
        <w:t>les Services Techniques Déconcentrés du MCVDD ;</w:t>
      </w:r>
    </w:p>
    <w:p w14:paraId="4D16F433" w14:textId="77777777" w:rsidR="00777EB4" w:rsidRPr="00607AAC" w:rsidRDefault="00777EB4" w:rsidP="00777EB4">
      <w:pPr>
        <w:numPr>
          <w:ilvl w:val="0"/>
          <w:numId w:val="63"/>
        </w:numPr>
        <w:spacing w:before="120" w:after="0" w:line="276" w:lineRule="auto"/>
        <w:ind w:left="714" w:hanging="357"/>
        <w:jc w:val="both"/>
        <w:rPr>
          <w:rFonts w:ascii="Arial" w:eastAsia="Calibri" w:hAnsi="Arial" w:cs="Arial"/>
        </w:rPr>
      </w:pPr>
      <w:r w:rsidRPr="00D12FEC">
        <w:rPr>
          <w:rFonts w:ascii="Arial" w:eastAsia="Calibri" w:hAnsi="Arial" w:cs="Arial"/>
        </w:rPr>
        <w:t>les services techniques de la Mairie de Cotonou ;</w:t>
      </w:r>
    </w:p>
    <w:p w14:paraId="04A32F42" w14:textId="77777777" w:rsidR="00777EB4" w:rsidRPr="00607AAC" w:rsidRDefault="00777EB4" w:rsidP="00777EB4">
      <w:pPr>
        <w:numPr>
          <w:ilvl w:val="0"/>
          <w:numId w:val="63"/>
        </w:numPr>
        <w:spacing w:before="120" w:after="0" w:line="276" w:lineRule="auto"/>
        <w:ind w:left="714" w:hanging="357"/>
        <w:jc w:val="both"/>
        <w:rPr>
          <w:rFonts w:ascii="Arial" w:hAnsi="Arial" w:cs="Arial"/>
        </w:rPr>
      </w:pPr>
      <w:r w:rsidRPr="00D12FEC">
        <w:rPr>
          <w:rFonts w:ascii="Arial" w:hAnsi="Arial" w:cs="Arial"/>
        </w:rPr>
        <w:t>les entreprises adjudicataires/prestataires</w:t>
      </w:r>
      <w:r>
        <w:rPr>
          <w:rFonts w:ascii="Arial" w:hAnsi="Arial" w:cs="Arial"/>
        </w:rPr>
        <w:t> ;</w:t>
      </w:r>
    </w:p>
    <w:p w14:paraId="0358AB95" w14:textId="77777777" w:rsidR="00777EB4" w:rsidRPr="00607AAC" w:rsidRDefault="00777EB4" w:rsidP="00777EB4">
      <w:pPr>
        <w:numPr>
          <w:ilvl w:val="0"/>
          <w:numId w:val="63"/>
        </w:numPr>
        <w:spacing w:before="120" w:after="0" w:line="276" w:lineRule="auto"/>
        <w:ind w:left="714" w:hanging="357"/>
        <w:jc w:val="both"/>
        <w:rPr>
          <w:rFonts w:ascii="Arial" w:hAnsi="Arial" w:cs="Arial"/>
        </w:rPr>
      </w:pPr>
      <w:r w:rsidRPr="00D12FEC">
        <w:rPr>
          <w:rFonts w:ascii="Arial" w:hAnsi="Arial" w:cs="Arial"/>
        </w:rPr>
        <w:t>la Mission de contrôle</w:t>
      </w:r>
      <w:r>
        <w:rPr>
          <w:rFonts w:ascii="Arial" w:hAnsi="Arial" w:cs="Arial"/>
        </w:rPr>
        <w:t>.</w:t>
      </w:r>
    </w:p>
    <w:p w14:paraId="6D202FAB" w14:textId="0FCBC887" w:rsidR="00176842" w:rsidRPr="000759EB" w:rsidRDefault="007B5CCF" w:rsidP="00F65C83">
      <w:pPr>
        <w:spacing w:before="120" w:after="0" w:line="360" w:lineRule="auto"/>
        <w:jc w:val="both"/>
        <w:rPr>
          <w:rFonts w:ascii="Arial" w:hAnsi="Arial" w:cs="Arial"/>
        </w:rPr>
      </w:pPr>
      <w:r w:rsidRPr="007B5CCF">
        <w:rPr>
          <w:rFonts w:ascii="Arial" w:hAnsi="Arial" w:cs="Arial"/>
        </w:rPr>
        <w:t>Le</w:t>
      </w:r>
      <w:r w:rsidR="00176842" w:rsidRPr="000759EB">
        <w:rPr>
          <w:rFonts w:ascii="Arial" w:hAnsi="Arial" w:cs="Arial"/>
        </w:rPr>
        <w:t xml:space="preserve"> budget total approximatif de mise en œuvre du PGES est de </w:t>
      </w:r>
      <w:r w:rsidR="00BB3B7F" w:rsidRPr="00784189">
        <w:rPr>
          <w:rFonts w:ascii="Calibri" w:hAnsi="Calibri" w:cs="Calibri"/>
          <w:b/>
          <w:bCs/>
        </w:rPr>
        <w:t>3 47</w:t>
      </w:r>
      <w:r w:rsidR="00BB3B7F">
        <w:rPr>
          <w:rFonts w:ascii="Calibri" w:hAnsi="Calibri" w:cs="Calibri"/>
          <w:b/>
          <w:bCs/>
        </w:rPr>
        <w:t>8</w:t>
      </w:r>
      <w:r w:rsidR="00BB3B7F" w:rsidRPr="00784189">
        <w:rPr>
          <w:rFonts w:ascii="Calibri" w:hAnsi="Calibri" w:cs="Calibri"/>
          <w:b/>
          <w:bCs/>
        </w:rPr>
        <w:t xml:space="preserve"> 496 264</w:t>
      </w:r>
      <w:r w:rsidR="00176842" w:rsidRPr="000759EB">
        <w:rPr>
          <w:rFonts w:ascii="Arial" w:hAnsi="Arial" w:cs="Arial"/>
        </w:rPr>
        <w:t xml:space="preserve">FCA soit </w:t>
      </w:r>
      <w:r w:rsidR="00BB3B7F">
        <w:rPr>
          <w:rFonts w:ascii="Arial" w:hAnsi="Arial" w:cs="Arial"/>
          <w:color w:val="000000"/>
          <w:sz w:val="20"/>
          <w:szCs w:val="20"/>
        </w:rPr>
        <w:t>6 020 555,35</w:t>
      </w:r>
      <w:r w:rsidR="00176842" w:rsidRPr="000759EB">
        <w:rPr>
          <w:rFonts w:ascii="Arial" w:hAnsi="Arial" w:cs="Arial"/>
        </w:rPr>
        <w:t>Dollar US.</w:t>
      </w:r>
    </w:p>
    <w:p w14:paraId="08C5F4B0" w14:textId="0C80B12F" w:rsidR="005E6D6E" w:rsidRDefault="00F65C83" w:rsidP="000759EB">
      <w:pPr>
        <w:spacing w:before="120" w:after="0" w:line="360" w:lineRule="auto"/>
        <w:jc w:val="both"/>
        <w:rPr>
          <w:rFonts w:ascii="Arial" w:hAnsi="Arial" w:cs="Arial"/>
        </w:rPr>
      </w:pPr>
      <w:r w:rsidRPr="00D15EC8">
        <w:rPr>
          <w:rFonts w:ascii="Arial" w:hAnsi="Arial" w:cs="Arial"/>
        </w:rPr>
        <w:t xml:space="preserve">La mise en œuvre de ce PGES doit surtout contribuer à la réduction de l’inondation et améliorer la circulation des biens et des personnes sur l’ensemble du secteur d’étude. Les acteurs proposés pour la mise en œuvre couvrent tous les domaines impliqués dans l’exécution/contrôle et le suivi de mise en œuvre des mesures. Pour ce faire, il est proposé en annexes un arsenal d’outils de contrôle pendant ses différentes phases.  Le plan d’actions et de réinstallation (PAR) vient compléter le PGES pour la satisfaction des mesures d’ordre social relatives aux déplacements involontaires des populations affectées par le </w:t>
      </w:r>
      <w:r w:rsidRPr="00D15EC8">
        <w:rPr>
          <w:rFonts w:ascii="Arial" w:hAnsi="Arial" w:cs="Arial"/>
        </w:rPr>
        <w:lastRenderedPageBreak/>
        <w:t>projet, afin de répondre aux exigences aux niveaux national et des différents PTFs, impliqués dans le financement dudit projet.</w:t>
      </w:r>
    </w:p>
    <w:p w14:paraId="28522E3C" w14:textId="77777777" w:rsidR="00F65C83" w:rsidRPr="00D15EC8" w:rsidRDefault="00F65C83" w:rsidP="00F65C83">
      <w:pPr>
        <w:spacing w:after="245" w:line="360" w:lineRule="auto"/>
        <w:jc w:val="both"/>
        <w:rPr>
          <w:rFonts w:ascii="Arial" w:hAnsi="Arial" w:cs="Arial"/>
        </w:rPr>
      </w:pPr>
      <w:r w:rsidRPr="00D15EC8">
        <w:rPr>
          <w:rFonts w:ascii="Arial" w:hAnsi="Arial" w:cs="Arial"/>
        </w:rPr>
        <w:t>Il faut quand même mentionner que si la phase de construction du présent projet venait à se superposer avec celles d’autres projets en cours ou à venir, toujours sur la seule et même ville de Cotonou, les autorités politico-administratives doivent redoubler d’efforts en matière de sensibilisation, pour réduire les risques d’accidents qui pourraient subvenir à tout moment, de même que les pollutions diverses y afférentes.</w:t>
      </w:r>
    </w:p>
    <w:p w14:paraId="73C478A7" w14:textId="77777777" w:rsidR="00F65C83" w:rsidRPr="00D15EC8" w:rsidRDefault="00F65C83" w:rsidP="00F65C83">
      <w:r w:rsidRPr="00D15EC8">
        <w:br w:type="page"/>
      </w:r>
    </w:p>
    <w:p w14:paraId="2349CA3D" w14:textId="5FD31DA7" w:rsidR="00F65C83" w:rsidRPr="00D15EC8" w:rsidRDefault="00F65C83" w:rsidP="00784189">
      <w:pPr>
        <w:rPr>
          <w:rFonts w:ascii="Arial" w:hAnsi="Arial" w:cs="Arial"/>
          <w:b/>
          <w:sz w:val="48"/>
        </w:rPr>
      </w:pPr>
    </w:p>
    <w:p w14:paraId="60E03B95" w14:textId="77777777" w:rsidR="00F65C83" w:rsidRPr="00D15EC8" w:rsidRDefault="00F65C83" w:rsidP="00F65C83">
      <w:pPr>
        <w:jc w:val="center"/>
        <w:rPr>
          <w:rFonts w:ascii="Arial" w:hAnsi="Arial" w:cs="Arial"/>
          <w:b/>
          <w:sz w:val="48"/>
        </w:rPr>
      </w:pPr>
    </w:p>
    <w:p w14:paraId="155AB087" w14:textId="77777777" w:rsidR="000414CF" w:rsidRPr="00E104D5" w:rsidRDefault="000414CF" w:rsidP="002F64F9">
      <w:pPr>
        <w:pStyle w:val="Titre1"/>
        <w:numPr>
          <w:ilvl w:val="0"/>
          <w:numId w:val="0"/>
        </w:numPr>
        <w:ind w:left="357"/>
        <w:jc w:val="center"/>
        <w:rPr>
          <w:rFonts w:eastAsia="Calibri"/>
          <w:color w:val="000000" w:themeColor="text1"/>
          <w:sz w:val="52"/>
        </w:rPr>
      </w:pPr>
      <w:bookmarkStart w:id="239" w:name="_Toc529206918"/>
      <w:bookmarkStart w:id="240" w:name="_Toc529253426"/>
      <w:bookmarkStart w:id="241" w:name="_Toc535202117"/>
      <w:r w:rsidRPr="00E104D5">
        <w:rPr>
          <w:rFonts w:eastAsia="Calibri"/>
          <w:color w:val="000000" w:themeColor="text1"/>
          <w:sz w:val="52"/>
        </w:rPr>
        <w:t>ANNEXES</w:t>
      </w:r>
      <w:bookmarkEnd w:id="239"/>
      <w:bookmarkEnd w:id="240"/>
      <w:bookmarkEnd w:id="241"/>
    </w:p>
    <w:p w14:paraId="5332E603" w14:textId="77777777" w:rsidR="000414CF" w:rsidRPr="00776C54" w:rsidRDefault="000414CF" w:rsidP="007074C8">
      <w:pPr>
        <w:jc w:val="center"/>
        <w:rPr>
          <w:rFonts w:ascii="Arial" w:eastAsia="Calibri" w:hAnsi="Arial" w:cs="Arial"/>
          <w:b/>
          <w:sz w:val="32"/>
          <w:szCs w:val="32"/>
        </w:rPr>
      </w:pPr>
      <w:r w:rsidRPr="00776C54">
        <w:rPr>
          <w:rFonts w:ascii="Arial" w:eastAsia="Calibri" w:hAnsi="Arial" w:cs="Arial"/>
          <w:b/>
          <w:sz w:val="32"/>
          <w:szCs w:val="32"/>
        </w:rPr>
        <w:t>______________________________</w:t>
      </w:r>
    </w:p>
    <w:p w14:paraId="62AED90E" w14:textId="77777777" w:rsidR="000414CF" w:rsidRPr="00776C54" w:rsidRDefault="000414CF" w:rsidP="000414CF">
      <w:pPr>
        <w:numPr>
          <w:ilvl w:val="0"/>
          <w:numId w:val="78"/>
        </w:numPr>
        <w:shd w:val="clear" w:color="auto" w:fill="FFFFFF" w:themeFill="background1"/>
        <w:spacing w:before="240" w:after="240" w:line="276" w:lineRule="auto"/>
        <w:jc w:val="both"/>
        <w:rPr>
          <w:rFonts w:ascii="Arial" w:eastAsia="Calibri" w:hAnsi="Arial" w:cs="Arial"/>
          <w:sz w:val="32"/>
          <w:szCs w:val="32"/>
        </w:rPr>
      </w:pPr>
      <w:r w:rsidRPr="00776C54">
        <w:rPr>
          <w:rFonts w:ascii="Arial" w:eastAsia="Calibri" w:hAnsi="Arial" w:cs="Arial"/>
          <w:sz w:val="32"/>
          <w:szCs w:val="32"/>
        </w:rPr>
        <w:t xml:space="preserve">Règlement intérieur et code de bonne conduite </w:t>
      </w:r>
    </w:p>
    <w:p w14:paraId="68C9D15D" w14:textId="77777777" w:rsidR="00023A05" w:rsidRPr="00FA5458" w:rsidRDefault="00023A05" w:rsidP="00023A05">
      <w:pPr>
        <w:numPr>
          <w:ilvl w:val="0"/>
          <w:numId w:val="78"/>
        </w:numPr>
        <w:shd w:val="clear" w:color="auto" w:fill="FFFFFF"/>
        <w:spacing w:before="240" w:after="240" w:line="276" w:lineRule="auto"/>
        <w:jc w:val="both"/>
        <w:rPr>
          <w:rFonts w:ascii="Arial" w:hAnsi="Arial" w:cs="Arial"/>
          <w:sz w:val="32"/>
          <w:szCs w:val="32"/>
        </w:rPr>
      </w:pPr>
      <w:r w:rsidRPr="00FA5458">
        <w:rPr>
          <w:rFonts w:ascii="Arial" w:hAnsi="Arial" w:cs="Arial"/>
          <w:sz w:val="32"/>
          <w:szCs w:val="32"/>
        </w:rPr>
        <w:t>Plan d’Hygiène, Santé</w:t>
      </w:r>
      <w:r>
        <w:rPr>
          <w:rFonts w:ascii="Arial" w:hAnsi="Arial" w:cs="Arial"/>
          <w:sz w:val="32"/>
          <w:szCs w:val="32"/>
        </w:rPr>
        <w:t>,</w:t>
      </w:r>
      <w:r w:rsidRPr="00FA5458">
        <w:rPr>
          <w:rFonts w:ascii="Arial" w:hAnsi="Arial" w:cs="Arial"/>
          <w:sz w:val="32"/>
          <w:szCs w:val="32"/>
        </w:rPr>
        <w:t xml:space="preserve"> Sécurité </w:t>
      </w:r>
      <w:r>
        <w:rPr>
          <w:rFonts w:ascii="Arial" w:hAnsi="Arial" w:cs="Arial"/>
          <w:sz w:val="32"/>
          <w:szCs w:val="32"/>
        </w:rPr>
        <w:t xml:space="preserve">et </w:t>
      </w:r>
      <w:r w:rsidRPr="00FA5458">
        <w:rPr>
          <w:rFonts w:ascii="Arial" w:hAnsi="Arial" w:cs="Arial"/>
          <w:sz w:val="32"/>
          <w:szCs w:val="32"/>
        </w:rPr>
        <w:t xml:space="preserve">Environnement </w:t>
      </w:r>
    </w:p>
    <w:p w14:paraId="2171D07A" w14:textId="77777777" w:rsidR="000414CF" w:rsidRPr="00776C54" w:rsidRDefault="000414CF" w:rsidP="000414CF">
      <w:pPr>
        <w:numPr>
          <w:ilvl w:val="0"/>
          <w:numId w:val="78"/>
        </w:numPr>
        <w:shd w:val="clear" w:color="auto" w:fill="FFFFFF" w:themeFill="background1"/>
        <w:spacing w:before="240" w:after="240" w:line="276" w:lineRule="auto"/>
        <w:jc w:val="both"/>
        <w:rPr>
          <w:rFonts w:ascii="Arial" w:eastAsia="Calibri" w:hAnsi="Arial" w:cs="Arial"/>
          <w:sz w:val="32"/>
          <w:szCs w:val="32"/>
        </w:rPr>
      </w:pPr>
      <w:r w:rsidRPr="00776C54">
        <w:rPr>
          <w:rFonts w:ascii="Arial" w:eastAsia="Calibri" w:hAnsi="Arial" w:cs="Arial"/>
          <w:sz w:val="32"/>
          <w:szCs w:val="32"/>
        </w:rPr>
        <w:t>Mécanisme de gestion des plaintes</w:t>
      </w:r>
    </w:p>
    <w:p w14:paraId="26579D2E" w14:textId="77777777" w:rsidR="000414CF" w:rsidRPr="00776C54" w:rsidRDefault="000414CF" w:rsidP="000414CF">
      <w:pPr>
        <w:numPr>
          <w:ilvl w:val="0"/>
          <w:numId w:val="78"/>
        </w:numPr>
        <w:shd w:val="clear" w:color="auto" w:fill="FFFFFF" w:themeFill="background1"/>
        <w:spacing w:before="240" w:after="240" w:line="276" w:lineRule="auto"/>
        <w:jc w:val="both"/>
        <w:rPr>
          <w:rFonts w:ascii="Arial" w:eastAsia="Calibri" w:hAnsi="Arial" w:cs="Arial"/>
          <w:sz w:val="32"/>
          <w:szCs w:val="32"/>
        </w:rPr>
      </w:pPr>
      <w:r w:rsidRPr="00776C54">
        <w:rPr>
          <w:rFonts w:ascii="Arial" w:eastAsia="Calibri" w:hAnsi="Arial" w:cs="Arial"/>
          <w:sz w:val="32"/>
          <w:szCs w:val="32"/>
        </w:rPr>
        <w:t xml:space="preserve">Orientations pour la protection des ressources culturelles physiques </w:t>
      </w:r>
    </w:p>
    <w:p w14:paraId="0A35C4C8" w14:textId="77777777" w:rsidR="000414CF" w:rsidRDefault="000414CF" w:rsidP="000414CF">
      <w:pPr>
        <w:numPr>
          <w:ilvl w:val="0"/>
          <w:numId w:val="78"/>
        </w:numPr>
        <w:shd w:val="clear" w:color="auto" w:fill="FFFFFF" w:themeFill="background1"/>
        <w:spacing w:before="240" w:after="240" w:line="276" w:lineRule="auto"/>
        <w:jc w:val="both"/>
        <w:rPr>
          <w:rFonts w:ascii="Arial" w:eastAsia="Calibri" w:hAnsi="Arial" w:cs="Arial"/>
          <w:sz w:val="32"/>
          <w:szCs w:val="32"/>
        </w:rPr>
      </w:pPr>
      <w:r w:rsidRPr="00776C54">
        <w:rPr>
          <w:rFonts w:ascii="Arial" w:eastAsia="Calibri" w:hAnsi="Arial" w:cs="Arial"/>
          <w:sz w:val="32"/>
          <w:szCs w:val="32"/>
        </w:rPr>
        <w:t>Cahier des clauses environnementales et sociales</w:t>
      </w:r>
    </w:p>
    <w:p w14:paraId="4BCAE2AE" w14:textId="77777777" w:rsidR="004252F8" w:rsidRPr="004252F8" w:rsidRDefault="004252F8" w:rsidP="002C0166">
      <w:pPr>
        <w:numPr>
          <w:ilvl w:val="0"/>
          <w:numId w:val="78"/>
        </w:numPr>
        <w:shd w:val="clear" w:color="auto" w:fill="FFFFFF" w:themeFill="background1"/>
        <w:spacing w:before="240" w:after="240" w:line="360" w:lineRule="auto"/>
        <w:jc w:val="both"/>
        <w:rPr>
          <w:rFonts w:ascii="Arial" w:eastAsia="Calibri" w:hAnsi="Arial" w:cs="Arial"/>
          <w:b/>
          <w:color w:val="000000"/>
          <w:sz w:val="40"/>
          <w:lang w:eastAsia="fr-FR"/>
        </w:rPr>
      </w:pPr>
      <w:r w:rsidRPr="004252F8">
        <w:rPr>
          <w:rFonts w:ascii="Arial" w:eastAsia="Calibri" w:hAnsi="Arial" w:cs="Arial"/>
          <w:sz w:val="32"/>
          <w:szCs w:val="32"/>
        </w:rPr>
        <w:t>Plan d’actions Genre pour le PAPVIC</w:t>
      </w:r>
    </w:p>
    <w:p w14:paraId="416705A0" w14:textId="77777777" w:rsidR="000414CF" w:rsidRPr="00EC7AAF" w:rsidRDefault="000414CF" w:rsidP="000414CF">
      <w:pPr>
        <w:numPr>
          <w:ilvl w:val="0"/>
          <w:numId w:val="78"/>
        </w:numPr>
        <w:shd w:val="clear" w:color="auto" w:fill="FFFFFF" w:themeFill="background1"/>
        <w:spacing w:before="240" w:after="240" w:line="360" w:lineRule="auto"/>
        <w:ind w:left="-142"/>
        <w:jc w:val="center"/>
        <w:rPr>
          <w:rFonts w:ascii="Arial" w:eastAsia="Calibri" w:hAnsi="Arial" w:cs="Arial"/>
          <w:b/>
          <w:color w:val="000000"/>
          <w:sz w:val="40"/>
          <w:lang w:eastAsia="fr-FR"/>
        </w:rPr>
      </w:pPr>
      <w:r w:rsidRPr="00776C54">
        <w:rPr>
          <w:rFonts w:ascii="Arial" w:eastAsia="Calibri" w:hAnsi="Arial" w:cs="Arial"/>
          <w:sz w:val="32"/>
          <w:szCs w:val="32"/>
        </w:rPr>
        <w:t>Organigramme pour l’arrangement institutionnel</w:t>
      </w:r>
    </w:p>
    <w:p w14:paraId="284FB1DA" w14:textId="77777777" w:rsidR="000414CF" w:rsidRDefault="000414CF" w:rsidP="000414CF">
      <w:pPr>
        <w:shd w:val="clear" w:color="auto" w:fill="FFFFFF" w:themeFill="background1"/>
        <w:spacing w:before="240" w:after="240" w:line="360" w:lineRule="auto"/>
        <w:jc w:val="center"/>
        <w:rPr>
          <w:rFonts w:ascii="Arial" w:eastAsia="Calibri" w:hAnsi="Arial" w:cs="Arial"/>
          <w:sz w:val="32"/>
          <w:szCs w:val="32"/>
        </w:rPr>
      </w:pPr>
    </w:p>
    <w:p w14:paraId="1466D329" w14:textId="77777777" w:rsidR="000414CF" w:rsidRDefault="000414CF" w:rsidP="000414CF">
      <w:pPr>
        <w:shd w:val="clear" w:color="auto" w:fill="FFFFFF" w:themeFill="background1"/>
        <w:spacing w:before="240" w:after="240" w:line="360" w:lineRule="auto"/>
        <w:jc w:val="center"/>
        <w:rPr>
          <w:rFonts w:ascii="Arial" w:eastAsia="Calibri" w:hAnsi="Arial" w:cs="Arial"/>
          <w:b/>
          <w:color w:val="000000"/>
          <w:sz w:val="40"/>
          <w:lang w:eastAsia="fr-FR"/>
        </w:rPr>
        <w:sectPr w:rsidR="000414CF">
          <w:pgSz w:w="11906" w:h="16838"/>
          <w:pgMar w:top="1417" w:right="1417" w:bottom="1417" w:left="1417" w:header="708" w:footer="708" w:gutter="0"/>
          <w:cols w:space="708"/>
          <w:docGrid w:linePitch="360"/>
        </w:sectPr>
      </w:pPr>
    </w:p>
    <w:p w14:paraId="1B774F4E" w14:textId="121FC45C" w:rsidR="000414CF" w:rsidRPr="00784189" w:rsidRDefault="000414CF" w:rsidP="00784189">
      <w:pPr>
        <w:pStyle w:val="OD2"/>
        <w:ind w:left="0" w:firstLine="0"/>
      </w:pPr>
      <w:bookmarkStart w:id="242" w:name="_Toc529198708"/>
      <w:bookmarkStart w:id="243" w:name="_Toc529253427"/>
      <w:bookmarkStart w:id="244" w:name="_Toc531274003"/>
      <w:bookmarkStart w:id="245" w:name="_Toc535202118"/>
      <w:r w:rsidRPr="00EC7AAF">
        <w:lastRenderedPageBreak/>
        <w:t>Annexe 1 : REGLEMENT INTERIEUR ET CODE DE BONNE CONDUITE</w:t>
      </w:r>
      <w:bookmarkEnd w:id="242"/>
      <w:bookmarkEnd w:id="243"/>
      <w:bookmarkEnd w:id="244"/>
      <w:bookmarkEnd w:id="245"/>
    </w:p>
    <w:p w14:paraId="4B2A10D1" w14:textId="77777777" w:rsidR="000414CF" w:rsidRPr="00A56E78" w:rsidRDefault="000414CF" w:rsidP="000414CF">
      <w:pPr>
        <w:numPr>
          <w:ilvl w:val="0"/>
          <w:numId w:val="10"/>
        </w:numPr>
        <w:pBdr>
          <w:top w:val="nil"/>
          <w:left w:val="nil"/>
          <w:bottom w:val="nil"/>
          <w:right w:val="nil"/>
          <w:between w:val="nil"/>
        </w:pBdr>
        <w:shd w:val="clear" w:color="auto" w:fill="FFFFFF"/>
        <w:spacing w:after="0" w:line="276" w:lineRule="auto"/>
        <w:ind w:left="284" w:hanging="284"/>
        <w:jc w:val="both"/>
        <w:rPr>
          <w:rFonts w:ascii="Arial" w:eastAsia="Times New Roman" w:hAnsi="Arial" w:cs="Arial"/>
          <w:b/>
          <w:color w:val="000000"/>
          <w:sz w:val="28"/>
          <w:szCs w:val="28"/>
        </w:rPr>
      </w:pPr>
      <w:r w:rsidRPr="00A56E78">
        <w:rPr>
          <w:rFonts w:ascii="Arial" w:eastAsia="Times New Roman" w:hAnsi="Arial" w:cs="Arial"/>
          <w:b/>
          <w:color w:val="000000"/>
          <w:sz w:val="28"/>
          <w:szCs w:val="28"/>
        </w:rPr>
        <w:t>PREAMBULE</w:t>
      </w:r>
    </w:p>
    <w:p w14:paraId="27D40595" w14:textId="77777777" w:rsidR="000414CF" w:rsidRPr="00834735" w:rsidRDefault="000414CF" w:rsidP="000414CF">
      <w:pPr>
        <w:pBdr>
          <w:top w:val="nil"/>
          <w:left w:val="nil"/>
          <w:bottom w:val="nil"/>
          <w:right w:val="nil"/>
          <w:between w:val="nil"/>
        </w:pBdr>
        <w:shd w:val="clear" w:color="auto" w:fill="FFFFFF"/>
        <w:spacing w:line="276" w:lineRule="auto"/>
        <w:ind w:left="284"/>
        <w:jc w:val="both"/>
        <w:rPr>
          <w:rFonts w:ascii="Arial" w:eastAsia="Times New Roman" w:hAnsi="Arial" w:cs="Arial"/>
          <w:b/>
          <w:color w:val="000000"/>
        </w:rPr>
      </w:pPr>
    </w:p>
    <w:p w14:paraId="0BE6EEF0" w14:textId="110D1CE6" w:rsidR="000414CF" w:rsidRPr="00834735" w:rsidRDefault="000414CF" w:rsidP="00784189">
      <w:pPr>
        <w:pBdr>
          <w:top w:val="nil"/>
          <w:left w:val="nil"/>
          <w:bottom w:val="nil"/>
          <w:right w:val="nil"/>
          <w:between w:val="nil"/>
        </w:pBdr>
        <w:shd w:val="clear" w:color="auto" w:fill="FFFFFF"/>
        <w:spacing w:line="360" w:lineRule="auto"/>
        <w:jc w:val="both"/>
        <w:rPr>
          <w:rFonts w:ascii="Arial" w:eastAsia="Times New Roman" w:hAnsi="Arial" w:cs="Arial"/>
          <w:color w:val="000000"/>
        </w:rPr>
      </w:pPr>
      <w:r w:rsidRPr="00834735">
        <w:rPr>
          <w:rFonts w:ascii="Arial" w:eastAsia="Times New Roman" w:hAnsi="Arial" w:cs="Arial"/>
          <w:color w:val="000000"/>
        </w:rPr>
        <w:t>Afin d’assurer la bonne marche du chantier et la bonne exécution des travaux, et soucieuse de voir le personnel travail</w:t>
      </w:r>
      <w:r w:rsidR="00784189">
        <w:rPr>
          <w:rFonts w:ascii="Arial" w:eastAsia="Times New Roman" w:hAnsi="Arial" w:cs="Arial"/>
          <w:color w:val="000000"/>
        </w:rPr>
        <w:t xml:space="preserve">ler dans de bonnes conditions, </w:t>
      </w:r>
      <w:r w:rsidRPr="00834735">
        <w:rPr>
          <w:rFonts w:ascii="Arial" w:eastAsia="Times New Roman" w:hAnsi="Arial" w:cs="Arial"/>
          <w:color w:val="000000"/>
        </w:rPr>
        <w:t>la société ………….(mettre ici le nom de l’entreprise en charge des travaux) a établi le présent Règlement intérieur et code de bonne conduite.</w:t>
      </w:r>
    </w:p>
    <w:p w14:paraId="35691D71" w14:textId="77777777" w:rsidR="000414CF" w:rsidRPr="00834735" w:rsidRDefault="000414CF" w:rsidP="00784189">
      <w:pPr>
        <w:pBdr>
          <w:top w:val="nil"/>
          <w:left w:val="nil"/>
          <w:bottom w:val="nil"/>
          <w:right w:val="nil"/>
          <w:between w:val="nil"/>
        </w:pBdr>
        <w:shd w:val="clear" w:color="auto" w:fill="FFFFFF"/>
        <w:spacing w:line="360" w:lineRule="auto"/>
        <w:jc w:val="both"/>
        <w:rPr>
          <w:rFonts w:ascii="Arial" w:eastAsia="Times New Roman" w:hAnsi="Arial" w:cs="Arial"/>
          <w:color w:val="000000"/>
        </w:rPr>
      </w:pPr>
      <w:r w:rsidRPr="00834735">
        <w:rPr>
          <w:rFonts w:ascii="Arial" w:eastAsia="Times New Roman" w:hAnsi="Arial" w:cs="Arial"/>
          <w:color w:val="000000"/>
        </w:rPr>
        <w:t>Le présent Règlement intérieur et code de bonne conduite a pour objet de définir :</w:t>
      </w:r>
    </w:p>
    <w:p w14:paraId="1C9B50FE" w14:textId="77777777" w:rsidR="000414CF" w:rsidRPr="00834735" w:rsidRDefault="000414CF" w:rsidP="00784189">
      <w:pPr>
        <w:numPr>
          <w:ilvl w:val="0"/>
          <w:numId w:val="11"/>
        </w:numPr>
        <w:pBdr>
          <w:top w:val="nil"/>
          <w:left w:val="nil"/>
          <w:bottom w:val="nil"/>
          <w:right w:val="nil"/>
          <w:between w:val="nil"/>
        </w:pBdr>
        <w:shd w:val="clear" w:color="auto" w:fill="FFFFFF"/>
        <w:spacing w:after="0" w:line="360" w:lineRule="auto"/>
        <w:jc w:val="both"/>
        <w:rPr>
          <w:rFonts w:ascii="Arial" w:hAnsi="Arial" w:cs="Arial"/>
          <w:color w:val="000000"/>
        </w:rPr>
      </w:pPr>
      <w:r w:rsidRPr="00834735">
        <w:rPr>
          <w:rFonts w:ascii="Arial" w:eastAsia="Times New Roman" w:hAnsi="Arial" w:cs="Arial"/>
          <w:color w:val="000000"/>
        </w:rPr>
        <w:t>les règles générales et permanentes relatives à la discipline au travail ;</w:t>
      </w:r>
    </w:p>
    <w:p w14:paraId="0D7EEB0E" w14:textId="77777777" w:rsidR="000414CF" w:rsidRPr="00834735" w:rsidRDefault="000414CF" w:rsidP="00784189">
      <w:pPr>
        <w:numPr>
          <w:ilvl w:val="0"/>
          <w:numId w:val="11"/>
        </w:numPr>
        <w:pBdr>
          <w:top w:val="nil"/>
          <w:left w:val="nil"/>
          <w:bottom w:val="nil"/>
          <w:right w:val="nil"/>
          <w:between w:val="nil"/>
        </w:pBdr>
        <w:shd w:val="clear" w:color="auto" w:fill="FFFFFF"/>
        <w:spacing w:after="0" w:line="360" w:lineRule="auto"/>
        <w:jc w:val="both"/>
        <w:rPr>
          <w:rFonts w:ascii="Arial" w:hAnsi="Arial" w:cs="Arial"/>
          <w:color w:val="000000"/>
        </w:rPr>
      </w:pPr>
      <w:r w:rsidRPr="00834735">
        <w:rPr>
          <w:rFonts w:ascii="Arial" w:eastAsia="Times New Roman" w:hAnsi="Arial" w:cs="Arial"/>
          <w:color w:val="000000"/>
        </w:rPr>
        <w:t>les principales mesures en matière d’hygiène et de sécurité dans l’entreprise ;</w:t>
      </w:r>
    </w:p>
    <w:p w14:paraId="590C3633" w14:textId="77777777" w:rsidR="000414CF" w:rsidRPr="00834735" w:rsidRDefault="000414CF" w:rsidP="00784189">
      <w:pPr>
        <w:numPr>
          <w:ilvl w:val="0"/>
          <w:numId w:val="11"/>
        </w:numPr>
        <w:pBdr>
          <w:top w:val="nil"/>
          <w:left w:val="nil"/>
          <w:bottom w:val="nil"/>
          <w:right w:val="nil"/>
          <w:between w:val="nil"/>
        </w:pBdr>
        <w:shd w:val="clear" w:color="auto" w:fill="FFFFFF"/>
        <w:spacing w:after="0" w:line="360" w:lineRule="auto"/>
        <w:jc w:val="both"/>
        <w:rPr>
          <w:rFonts w:ascii="Arial" w:hAnsi="Arial" w:cs="Arial"/>
          <w:color w:val="000000"/>
        </w:rPr>
      </w:pPr>
      <w:r w:rsidRPr="00834735">
        <w:rPr>
          <w:rFonts w:ascii="Arial" w:eastAsia="Times New Roman" w:hAnsi="Arial" w:cs="Arial"/>
          <w:color w:val="000000"/>
        </w:rPr>
        <w:t>le respect des droits de l’homme ;</w:t>
      </w:r>
    </w:p>
    <w:p w14:paraId="4488329F" w14:textId="77777777" w:rsidR="000414CF" w:rsidRPr="00834735" w:rsidRDefault="000414CF" w:rsidP="00784189">
      <w:pPr>
        <w:numPr>
          <w:ilvl w:val="0"/>
          <w:numId w:val="11"/>
        </w:numPr>
        <w:pBdr>
          <w:top w:val="nil"/>
          <w:left w:val="nil"/>
          <w:bottom w:val="nil"/>
          <w:right w:val="nil"/>
          <w:between w:val="nil"/>
        </w:pBdr>
        <w:shd w:val="clear" w:color="auto" w:fill="FFFFFF"/>
        <w:spacing w:after="0" w:line="360" w:lineRule="auto"/>
        <w:jc w:val="both"/>
        <w:rPr>
          <w:rFonts w:ascii="Arial" w:hAnsi="Arial" w:cs="Arial"/>
          <w:color w:val="000000"/>
        </w:rPr>
      </w:pPr>
      <w:r w:rsidRPr="00834735">
        <w:rPr>
          <w:rFonts w:ascii="Arial" w:eastAsia="Times New Roman" w:hAnsi="Arial" w:cs="Arial"/>
          <w:color w:val="000000"/>
        </w:rPr>
        <w:t>le respect de l’environnement ;</w:t>
      </w:r>
    </w:p>
    <w:p w14:paraId="380ACD69" w14:textId="77777777" w:rsidR="000414CF" w:rsidRPr="00834735" w:rsidRDefault="000414CF" w:rsidP="00784189">
      <w:pPr>
        <w:numPr>
          <w:ilvl w:val="0"/>
          <w:numId w:val="11"/>
        </w:numPr>
        <w:pBdr>
          <w:top w:val="nil"/>
          <w:left w:val="nil"/>
          <w:bottom w:val="nil"/>
          <w:right w:val="nil"/>
          <w:between w:val="nil"/>
        </w:pBdr>
        <w:shd w:val="clear" w:color="auto" w:fill="FFFFFF"/>
        <w:spacing w:after="0" w:line="360" w:lineRule="auto"/>
        <w:jc w:val="both"/>
        <w:rPr>
          <w:rFonts w:ascii="Arial" w:hAnsi="Arial" w:cs="Arial"/>
          <w:color w:val="000000"/>
        </w:rPr>
      </w:pPr>
      <w:r w:rsidRPr="00834735">
        <w:rPr>
          <w:rFonts w:ascii="Arial" w:eastAsia="Times New Roman" w:hAnsi="Arial" w:cs="Arial"/>
          <w:color w:val="000000"/>
        </w:rPr>
        <w:t>les dispositions relatives à la défense des droits des employés ;</w:t>
      </w:r>
    </w:p>
    <w:p w14:paraId="11771235" w14:textId="77777777" w:rsidR="000414CF" w:rsidRPr="00834735" w:rsidRDefault="000414CF" w:rsidP="00784189">
      <w:pPr>
        <w:numPr>
          <w:ilvl w:val="0"/>
          <w:numId w:val="11"/>
        </w:numPr>
        <w:pBdr>
          <w:top w:val="nil"/>
          <w:left w:val="nil"/>
          <w:bottom w:val="nil"/>
          <w:right w:val="nil"/>
          <w:between w:val="nil"/>
        </w:pBdr>
        <w:shd w:val="clear" w:color="auto" w:fill="FFFFFF"/>
        <w:spacing w:after="0" w:line="360" w:lineRule="auto"/>
        <w:jc w:val="both"/>
        <w:rPr>
          <w:rFonts w:ascii="Arial" w:hAnsi="Arial" w:cs="Arial"/>
          <w:color w:val="000000"/>
        </w:rPr>
      </w:pPr>
      <w:r w:rsidRPr="00834735">
        <w:rPr>
          <w:rFonts w:ascii="Arial" w:eastAsia="Times New Roman" w:hAnsi="Arial" w:cs="Arial"/>
          <w:color w:val="000000"/>
        </w:rPr>
        <w:t>les mesures disciplinaires ;</w:t>
      </w:r>
    </w:p>
    <w:p w14:paraId="200245A9" w14:textId="77777777" w:rsidR="000414CF" w:rsidRPr="00834735" w:rsidRDefault="000414CF" w:rsidP="00784189">
      <w:pPr>
        <w:numPr>
          <w:ilvl w:val="0"/>
          <w:numId w:val="11"/>
        </w:numPr>
        <w:pBdr>
          <w:top w:val="nil"/>
          <w:left w:val="nil"/>
          <w:bottom w:val="nil"/>
          <w:right w:val="nil"/>
          <w:between w:val="nil"/>
        </w:pBdr>
        <w:shd w:val="clear" w:color="auto" w:fill="FFFFFF"/>
        <w:spacing w:after="0" w:line="360" w:lineRule="auto"/>
        <w:jc w:val="both"/>
        <w:rPr>
          <w:rFonts w:ascii="Arial" w:hAnsi="Arial" w:cs="Arial"/>
          <w:color w:val="000000"/>
        </w:rPr>
      </w:pPr>
      <w:r w:rsidRPr="00834735">
        <w:rPr>
          <w:rFonts w:ascii="Arial" w:eastAsia="Times New Roman" w:hAnsi="Arial" w:cs="Arial"/>
          <w:color w:val="000000"/>
        </w:rPr>
        <w:t>les formalités de son application.</w:t>
      </w:r>
    </w:p>
    <w:p w14:paraId="12372609" w14:textId="77777777" w:rsidR="000414CF" w:rsidRPr="00834735" w:rsidRDefault="000414CF" w:rsidP="000414CF">
      <w:pPr>
        <w:pBdr>
          <w:top w:val="nil"/>
          <w:left w:val="nil"/>
          <w:bottom w:val="nil"/>
          <w:right w:val="nil"/>
          <w:between w:val="nil"/>
        </w:pBdr>
        <w:shd w:val="clear" w:color="auto" w:fill="FFFFFF"/>
        <w:spacing w:line="276" w:lineRule="auto"/>
        <w:ind w:left="720"/>
        <w:jc w:val="both"/>
        <w:rPr>
          <w:rFonts w:ascii="Arial" w:eastAsia="Times New Roman" w:hAnsi="Arial" w:cs="Arial"/>
          <w:color w:val="000000"/>
        </w:rPr>
      </w:pPr>
    </w:p>
    <w:p w14:paraId="68BADF3D" w14:textId="77777777" w:rsidR="000414CF" w:rsidRPr="00834735" w:rsidRDefault="000414CF" w:rsidP="000414CF">
      <w:pPr>
        <w:pStyle w:val="Paragraphedeliste"/>
        <w:numPr>
          <w:ilvl w:val="0"/>
          <w:numId w:val="10"/>
        </w:numPr>
        <w:pBdr>
          <w:top w:val="nil"/>
          <w:left w:val="nil"/>
          <w:bottom w:val="nil"/>
          <w:right w:val="nil"/>
          <w:between w:val="nil"/>
        </w:pBdr>
        <w:shd w:val="clear" w:color="auto" w:fill="FFFFFF"/>
        <w:spacing w:after="0" w:line="276" w:lineRule="auto"/>
        <w:jc w:val="both"/>
        <w:rPr>
          <w:rFonts w:ascii="Arial" w:eastAsia="Times New Roman" w:hAnsi="Arial" w:cs="Arial"/>
          <w:b/>
          <w:color w:val="000000"/>
        </w:rPr>
      </w:pPr>
      <w:r w:rsidRPr="00A56E78">
        <w:rPr>
          <w:rFonts w:ascii="Arial" w:eastAsia="Times New Roman" w:hAnsi="Arial" w:cs="Arial"/>
          <w:b/>
          <w:color w:val="000000"/>
          <w:sz w:val="28"/>
          <w:szCs w:val="28"/>
        </w:rPr>
        <w:t>Application</w:t>
      </w:r>
    </w:p>
    <w:p w14:paraId="64131B4C" w14:textId="77777777" w:rsidR="000414CF" w:rsidRPr="00834735" w:rsidRDefault="000414CF" w:rsidP="0019482C">
      <w:pPr>
        <w:pBdr>
          <w:top w:val="nil"/>
          <w:left w:val="nil"/>
          <w:bottom w:val="nil"/>
          <w:right w:val="nil"/>
          <w:between w:val="nil"/>
        </w:pBdr>
        <w:shd w:val="clear" w:color="auto" w:fill="FFFFFF"/>
        <w:spacing w:line="360" w:lineRule="auto"/>
        <w:jc w:val="both"/>
        <w:rPr>
          <w:rFonts w:ascii="Arial" w:eastAsia="Times New Roman" w:hAnsi="Arial" w:cs="Arial"/>
          <w:color w:val="000000"/>
        </w:rPr>
      </w:pPr>
      <w:r w:rsidRPr="00834735">
        <w:rPr>
          <w:rFonts w:ascii="Arial" w:eastAsia="Times New Roman" w:hAnsi="Arial" w:cs="Arial"/>
          <w:color w:val="000000"/>
        </w:rPr>
        <w:t>Le présent Règlement et Code de bonne conduite s’applique sans restriction ni réserve à l’ensemble des salariés et apprentis de l’Entreprise, y compris, ses sous-traitants et partenaires sécuritaires et autres.</w:t>
      </w:r>
    </w:p>
    <w:p w14:paraId="4C0B2147" w14:textId="77777777" w:rsidR="000414CF" w:rsidRPr="00834735" w:rsidRDefault="000414CF" w:rsidP="000414CF">
      <w:pPr>
        <w:pBdr>
          <w:top w:val="nil"/>
          <w:left w:val="nil"/>
          <w:bottom w:val="nil"/>
          <w:right w:val="nil"/>
          <w:between w:val="nil"/>
        </w:pBdr>
        <w:shd w:val="clear" w:color="auto" w:fill="FFFFFF"/>
        <w:spacing w:line="276" w:lineRule="auto"/>
        <w:jc w:val="both"/>
        <w:rPr>
          <w:rFonts w:ascii="Arial" w:eastAsia="Times New Roman" w:hAnsi="Arial" w:cs="Arial"/>
          <w:color w:val="000000"/>
        </w:rPr>
      </w:pPr>
    </w:p>
    <w:p w14:paraId="6208857F" w14:textId="77777777" w:rsidR="000414CF" w:rsidRPr="00A56E78" w:rsidRDefault="000414CF" w:rsidP="000414CF">
      <w:pPr>
        <w:pBdr>
          <w:top w:val="nil"/>
          <w:left w:val="nil"/>
          <w:bottom w:val="nil"/>
          <w:right w:val="nil"/>
          <w:between w:val="nil"/>
        </w:pBdr>
        <w:shd w:val="clear" w:color="auto" w:fill="FFFFFF"/>
        <w:spacing w:after="240" w:line="276" w:lineRule="auto"/>
        <w:jc w:val="both"/>
        <w:rPr>
          <w:rFonts w:ascii="Arial" w:eastAsia="Times New Roman" w:hAnsi="Arial" w:cs="Arial"/>
          <w:b/>
          <w:color w:val="000000"/>
          <w:sz w:val="28"/>
          <w:szCs w:val="28"/>
        </w:rPr>
      </w:pPr>
      <w:r w:rsidRPr="00A56E78">
        <w:rPr>
          <w:rFonts w:ascii="Arial" w:eastAsia="Times New Roman" w:hAnsi="Arial" w:cs="Arial"/>
          <w:b/>
          <w:color w:val="000000"/>
          <w:sz w:val="28"/>
          <w:szCs w:val="28"/>
        </w:rPr>
        <w:t>Article 1 – DE LA DISCIPLINE GENERALE</w:t>
      </w:r>
    </w:p>
    <w:p w14:paraId="7BF637C5"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r w:rsidRPr="00834735">
        <w:rPr>
          <w:rFonts w:ascii="Arial" w:eastAsia="Times New Roman" w:hAnsi="Arial" w:cs="Arial"/>
        </w:rPr>
        <w:t>La durée du travail est fixée conformément aux dispositions légales et conventionnelles du code du travail en vigueur en République du Bénin.</w:t>
      </w:r>
    </w:p>
    <w:p w14:paraId="2FC66A37"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p>
    <w:p w14:paraId="69E59E50" w14:textId="78E8E55E" w:rsidR="000414CF" w:rsidRPr="00AC3740" w:rsidRDefault="000414CF" w:rsidP="0019482C">
      <w:pPr>
        <w:spacing w:line="360" w:lineRule="auto"/>
        <w:jc w:val="both"/>
      </w:pPr>
      <w:r w:rsidRPr="00834735">
        <w:rPr>
          <w:rFonts w:ascii="Arial" w:eastAsia="Times New Roman" w:hAnsi="Arial" w:cs="Arial"/>
        </w:rPr>
        <w:t xml:space="preserve">Les Employés sont astreints à l’horaire arrêté par la Direction tel qu’affiché sur les lieux de travail et communiqué à l’Inspection du Travail. Les </w:t>
      </w:r>
      <w:r w:rsidRPr="00AC3740">
        <w:rPr>
          <w:rFonts w:ascii="Arial" w:hAnsi="Arial" w:cs="Arial"/>
        </w:rPr>
        <w:t>heures de travail sont celles en vigueur dans l'entreprise ou prévues par le planning des travaux. Soit quarante (40)</w:t>
      </w:r>
      <w:r w:rsidR="0019482C">
        <w:rPr>
          <w:rFonts w:ascii="Arial" w:hAnsi="Arial" w:cs="Arial"/>
        </w:rPr>
        <w:t xml:space="preserve"> </w:t>
      </w:r>
      <w:r w:rsidRPr="00AC3740">
        <w:rPr>
          <w:rFonts w:ascii="Arial" w:eastAsia="Times New Roman" w:hAnsi="Arial" w:cs="Arial"/>
          <w:color w:val="000000"/>
        </w:rPr>
        <w:t>de travail hebdomadaire</w:t>
      </w:r>
      <w:r>
        <w:rPr>
          <w:rFonts w:ascii="Arial" w:eastAsia="Times New Roman" w:hAnsi="Arial" w:cs="Arial"/>
          <w:color w:val="000000"/>
        </w:rPr>
        <w:t>.</w:t>
      </w:r>
    </w:p>
    <w:p w14:paraId="28F75734" w14:textId="77777777" w:rsidR="000414CF" w:rsidRDefault="000414CF" w:rsidP="000414CF">
      <w:pPr>
        <w:jc w:val="both"/>
        <w:rPr>
          <w:vanish/>
        </w:rPr>
      </w:pPr>
    </w:p>
    <w:p w14:paraId="33D92E33" w14:textId="77777777" w:rsidR="000414CF" w:rsidRPr="00834735" w:rsidRDefault="000414CF" w:rsidP="000414C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p>
    <w:p w14:paraId="2DCE18DE" w14:textId="77777777" w:rsidR="000414CF" w:rsidRPr="00834735" w:rsidRDefault="000414CF" w:rsidP="0019482C">
      <w:pPr>
        <w:pBdr>
          <w:top w:val="nil"/>
          <w:left w:val="nil"/>
          <w:bottom w:val="nil"/>
          <w:right w:val="nil"/>
          <w:between w:val="nil"/>
        </w:pBdr>
        <w:shd w:val="clear" w:color="auto" w:fill="FFFFFF"/>
        <w:spacing w:line="360" w:lineRule="auto"/>
        <w:jc w:val="both"/>
        <w:rPr>
          <w:rFonts w:ascii="Arial" w:eastAsia="Times New Roman" w:hAnsi="Arial" w:cs="Arial"/>
          <w:color w:val="000000"/>
        </w:rPr>
      </w:pPr>
      <w:r w:rsidRPr="00834735">
        <w:rPr>
          <w:rFonts w:ascii="Arial" w:eastAsia="Times New Roman" w:hAnsi="Arial" w:cs="Arial"/>
          <w:color w:val="000000"/>
        </w:rPr>
        <w:t xml:space="preserve">Toutefois, pour l’avancement du chantier, l’Entreprise peut demander au personnel d’effectuer des heures supplémentaires au-delà des </w:t>
      </w:r>
      <w:r w:rsidRPr="00834735">
        <w:rPr>
          <w:rFonts w:ascii="Arial" w:eastAsia="Times New Roman" w:hAnsi="Arial" w:cs="Arial"/>
          <w:b/>
          <w:color w:val="000000"/>
        </w:rPr>
        <w:t>quarante heures (40) heures</w:t>
      </w:r>
      <w:r>
        <w:rPr>
          <w:rFonts w:ascii="Arial" w:eastAsia="Times New Roman" w:hAnsi="Arial" w:cs="Arial"/>
          <w:b/>
          <w:color w:val="000000"/>
        </w:rPr>
        <w:t xml:space="preserve"> </w:t>
      </w:r>
      <w:r w:rsidRPr="00834735">
        <w:rPr>
          <w:rFonts w:ascii="Arial" w:eastAsia="Times New Roman" w:hAnsi="Arial" w:cs="Arial"/>
          <w:b/>
          <w:color w:val="000000"/>
        </w:rPr>
        <w:t>de travail hebdomadaire</w:t>
      </w:r>
      <w:r w:rsidRPr="00834735">
        <w:rPr>
          <w:rFonts w:ascii="Arial" w:eastAsia="Times New Roman" w:hAnsi="Arial" w:cs="Arial"/>
          <w:color w:val="000000"/>
        </w:rPr>
        <w:t>. Les heures supplémentaires sont rémunérées conformément au code du travail.</w:t>
      </w:r>
    </w:p>
    <w:p w14:paraId="569CDB48" w14:textId="77777777" w:rsidR="000414CF" w:rsidRPr="00834735" w:rsidRDefault="000414CF" w:rsidP="0019482C">
      <w:pPr>
        <w:pBdr>
          <w:top w:val="nil"/>
          <w:left w:val="nil"/>
          <w:bottom w:val="nil"/>
          <w:right w:val="nil"/>
          <w:between w:val="nil"/>
        </w:pBdr>
        <w:shd w:val="clear" w:color="auto" w:fill="FFFFFF"/>
        <w:spacing w:line="360" w:lineRule="auto"/>
        <w:jc w:val="both"/>
        <w:rPr>
          <w:rFonts w:ascii="Arial" w:eastAsia="Times New Roman" w:hAnsi="Arial" w:cs="Arial"/>
          <w:color w:val="000000"/>
        </w:rPr>
      </w:pPr>
    </w:p>
    <w:p w14:paraId="5A9542CE" w14:textId="77777777" w:rsidR="000414CF" w:rsidRPr="00834735" w:rsidRDefault="000414CF" w:rsidP="0019482C">
      <w:pPr>
        <w:pBdr>
          <w:top w:val="nil"/>
          <w:left w:val="nil"/>
          <w:bottom w:val="nil"/>
          <w:right w:val="nil"/>
          <w:between w:val="nil"/>
        </w:pBdr>
        <w:shd w:val="clear" w:color="auto" w:fill="FFFFFF"/>
        <w:spacing w:after="280" w:line="360" w:lineRule="auto"/>
        <w:jc w:val="both"/>
        <w:rPr>
          <w:rFonts w:ascii="Arial" w:eastAsia="Times New Roman" w:hAnsi="Arial" w:cs="Arial"/>
          <w:color w:val="000000"/>
        </w:rPr>
      </w:pPr>
      <w:r w:rsidRPr="00834735">
        <w:rPr>
          <w:rFonts w:ascii="Arial" w:eastAsia="Times New Roman" w:hAnsi="Arial" w:cs="Arial"/>
          <w:color w:val="000000"/>
        </w:rPr>
        <w:t>Les Employés doivent se soumettre aux mesures de contrôle des entrées et des sorties mises en place par la Direction. Le Personnel doit se trouver à son poste de travail à l’heure fixée pour le début du travail et à celle prévue pour la fin de celui-ci. Aucun retard au travail ou arrêt prématuré du travail sans autorisation n’est toléré.</w:t>
      </w:r>
    </w:p>
    <w:p w14:paraId="2B30B706" w14:textId="77777777" w:rsidR="000414CF" w:rsidRPr="00834735" w:rsidRDefault="000414CF" w:rsidP="0019482C">
      <w:pPr>
        <w:pBdr>
          <w:top w:val="nil"/>
          <w:left w:val="nil"/>
          <w:bottom w:val="nil"/>
          <w:right w:val="nil"/>
          <w:between w:val="nil"/>
        </w:pBdr>
        <w:shd w:val="clear" w:color="auto" w:fill="FFFFFF"/>
        <w:spacing w:line="360" w:lineRule="auto"/>
        <w:jc w:val="both"/>
        <w:rPr>
          <w:rFonts w:ascii="Arial" w:eastAsia="Times New Roman" w:hAnsi="Arial" w:cs="Arial"/>
          <w:color w:val="000000"/>
        </w:rPr>
      </w:pPr>
      <w:r w:rsidRPr="00834735">
        <w:rPr>
          <w:rFonts w:ascii="Arial" w:eastAsia="Times New Roman" w:hAnsi="Arial" w:cs="Arial"/>
          <w:color w:val="000000"/>
        </w:rPr>
        <w:t xml:space="preserve">Le travailleur n’est pas autorisé à exercer une activité autre que celle confiée par l’Entreprise. </w:t>
      </w:r>
    </w:p>
    <w:p w14:paraId="06EA2106"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p>
    <w:p w14:paraId="5F018D5D" w14:textId="77777777" w:rsidR="000414CF" w:rsidRPr="00834735" w:rsidRDefault="000414CF" w:rsidP="0019482C">
      <w:pPr>
        <w:pBdr>
          <w:top w:val="nil"/>
          <w:left w:val="nil"/>
          <w:bottom w:val="nil"/>
          <w:right w:val="nil"/>
          <w:between w:val="nil"/>
        </w:pBdr>
        <w:shd w:val="clear" w:color="auto" w:fill="FFFFFF"/>
        <w:spacing w:line="360" w:lineRule="auto"/>
        <w:jc w:val="both"/>
        <w:rPr>
          <w:rFonts w:ascii="Arial" w:eastAsia="Times New Roman" w:hAnsi="Arial" w:cs="Arial"/>
          <w:color w:val="000000"/>
        </w:rPr>
      </w:pPr>
      <w:r w:rsidRPr="00834735">
        <w:rPr>
          <w:rFonts w:ascii="Arial" w:eastAsia="Times New Roman" w:hAnsi="Arial" w:cs="Arial"/>
          <w:color w:val="000000"/>
        </w:rPr>
        <w:t xml:space="preserve">Aucune absence injustifiée n’est tolérée. Toute absence doit, sauf cas de force majeure, faire l’objet d’une autorisation préalable de la Direction. L’absence non autorisée constitue une absence irrégulière qui est sanctionnée. Toute indisponibilité consécutive à la maladie doit, être justifiée auprès de la Direction dans les 48 heures qui suivent l’arrêt. </w:t>
      </w:r>
    </w:p>
    <w:p w14:paraId="59990CBD" w14:textId="77777777" w:rsidR="000414CF" w:rsidRPr="00834735" w:rsidRDefault="000414CF" w:rsidP="0019482C">
      <w:pPr>
        <w:pBdr>
          <w:top w:val="nil"/>
          <w:left w:val="nil"/>
          <w:bottom w:val="nil"/>
          <w:right w:val="nil"/>
          <w:between w:val="nil"/>
        </w:pBdr>
        <w:shd w:val="clear" w:color="auto" w:fill="FFFFFF"/>
        <w:spacing w:after="240" w:line="360" w:lineRule="auto"/>
        <w:jc w:val="both"/>
        <w:rPr>
          <w:rFonts w:ascii="Arial" w:eastAsia="Times New Roman" w:hAnsi="Arial" w:cs="Arial"/>
          <w:color w:val="000000"/>
        </w:rPr>
      </w:pPr>
      <w:r w:rsidRPr="00834735">
        <w:rPr>
          <w:rFonts w:ascii="Arial" w:eastAsia="Times New Roman" w:hAnsi="Arial" w:cs="Arial"/>
          <w:color w:val="000000"/>
        </w:rPr>
        <w:t>Aucun travailleur ne peut être absent plus de 3 jours au cours d’un mois sans justification valable.</w:t>
      </w:r>
    </w:p>
    <w:p w14:paraId="5F8A9456" w14:textId="77777777" w:rsidR="000414CF" w:rsidRPr="00834735" w:rsidRDefault="000414CF" w:rsidP="0019482C">
      <w:pPr>
        <w:pBdr>
          <w:top w:val="nil"/>
          <w:left w:val="nil"/>
          <w:bottom w:val="nil"/>
          <w:right w:val="nil"/>
          <w:between w:val="nil"/>
        </w:pBdr>
        <w:shd w:val="clear" w:color="auto" w:fill="FFFFFF"/>
        <w:spacing w:line="360" w:lineRule="auto"/>
        <w:jc w:val="both"/>
        <w:rPr>
          <w:rFonts w:ascii="Arial" w:eastAsia="Times New Roman" w:hAnsi="Arial" w:cs="Arial"/>
          <w:color w:val="000000"/>
        </w:rPr>
      </w:pPr>
      <w:r w:rsidRPr="00834735">
        <w:rPr>
          <w:rFonts w:ascii="Arial" w:eastAsia="Times New Roman" w:hAnsi="Arial" w:cs="Arial"/>
          <w:b/>
          <w:i/>
          <w:color w:val="000000"/>
        </w:rPr>
        <w:t>IL EST FORMELLEMENT INTERDIT</w:t>
      </w:r>
      <w:r w:rsidRPr="00834735">
        <w:rPr>
          <w:rFonts w:ascii="Arial" w:eastAsia="Times New Roman" w:hAnsi="Arial" w:cs="Arial"/>
          <w:color w:val="000000"/>
        </w:rPr>
        <w:t xml:space="preserve"> au travailleur, sous peine de sanctions pouvant aller jusqu’au licenciement, sans préjudice des éventuelles poursuites judiciaires par l’autorité publique, de :</w:t>
      </w:r>
    </w:p>
    <w:p w14:paraId="626993BD"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color w:val="000000"/>
        </w:rPr>
      </w:pPr>
    </w:p>
    <w:p w14:paraId="0755941A"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tenir des propos et attitudes déplacés vis-à-vis des personnes de sexe féminin ;</w:t>
      </w:r>
    </w:p>
    <w:p w14:paraId="791F6622"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avoir recours aux services de prostituées durant les heures de chantier ;</w:t>
      </w:r>
    </w:p>
    <w:p w14:paraId="449E2B80"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avoir des comportements de violences physiques ou verbales dans les installations ou sur les lieux de travail ;</w:t>
      </w:r>
    </w:p>
    <w:p w14:paraId="02F79ECD"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attenter volontairement aux biens et intérêts d’autrui ou à l’environnement ;</w:t>
      </w:r>
    </w:p>
    <w:p w14:paraId="7093D505"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commettre des actes de vandalisme ou de vol ;</w:t>
      </w:r>
    </w:p>
    <w:p w14:paraId="726003A5"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lastRenderedPageBreak/>
        <w:t>refuser de mettre en application les ordres donnés par sa hiérarchie et les procédures internes édictées par la Direction du chantier ;</w:t>
      </w:r>
    </w:p>
    <w:p w14:paraId="6878D82F"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faire preuve d’actes de négligence dans le cadre de ses fonctions ou d’imprudences entrainant des dommages ou préjudices à la population, aux biens d’autrui ou de l’Entreprise, à l’environnement, notamment en rapport avec les prescriptions de lutte contre la propagation des IST et du VIH Sida.</w:t>
      </w:r>
    </w:p>
    <w:p w14:paraId="7F0A7E07"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quitter son poste de travail sans autorisation de la Direction du chantier ;</w:t>
      </w:r>
    </w:p>
    <w:p w14:paraId="5091D584"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introduire et diffuser à l’intérieur de l’entreprise des tracts et pétitions ;</w:t>
      </w:r>
    </w:p>
    <w:p w14:paraId="05B91647"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procéder à des affichages non autorisés sous réserve de l’exercice du droit syndical ;</w:t>
      </w:r>
    </w:p>
    <w:p w14:paraId="289855CC"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introduire sans autorisation dans l’entreprise des personnes étrangères au service sous réserve du respect du droit syndical ;</w:t>
      </w:r>
    </w:p>
    <w:p w14:paraId="772028D4"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emporter sans autorisation écrite des objets appartenant à l’entreprise ;</w:t>
      </w:r>
    </w:p>
    <w:p w14:paraId="27CB5649"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se livrer à des travaux personnels sur les lieux du travail ;</w:t>
      </w:r>
    </w:p>
    <w:p w14:paraId="3EB9FF5E"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introduire dans l’entreprise des marchandises destinées à être vendues pour son compte personnel ;</w:t>
      </w:r>
    </w:p>
    <w:p w14:paraId="0086929E"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divulguer tous renseignements ayant trait aux opérations confidentielles dont le Personnel aurait connaissance dans l’exercice de ses fonctions ;</w:t>
      </w:r>
    </w:p>
    <w:p w14:paraId="45B3663B"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garer les véhicules de l’Entreprise hors des emplacements prévus à cet effet ;</w:t>
      </w:r>
    </w:p>
    <w:p w14:paraId="0E65AD12"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quitter son poste de travail sans motif valable ;</w:t>
      </w:r>
    </w:p>
    <w:p w14:paraId="6DAD3CFD"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consommer de l’alcool ou être en état d’ébriété pendant les heures de travail, entrainant des risques pour la sécurité des riverains, clients, usagers et personnels de chantier, ainsi que pour la préservation de l’environnement ;</w:t>
      </w:r>
    </w:p>
    <w:p w14:paraId="2A09B19E"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signer des pièces ou des lettres au nom de l’entreprise sans y être expressément autorisé ;</w:t>
      </w:r>
    </w:p>
    <w:p w14:paraId="50EFD00A"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conserver des fonds appartenant à l’entreprise ;</w:t>
      </w:r>
    </w:p>
    <w:p w14:paraId="1B0D0114"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frauder dans le domaine du contrôle de la durée du travail ;</w:t>
      </w:r>
    </w:p>
    <w:p w14:paraId="5CEF0FE4"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commettre toute action et comportement contraires à la règlementation et à la jurisprudence du droit du travail ;</w:t>
      </w:r>
    </w:p>
    <w:p w14:paraId="5A417D6F"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 xml:space="preserve">se livrer dans les installations de la société à une activité autre que celle confiée par l’Entreprise ; </w:t>
      </w:r>
    </w:p>
    <w:p w14:paraId="1D7602D6"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utiliser les matériels et équipements mis à sa disposition à des fins personnelles et emporter  sans autorisation écrite des objets appartenant à l’entreprise.</w:t>
      </w:r>
    </w:p>
    <w:p w14:paraId="53579AB7"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p>
    <w:p w14:paraId="62D7498D" w14:textId="77777777" w:rsidR="000414CF" w:rsidRPr="00A56E78" w:rsidRDefault="000414CF" w:rsidP="000414CF">
      <w:pPr>
        <w:pBdr>
          <w:top w:val="none" w:sz="0" w:space="0" w:color="000000"/>
          <w:left w:val="none" w:sz="0" w:space="0" w:color="000000"/>
          <w:bottom w:val="none" w:sz="0" w:space="0" w:color="000000"/>
          <w:right w:val="none" w:sz="0" w:space="0" w:color="000000"/>
          <w:between w:val="none" w:sz="0" w:space="0" w:color="000000"/>
        </w:pBdr>
        <w:spacing w:after="240" w:line="276" w:lineRule="auto"/>
        <w:jc w:val="both"/>
        <w:rPr>
          <w:rFonts w:ascii="Arial" w:eastAsia="Times New Roman" w:hAnsi="Arial" w:cs="Arial"/>
          <w:b/>
          <w:sz w:val="28"/>
          <w:szCs w:val="28"/>
        </w:rPr>
      </w:pPr>
      <w:r w:rsidRPr="00A56E78">
        <w:rPr>
          <w:rFonts w:ascii="Arial" w:eastAsia="Times New Roman" w:hAnsi="Arial" w:cs="Arial"/>
          <w:b/>
          <w:sz w:val="28"/>
          <w:szCs w:val="28"/>
        </w:rPr>
        <w:lastRenderedPageBreak/>
        <w:t>Article 2 – DE L’HYGIENE ET SECURITE</w:t>
      </w:r>
    </w:p>
    <w:p w14:paraId="782D95B6"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Arial" w:eastAsia="Times New Roman" w:hAnsi="Arial" w:cs="Arial"/>
        </w:rPr>
      </w:pPr>
      <w:r w:rsidRPr="00834735">
        <w:rPr>
          <w:rFonts w:ascii="Arial" w:eastAsia="Times New Roman" w:hAnsi="Arial" w:cs="Arial"/>
        </w:rPr>
        <w:t>Le Personnel est tenu d’observer les mesures d’hygiène et de sécurité ainsi que les prescriptions de la médecine du Travail qui résultent de la règlementation en vigueur.</w:t>
      </w:r>
    </w:p>
    <w:p w14:paraId="07D5721D"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Arial" w:eastAsia="Times New Roman" w:hAnsi="Arial" w:cs="Arial"/>
        </w:rPr>
      </w:pPr>
      <w:r w:rsidRPr="00834735">
        <w:rPr>
          <w:rFonts w:ascii="Arial" w:eastAsia="Times New Roman" w:hAnsi="Arial" w:cs="Arial"/>
        </w:rPr>
        <w:t>L’Entreprise organise un service médical courant et d’urgence à la base-vie (dispensaire), adapté à l’effectif du personnel, et fournit les services de premiers secours nécessaires, y compris le transfert des membres du personnel blessés à l’hôpital ou dans d’autres lieux appropriés, le cas échéant.</w:t>
      </w:r>
    </w:p>
    <w:p w14:paraId="228773EA"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Arial" w:eastAsia="Times New Roman" w:hAnsi="Arial" w:cs="Arial"/>
        </w:rPr>
      </w:pPr>
      <w:r w:rsidRPr="00834735">
        <w:rPr>
          <w:rFonts w:ascii="Arial" w:eastAsia="Times New Roman" w:hAnsi="Arial" w:cs="Arial"/>
        </w:rPr>
        <w:t>L’Entreprise met à la disposition du personnel des équipements de protection individuelle (EPI) et les badges et en veillant à ce que l’affectation des équipements soit faite en adéquation avec la fonction de chaque Employé ;</w:t>
      </w:r>
    </w:p>
    <w:p w14:paraId="4176A662"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b/>
          <w:i/>
        </w:rPr>
      </w:pPr>
      <w:r w:rsidRPr="00834735">
        <w:rPr>
          <w:rFonts w:ascii="Arial" w:eastAsia="Times New Roman" w:hAnsi="Arial" w:cs="Arial"/>
          <w:b/>
          <w:i/>
        </w:rPr>
        <w:t>IL EST NOTAMMENT OBLIGATOIRE :</w:t>
      </w:r>
    </w:p>
    <w:p w14:paraId="7FD9D74A"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r w:rsidRPr="00834735">
        <w:rPr>
          <w:rFonts w:ascii="Arial" w:eastAsia="Times New Roman" w:hAnsi="Arial" w:cs="Arial"/>
          <w:b/>
          <w:u w:val="single"/>
        </w:rPr>
        <w:t>Pour l’Employé</w:t>
      </w:r>
      <w:r w:rsidRPr="00834735">
        <w:rPr>
          <w:rFonts w:ascii="Arial" w:eastAsia="Times New Roman" w:hAnsi="Arial" w:cs="Arial"/>
        </w:rPr>
        <w:t> : de se présenter à son poste muni des équipements qui lui ont été attribués (paire de bottes, combinaison appropriée pour chaque tâche, gant, cache-nez, casque,</w:t>
      </w:r>
      <w:r w:rsidR="00A177ED">
        <w:rPr>
          <w:rFonts w:ascii="Arial" w:eastAsia="Times New Roman" w:hAnsi="Arial" w:cs="Arial"/>
        </w:rPr>
        <w:t xml:space="preserve"> </w:t>
      </w:r>
      <w:r w:rsidR="00D77CB1">
        <w:rPr>
          <w:rFonts w:ascii="Arial" w:eastAsia="Times New Roman" w:hAnsi="Arial" w:cs="Arial"/>
        </w:rPr>
        <w:t>etc.</w:t>
      </w:r>
      <w:r w:rsidRPr="00834735">
        <w:rPr>
          <w:rFonts w:ascii="Arial" w:eastAsia="Times New Roman" w:hAnsi="Arial" w:cs="Arial"/>
        </w:rPr>
        <w:t>.) ; utiliser les accessoires et vêtements de sécurité mis à sa disposition par l’entreprise, chaque jour travaillé.</w:t>
      </w:r>
    </w:p>
    <w:p w14:paraId="63251BFB"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r w:rsidRPr="00834735">
        <w:rPr>
          <w:rFonts w:ascii="Arial" w:eastAsia="Times New Roman" w:hAnsi="Arial" w:cs="Arial"/>
        </w:rPr>
        <w:t>L’Employé ne peut utiliser pour son intérêt personnel lesdits équipements, lesquels doivent être conservés par lui et utilisés en bon père de famille.</w:t>
      </w:r>
    </w:p>
    <w:p w14:paraId="21AF4DD1" w14:textId="77777777" w:rsidR="000414CF" w:rsidRPr="00834735" w:rsidRDefault="000414CF" w:rsidP="0019482C">
      <w:pPr>
        <w:pBdr>
          <w:top w:val="nil"/>
          <w:left w:val="nil"/>
          <w:bottom w:val="nil"/>
          <w:right w:val="nil"/>
          <w:between w:val="nil"/>
        </w:pBdr>
        <w:shd w:val="clear" w:color="auto" w:fill="FFFFFF"/>
        <w:spacing w:line="360" w:lineRule="auto"/>
        <w:jc w:val="both"/>
        <w:rPr>
          <w:rFonts w:ascii="Arial" w:eastAsia="Times New Roman" w:hAnsi="Arial" w:cs="Arial"/>
          <w:color w:val="000000"/>
        </w:rPr>
      </w:pPr>
    </w:p>
    <w:p w14:paraId="5D491866"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porter le badge indiquant le nom et la fonction pour l’ensemble du personnel.</w:t>
      </w:r>
    </w:p>
    <w:p w14:paraId="5839FA36" w14:textId="77777777" w:rsidR="000414CF" w:rsidRPr="00834735" w:rsidRDefault="000414CF" w:rsidP="0019482C">
      <w:pPr>
        <w:pBdr>
          <w:top w:val="nil"/>
          <w:left w:val="nil"/>
          <w:bottom w:val="nil"/>
          <w:right w:val="nil"/>
          <w:between w:val="nil"/>
        </w:pBdr>
        <w:shd w:val="clear" w:color="auto" w:fill="FFFFFF"/>
        <w:spacing w:line="360" w:lineRule="auto"/>
        <w:jc w:val="both"/>
        <w:rPr>
          <w:rFonts w:ascii="Arial" w:eastAsia="Times New Roman" w:hAnsi="Arial" w:cs="Arial"/>
          <w:color w:val="000000"/>
        </w:rPr>
      </w:pPr>
    </w:p>
    <w:p w14:paraId="4340DECE"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b/>
          <w:i/>
        </w:rPr>
      </w:pPr>
      <w:r w:rsidRPr="00834735">
        <w:rPr>
          <w:rFonts w:ascii="Arial" w:eastAsia="Times New Roman" w:hAnsi="Arial" w:cs="Arial"/>
          <w:b/>
          <w:i/>
        </w:rPr>
        <w:t>IL EST FORMELLEMENT INTERDIT DE :</w:t>
      </w:r>
    </w:p>
    <w:p w14:paraId="2AB061F9"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pénétrer et séjourner dans l’entreprise en état d’ébriété ou sous l’effet de stupéfiants ;</w:t>
      </w:r>
    </w:p>
    <w:p w14:paraId="4BAB5ED4"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consommer des boissons alcoolisées ou des stupéfiants pendant les heures de travail ;</w:t>
      </w:r>
    </w:p>
    <w:p w14:paraId="0861CEE6"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fumer en dehors des locaux prévus par l’entreprise à cet effet ;</w:t>
      </w:r>
    </w:p>
    <w:p w14:paraId="2B4B05E7"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détenir ou transporter des armes exception faite des partenaires sécuritaires ;</w:t>
      </w:r>
    </w:p>
    <w:p w14:paraId="782E392B"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transporter à bord des véhicules des personnes étrangères à l’entreprise ;</w:t>
      </w:r>
    </w:p>
    <w:p w14:paraId="2054270D"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se servir des véhicules de l’entreprise à d’autres fins que celles prévues par l’entreprise ;</w:t>
      </w:r>
    </w:p>
    <w:p w14:paraId="576ADE16"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lastRenderedPageBreak/>
        <w:t>utiliser des matériels électriques, engins, véhicules, machines dangereux sans formation, sans compétence et sans autorisation préalables ;</w:t>
      </w:r>
    </w:p>
    <w:p w14:paraId="39D6CCF5"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provoquer ou subir un accident sans informer dès le retour à l’entreprise, la personne responsable ;</w:t>
      </w:r>
    </w:p>
    <w:p w14:paraId="00819A1D" w14:textId="77777777" w:rsidR="000414CF"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eastAsia="Times New Roman" w:hAnsi="Arial" w:cs="Arial"/>
          <w:color w:val="000000"/>
        </w:rPr>
      </w:pPr>
      <w:r w:rsidRPr="00834735">
        <w:rPr>
          <w:rFonts w:ascii="Arial" w:eastAsia="Times New Roman" w:hAnsi="Arial" w:cs="Arial"/>
          <w:color w:val="000000"/>
        </w:rPr>
        <w:t>rouler avec un camion présentant une anomalie flagrante de fonctionnement sans le signaler aux personnes responsables et risquer ainsi de provoquer une détérioration plus importante du matériel ou encore un accident.</w:t>
      </w:r>
    </w:p>
    <w:p w14:paraId="07020C7A" w14:textId="77777777" w:rsidR="000414CF" w:rsidRPr="00834735" w:rsidRDefault="000414CF" w:rsidP="0019482C">
      <w:pPr>
        <w:pBdr>
          <w:top w:val="nil"/>
          <w:left w:val="nil"/>
          <w:bottom w:val="nil"/>
          <w:right w:val="nil"/>
          <w:between w:val="nil"/>
        </w:pBdr>
        <w:shd w:val="clear" w:color="auto" w:fill="FFFFFF"/>
        <w:spacing w:line="360" w:lineRule="auto"/>
        <w:jc w:val="both"/>
        <w:rPr>
          <w:rFonts w:ascii="Arial" w:eastAsia="Times New Roman" w:hAnsi="Arial" w:cs="Arial"/>
          <w:color w:val="000000"/>
        </w:rPr>
      </w:pPr>
    </w:p>
    <w:p w14:paraId="74A551CD" w14:textId="77777777" w:rsidR="000414CF" w:rsidRPr="00A56E78" w:rsidRDefault="000414CF" w:rsidP="0019482C">
      <w:pPr>
        <w:spacing w:line="360" w:lineRule="auto"/>
        <w:jc w:val="both"/>
        <w:rPr>
          <w:rFonts w:ascii="Arial" w:eastAsia="Times New Roman" w:hAnsi="Arial" w:cs="Arial"/>
          <w:b/>
          <w:color w:val="000000"/>
          <w:sz w:val="28"/>
          <w:szCs w:val="28"/>
        </w:rPr>
      </w:pPr>
      <w:r w:rsidRPr="00A56E78">
        <w:rPr>
          <w:rFonts w:ascii="Arial" w:eastAsia="Times New Roman" w:hAnsi="Arial" w:cs="Arial"/>
          <w:b/>
          <w:color w:val="000000"/>
          <w:sz w:val="28"/>
          <w:szCs w:val="28"/>
        </w:rPr>
        <w:t>Article 3 – DU RESPECT DES DROITS DE L’HOMME</w:t>
      </w:r>
    </w:p>
    <w:p w14:paraId="054014A2" w14:textId="77777777" w:rsidR="000414CF" w:rsidRDefault="000414CF" w:rsidP="0019482C">
      <w:pPr>
        <w:pBdr>
          <w:top w:val="none" w:sz="0" w:space="0" w:color="000000"/>
          <w:left w:val="none" w:sz="0" w:space="0" w:color="000000"/>
          <w:bottom w:val="none" w:sz="0" w:space="0" w:color="000000"/>
          <w:right w:val="none" w:sz="0" w:space="0" w:color="000000"/>
          <w:between w:val="none" w:sz="0" w:space="0" w:color="000000"/>
        </w:pBdr>
        <w:spacing w:after="120" w:line="360" w:lineRule="auto"/>
        <w:jc w:val="both"/>
        <w:rPr>
          <w:rFonts w:ascii="Arial" w:eastAsia="Times New Roman" w:hAnsi="Arial" w:cs="Arial"/>
        </w:rPr>
      </w:pPr>
      <w:r w:rsidRPr="00834735">
        <w:rPr>
          <w:rFonts w:ascii="Arial" w:eastAsia="Times New Roman" w:hAnsi="Arial" w:cs="Arial"/>
        </w:rPr>
        <w:t>La personne humaine est sacrée dans sa dignité et ne peut faire l’objet d’un traitement inhumain, cruel et dégradant sous aucune forme. Par conséquent, les actes de barbarie suivants sont sévèrement réprimés :</w:t>
      </w:r>
    </w:p>
    <w:p w14:paraId="06643CFC"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after="120" w:line="360" w:lineRule="auto"/>
        <w:jc w:val="both"/>
        <w:rPr>
          <w:rFonts w:ascii="Arial" w:eastAsia="Times New Roman" w:hAnsi="Arial" w:cs="Arial"/>
          <w:b/>
          <w:i/>
          <w:u w:val="single"/>
        </w:rPr>
      </w:pPr>
      <w:r w:rsidRPr="00834735">
        <w:rPr>
          <w:rFonts w:ascii="Arial" w:eastAsia="Times New Roman" w:hAnsi="Arial" w:cs="Arial"/>
          <w:b/>
          <w:i/>
          <w:u w:val="single"/>
        </w:rPr>
        <w:t>Du harcèlement moral</w:t>
      </w:r>
    </w:p>
    <w:p w14:paraId="4E843084"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r w:rsidRPr="00834735">
        <w:rPr>
          <w:rFonts w:ascii="Arial" w:eastAsia="Times New Roman" w:hAnsi="Arial" w:cs="Arial"/>
          <w:color w:val="000000"/>
        </w:rPr>
        <w:t xml:space="preserve">Aucun Employé et apprenant de l’Entreprise, ses sous-traitants ainsi que ses partenaires sécuritaires et autres ne doivent subir ou faire subir des agissements répétés de harcèlement moral ayant pour </w:t>
      </w:r>
      <w:r w:rsidRPr="00834735">
        <w:rPr>
          <w:rFonts w:ascii="Arial" w:eastAsia="Times New Roman" w:hAnsi="Arial" w:cs="Arial"/>
        </w:rPr>
        <w:t>objet ou effet une dégradation des conditions de travail susceptibles de porter atteinte aux droits et à la dignité, d’altérer sa santé physique ou compromettre son avenir professionnel.</w:t>
      </w:r>
    </w:p>
    <w:p w14:paraId="40460ECC"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r w:rsidRPr="00834735">
        <w:rPr>
          <w:rFonts w:ascii="Arial" w:eastAsia="Times New Roman" w:hAnsi="Arial" w:cs="Arial"/>
        </w:rPr>
        <w:t>Aucun salarié ne peut être sanctionné, licencié ou faire l’objet d’une mesure discriminatoire pour avoir subi ou refusé de subir les agissements définis ci-dessus ou pour avoir témoigné de tels agissements ou les avoir relatés.</w:t>
      </w:r>
    </w:p>
    <w:p w14:paraId="5AB26F97" w14:textId="77777777" w:rsidR="000414CF"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r w:rsidRPr="00834735">
        <w:rPr>
          <w:rFonts w:ascii="Arial" w:eastAsia="Times New Roman" w:hAnsi="Arial" w:cs="Arial"/>
        </w:rPr>
        <w:t>Est donc passible d’une sanction disciplinaire tout Employé</w:t>
      </w:r>
      <w:r w:rsidRPr="00834735">
        <w:rPr>
          <w:rFonts w:ascii="Arial" w:eastAsia="Times New Roman" w:hAnsi="Arial" w:cs="Arial"/>
          <w:color w:val="000000"/>
        </w:rPr>
        <w:t xml:space="preserve"> et apprenant de l’Entreprise, ses sous-traitants ainsi que ses partenaires sécuritaires</w:t>
      </w:r>
      <w:r w:rsidRPr="00834735">
        <w:rPr>
          <w:rFonts w:ascii="Arial" w:eastAsia="Times New Roman" w:hAnsi="Arial" w:cs="Arial"/>
        </w:rPr>
        <w:t xml:space="preserve"> qui aura commis de tels actes répréhensibles.</w:t>
      </w:r>
    </w:p>
    <w:p w14:paraId="0A6FD8A3" w14:textId="77777777" w:rsidR="000414CF" w:rsidRPr="00834735" w:rsidRDefault="000414CF" w:rsidP="0019482C">
      <w:pPr>
        <w:spacing w:line="360" w:lineRule="auto"/>
        <w:jc w:val="both"/>
        <w:rPr>
          <w:rFonts w:ascii="Arial" w:eastAsia="Times New Roman" w:hAnsi="Arial" w:cs="Arial"/>
          <w:b/>
          <w:i/>
          <w:u w:val="single"/>
        </w:rPr>
      </w:pPr>
      <w:r>
        <w:rPr>
          <w:rFonts w:ascii="Arial" w:eastAsia="Times New Roman" w:hAnsi="Arial" w:cs="Arial"/>
          <w:b/>
          <w:i/>
          <w:u w:val="single"/>
        </w:rPr>
        <w:t>D</w:t>
      </w:r>
      <w:r w:rsidRPr="00834735">
        <w:rPr>
          <w:rFonts w:ascii="Arial" w:eastAsia="Times New Roman" w:hAnsi="Arial" w:cs="Arial"/>
          <w:b/>
          <w:i/>
          <w:u w:val="single"/>
        </w:rPr>
        <w:t>es violences physiques</w:t>
      </w:r>
    </w:p>
    <w:p w14:paraId="7FD6A473"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r w:rsidRPr="00834735">
        <w:rPr>
          <w:rFonts w:ascii="Arial" w:eastAsia="Times New Roman" w:hAnsi="Arial" w:cs="Arial"/>
          <w:color w:val="000000"/>
        </w:rPr>
        <w:t>Aucun Employé et apprenant de l’Entreprise, ses sous-traitants ainsi que ses partenaires sécuritaires et autres ne doivent subir ou faire subir des violences physiques,</w:t>
      </w:r>
      <w:r w:rsidRPr="00834735">
        <w:rPr>
          <w:rFonts w:ascii="Arial" w:eastAsia="Times New Roman" w:hAnsi="Arial" w:cs="Arial"/>
        </w:rPr>
        <w:t xml:space="preserve"> sous toutes ses formes, des voies de faits, des coups et blessures volontaires, des mutilations physiques à l’endroit de tout être humain ou ses biens personnels. </w:t>
      </w:r>
    </w:p>
    <w:p w14:paraId="686FDBAB"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i/>
        </w:rPr>
      </w:pPr>
    </w:p>
    <w:p w14:paraId="264B0DC2"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after="120" w:line="360" w:lineRule="auto"/>
        <w:jc w:val="both"/>
        <w:rPr>
          <w:rFonts w:ascii="Arial" w:eastAsia="Times New Roman" w:hAnsi="Arial" w:cs="Arial"/>
          <w:b/>
          <w:i/>
          <w:u w:val="single"/>
        </w:rPr>
      </w:pPr>
      <w:r w:rsidRPr="00834735">
        <w:rPr>
          <w:rFonts w:ascii="Arial" w:eastAsia="Times New Roman" w:hAnsi="Arial" w:cs="Arial"/>
          <w:b/>
          <w:i/>
          <w:u w:val="single"/>
        </w:rPr>
        <w:lastRenderedPageBreak/>
        <w:t>De proxénétisme, harcèlement et violences sexuels et pédophilie</w:t>
      </w:r>
    </w:p>
    <w:p w14:paraId="285B8EC4"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r w:rsidRPr="00834735">
        <w:rPr>
          <w:rFonts w:ascii="Arial" w:eastAsia="Times New Roman" w:hAnsi="Arial" w:cs="Arial"/>
        </w:rPr>
        <w:t>Conformément aux textes nationaux, régionaux et internationaux sur le proxénétisme, le harcèlement et les violences sexuelles contre les femmes, la pédophilie et le respect des us et</w:t>
      </w:r>
      <w:r w:rsidR="00F244FA">
        <w:rPr>
          <w:rFonts w:ascii="Arial" w:eastAsia="Times New Roman" w:hAnsi="Arial" w:cs="Arial"/>
        </w:rPr>
        <w:t xml:space="preserve"> cou</w:t>
      </w:r>
      <w:r w:rsidR="00D77CB1">
        <w:rPr>
          <w:rFonts w:ascii="Arial" w:eastAsia="Times New Roman" w:hAnsi="Arial" w:cs="Arial"/>
        </w:rPr>
        <w:t>t</w:t>
      </w:r>
      <w:r w:rsidRPr="00834735">
        <w:rPr>
          <w:rFonts w:ascii="Arial" w:eastAsia="Times New Roman" w:hAnsi="Arial" w:cs="Arial"/>
        </w:rPr>
        <w:t xml:space="preserve">umes des populations et des relations humaines d’une manière générale, </w:t>
      </w:r>
    </w:p>
    <w:p w14:paraId="5B80AD06"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r w:rsidRPr="00834735">
        <w:rPr>
          <w:rFonts w:ascii="Arial" w:eastAsia="Times New Roman" w:hAnsi="Arial" w:cs="Arial"/>
        </w:rPr>
        <w:t>tout acte de proxénétisme, harcèlement, abus, vi</w:t>
      </w:r>
      <w:r w:rsidR="00F244FA">
        <w:rPr>
          <w:rFonts w:ascii="Arial" w:eastAsia="Times New Roman" w:hAnsi="Arial" w:cs="Arial"/>
        </w:rPr>
        <w:t>olences sexuelles, pédophilie (</w:t>
      </w:r>
      <w:r w:rsidRPr="00834735">
        <w:rPr>
          <w:rFonts w:ascii="Arial" w:eastAsia="Times New Roman" w:hAnsi="Arial" w:cs="Arial"/>
        </w:rPr>
        <w:t>cf</w:t>
      </w:r>
      <w:r w:rsidR="00F244FA">
        <w:rPr>
          <w:rFonts w:ascii="Arial" w:eastAsia="Times New Roman" w:hAnsi="Arial" w:cs="Arial"/>
        </w:rPr>
        <w:t>.</w:t>
      </w:r>
      <w:r w:rsidRPr="00834735">
        <w:rPr>
          <w:rFonts w:ascii="Arial" w:eastAsia="Times New Roman" w:hAnsi="Arial" w:cs="Arial"/>
        </w:rPr>
        <w:t xml:space="preserve"> : (i) Résolution 48/104 des Nations Unies relative à la déclaration sur l’élimination des violences contre les femmes et (ii) Résolution 2011/33 sur la prévention, la protection et la coopération internationale contre l’utilisation des nouvelles technologies d’information pour abuser et/ou exploiter les enfants) sera immédiatement sanctionné par un licenciement dès la première constatation de la faute, avec transmission des éléments caractéristiques de la faute pour les poursuites judiciaires par l’autorité publique compétente s’il y échet.</w:t>
      </w:r>
    </w:p>
    <w:p w14:paraId="727AA561" w14:textId="77777777" w:rsidR="000414CF" w:rsidRPr="00834735" w:rsidRDefault="000414CF" w:rsidP="0019482C">
      <w:pPr>
        <w:spacing w:line="360" w:lineRule="auto"/>
        <w:jc w:val="both"/>
        <w:rPr>
          <w:rFonts w:ascii="Arial" w:eastAsia="Times New Roman" w:hAnsi="Arial" w:cs="Arial"/>
          <w:b/>
          <w:i/>
          <w:u w:val="single"/>
        </w:rPr>
      </w:pPr>
    </w:p>
    <w:p w14:paraId="66277126"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after="120" w:line="360" w:lineRule="auto"/>
        <w:jc w:val="both"/>
        <w:rPr>
          <w:rFonts w:ascii="Arial" w:eastAsia="Times New Roman" w:hAnsi="Arial" w:cs="Arial"/>
          <w:b/>
          <w:i/>
          <w:u w:val="single"/>
        </w:rPr>
      </w:pPr>
      <w:r w:rsidRPr="00834735">
        <w:rPr>
          <w:rFonts w:ascii="Arial" w:eastAsia="Times New Roman" w:hAnsi="Arial" w:cs="Arial"/>
          <w:b/>
          <w:i/>
          <w:u w:val="single"/>
        </w:rPr>
        <w:t>De l’exploitation des enfants</w:t>
      </w:r>
    </w:p>
    <w:p w14:paraId="122CA2D6"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r w:rsidRPr="00834735">
        <w:rPr>
          <w:rFonts w:ascii="Arial" w:eastAsia="Times New Roman" w:hAnsi="Arial" w:cs="Arial"/>
          <w:color w:val="000000"/>
        </w:rPr>
        <w:t xml:space="preserve">Conformément aux textes nationaux, régionaux, et internationaux : ((i) Résolution 2011/33 sur la prévention, la protection et la coopération internationale contre l’utilisation des nouvelles technologies d’information pour abuser et/ou exploiter les enfants et (ii) Résolution 44/25 du 20 novembre 1989 sur les droits des enfants), l’emploi et l’exploitation des enfants sont strictement </w:t>
      </w:r>
      <w:r w:rsidRPr="00834735">
        <w:rPr>
          <w:rFonts w:ascii="Arial" w:eastAsia="Times New Roman" w:hAnsi="Arial" w:cs="Arial"/>
        </w:rPr>
        <w:t>interdits au sein de l’entreprise.</w:t>
      </w:r>
    </w:p>
    <w:p w14:paraId="556FB206" w14:textId="77777777" w:rsidR="000414CF" w:rsidRPr="00834735" w:rsidRDefault="000414CF" w:rsidP="000414CF">
      <w:pPr>
        <w:spacing w:line="276" w:lineRule="auto"/>
        <w:jc w:val="both"/>
        <w:rPr>
          <w:rFonts w:ascii="Arial" w:eastAsia="Times New Roman" w:hAnsi="Arial" w:cs="Arial"/>
          <w:b/>
        </w:rPr>
      </w:pPr>
    </w:p>
    <w:p w14:paraId="390D788E" w14:textId="77777777" w:rsidR="000414CF" w:rsidRPr="00A56E78" w:rsidRDefault="000414CF" w:rsidP="000414CF">
      <w:pPr>
        <w:pBdr>
          <w:top w:val="none" w:sz="0" w:space="0" w:color="000000"/>
          <w:left w:val="none" w:sz="0" w:space="0" w:color="000000"/>
          <w:bottom w:val="none" w:sz="0" w:space="0" w:color="000000"/>
          <w:right w:val="none" w:sz="0" w:space="0" w:color="000000"/>
          <w:between w:val="none" w:sz="0" w:space="0" w:color="000000"/>
        </w:pBdr>
        <w:spacing w:after="240" w:line="276" w:lineRule="auto"/>
        <w:jc w:val="both"/>
        <w:rPr>
          <w:rFonts w:ascii="Arial" w:eastAsia="Times New Roman" w:hAnsi="Arial" w:cs="Arial"/>
          <w:b/>
          <w:sz w:val="28"/>
          <w:szCs w:val="28"/>
        </w:rPr>
      </w:pPr>
      <w:r w:rsidRPr="00A56E78">
        <w:rPr>
          <w:rFonts w:ascii="Arial" w:eastAsia="Times New Roman" w:hAnsi="Arial" w:cs="Arial"/>
          <w:b/>
          <w:sz w:val="28"/>
          <w:szCs w:val="28"/>
        </w:rPr>
        <w:t>Article 4 – DU RESPECT DE L’ENVIRONNEMENT</w:t>
      </w:r>
    </w:p>
    <w:p w14:paraId="54D6BA66" w14:textId="77777777" w:rsidR="000414CF" w:rsidRPr="00834735" w:rsidRDefault="000414CF" w:rsidP="000414C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Arial" w:eastAsia="Times New Roman" w:hAnsi="Arial" w:cs="Arial"/>
          <w:b/>
          <w:i/>
        </w:rPr>
      </w:pPr>
      <w:r w:rsidRPr="00834735">
        <w:rPr>
          <w:rFonts w:ascii="Arial" w:eastAsia="Times New Roman" w:hAnsi="Arial" w:cs="Arial"/>
          <w:b/>
          <w:i/>
        </w:rPr>
        <w:t>IL EST FORMELLEMENT INTERDIT DE :</w:t>
      </w:r>
    </w:p>
    <w:p w14:paraId="4CB9BA96"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transporter, détenir et/ou consommer de la viande de brousse et des végétaux d’espèces protégées par la convention de Washington (CITES), l’Union Internationale pour la Conservation de la Nature (UICN) et la règlementation nationale ;</w:t>
      </w:r>
    </w:p>
    <w:p w14:paraId="0C37FD0A"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s’adonner au commerce et/ou trafic de tout ou partie d’espèces protégées et/ou d’espèces provenant d’aires protégées, notamment l’ivoire ;</w:t>
      </w:r>
    </w:p>
    <w:p w14:paraId="5AF3155D"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abattre les arbres dans le campement et dans les zones environnantes ou dans les zones du projet, que ce soit pour la commercialisation du bois de chauffe, du charbon de bois ou pour les besoins personnels ;</w:t>
      </w:r>
    </w:p>
    <w:p w14:paraId="3A877B7C"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t>de polluer volontairement l’environnement ;</w:t>
      </w:r>
    </w:p>
    <w:p w14:paraId="7A9910B2" w14:textId="77777777" w:rsidR="000414CF" w:rsidRPr="00834735" w:rsidRDefault="000414CF" w:rsidP="0019482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contextualSpacing/>
        <w:jc w:val="both"/>
        <w:rPr>
          <w:rFonts w:ascii="Arial" w:hAnsi="Arial" w:cs="Arial"/>
          <w:color w:val="000000"/>
        </w:rPr>
      </w:pPr>
      <w:r w:rsidRPr="00834735">
        <w:rPr>
          <w:rFonts w:ascii="Arial" w:eastAsia="Times New Roman" w:hAnsi="Arial" w:cs="Arial"/>
          <w:color w:val="000000"/>
        </w:rPr>
        <w:lastRenderedPageBreak/>
        <w:t>de faire preuve d’actes de négligence ou d’imprudences entrainant des dommages ou préjudices à l’environnement.</w:t>
      </w:r>
    </w:p>
    <w:p w14:paraId="5D2275E6" w14:textId="77777777" w:rsidR="000414CF" w:rsidRPr="00834735" w:rsidRDefault="000414CF" w:rsidP="000414CF">
      <w:pPr>
        <w:pBdr>
          <w:top w:val="nil"/>
          <w:left w:val="nil"/>
          <w:bottom w:val="nil"/>
          <w:right w:val="nil"/>
          <w:between w:val="nil"/>
        </w:pBdr>
        <w:shd w:val="clear" w:color="auto" w:fill="FFFFFF"/>
        <w:spacing w:line="276" w:lineRule="auto"/>
        <w:jc w:val="both"/>
        <w:rPr>
          <w:rFonts w:ascii="Arial" w:eastAsia="Times New Roman" w:hAnsi="Arial" w:cs="Arial"/>
          <w:color w:val="000000"/>
        </w:rPr>
      </w:pPr>
    </w:p>
    <w:p w14:paraId="0E11CE80" w14:textId="77777777" w:rsidR="000414CF" w:rsidRPr="00834735" w:rsidRDefault="000414CF" w:rsidP="000414CF">
      <w:pPr>
        <w:pBdr>
          <w:top w:val="nil"/>
          <w:left w:val="nil"/>
          <w:bottom w:val="nil"/>
          <w:right w:val="nil"/>
          <w:between w:val="nil"/>
        </w:pBdr>
        <w:shd w:val="clear" w:color="auto" w:fill="FFFFFF"/>
        <w:spacing w:after="280" w:line="276" w:lineRule="auto"/>
        <w:jc w:val="both"/>
        <w:rPr>
          <w:rFonts w:ascii="Arial" w:eastAsia="Times New Roman" w:hAnsi="Arial" w:cs="Arial"/>
          <w:color w:val="000000"/>
        </w:rPr>
      </w:pPr>
      <w:r w:rsidRPr="00834735">
        <w:rPr>
          <w:rFonts w:ascii="Arial" w:eastAsia="Times New Roman" w:hAnsi="Arial" w:cs="Arial"/>
          <w:color w:val="000000"/>
        </w:rPr>
        <w:t>Tout feu allumé devra être contrôlé et éteint après usage pour lequel il a été allumé.</w:t>
      </w:r>
    </w:p>
    <w:p w14:paraId="5C2BC516" w14:textId="77777777" w:rsidR="000414CF" w:rsidRPr="00A56E78" w:rsidRDefault="000414CF" w:rsidP="000414CF">
      <w:pPr>
        <w:pBdr>
          <w:top w:val="none" w:sz="0" w:space="0" w:color="000000"/>
          <w:left w:val="none" w:sz="0" w:space="0" w:color="000000"/>
          <w:bottom w:val="none" w:sz="0" w:space="0" w:color="000000"/>
          <w:right w:val="none" w:sz="0" w:space="0" w:color="000000"/>
          <w:between w:val="none" w:sz="0" w:space="0" w:color="000000"/>
        </w:pBdr>
        <w:spacing w:after="240" w:line="276" w:lineRule="auto"/>
        <w:jc w:val="both"/>
        <w:rPr>
          <w:rFonts w:ascii="Arial" w:eastAsia="Times New Roman" w:hAnsi="Arial" w:cs="Arial"/>
          <w:b/>
          <w:sz w:val="28"/>
          <w:szCs w:val="28"/>
        </w:rPr>
      </w:pPr>
      <w:r w:rsidRPr="00A56E78">
        <w:rPr>
          <w:rFonts w:ascii="Arial" w:eastAsia="Times New Roman" w:hAnsi="Arial" w:cs="Arial"/>
          <w:b/>
          <w:sz w:val="28"/>
          <w:szCs w:val="28"/>
        </w:rPr>
        <w:t>Article 5 – DES DROITS DE LA DEFENSE DES EMPLOYES</w:t>
      </w:r>
    </w:p>
    <w:p w14:paraId="1634CCDD" w14:textId="77777777" w:rsidR="000414CF" w:rsidRPr="00834735" w:rsidRDefault="000414CF" w:rsidP="000414C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Arial" w:eastAsia="Times New Roman" w:hAnsi="Arial" w:cs="Arial"/>
          <w:b/>
          <w:i/>
        </w:rPr>
      </w:pPr>
      <w:r w:rsidRPr="00834735">
        <w:rPr>
          <w:rFonts w:ascii="Arial" w:eastAsia="Times New Roman" w:hAnsi="Arial" w:cs="Arial"/>
          <w:b/>
          <w:i/>
        </w:rPr>
        <w:t>Des procédures disciplinaires :</w:t>
      </w:r>
    </w:p>
    <w:p w14:paraId="02A3F508"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r w:rsidRPr="00834735">
        <w:rPr>
          <w:rFonts w:ascii="Arial" w:eastAsia="Times New Roman" w:hAnsi="Arial" w:cs="Arial"/>
        </w:rPr>
        <w:t>Hormis les cas des infractions considérés comme imprescriptibles par la loi, aucune faute commise par un travailleur ne peut être invoquée au-delà d’un délai de 2 mois à compter du jour où l’entreprise en a eu connaissance, à moins que des poursuites pénales n’aient été exercées dans ce même délai.</w:t>
      </w:r>
    </w:p>
    <w:p w14:paraId="66FBF6F7"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r w:rsidRPr="00834735">
        <w:rPr>
          <w:rFonts w:ascii="Arial" w:eastAsia="Times New Roman" w:hAnsi="Arial" w:cs="Arial"/>
        </w:rPr>
        <w:t>Aucune faute antérieure de plus de (3) trois ans à l’engagement des poursuites disciplinaires ne peut être invoquée à l’appui d’une nouvelle faute dument commise.</w:t>
      </w:r>
    </w:p>
    <w:p w14:paraId="6B3E5160"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r w:rsidRPr="00834735">
        <w:rPr>
          <w:rFonts w:ascii="Arial" w:eastAsia="Times New Roman" w:hAnsi="Arial" w:cs="Arial"/>
        </w:rPr>
        <w:t>Toute sanction disciplinaire notifiée doit comporter l’énonciation des griefs qui la motive.</w:t>
      </w:r>
    </w:p>
    <w:p w14:paraId="50C4B314" w14:textId="77777777" w:rsidR="000414CF" w:rsidRPr="00834735" w:rsidRDefault="000414CF" w:rsidP="0019482C">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Times New Roman" w:hAnsi="Arial" w:cs="Arial"/>
        </w:rPr>
      </w:pPr>
      <w:r w:rsidRPr="00834735">
        <w:rPr>
          <w:rFonts w:ascii="Arial" w:eastAsia="Times New Roman" w:hAnsi="Arial" w:cs="Arial"/>
        </w:rPr>
        <w:t>Toute sanction disciplinaire est précédée d’une convocation de l’Employé. Ce dernier peut se faire assister d’un Conseil de son choix lors de l’entretien.</w:t>
      </w:r>
    </w:p>
    <w:p w14:paraId="2516F2FD" w14:textId="77777777" w:rsidR="000414CF" w:rsidRPr="00834735" w:rsidRDefault="000414CF" w:rsidP="000414C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i/>
          <w:highlight w:val="yellow"/>
        </w:rPr>
      </w:pPr>
    </w:p>
    <w:p w14:paraId="7C749CE3" w14:textId="77777777" w:rsidR="000414CF" w:rsidRPr="00A56E78" w:rsidRDefault="000414CF" w:rsidP="000414CF">
      <w:pPr>
        <w:pBdr>
          <w:top w:val="nil"/>
          <w:left w:val="nil"/>
          <w:bottom w:val="nil"/>
          <w:right w:val="nil"/>
          <w:between w:val="nil"/>
        </w:pBdr>
        <w:shd w:val="clear" w:color="auto" w:fill="FFFFFF"/>
        <w:spacing w:after="120" w:line="276" w:lineRule="auto"/>
        <w:jc w:val="both"/>
        <w:rPr>
          <w:rFonts w:ascii="Arial" w:eastAsia="Times New Roman" w:hAnsi="Arial" w:cs="Arial"/>
          <w:b/>
          <w:color w:val="000000"/>
          <w:sz w:val="28"/>
          <w:szCs w:val="28"/>
        </w:rPr>
      </w:pPr>
      <w:r w:rsidRPr="00A56E78">
        <w:rPr>
          <w:rFonts w:ascii="Arial" w:eastAsia="Times New Roman" w:hAnsi="Arial" w:cs="Arial"/>
          <w:b/>
          <w:color w:val="000000"/>
          <w:sz w:val="28"/>
          <w:szCs w:val="28"/>
        </w:rPr>
        <w:t>Article 6 – PRINCIPALES FAUTES ET SANCTIONS</w:t>
      </w:r>
    </w:p>
    <w:p w14:paraId="20B3AD86" w14:textId="77777777" w:rsidR="000414CF" w:rsidRPr="00834735" w:rsidRDefault="000414CF" w:rsidP="0019482C">
      <w:pPr>
        <w:pBdr>
          <w:top w:val="nil"/>
          <w:left w:val="nil"/>
          <w:bottom w:val="nil"/>
          <w:right w:val="nil"/>
          <w:between w:val="nil"/>
        </w:pBdr>
        <w:shd w:val="clear" w:color="auto" w:fill="FFFFFF"/>
        <w:spacing w:after="120" w:line="360" w:lineRule="auto"/>
        <w:jc w:val="both"/>
        <w:rPr>
          <w:rFonts w:ascii="Arial" w:eastAsia="Times New Roman" w:hAnsi="Arial" w:cs="Arial"/>
          <w:color w:val="000000"/>
        </w:rPr>
      </w:pPr>
      <w:r w:rsidRPr="00834735">
        <w:rPr>
          <w:rFonts w:ascii="Arial" w:eastAsia="Times New Roman" w:hAnsi="Arial" w:cs="Arial"/>
          <w:color w:val="000000"/>
        </w:rPr>
        <w:t>Les griefs articulés et les sanctions allant jusqu’au licenciement selon la gravité des faits reprochés au travailleur sont repris ci-dessous.</w:t>
      </w:r>
    </w:p>
    <w:p w14:paraId="3B630299" w14:textId="686A1085" w:rsidR="000414CF" w:rsidRPr="0019482C" w:rsidRDefault="000414CF" w:rsidP="0019482C">
      <w:pPr>
        <w:pBdr>
          <w:top w:val="nil"/>
          <w:left w:val="nil"/>
          <w:bottom w:val="nil"/>
          <w:right w:val="nil"/>
          <w:between w:val="nil"/>
        </w:pBdr>
        <w:shd w:val="clear" w:color="auto" w:fill="FFFFFF"/>
        <w:spacing w:line="360" w:lineRule="auto"/>
        <w:jc w:val="both"/>
        <w:rPr>
          <w:rFonts w:ascii="Arial" w:eastAsia="Times New Roman" w:hAnsi="Arial" w:cs="Arial"/>
          <w:color w:val="000000"/>
        </w:rPr>
      </w:pPr>
      <w:r w:rsidRPr="00834735">
        <w:rPr>
          <w:rFonts w:ascii="Arial" w:eastAsia="Times New Roman" w:hAnsi="Arial" w:cs="Arial"/>
          <w:color w:val="000000"/>
        </w:rPr>
        <w:t>En cas de violation de ces interdictions, le travailleur contrevenant est passible de sanctions. Lorsque la responsabilité de l’Entreprise est civilement engagée, elle se réserve le droit de poursuivre en réparation civile ou en action de rembourseme</w:t>
      </w:r>
      <w:r w:rsidR="0019482C">
        <w:rPr>
          <w:rFonts w:ascii="Arial" w:eastAsia="Times New Roman" w:hAnsi="Arial" w:cs="Arial"/>
          <w:color w:val="000000"/>
        </w:rPr>
        <w:t>nt, le travailleur responsable.</w:t>
      </w:r>
    </w:p>
    <w:p w14:paraId="60678850" w14:textId="77777777" w:rsidR="000414CF" w:rsidRPr="00834735" w:rsidRDefault="000414CF" w:rsidP="000414CF">
      <w:pPr>
        <w:pBdr>
          <w:top w:val="nil"/>
          <w:left w:val="nil"/>
          <w:bottom w:val="nil"/>
          <w:right w:val="nil"/>
          <w:between w:val="nil"/>
        </w:pBdr>
        <w:shd w:val="clear" w:color="auto" w:fill="FFFFFF"/>
        <w:spacing w:after="280" w:line="276" w:lineRule="auto"/>
        <w:jc w:val="both"/>
        <w:rPr>
          <w:rFonts w:ascii="Arial" w:eastAsia="Times New Roman" w:hAnsi="Arial" w:cs="Arial"/>
          <w:b/>
          <w:color w:val="000000"/>
        </w:rPr>
      </w:pPr>
      <w:r w:rsidRPr="00834735">
        <w:rPr>
          <w:rFonts w:ascii="Arial" w:eastAsia="Times New Roman" w:hAnsi="Arial" w:cs="Arial"/>
          <w:b/>
          <w:color w:val="000000"/>
        </w:rPr>
        <w:t>Tableau des sanctions en fonction des fautes commises</w:t>
      </w:r>
    </w:p>
    <w:tbl>
      <w:tblPr>
        <w:tblW w:w="9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
        <w:gridCol w:w="4606"/>
        <w:gridCol w:w="47"/>
        <w:gridCol w:w="4536"/>
      </w:tblGrid>
      <w:tr w:rsidR="000414CF" w:rsidRPr="001D54BB" w14:paraId="00BFF571" w14:textId="77777777" w:rsidTr="003E022F">
        <w:trPr>
          <w:gridBefore w:val="1"/>
          <w:wBefore w:w="15" w:type="dxa"/>
          <w:trHeight w:val="560"/>
          <w:jc w:val="center"/>
        </w:trPr>
        <w:tc>
          <w:tcPr>
            <w:tcW w:w="4606" w:type="dxa"/>
            <w:tcBorders>
              <w:top w:val="single" w:sz="12" w:space="0" w:color="000000"/>
              <w:left w:val="single" w:sz="12" w:space="0" w:color="000000"/>
              <w:bottom w:val="single" w:sz="12" w:space="0" w:color="000000"/>
              <w:right w:val="single" w:sz="12" w:space="0" w:color="000000"/>
            </w:tcBorders>
            <w:vAlign w:val="center"/>
          </w:tcPr>
          <w:p w14:paraId="7EE55201"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b/>
                <w:color w:val="000000"/>
                <w:sz w:val="20"/>
              </w:rPr>
            </w:pPr>
            <w:r w:rsidRPr="001D54BB">
              <w:rPr>
                <w:rFonts w:ascii="Arial" w:eastAsia="Times New Roman" w:hAnsi="Arial" w:cs="Arial"/>
                <w:b/>
                <w:color w:val="000000"/>
                <w:sz w:val="20"/>
              </w:rPr>
              <w:t>Fautes</w:t>
            </w:r>
          </w:p>
        </w:tc>
        <w:tc>
          <w:tcPr>
            <w:tcW w:w="4583" w:type="dxa"/>
            <w:gridSpan w:val="2"/>
            <w:tcBorders>
              <w:top w:val="single" w:sz="12" w:space="0" w:color="000000"/>
              <w:left w:val="single" w:sz="12" w:space="0" w:color="000000"/>
              <w:bottom w:val="single" w:sz="12" w:space="0" w:color="000000"/>
              <w:right w:val="single" w:sz="12" w:space="0" w:color="000000"/>
            </w:tcBorders>
            <w:vAlign w:val="center"/>
          </w:tcPr>
          <w:p w14:paraId="3E87F49D"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b/>
                <w:color w:val="000000"/>
                <w:sz w:val="20"/>
              </w:rPr>
            </w:pPr>
            <w:r w:rsidRPr="001D54BB">
              <w:rPr>
                <w:rFonts w:ascii="Arial" w:eastAsia="Times New Roman" w:hAnsi="Arial" w:cs="Arial"/>
                <w:b/>
                <w:color w:val="000000"/>
                <w:sz w:val="20"/>
              </w:rPr>
              <w:t>Sanctions</w:t>
            </w:r>
          </w:p>
        </w:tc>
      </w:tr>
      <w:tr w:rsidR="000414CF" w:rsidRPr="001D54BB" w14:paraId="3AF3D5AC" w14:textId="77777777" w:rsidTr="003E022F">
        <w:trPr>
          <w:gridBefore w:val="1"/>
          <w:wBefore w:w="15" w:type="dxa"/>
          <w:jc w:val="center"/>
        </w:trPr>
        <w:tc>
          <w:tcPr>
            <w:tcW w:w="4606" w:type="dxa"/>
            <w:tcBorders>
              <w:top w:val="single" w:sz="12" w:space="0" w:color="000000"/>
            </w:tcBorders>
          </w:tcPr>
          <w:p w14:paraId="5F37B1B0"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Trois jours de retards injustifiés dans la même quinzaine </w:t>
            </w:r>
          </w:p>
        </w:tc>
        <w:tc>
          <w:tcPr>
            <w:tcW w:w="4583" w:type="dxa"/>
            <w:gridSpan w:val="2"/>
            <w:tcBorders>
              <w:top w:val="single" w:sz="12" w:space="0" w:color="000000"/>
            </w:tcBorders>
          </w:tcPr>
          <w:p w14:paraId="76A88B45"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blâme </w:t>
            </w:r>
          </w:p>
        </w:tc>
      </w:tr>
      <w:tr w:rsidR="000414CF" w:rsidRPr="001D54BB" w14:paraId="27193B38" w14:textId="77777777" w:rsidTr="003E022F">
        <w:trPr>
          <w:gridBefore w:val="1"/>
          <w:wBefore w:w="15" w:type="dxa"/>
          <w:jc w:val="center"/>
        </w:trPr>
        <w:tc>
          <w:tcPr>
            <w:tcW w:w="4606" w:type="dxa"/>
          </w:tcPr>
          <w:p w14:paraId="3758E7D9"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Mauvaise exécution du travail </w:t>
            </w:r>
          </w:p>
        </w:tc>
        <w:tc>
          <w:tcPr>
            <w:tcW w:w="4583" w:type="dxa"/>
            <w:gridSpan w:val="2"/>
          </w:tcPr>
          <w:p w14:paraId="68C34ACB"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Avertissement </w:t>
            </w:r>
          </w:p>
        </w:tc>
      </w:tr>
      <w:tr w:rsidR="000414CF" w:rsidRPr="001D54BB" w14:paraId="495446A8" w14:textId="77777777" w:rsidTr="003E022F">
        <w:trPr>
          <w:gridBefore w:val="1"/>
          <w:wBefore w:w="15" w:type="dxa"/>
          <w:jc w:val="center"/>
        </w:trPr>
        <w:tc>
          <w:tcPr>
            <w:tcW w:w="4606" w:type="dxa"/>
          </w:tcPr>
          <w:p w14:paraId="0E019549"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Abandon du poste de travail sans motif</w:t>
            </w:r>
          </w:p>
        </w:tc>
        <w:tc>
          <w:tcPr>
            <w:tcW w:w="4583" w:type="dxa"/>
            <w:gridSpan w:val="2"/>
          </w:tcPr>
          <w:p w14:paraId="6DC8BF00"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Avertissement </w:t>
            </w:r>
          </w:p>
        </w:tc>
      </w:tr>
      <w:tr w:rsidR="000414CF" w:rsidRPr="001D54BB" w14:paraId="5A294224" w14:textId="77777777" w:rsidTr="003E022F">
        <w:trPr>
          <w:gridBefore w:val="1"/>
          <w:wBefore w:w="15" w:type="dxa"/>
          <w:jc w:val="center"/>
        </w:trPr>
        <w:tc>
          <w:tcPr>
            <w:tcW w:w="4606" w:type="dxa"/>
          </w:tcPr>
          <w:p w14:paraId="412764FC"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lastRenderedPageBreak/>
              <w:t xml:space="preserve">Refus d’obéir à un ordre du supérieur hiérarchique </w:t>
            </w:r>
          </w:p>
        </w:tc>
        <w:tc>
          <w:tcPr>
            <w:tcW w:w="4583" w:type="dxa"/>
            <w:gridSpan w:val="2"/>
          </w:tcPr>
          <w:p w14:paraId="1F59FC1A"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Mise à pied de 1 à 3 jours </w:t>
            </w:r>
          </w:p>
        </w:tc>
      </w:tr>
      <w:tr w:rsidR="000414CF" w:rsidRPr="001D54BB" w14:paraId="4299835D" w14:textId="77777777" w:rsidTr="003E022F">
        <w:trPr>
          <w:gridBefore w:val="1"/>
          <w:wBefore w:w="15" w:type="dxa"/>
          <w:jc w:val="center"/>
        </w:trPr>
        <w:tc>
          <w:tcPr>
            <w:tcW w:w="4606" w:type="dxa"/>
          </w:tcPr>
          <w:p w14:paraId="7BDB50F7"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Introduction de marchandise dans le chantier pour vente </w:t>
            </w:r>
          </w:p>
        </w:tc>
        <w:tc>
          <w:tcPr>
            <w:tcW w:w="4583" w:type="dxa"/>
            <w:gridSpan w:val="2"/>
          </w:tcPr>
          <w:p w14:paraId="27BE1788"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Mise à pied de 1  à 7 jours </w:t>
            </w:r>
          </w:p>
        </w:tc>
      </w:tr>
      <w:tr w:rsidR="000414CF" w:rsidRPr="001D54BB" w14:paraId="2B5C6FBC" w14:textId="77777777" w:rsidTr="003E022F">
        <w:trPr>
          <w:gridBefore w:val="1"/>
          <w:wBefore w:w="15" w:type="dxa"/>
          <w:jc w:val="center"/>
        </w:trPr>
        <w:tc>
          <w:tcPr>
            <w:tcW w:w="4606" w:type="dxa"/>
          </w:tcPr>
          <w:p w14:paraId="16516127"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Trafic illicite de marchandises ou boissons alcoolisées et autres articles  dans les lieux de travail</w:t>
            </w:r>
          </w:p>
        </w:tc>
        <w:tc>
          <w:tcPr>
            <w:tcW w:w="4583" w:type="dxa"/>
            <w:gridSpan w:val="2"/>
          </w:tcPr>
          <w:p w14:paraId="4B08CAE4"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Mise à pied de 1 à 8 jours </w:t>
            </w:r>
          </w:p>
        </w:tc>
      </w:tr>
      <w:tr w:rsidR="000414CF" w:rsidRPr="001D54BB" w14:paraId="1133BD7A" w14:textId="77777777" w:rsidTr="003E022F">
        <w:trPr>
          <w:gridBefore w:val="1"/>
          <w:wBefore w:w="15" w:type="dxa"/>
          <w:jc w:val="center"/>
        </w:trPr>
        <w:tc>
          <w:tcPr>
            <w:tcW w:w="4606" w:type="dxa"/>
          </w:tcPr>
          <w:p w14:paraId="14375026"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État d’ébriété pendant les heures de travail, entrainant des risques pour la sécurité des riverains, clients, usagers et personnels, ainsi que pour la préservation de l’environnement</w:t>
            </w:r>
          </w:p>
        </w:tc>
        <w:tc>
          <w:tcPr>
            <w:tcW w:w="4583" w:type="dxa"/>
            <w:gridSpan w:val="2"/>
          </w:tcPr>
          <w:p w14:paraId="290A74E8"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Mise à pied de 8 jours</w:t>
            </w:r>
          </w:p>
        </w:tc>
      </w:tr>
      <w:tr w:rsidR="000414CF" w:rsidRPr="001D54BB" w14:paraId="42E9D1A2" w14:textId="77777777" w:rsidTr="003E022F">
        <w:trPr>
          <w:gridBefore w:val="1"/>
          <w:wBefore w:w="15" w:type="dxa"/>
          <w:jc w:val="center"/>
        </w:trPr>
        <w:tc>
          <w:tcPr>
            <w:tcW w:w="4606" w:type="dxa"/>
          </w:tcPr>
          <w:p w14:paraId="08F8B8F5"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Absence non motivée d’une durée supérieure à une demi-journée mais inférieure à 2 jours </w:t>
            </w:r>
          </w:p>
        </w:tc>
        <w:tc>
          <w:tcPr>
            <w:tcW w:w="4583" w:type="dxa"/>
            <w:gridSpan w:val="2"/>
          </w:tcPr>
          <w:p w14:paraId="48DC34FE"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Mise à pied de 1 à 8 jours assortie du non-paiement du salaire correspondant au temps perdu</w:t>
            </w:r>
          </w:p>
        </w:tc>
      </w:tr>
      <w:tr w:rsidR="000414CF" w:rsidRPr="001D54BB" w14:paraId="26AEA3B3" w14:textId="77777777" w:rsidTr="003E022F">
        <w:trPr>
          <w:gridBefore w:val="1"/>
          <w:wBefore w:w="15" w:type="dxa"/>
          <w:jc w:val="center"/>
        </w:trPr>
        <w:tc>
          <w:tcPr>
            <w:tcW w:w="4606" w:type="dxa"/>
          </w:tcPr>
          <w:p w14:paraId="1F1C1A22"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Absence non motivée excédant 72 heures</w:t>
            </w:r>
          </w:p>
        </w:tc>
        <w:tc>
          <w:tcPr>
            <w:tcW w:w="4583" w:type="dxa"/>
            <w:gridSpan w:val="2"/>
          </w:tcPr>
          <w:p w14:paraId="14233B82"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Licenciement avec préavis ou sans préavis assorti du non-paiement du salaire correspondant aux heures d’absence</w:t>
            </w:r>
          </w:p>
        </w:tc>
      </w:tr>
      <w:tr w:rsidR="000414CF" w:rsidRPr="001D54BB" w14:paraId="76000056" w14:textId="77777777" w:rsidTr="003E022F">
        <w:trPr>
          <w:gridBefore w:val="1"/>
          <w:wBefore w:w="15" w:type="dxa"/>
          <w:jc w:val="center"/>
        </w:trPr>
        <w:tc>
          <w:tcPr>
            <w:tcW w:w="4606" w:type="dxa"/>
          </w:tcPr>
          <w:p w14:paraId="14CAC9B8"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Bagarre sur le lieu de travail et tout autre manquement grave ou léger à répétition à l’intérieur de l’établissement </w:t>
            </w:r>
          </w:p>
        </w:tc>
        <w:tc>
          <w:tcPr>
            <w:tcW w:w="4583" w:type="dxa"/>
            <w:gridSpan w:val="2"/>
          </w:tcPr>
          <w:p w14:paraId="42A95A75"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Licenciement sans préavis </w:t>
            </w:r>
          </w:p>
        </w:tc>
      </w:tr>
      <w:tr w:rsidR="000414CF" w:rsidRPr="001D54BB" w14:paraId="28059B21" w14:textId="77777777" w:rsidTr="003E022F">
        <w:trPr>
          <w:gridBefore w:val="1"/>
          <w:wBefore w:w="15" w:type="dxa"/>
          <w:jc w:val="center"/>
        </w:trPr>
        <w:tc>
          <w:tcPr>
            <w:tcW w:w="4606" w:type="dxa"/>
          </w:tcPr>
          <w:p w14:paraId="7919C82B"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Vol</w:t>
            </w:r>
          </w:p>
        </w:tc>
        <w:tc>
          <w:tcPr>
            <w:tcW w:w="4583" w:type="dxa"/>
            <w:gridSpan w:val="2"/>
          </w:tcPr>
          <w:p w14:paraId="6D210D3C"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Licenciement sans préavis </w:t>
            </w:r>
          </w:p>
        </w:tc>
      </w:tr>
      <w:tr w:rsidR="000414CF" w:rsidRPr="001D54BB" w14:paraId="0DA3AD37" w14:textId="77777777" w:rsidTr="003E022F">
        <w:trPr>
          <w:gridBefore w:val="1"/>
          <w:wBefore w:w="15" w:type="dxa"/>
          <w:jc w:val="center"/>
        </w:trPr>
        <w:tc>
          <w:tcPr>
            <w:tcW w:w="4606" w:type="dxa"/>
          </w:tcPr>
          <w:p w14:paraId="7A1CFCDA"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Propos et attitudes déplacés vis-à-vis des personnes de sexe féminin dans les lieux de travail</w:t>
            </w:r>
          </w:p>
        </w:tc>
        <w:tc>
          <w:tcPr>
            <w:tcW w:w="4583" w:type="dxa"/>
            <w:gridSpan w:val="2"/>
          </w:tcPr>
          <w:p w14:paraId="451D3C6B"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Licenciement avec préavis </w:t>
            </w:r>
          </w:p>
        </w:tc>
      </w:tr>
      <w:tr w:rsidR="000414CF" w:rsidRPr="001D54BB" w14:paraId="40E9911A" w14:textId="77777777" w:rsidTr="003E022F">
        <w:trPr>
          <w:gridBefore w:val="1"/>
          <w:wBefore w:w="15" w:type="dxa"/>
          <w:jc w:val="center"/>
        </w:trPr>
        <w:tc>
          <w:tcPr>
            <w:tcW w:w="4606" w:type="dxa"/>
          </w:tcPr>
          <w:p w14:paraId="5B38D060"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Recours aux services de prostituées durant les heures de chantier</w:t>
            </w:r>
          </w:p>
        </w:tc>
        <w:tc>
          <w:tcPr>
            <w:tcW w:w="4583" w:type="dxa"/>
            <w:gridSpan w:val="2"/>
          </w:tcPr>
          <w:p w14:paraId="2D9ED1F6"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Licenciement sans préavis </w:t>
            </w:r>
          </w:p>
        </w:tc>
      </w:tr>
      <w:tr w:rsidR="000414CF" w:rsidRPr="001D54BB" w14:paraId="2DB1F4EE" w14:textId="77777777" w:rsidTr="003E022F">
        <w:trPr>
          <w:gridBefore w:val="1"/>
          <w:wBefore w:w="15" w:type="dxa"/>
          <w:jc w:val="center"/>
        </w:trPr>
        <w:tc>
          <w:tcPr>
            <w:tcW w:w="4606" w:type="dxa"/>
          </w:tcPr>
          <w:p w14:paraId="5B7057E7"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Violences physiques et voies des faits dans les lieux de travail</w:t>
            </w:r>
          </w:p>
        </w:tc>
        <w:tc>
          <w:tcPr>
            <w:tcW w:w="4583" w:type="dxa"/>
            <w:gridSpan w:val="2"/>
          </w:tcPr>
          <w:p w14:paraId="7FE9215D"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Licenciement sans préavis </w:t>
            </w:r>
          </w:p>
        </w:tc>
      </w:tr>
      <w:tr w:rsidR="000414CF" w:rsidRPr="001D54BB" w14:paraId="383323ED" w14:textId="77777777" w:rsidTr="003E022F">
        <w:trPr>
          <w:gridBefore w:val="1"/>
          <w:wBefore w:w="15" w:type="dxa"/>
          <w:jc w:val="center"/>
        </w:trPr>
        <w:tc>
          <w:tcPr>
            <w:tcW w:w="4606" w:type="dxa"/>
          </w:tcPr>
          <w:p w14:paraId="1F0E29F3"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Atteintes volontaires aux biens et intérêts d’autrui ou à l’environnement dans les lieux de travail</w:t>
            </w:r>
          </w:p>
        </w:tc>
        <w:tc>
          <w:tcPr>
            <w:tcW w:w="4583" w:type="dxa"/>
            <w:gridSpan w:val="2"/>
          </w:tcPr>
          <w:p w14:paraId="7D6C20CC"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Licenciement sans préavis </w:t>
            </w:r>
          </w:p>
        </w:tc>
      </w:tr>
      <w:tr w:rsidR="000414CF" w:rsidRPr="001D54BB" w14:paraId="1B75FA20" w14:textId="77777777" w:rsidTr="003E022F">
        <w:trPr>
          <w:gridBefore w:val="1"/>
          <w:wBefore w:w="15" w:type="dxa"/>
          <w:jc w:val="center"/>
        </w:trPr>
        <w:tc>
          <w:tcPr>
            <w:tcW w:w="4606" w:type="dxa"/>
          </w:tcPr>
          <w:p w14:paraId="1CF611A4"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Refus de mise en application des procédures internes de l’Entreprise malgré rappel de la part de la hiérarchie</w:t>
            </w:r>
          </w:p>
        </w:tc>
        <w:tc>
          <w:tcPr>
            <w:tcW w:w="4583" w:type="dxa"/>
            <w:gridSpan w:val="2"/>
          </w:tcPr>
          <w:p w14:paraId="270F928D"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Mise à pied de 15 jours</w:t>
            </w:r>
          </w:p>
        </w:tc>
      </w:tr>
      <w:tr w:rsidR="000414CF" w:rsidRPr="001D54BB" w14:paraId="1E1A1750" w14:textId="77777777" w:rsidTr="003E022F">
        <w:trPr>
          <w:gridBefore w:val="1"/>
          <w:wBefore w:w="15" w:type="dxa"/>
          <w:jc w:val="center"/>
        </w:trPr>
        <w:tc>
          <w:tcPr>
            <w:tcW w:w="4606" w:type="dxa"/>
          </w:tcPr>
          <w:p w14:paraId="18095B5E"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Dans le cadre du travail, négligences ou imprudences répétées ayant entrainé des dommages ou préjudices à la population, aux biens, à l’environnement notamment en rapport avec les prescriptions de lutte contre la propagation des IST et du VIH-SIDA ou en cas de contamination volontaire de VIH</w:t>
            </w:r>
          </w:p>
        </w:tc>
        <w:tc>
          <w:tcPr>
            <w:tcW w:w="4583" w:type="dxa"/>
            <w:gridSpan w:val="2"/>
          </w:tcPr>
          <w:p w14:paraId="3A02F266"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 xml:space="preserve">Licenciement sans préavis </w:t>
            </w:r>
          </w:p>
        </w:tc>
      </w:tr>
      <w:tr w:rsidR="000414CF" w:rsidRPr="001D54BB" w14:paraId="6DF0F041" w14:textId="77777777" w:rsidTr="003E022F">
        <w:trPr>
          <w:gridBefore w:val="1"/>
          <w:wBefore w:w="15" w:type="dxa"/>
          <w:jc w:val="center"/>
        </w:trPr>
        <w:tc>
          <w:tcPr>
            <w:tcW w:w="4606" w:type="dxa"/>
          </w:tcPr>
          <w:p w14:paraId="69FD0CE2"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Consommation de stupéfiants dans les lieux de travail</w:t>
            </w:r>
          </w:p>
        </w:tc>
        <w:tc>
          <w:tcPr>
            <w:tcW w:w="4583" w:type="dxa"/>
            <w:gridSpan w:val="2"/>
          </w:tcPr>
          <w:p w14:paraId="2BE43C7A" w14:textId="77777777" w:rsidR="000414CF" w:rsidRPr="001D54BB" w:rsidRDefault="000414CF" w:rsidP="003E022F">
            <w:pPr>
              <w:pBdr>
                <w:top w:val="nil"/>
                <w:left w:val="nil"/>
                <w:bottom w:val="nil"/>
                <w:right w:val="nil"/>
                <w:between w:val="nil"/>
              </w:pBdr>
              <w:shd w:val="clear" w:color="auto" w:fill="FFFFFF"/>
              <w:spacing w:line="240" w:lineRule="auto"/>
              <w:jc w:val="both"/>
              <w:rPr>
                <w:rFonts w:ascii="Arial" w:eastAsia="Times New Roman" w:hAnsi="Arial" w:cs="Arial"/>
                <w:color w:val="000000"/>
                <w:sz w:val="20"/>
              </w:rPr>
            </w:pPr>
            <w:r w:rsidRPr="001D54BB">
              <w:rPr>
                <w:rFonts w:ascii="Arial" w:eastAsia="Times New Roman" w:hAnsi="Arial" w:cs="Arial"/>
                <w:color w:val="000000"/>
                <w:sz w:val="20"/>
              </w:rPr>
              <w:t>Licenciement immédiat</w:t>
            </w:r>
          </w:p>
        </w:tc>
      </w:tr>
      <w:tr w:rsidR="000414CF" w:rsidRPr="001D54BB" w14:paraId="14AF4D51" w14:textId="77777777" w:rsidTr="003E022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466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3DE8F2" w14:textId="77777777" w:rsidR="000414CF" w:rsidRPr="001D54BB" w:rsidRDefault="000414CF" w:rsidP="003E022F">
            <w:pPr>
              <w:spacing w:line="240" w:lineRule="auto"/>
              <w:rPr>
                <w:rFonts w:ascii="Calibri" w:eastAsia="Times New Roman" w:hAnsi="Calibri" w:cs="Calibri"/>
                <w:sz w:val="20"/>
                <w:lang w:eastAsia="fr-FR"/>
              </w:rPr>
            </w:pPr>
            <w:r w:rsidRPr="001D54BB">
              <w:rPr>
                <w:rFonts w:ascii="Arial" w:eastAsia="Times New Roman" w:hAnsi="Arial" w:cs="Arial"/>
                <w:b/>
                <w:bCs/>
                <w:sz w:val="20"/>
                <w:lang w:val="fr-CA" w:eastAsia="fr-FR"/>
              </w:rPr>
              <w:t> </w:t>
            </w:r>
          </w:p>
          <w:p w14:paraId="151E6528" w14:textId="77777777" w:rsidR="000414CF" w:rsidRPr="001D54BB" w:rsidRDefault="000414CF" w:rsidP="003E022F">
            <w:pPr>
              <w:spacing w:line="240" w:lineRule="auto"/>
              <w:rPr>
                <w:rFonts w:ascii="Calibri" w:eastAsia="Times New Roman" w:hAnsi="Calibri" w:cs="Calibri"/>
                <w:sz w:val="20"/>
                <w:lang w:eastAsia="fr-FR"/>
              </w:rPr>
            </w:pPr>
            <w:r w:rsidRPr="001D54BB">
              <w:rPr>
                <w:rFonts w:ascii="Arial" w:eastAsia="Times New Roman" w:hAnsi="Arial" w:cs="Arial"/>
                <w:b/>
                <w:bCs/>
                <w:sz w:val="20"/>
                <w:lang w:val="fr-CA" w:eastAsia="fr-FR"/>
              </w:rPr>
              <w:lastRenderedPageBreak/>
              <w:t>Fautes</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B6FD2" w14:textId="77777777" w:rsidR="000414CF" w:rsidRPr="001D54BB" w:rsidRDefault="000414CF" w:rsidP="003E022F">
            <w:pPr>
              <w:spacing w:line="240" w:lineRule="auto"/>
              <w:rPr>
                <w:rFonts w:ascii="Calibri" w:eastAsia="Times New Roman" w:hAnsi="Calibri" w:cs="Calibri"/>
                <w:sz w:val="20"/>
                <w:lang w:eastAsia="fr-FR"/>
              </w:rPr>
            </w:pPr>
            <w:r w:rsidRPr="001D54BB">
              <w:rPr>
                <w:rFonts w:ascii="Arial" w:eastAsia="Times New Roman" w:hAnsi="Arial" w:cs="Arial"/>
                <w:b/>
                <w:bCs/>
                <w:sz w:val="20"/>
                <w:lang w:val="fr-CA" w:eastAsia="fr-FR"/>
              </w:rPr>
              <w:lastRenderedPageBreak/>
              <w:t> </w:t>
            </w:r>
          </w:p>
          <w:p w14:paraId="199D9F49" w14:textId="77777777" w:rsidR="000414CF" w:rsidRPr="001D54BB" w:rsidRDefault="000414CF" w:rsidP="003E022F">
            <w:pPr>
              <w:spacing w:line="240" w:lineRule="auto"/>
              <w:rPr>
                <w:rFonts w:ascii="Calibri" w:eastAsia="Times New Roman" w:hAnsi="Calibri" w:cs="Calibri"/>
                <w:sz w:val="20"/>
                <w:lang w:eastAsia="fr-FR"/>
              </w:rPr>
            </w:pPr>
            <w:r w:rsidRPr="001D54BB">
              <w:rPr>
                <w:rFonts w:ascii="Arial" w:eastAsia="Times New Roman" w:hAnsi="Arial" w:cs="Arial"/>
                <w:b/>
                <w:bCs/>
                <w:sz w:val="20"/>
                <w:lang w:val="fr-CA" w:eastAsia="fr-FR"/>
              </w:rPr>
              <w:lastRenderedPageBreak/>
              <w:t>Sanctions</w:t>
            </w:r>
          </w:p>
          <w:p w14:paraId="4EF47EBF" w14:textId="77777777" w:rsidR="000414CF" w:rsidRPr="001D54BB" w:rsidRDefault="000414CF" w:rsidP="003E022F">
            <w:pPr>
              <w:spacing w:line="240" w:lineRule="auto"/>
              <w:rPr>
                <w:rFonts w:ascii="Calibri" w:eastAsia="Times New Roman" w:hAnsi="Calibri" w:cs="Calibri"/>
                <w:sz w:val="20"/>
                <w:lang w:eastAsia="fr-FR"/>
              </w:rPr>
            </w:pPr>
            <w:r w:rsidRPr="001D54BB">
              <w:rPr>
                <w:rFonts w:ascii="Arial" w:eastAsia="Times New Roman" w:hAnsi="Arial" w:cs="Arial"/>
                <w:b/>
                <w:bCs/>
                <w:sz w:val="20"/>
                <w:lang w:val="fr-CA" w:eastAsia="fr-FR"/>
              </w:rPr>
              <w:t> </w:t>
            </w:r>
          </w:p>
        </w:tc>
      </w:tr>
      <w:tr w:rsidR="000414CF" w:rsidRPr="001D54BB" w14:paraId="148D381D" w14:textId="77777777" w:rsidTr="003E022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466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5CD6E" w14:textId="77777777" w:rsidR="000414CF" w:rsidRPr="001D54BB" w:rsidRDefault="000414CF" w:rsidP="003E022F">
            <w:pPr>
              <w:spacing w:line="240" w:lineRule="auto"/>
              <w:rPr>
                <w:rFonts w:ascii="Calibri" w:eastAsia="Times New Roman" w:hAnsi="Calibri" w:cs="Calibri"/>
                <w:sz w:val="20"/>
                <w:lang w:eastAsia="fr-FR"/>
              </w:rPr>
            </w:pPr>
            <w:r w:rsidRPr="001D54BB">
              <w:rPr>
                <w:rFonts w:ascii="Arial" w:eastAsia="Times New Roman" w:hAnsi="Arial" w:cs="Arial"/>
                <w:sz w:val="20"/>
                <w:lang w:val="fr-CA" w:eastAsia="fr-FR"/>
              </w:rPr>
              <w:lastRenderedPageBreak/>
              <w:t>Conventions de Washington (CITES), de l’Union Internationale pour la Conservation de la Nature (UICN) et de la Règlementation nationale</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3F16C6DC" w14:textId="783F5F42" w:rsidR="000414CF" w:rsidRPr="001D54BB" w:rsidRDefault="000414CF" w:rsidP="003E022F">
            <w:pPr>
              <w:spacing w:line="240" w:lineRule="auto"/>
              <w:rPr>
                <w:rFonts w:ascii="Arial" w:eastAsia="Times New Roman" w:hAnsi="Arial" w:cs="Arial"/>
                <w:sz w:val="20"/>
                <w:lang w:val="fr-CA" w:eastAsia="fr-FR"/>
              </w:rPr>
            </w:pPr>
            <w:r w:rsidRPr="001D54BB">
              <w:rPr>
                <w:rFonts w:ascii="Arial" w:eastAsia="Times New Roman" w:hAnsi="Arial" w:cs="Arial"/>
                <w:sz w:val="20"/>
                <w:lang w:val="fr-CA" w:eastAsia="fr-FR"/>
              </w:rPr>
              <w:t>Les mesures appropriées pour interdire le commerce de spécimens en violation des dispositions du CITES comprennent</w:t>
            </w:r>
            <w:r w:rsidR="0019482C">
              <w:rPr>
                <w:rFonts w:ascii="Arial" w:eastAsia="Times New Roman" w:hAnsi="Arial" w:cs="Arial"/>
                <w:sz w:val="20"/>
                <w:lang w:val="fr-CA" w:eastAsia="fr-FR"/>
              </w:rPr>
              <w:t xml:space="preserve"> </w:t>
            </w:r>
            <w:r w:rsidRPr="001D54BB">
              <w:rPr>
                <w:rFonts w:ascii="Arial" w:eastAsia="Times New Roman" w:hAnsi="Arial" w:cs="Arial"/>
                <w:sz w:val="20"/>
                <w:lang w:val="fr-CA" w:eastAsia="fr-FR"/>
              </w:rPr>
              <w:t>:</w:t>
            </w:r>
          </w:p>
          <w:p w14:paraId="67D7ADDA" w14:textId="31E9E9D7" w:rsidR="000414CF" w:rsidRPr="001D54BB" w:rsidRDefault="000414CF" w:rsidP="003E022F">
            <w:pPr>
              <w:spacing w:line="240" w:lineRule="auto"/>
              <w:rPr>
                <w:rFonts w:ascii="Arial" w:eastAsia="Times New Roman" w:hAnsi="Arial" w:cs="Arial"/>
                <w:sz w:val="20"/>
                <w:lang w:val="fr-CA" w:eastAsia="fr-FR"/>
              </w:rPr>
            </w:pPr>
            <w:r w:rsidRPr="001D54BB">
              <w:rPr>
                <w:rFonts w:ascii="Arial" w:eastAsia="Times New Roman" w:hAnsi="Arial" w:cs="Arial"/>
                <w:sz w:val="20"/>
                <w:lang w:val="fr-CA" w:eastAsia="fr-FR"/>
              </w:rPr>
              <w:t>a) des sanctions pénales frappant soit le commerce, soit la détention de tels spécimens, ou les deux</w:t>
            </w:r>
            <w:r w:rsidR="0019482C">
              <w:rPr>
                <w:rFonts w:ascii="Arial" w:eastAsia="Times New Roman" w:hAnsi="Arial" w:cs="Arial"/>
                <w:sz w:val="20"/>
                <w:lang w:val="fr-CA" w:eastAsia="fr-FR"/>
              </w:rPr>
              <w:t xml:space="preserve"> </w:t>
            </w:r>
            <w:r w:rsidRPr="001D54BB">
              <w:rPr>
                <w:rFonts w:ascii="Arial" w:eastAsia="Times New Roman" w:hAnsi="Arial" w:cs="Arial"/>
                <w:sz w:val="20"/>
                <w:lang w:val="fr-CA" w:eastAsia="fr-FR"/>
              </w:rPr>
              <w:t>;</w:t>
            </w:r>
          </w:p>
          <w:p w14:paraId="58356C6B" w14:textId="77777777" w:rsidR="000414CF" w:rsidRPr="001D54BB" w:rsidRDefault="000414CF" w:rsidP="003E022F">
            <w:pPr>
              <w:spacing w:line="240" w:lineRule="auto"/>
              <w:rPr>
                <w:rFonts w:ascii="Calibri" w:eastAsia="Times New Roman" w:hAnsi="Calibri" w:cs="Calibri"/>
                <w:sz w:val="20"/>
                <w:lang w:eastAsia="fr-FR"/>
              </w:rPr>
            </w:pPr>
            <w:r w:rsidRPr="001D54BB">
              <w:rPr>
                <w:rFonts w:ascii="Arial" w:eastAsia="Times New Roman" w:hAnsi="Arial" w:cs="Arial"/>
                <w:sz w:val="20"/>
                <w:lang w:val="fr-CA" w:eastAsia="fr-FR"/>
              </w:rPr>
              <w:t>b) la confiscation ou le renvoi à l'État d'exportation de tels spécimens. </w:t>
            </w:r>
          </w:p>
        </w:tc>
      </w:tr>
      <w:tr w:rsidR="000414CF" w:rsidRPr="001D54BB" w14:paraId="32FD39E5" w14:textId="77777777" w:rsidTr="003E022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466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AE71F4" w14:textId="77777777" w:rsidR="000414CF" w:rsidRPr="001D54BB" w:rsidRDefault="000414CF" w:rsidP="003E022F">
            <w:pPr>
              <w:spacing w:line="240" w:lineRule="auto"/>
              <w:rPr>
                <w:rFonts w:ascii="Calibri" w:eastAsia="Times New Roman" w:hAnsi="Calibri" w:cs="Calibri"/>
                <w:sz w:val="20"/>
                <w:lang w:eastAsia="fr-FR"/>
              </w:rPr>
            </w:pPr>
            <w:r w:rsidRPr="001D54BB">
              <w:rPr>
                <w:rFonts w:ascii="Arial" w:eastAsia="Times New Roman" w:hAnsi="Arial" w:cs="Arial"/>
                <w:sz w:val="20"/>
                <w:lang w:val="fr-CA" w:eastAsia="fr-FR"/>
              </w:rPr>
              <w:t>Dans les lieux de travail, proxénétisme, harcèlement, abus et violences sexuels sur les femmes, pédophilie, coups et blessures, trafic de stupéfiants, pollution volontaire grave, commerce et/ou trafic de tout ou partie d’espèces protégées et/ou d’espèces provenant d’aires protégées, notamment l’ivoire,</w:t>
            </w:r>
            <w:r w:rsidR="00A177ED">
              <w:rPr>
                <w:rFonts w:ascii="Arial" w:eastAsia="Times New Roman" w:hAnsi="Arial" w:cs="Arial"/>
                <w:sz w:val="20"/>
                <w:lang w:val="fr-CA" w:eastAsia="fr-FR"/>
              </w:rPr>
              <w:t xml:space="preserve"> </w:t>
            </w:r>
            <w:r w:rsidR="00D77CB1">
              <w:rPr>
                <w:rFonts w:ascii="Arial" w:eastAsia="Times New Roman" w:hAnsi="Arial" w:cs="Arial"/>
                <w:sz w:val="20"/>
                <w:lang w:val="fr-CA" w:eastAsia="fr-FR"/>
              </w:rPr>
              <w:t>etc.</w:t>
            </w:r>
            <w:r w:rsidRPr="001D54BB">
              <w:rPr>
                <w:rFonts w:ascii="Arial" w:eastAsia="Times New Roman" w:hAnsi="Arial" w:cs="Arial"/>
                <w:sz w:val="20"/>
                <w:lang w:val="fr-CA" w:eastAsia="fr-FR"/>
              </w:rPr>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275640B5" w14:textId="77777777" w:rsidR="000414CF" w:rsidRPr="001D54BB" w:rsidRDefault="000414CF" w:rsidP="003E022F">
            <w:pPr>
              <w:spacing w:line="240" w:lineRule="auto"/>
              <w:rPr>
                <w:rFonts w:ascii="Calibri" w:eastAsia="Times New Roman" w:hAnsi="Calibri" w:cs="Calibri"/>
                <w:sz w:val="20"/>
                <w:lang w:eastAsia="fr-FR"/>
              </w:rPr>
            </w:pPr>
            <w:r w:rsidRPr="001D54BB">
              <w:rPr>
                <w:rFonts w:ascii="Arial" w:eastAsia="Times New Roman" w:hAnsi="Arial" w:cs="Arial"/>
                <w:sz w:val="20"/>
                <w:lang w:val="fr-CA" w:eastAsia="fr-FR"/>
              </w:rPr>
              <w:t>Licenciement immédiat dès la première constatation de la faute, ainsi qu’à la transmission des éléments caractéristiques de la faute aux services compétents de répression de l’État.</w:t>
            </w:r>
          </w:p>
        </w:tc>
      </w:tr>
      <w:tr w:rsidR="000414CF" w:rsidRPr="001D54BB" w14:paraId="4F975C61" w14:textId="77777777" w:rsidTr="003E022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466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A2CD60" w14:textId="77777777" w:rsidR="000414CF" w:rsidRPr="001D54BB" w:rsidRDefault="000414CF" w:rsidP="003E022F">
            <w:pPr>
              <w:spacing w:line="240" w:lineRule="auto"/>
              <w:rPr>
                <w:rFonts w:ascii="Calibri" w:eastAsia="Times New Roman" w:hAnsi="Calibri" w:cs="Calibri"/>
                <w:sz w:val="20"/>
                <w:lang w:eastAsia="fr-FR"/>
              </w:rPr>
            </w:pPr>
            <w:r w:rsidRPr="001D54BB">
              <w:rPr>
                <w:rFonts w:ascii="Arial" w:eastAsia="Times New Roman" w:hAnsi="Arial" w:cs="Arial"/>
                <w:sz w:val="20"/>
                <w:lang w:val="fr-CA" w:eastAsia="fr-FR"/>
              </w:rPr>
              <w:t>Toute autre faute non-prévue par le présent règlement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7BADA4C7" w14:textId="77777777" w:rsidR="000414CF" w:rsidRPr="001D54BB" w:rsidRDefault="000414CF" w:rsidP="003E022F">
            <w:pPr>
              <w:spacing w:line="240" w:lineRule="auto"/>
              <w:rPr>
                <w:rFonts w:ascii="Calibri" w:eastAsia="Times New Roman" w:hAnsi="Calibri" w:cs="Calibri"/>
                <w:sz w:val="20"/>
                <w:lang w:eastAsia="fr-FR"/>
              </w:rPr>
            </w:pPr>
            <w:r w:rsidRPr="001D54BB">
              <w:rPr>
                <w:rFonts w:ascii="Arial" w:eastAsia="Times New Roman" w:hAnsi="Arial" w:cs="Arial"/>
                <w:sz w:val="20"/>
                <w:lang w:val="fr-CA" w:eastAsia="fr-FR"/>
              </w:rPr>
              <w:t>Sera soumise à un comité de discipline ad hoc de l’Entreprise pour qualification et proposition d’une sanction</w:t>
            </w:r>
          </w:p>
        </w:tc>
      </w:tr>
    </w:tbl>
    <w:p w14:paraId="7CBFD944" w14:textId="77777777" w:rsidR="000414CF" w:rsidRDefault="000414CF" w:rsidP="000414CF">
      <w:pPr>
        <w:pBdr>
          <w:top w:val="none" w:sz="0" w:space="0" w:color="000000"/>
          <w:left w:val="nil"/>
          <w:bottom w:val="nil"/>
          <w:right w:val="nil"/>
          <w:between w:val="nil"/>
        </w:pBdr>
        <w:shd w:val="clear" w:color="auto" w:fill="FFFFFF"/>
        <w:spacing w:after="120" w:line="276" w:lineRule="auto"/>
        <w:ind w:left="720"/>
        <w:jc w:val="both"/>
        <w:rPr>
          <w:rFonts w:ascii="Arial" w:eastAsia="Times New Roman" w:hAnsi="Arial" w:cs="Arial"/>
          <w:color w:val="000000"/>
        </w:rPr>
      </w:pPr>
    </w:p>
    <w:p w14:paraId="66FEF259" w14:textId="77777777" w:rsidR="000414CF" w:rsidRPr="00A56E78" w:rsidRDefault="000414CF" w:rsidP="000414CF">
      <w:pPr>
        <w:ind w:left="426"/>
        <w:rPr>
          <w:rFonts w:ascii="Arial" w:hAnsi="Arial" w:cs="Arial"/>
          <w:b/>
          <w:sz w:val="28"/>
          <w:szCs w:val="28"/>
        </w:rPr>
      </w:pPr>
      <w:r w:rsidRPr="00A56E78">
        <w:rPr>
          <w:rFonts w:ascii="Arial" w:hAnsi="Arial" w:cs="Arial"/>
          <w:b/>
          <w:sz w:val="28"/>
          <w:szCs w:val="28"/>
        </w:rPr>
        <w:t>Article 7 – FORMALITÉS ET DÉPÔT</w:t>
      </w:r>
    </w:p>
    <w:p w14:paraId="5DA428DB" w14:textId="77777777" w:rsidR="000414CF" w:rsidRDefault="000414CF" w:rsidP="0019482C">
      <w:pPr>
        <w:spacing w:line="360" w:lineRule="auto"/>
        <w:ind w:left="426"/>
        <w:jc w:val="both"/>
        <w:rPr>
          <w:rFonts w:ascii="Arial" w:hAnsi="Arial" w:cs="Arial"/>
          <w:sz w:val="24"/>
          <w:szCs w:val="24"/>
        </w:rPr>
      </w:pPr>
      <w:r w:rsidRPr="00B61A3B">
        <w:rPr>
          <w:rFonts w:ascii="Arial" w:hAnsi="Arial" w:cs="Arial"/>
          <w:sz w:val="24"/>
          <w:szCs w:val="24"/>
        </w:rPr>
        <w:t>Le présent Règlement Intérieur est Code de bonne conduite a fait l’objet d’une présentation à tous les Employés et apprenants de l’Entreprise, ses sous-traitants ainsi que ses partenaires sécuritaires.</w:t>
      </w:r>
    </w:p>
    <w:p w14:paraId="7DC0424E" w14:textId="77777777" w:rsidR="000414CF" w:rsidRPr="00B61A3B" w:rsidRDefault="000414CF" w:rsidP="0019482C">
      <w:pPr>
        <w:spacing w:line="360" w:lineRule="auto"/>
        <w:ind w:left="426"/>
        <w:jc w:val="both"/>
        <w:rPr>
          <w:rFonts w:ascii="Arial" w:hAnsi="Arial" w:cs="Arial"/>
          <w:sz w:val="24"/>
          <w:szCs w:val="24"/>
        </w:rPr>
      </w:pPr>
      <w:r w:rsidRPr="00B61A3B">
        <w:rPr>
          <w:rFonts w:ascii="Arial" w:hAnsi="Arial" w:cs="Arial"/>
          <w:sz w:val="24"/>
          <w:szCs w:val="24"/>
        </w:rPr>
        <w:t>Il a été également :</w:t>
      </w:r>
    </w:p>
    <w:p w14:paraId="53BCA7FD" w14:textId="77777777" w:rsidR="000414CF" w:rsidRPr="00B61A3B" w:rsidRDefault="000414CF" w:rsidP="0019482C">
      <w:pPr>
        <w:pStyle w:val="Paragraphedeliste"/>
        <w:numPr>
          <w:ilvl w:val="0"/>
          <w:numId w:val="64"/>
        </w:numPr>
        <w:spacing w:after="200" w:line="360" w:lineRule="auto"/>
        <w:ind w:left="993"/>
        <w:jc w:val="both"/>
        <w:rPr>
          <w:rFonts w:ascii="Arial" w:hAnsi="Arial" w:cs="Arial"/>
          <w:sz w:val="24"/>
          <w:szCs w:val="24"/>
        </w:rPr>
      </w:pPr>
      <w:r>
        <w:rPr>
          <w:rFonts w:ascii="Arial" w:hAnsi="Arial" w:cs="Arial"/>
          <w:sz w:val="24"/>
          <w:szCs w:val="24"/>
        </w:rPr>
        <w:t>c</w:t>
      </w:r>
      <w:r w:rsidRPr="00B61A3B">
        <w:rPr>
          <w:rFonts w:ascii="Arial" w:hAnsi="Arial" w:cs="Arial"/>
          <w:sz w:val="24"/>
          <w:szCs w:val="24"/>
        </w:rPr>
        <w:t>ommuniqué à l’Inspecteur du Travail;</w:t>
      </w:r>
    </w:p>
    <w:p w14:paraId="07858648" w14:textId="77777777" w:rsidR="000414CF" w:rsidRPr="00B61A3B" w:rsidRDefault="000414CF" w:rsidP="0019482C">
      <w:pPr>
        <w:pStyle w:val="Paragraphedeliste"/>
        <w:numPr>
          <w:ilvl w:val="0"/>
          <w:numId w:val="64"/>
        </w:numPr>
        <w:spacing w:after="200" w:line="360" w:lineRule="auto"/>
        <w:ind w:left="993"/>
        <w:jc w:val="both"/>
        <w:rPr>
          <w:rFonts w:ascii="Arial" w:hAnsi="Arial" w:cs="Arial"/>
          <w:sz w:val="24"/>
          <w:szCs w:val="24"/>
        </w:rPr>
      </w:pPr>
      <w:r>
        <w:rPr>
          <w:rFonts w:ascii="Arial" w:hAnsi="Arial" w:cs="Arial"/>
          <w:sz w:val="24"/>
          <w:szCs w:val="24"/>
        </w:rPr>
        <w:t xml:space="preserve"> a</w:t>
      </w:r>
      <w:r w:rsidRPr="00B61A3B">
        <w:rPr>
          <w:rFonts w:ascii="Arial" w:hAnsi="Arial" w:cs="Arial"/>
          <w:sz w:val="24"/>
          <w:szCs w:val="24"/>
        </w:rPr>
        <w:t>ffiché à la base-vie de l’entreprise et dans les véhicules et engins.</w:t>
      </w:r>
    </w:p>
    <w:p w14:paraId="287D24D1" w14:textId="77777777" w:rsidR="000414CF" w:rsidRPr="00B61A3B" w:rsidRDefault="000414CF" w:rsidP="0019482C">
      <w:pPr>
        <w:spacing w:line="360" w:lineRule="auto"/>
        <w:ind w:left="426"/>
        <w:jc w:val="both"/>
        <w:rPr>
          <w:rFonts w:ascii="Arial" w:hAnsi="Arial" w:cs="Arial"/>
          <w:sz w:val="24"/>
          <w:szCs w:val="24"/>
        </w:rPr>
      </w:pPr>
      <w:r w:rsidRPr="00B61A3B">
        <w:rPr>
          <w:rFonts w:ascii="Arial" w:hAnsi="Arial" w:cs="Arial"/>
          <w:sz w:val="24"/>
          <w:szCs w:val="24"/>
        </w:rPr>
        <w:t>Et un exemplaire remis à chaque Employé. Il en sera de même en particulier lors de chaque embauche.</w:t>
      </w:r>
    </w:p>
    <w:p w14:paraId="63FA234A" w14:textId="0775B19B" w:rsidR="000414CF" w:rsidRPr="00B61A3B" w:rsidRDefault="000414CF" w:rsidP="0019482C">
      <w:pPr>
        <w:spacing w:line="360" w:lineRule="auto"/>
        <w:ind w:left="426"/>
        <w:jc w:val="both"/>
        <w:rPr>
          <w:rFonts w:ascii="Arial" w:hAnsi="Arial" w:cs="Arial"/>
          <w:sz w:val="24"/>
          <w:szCs w:val="24"/>
        </w:rPr>
      </w:pPr>
      <w:r w:rsidRPr="00B61A3B">
        <w:rPr>
          <w:rFonts w:ascii="Arial" w:hAnsi="Arial" w:cs="Arial"/>
          <w:sz w:val="24"/>
          <w:szCs w:val="24"/>
        </w:rPr>
        <w:t>Pour tout cas de plainte de quelque nature que ce soit</w:t>
      </w:r>
      <w:r w:rsidR="0019482C">
        <w:rPr>
          <w:rFonts w:ascii="Arial" w:hAnsi="Arial" w:cs="Arial"/>
          <w:sz w:val="24"/>
          <w:szCs w:val="24"/>
        </w:rPr>
        <w:t xml:space="preserve"> </w:t>
      </w:r>
      <w:r w:rsidRPr="00B61A3B">
        <w:rPr>
          <w:rFonts w:ascii="Arial" w:hAnsi="Arial" w:cs="Arial"/>
          <w:sz w:val="24"/>
          <w:szCs w:val="24"/>
        </w:rPr>
        <w:t>; prière contacter les personnes suivantes :</w:t>
      </w:r>
    </w:p>
    <w:p w14:paraId="0E28C506" w14:textId="77777777" w:rsidR="000414CF" w:rsidRPr="001D54BB" w:rsidRDefault="000414CF" w:rsidP="0019482C">
      <w:pPr>
        <w:pStyle w:val="Paragraphedeliste"/>
        <w:numPr>
          <w:ilvl w:val="0"/>
          <w:numId w:val="65"/>
        </w:numPr>
        <w:spacing w:line="360" w:lineRule="auto"/>
        <w:jc w:val="both"/>
        <w:rPr>
          <w:rFonts w:ascii="Arial" w:hAnsi="Arial" w:cs="Arial"/>
        </w:rPr>
      </w:pPr>
      <w:r w:rsidRPr="001D54BB">
        <w:rPr>
          <w:rFonts w:ascii="Arial" w:hAnsi="Arial" w:cs="Arial"/>
        </w:rPr>
        <w:t>Nom du Gérant, contact et signature</w:t>
      </w:r>
    </w:p>
    <w:p w14:paraId="4D1B2350" w14:textId="77777777" w:rsidR="000414CF" w:rsidRPr="001D54BB" w:rsidRDefault="000414CF" w:rsidP="0019482C">
      <w:pPr>
        <w:pStyle w:val="Paragraphedeliste"/>
        <w:numPr>
          <w:ilvl w:val="0"/>
          <w:numId w:val="65"/>
        </w:numPr>
        <w:spacing w:line="360" w:lineRule="auto"/>
        <w:jc w:val="both"/>
        <w:rPr>
          <w:rFonts w:ascii="Arial" w:hAnsi="Arial" w:cs="Arial"/>
        </w:rPr>
      </w:pPr>
      <w:r w:rsidRPr="001D54BB">
        <w:rPr>
          <w:rFonts w:ascii="Arial" w:hAnsi="Arial" w:cs="Arial"/>
        </w:rPr>
        <w:t xml:space="preserve">Nom du chef chantier, contact et signature </w:t>
      </w:r>
    </w:p>
    <w:p w14:paraId="25268D61" w14:textId="77777777" w:rsidR="000414CF" w:rsidRPr="001D54BB" w:rsidRDefault="000414CF" w:rsidP="0019482C">
      <w:pPr>
        <w:pStyle w:val="Paragraphedeliste"/>
        <w:numPr>
          <w:ilvl w:val="0"/>
          <w:numId w:val="65"/>
        </w:numPr>
        <w:spacing w:line="360" w:lineRule="auto"/>
        <w:jc w:val="both"/>
        <w:rPr>
          <w:rFonts w:ascii="Arial" w:hAnsi="Arial" w:cs="Arial"/>
        </w:rPr>
      </w:pPr>
      <w:r w:rsidRPr="001D54BB">
        <w:rPr>
          <w:rFonts w:ascii="Arial" w:hAnsi="Arial" w:cs="Arial"/>
        </w:rPr>
        <w:t>Noms, contacts et signature de toute personne dans la traçabilité de la faute</w:t>
      </w:r>
    </w:p>
    <w:p w14:paraId="530A897F" w14:textId="77777777" w:rsidR="000414CF" w:rsidRPr="00834735" w:rsidRDefault="000414CF" w:rsidP="000414CF">
      <w:pPr>
        <w:pBdr>
          <w:top w:val="nil"/>
          <w:left w:val="nil"/>
          <w:bottom w:val="nil"/>
          <w:right w:val="nil"/>
          <w:between w:val="nil"/>
        </w:pBdr>
        <w:shd w:val="clear" w:color="auto" w:fill="FFFFFF"/>
        <w:spacing w:after="120" w:line="276" w:lineRule="auto"/>
        <w:jc w:val="both"/>
        <w:rPr>
          <w:rFonts w:ascii="Arial" w:eastAsia="Helvetica Neue" w:hAnsi="Arial" w:cs="Arial"/>
          <w:b/>
          <w:color w:val="000000"/>
        </w:rPr>
      </w:pPr>
      <w:r w:rsidRPr="00834735">
        <w:rPr>
          <w:rFonts w:ascii="Arial" w:eastAsia="Helvetica Neue" w:hAnsi="Arial" w:cs="Arial"/>
          <w:b/>
          <w:color w:val="000000"/>
        </w:rPr>
        <w:lastRenderedPageBreak/>
        <w:t>Mettre ici la liste du personnel sensibilisé au code de bonne conduite</w:t>
      </w:r>
    </w:p>
    <w:tbl>
      <w:tblPr>
        <w:tblStyle w:val="Grilledutableau"/>
        <w:tblW w:w="0" w:type="auto"/>
        <w:tblLook w:val="04A0" w:firstRow="1" w:lastRow="0" w:firstColumn="1" w:lastColumn="0" w:noHBand="0" w:noVBand="1"/>
      </w:tblPr>
      <w:tblGrid>
        <w:gridCol w:w="986"/>
        <w:gridCol w:w="2614"/>
        <w:gridCol w:w="2395"/>
        <w:gridCol w:w="1209"/>
        <w:gridCol w:w="1858"/>
      </w:tblGrid>
      <w:tr w:rsidR="000414CF" w:rsidRPr="00834735" w14:paraId="30F65FE5" w14:textId="77777777" w:rsidTr="003E022F">
        <w:tc>
          <w:tcPr>
            <w:tcW w:w="986" w:type="dxa"/>
          </w:tcPr>
          <w:p w14:paraId="56499D02" w14:textId="77777777" w:rsidR="000414CF" w:rsidRPr="00834735" w:rsidRDefault="000414CF" w:rsidP="003E022F">
            <w:pPr>
              <w:spacing w:after="120" w:line="276" w:lineRule="auto"/>
              <w:jc w:val="both"/>
              <w:rPr>
                <w:rFonts w:ascii="Arial" w:eastAsia="Helvetica Neue" w:hAnsi="Arial" w:cs="Arial"/>
                <w:b/>
                <w:color w:val="000000"/>
              </w:rPr>
            </w:pPr>
            <w:r w:rsidRPr="00834735">
              <w:rPr>
                <w:rFonts w:ascii="Arial" w:eastAsia="Helvetica Neue" w:hAnsi="Arial" w:cs="Arial"/>
                <w:b/>
                <w:color w:val="000000"/>
              </w:rPr>
              <w:t>N° d’ordre</w:t>
            </w:r>
          </w:p>
        </w:tc>
        <w:tc>
          <w:tcPr>
            <w:tcW w:w="2614" w:type="dxa"/>
          </w:tcPr>
          <w:p w14:paraId="611947B1" w14:textId="77777777" w:rsidR="000414CF" w:rsidRPr="00834735" w:rsidRDefault="000414CF" w:rsidP="003E022F">
            <w:pPr>
              <w:spacing w:after="120" w:line="276" w:lineRule="auto"/>
              <w:jc w:val="both"/>
              <w:rPr>
                <w:rFonts w:ascii="Arial" w:eastAsia="Helvetica Neue" w:hAnsi="Arial" w:cs="Arial"/>
                <w:b/>
                <w:color w:val="000000"/>
              </w:rPr>
            </w:pPr>
            <w:r w:rsidRPr="00834735">
              <w:rPr>
                <w:rFonts w:ascii="Arial" w:eastAsia="Helvetica Neue" w:hAnsi="Arial" w:cs="Arial"/>
                <w:b/>
                <w:color w:val="000000"/>
              </w:rPr>
              <w:t>Nom et prénoms</w:t>
            </w:r>
          </w:p>
        </w:tc>
        <w:tc>
          <w:tcPr>
            <w:tcW w:w="2395" w:type="dxa"/>
          </w:tcPr>
          <w:p w14:paraId="21E035B5" w14:textId="77777777" w:rsidR="000414CF" w:rsidRPr="00834735" w:rsidRDefault="000414CF" w:rsidP="003E022F">
            <w:pPr>
              <w:spacing w:after="120" w:line="276" w:lineRule="auto"/>
              <w:jc w:val="both"/>
              <w:rPr>
                <w:rFonts w:ascii="Arial" w:eastAsia="Helvetica Neue" w:hAnsi="Arial" w:cs="Arial"/>
                <w:b/>
                <w:color w:val="000000"/>
              </w:rPr>
            </w:pPr>
            <w:r w:rsidRPr="00834735">
              <w:rPr>
                <w:rFonts w:ascii="Arial" w:eastAsia="Helvetica Neue" w:hAnsi="Arial" w:cs="Arial"/>
                <w:b/>
                <w:color w:val="000000"/>
              </w:rPr>
              <w:t>Poste occupé</w:t>
            </w:r>
          </w:p>
        </w:tc>
        <w:tc>
          <w:tcPr>
            <w:tcW w:w="1209" w:type="dxa"/>
          </w:tcPr>
          <w:p w14:paraId="31792384" w14:textId="77777777" w:rsidR="000414CF" w:rsidRPr="00834735" w:rsidRDefault="000414CF" w:rsidP="003E022F">
            <w:pPr>
              <w:spacing w:after="120" w:line="276" w:lineRule="auto"/>
              <w:jc w:val="both"/>
              <w:rPr>
                <w:rFonts w:ascii="Arial" w:eastAsia="Helvetica Neue" w:hAnsi="Arial" w:cs="Arial"/>
                <w:b/>
                <w:color w:val="000000"/>
              </w:rPr>
            </w:pPr>
            <w:r w:rsidRPr="00834735">
              <w:rPr>
                <w:rFonts w:ascii="Arial" w:eastAsia="Helvetica Neue" w:hAnsi="Arial" w:cs="Arial"/>
                <w:b/>
                <w:color w:val="000000"/>
              </w:rPr>
              <w:t>Contacts</w:t>
            </w:r>
          </w:p>
        </w:tc>
        <w:tc>
          <w:tcPr>
            <w:tcW w:w="1858" w:type="dxa"/>
          </w:tcPr>
          <w:p w14:paraId="0F5452BA" w14:textId="77777777" w:rsidR="000414CF" w:rsidRPr="00834735" w:rsidRDefault="000414CF" w:rsidP="003E022F">
            <w:pPr>
              <w:spacing w:after="120" w:line="276" w:lineRule="auto"/>
              <w:jc w:val="both"/>
              <w:rPr>
                <w:rFonts w:ascii="Arial" w:eastAsia="Helvetica Neue" w:hAnsi="Arial" w:cs="Arial"/>
                <w:b/>
                <w:color w:val="000000"/>
              </w:rPr>
            </w:pPr>
            <w:r w:rsidRPr="00834735">
              <w:rPr>
                <w:rFonts w:ascii="Arial" w:eastAsia="Helvetica Neue" w:hAnsi="Arial" w:cs="Arial"/>
                <w:b/>
                <w:color w:val="000000"/>
              </w:rPr>
              <w:t>Emargement</w:t>
            </w:r>
          </w:p>
        </w:tc>
      </w:tr>
      <w:tr w:rsidR="000414CF" w:rsidRPr="00834735" w14:paraId="4F18CB7E" w14:textId="77777777" w:rsidTr="003E022F">
        <w:tc>
          <w:tcPr>
            <w:tcW w:w="986" w:type="dxa"/>
          </w:tcPr>
          <w:p w14:paraId="76C9A21D" w14:textId="77777777" w:rsidR="000414CF" w:rsidRPr="00834735" w:rsidRDefault="000414CF" w:rsidP="003E022F">
            <w:pPr>
              <w:spacing w:after="120" w:line="276" w:lineRule="auto"/>
              <w:jc w:val="both"/>
              <w:rPr>
                <w:rFonts w:ascii="Arial" w:eastAsia="Helvetica Neue" w:hAnsi="Arial" w:cs="Arial"/>
                <w:color w:val="000000"/>
              </w:rPr>
            </w:pPr>
          </w:p>
        </w:tc>
        <w:tc>
          <w:tcPr>
            <w:tcW w:w="2614" w:type="dxa"/>
          </w:tcPr>
          <w:p w14:paraId="305D2F24" w14:textId="77777777" w:rsidR="000414CF" w:rsidRPr="00834735" w:rsidRDefault="000414CF" w:rsidP="003E022F">
            <w:pPr>
              <w:spacing w:after="120" w:line="276" w:lineRule="auto"/>
              <w:jc w:val="both"/>
              <w:rPr>
                <w:rFonts w:ascii="Arial" w:eastAsia="Helvetica Neue" w:hAnsi="Arial" w:cs="Arial"/>
                <w:color w:val="000000"/>
              </w:rPr>
            </w:pPr>
          </w:p>
        </w:tc>
        <w:tc>
          <w:tcPr>
            <w:tcW w:w="2395" w:type="dxa"/>
          </w:tcPr>
          <w:p w14:paraId="01E6549E" w14:textId="77777777" w:rsidR="000414CF" w:rsidRPr="00834735" w:rsidRDefault="000414CF" w:rsidP="003E022F">
            <w:pPr>
              <w:spacing w:after="120" w:line="276" w:lineRule="auto"/>
              <w:jc w:val="both"/>
              <w:rPr>
                <w:rFonts w:ascii="Arial" w:eastAsia="Helvetica Neue" w:hAnsi="Arial" w:cs="Arial"/>
                <w:color w:val="000000"/>
              </w:rPr>
            </w:pPr>
          </w:p>
        </w:tc>
        <w:tc>
          <w:tcPr>
            <w:tcW w:w="1209" w:type="dxa"/>
          </w:tcPr>
          <w:p w14:paraId="7C48F162" w14:textId="77777777" w:rsidR="000414CF" w:rsidRPr="00834735" w:rsidRDefault="000414CF" w:rsidP="003E022F">
            <w:pPr>
              <w:spacing w:after="120" w:line="276" w:lineRule="auto"/>
              <w:jc w:val="both"/>
              <w:rPr>
                <w:rFonts w:ascii="Arial" w:eastAsia="Helvetica Neue" w:hAnsi="Arial" w:cs="Arial"/>
                <w:color w:val="000000"/>
              </w:rPr>
            </w:pPr>
          </w:p>
        </w:tc>
        <w:tc>
          <w:tcPr>
            <w:tcW w:w="1858" w:type="dxa"/>
          </w:tcPr>
          <w:p w14:paraId="15614174" w14:textId="77777777" w:rsidR="000414CF" w:rsidRPr="00834735" w:rsidRDefault="000414CF" w:rsidP="003E022F">
            <w:pPr>
              <w:spacing w:after="120" w:line="276" w:lineRule="auto"/>
              <w:jc w:val="both"/>
              <w:rPr>
                <w:rFonts w:ascii="Arial" w:eastAsia="Helvetica Neue" w:hAnsi="Arial" w:cs="Arial"/>
                <w:color w:val="000000"/>
              </w:rPr>
            </w:pPr>
          </w:p>
        </w:tc>
      </w:tr>
    </w:tbl>
    <w:p w14:paraId="05437E23" w14:textId="77777777" w:rsidR="000414CF" w:rsidRDefault="000414CF" w:rsidP="000414CF">
      <w:pPr>
        <w:pBdr>
          <w:top w:val="nil"/>
          <w:left w:val="nil"/>
          <w:bottom w:val="nil"/>
          <w:right w:val="nil"/>
          <w:between w:val="nil"/>
        </w:pBdr>
        <w:shd w:val="clear" w:color="auto" w:fill="FFFFFF"/>
        <w:spacing w:after="120" w:line="276" w:lineRule="auto"/>
        <w:jc w:val="both"/>
        <w:rPr>
          <w:rFonts w:ascii="Arial" w:eastAsia="Helvetica Neue" w:hAnsi="Arial" w:cs="Arial"/>
          <w:color w:val="000000"/>
        </w:rPr>
      </w:pPr>
      <w:bookmarkStart w:id="246" w:name="_gjdgxs" w:colFirst="0" w:colLast="0"/>
      <w:bookmarkEnd w:id="246"/>
      <w:r>
        <w:rPr>
          <w:rFonts w:ascii="Arial" w:eastAsia="Helvetica Neue" w:hAnsi="Arial" w:cs="Arial"/>
          <w:color w:val="000000"/>
        </w:rPr>
        <w:t>Mettre ici la signature et cachet de l’entreprise</w:t>
      </w:r>
    </w:p>
    <w:p w14:paraId="094AC4A2" w14:textId="77777777" w:rsidR="000414CF" w:rsidRDefault="000414CF" w:rsidP="000414CF">
      <w:pPr>
        <w:pStyle w:val="OD2"/>
        <w:ind w:firstLine="0"/>
        <w:rPr>
          <w:rFonts w:eastAsia="Helvetica Neue" w:cs="Arial"/>
          <w:color w:val="000000"/>
        </w:rPr>
        <w:sectPr w:rsidR="000414CF" w:rsidSect="00C20FE7">
          <w:pgSz w:w="11906" w:h="16838"/>
          <w:pgMar w:top="1418" w:right="1418" w:bottom="1418" w:left="1418" w:header="709" w:footer="709" w:gutter="0"/>
          <w:cols w:space="708"/>
          <w:docGrid w:linePitch="360"/>
        </w:sectPr>
      </w:pPr>
      <w:r>
        <w:rPr>
          <w:rFonts w:eastAsia="Helvetica Neue" w:cs="Arial"/>
          <w:color w:val="000000"/>
        </w:rPr>
        <w:br w:type="page"/>
      </w:r>
      <w:bookmarkStart w:id="247" w:name="_Toc280009664"/>
      <w:bookmarkStart w:id="248" w:name="_Toc280009887"/>
    </w:p>
    <w:p w14:paraId="14662C02" w14:textId="77777777" w:rsidR="000414CF" w:rsidRPr="00CF04D8" w:rsidRDefault="000414CF" w:rsidP="00747EA7">
      <w:pPr>
        <w:pStyle w:val="OD2"/>
      </w:pPr>
      <w:bookmarkStart w:id="249" w:name="_Toc529198709"/>
      <w:bookmarkStart w:id="250" w:name="_Toc529253428"/>
      <w:bookmarkStart w:id="251" w:name="_Toc531274004"/>
      <w:bookmarkStart w:id="252" w:name="_Toc535202119"/>
      <w:r w:rsidRPr="00CF04D8">
        <w:lastRenderedPageBreak/>
        <w:t>Annexe</w:t>
      </w:r>
      <w:r w:rsidR="00590AD4" w:rsidRPr="00CF04D8">
        <w:t xml:space="preserve"> 2 : PLAN D’HYGIEN</w:t>
      </w:r>
      <w:r w:rsidRPr="00CF04D8">
        <w:t>E, SANTE, SECURITE ET ENVIRONNEMENT  (HSSE)</w:t>
      </w:r>
      <w:bookmarkEnd w:id="247"/>
      <w:bookmarkEnd w:id="248"/>
      <w:bookmarkEnd w:id="249"/>
      <w:bookmarkEnd w:id="250"/>
      <w:bookmarkEnd w:id="251"/>
      <w:bookmarkEnd w:id="252"/>
    </w:p>
    <w:p w14:paraId="2EB30233" w14:textId="77777777" w:rsidR="000414CF" w:rsidRPr="00CF04D8" w:rsidRDefault="00747EA7" w:rsidP="00747EA7">
      <w:pPr>
        <w:spacing w:line="276" w:lineRule="auto"/>
        <w:rPr>
          <w:rFonts w:ascii="Arial" w:hAnsi="Arial" w:cs="Arial"/>
          <w:b/>
          <w:bCs/>
          <w:iCs/>
        </w:rPr>
      </w:pPr>
      <w:r w:rsidRPr="00CF04D8">
        <w:rPr>
          <w:rFonts w:ascii="Arial" w:hAnsi="Arial" w:cs="Arial"/>
          <w:b/>
          <w:bCs/>
          <w:iCs/>
        </w:rPr>
        <w:t xml:space="preserve">1. </w:t>
      </w:r>
      <w:r w:rsidR="00590AD4" w:rsidRPr="00CF04D8">
        <w:rPr>
          <w:rFonts w:ascii="Arial" w:hAnsi="Arial" w:cs="Arial"/>
          <w:b/>
          <w:bCs/>
          <w:iCs/>
        </w:rPr>
        <w:t xml:space="preserve">Plan Assurance Environnement </w:t>
      </w:r>
    </w:p>
    <w:p w14:paraId="495C0CF4" w14:textId="1A278352" w:rsidR="000414CF" w:rsidRPr="00CF04D8" w:rsidRDefault="000414CF" w:rsidP="0019482C">
      <w:pPr>
        <w:spacing w:line="360" w:lineRule="auto"/>
        <w:jc w:val="both"/>
        <w:rPr>
          <w:rFonts w:ascii="Arial" w:hAnsi="Arial" w:cs="Arial"/>
        </w:rPr>
      </w:pPr>
      <w:r w:rsidRPr="00CF04D8">
        <w:rPr>
          <w:rFonts w:ascii="Arial" w:hAnsi="Arial" w:cs="Arial"/>
          <w:bCs/>
          <w:iCs/>
        </w:rPr>
        <w:t xml:space="preserve">Le présent plan est élaboré par </w:t>
      </w:r>
      <w:r w:rsidRPr="00CF04D8">
        <w:rPr>
          <w:rFonts w:ascii="Arial" w:hAnsi="Arial" w:cs="Arial"/>
          <w:b/>
          <w:bCs/>
          <w:iCs/>
        </w:rPr>
        <w:t>l’entreprise en charge des travaux</w:t>
      </w:r>
      <w:r w:rsidRPr="00CF04D8">
        <w:rPr>
          <w:rFonts w:ascii="Arial" w:hAnsi="Arial" w:cs="Arial"/>
          <w:bCs/>
          <w:iCs/>
        </w:rPr>
        <w:t xml:space="preserve"> et</w:t>
      </w:r>
      <w:r w:rsidRPr="00CF04D8">
        <w:rPr>
          <w:rFonts w:ascii="Arial" w:hAnsi="Arial" w:cs="Arial"/>
        </w:rPr>
        <w:t xml:space="preserve"> précise ses méthodes de travail et de préservation de l'environnement. Il est fait cas également de l'organisation à l’intérieur de l'entreprise pour satisfaire à toutes les exigences du Maître d’Ouvrage (MO) au sujet de l'environnement. Ce document qui doit être mis à jour régulièrement, met en relief les enjeux environnementaux majeurs à prendre en compte.</w:t>
      </w:r>
    </w:p>
    <w:p w14:paraId="6B69D8D6" w14:textId="77777777" w:rsidR="000414CF" w:rsidRPr="00CF04D8" w:rsidRDefault="00F473E1" w:rsidP="0019482C">
      <w:pPr>
        <w:pStyle w:val="normale2"/>
        <w:ind w:left="0"/>
        <w:rPr>
          <w:rFonts w:cs="Arial"/>
          <w:b/>
          <w:sz w:val="24"/>
        </w:rPr>
      </w:pPr>
      <w:r w:rsidRPr="00CF04D8">
        <w:rPr>
          <w:rFonts w:cs="Arial"/>
          <w:b/>
          <w:sz w:val="24"/>
        </w:rPr>
        <w:t>2</w:t>
      </w:r>
      <w:r w:rsidR="000414CF" w:rsidRPr="00CF04D8">
        <w:rPr>
          <w:rFonts w:cs="Arial"/>
          <w:b/>
          <w:sz w:val="24"/>
        </w:rPr>
        <w:t xml:space="preserve">. </w:t>
      </w:r>
      <w:bookmarkStart w:id="253" w:name="_Toc280009665"/>
      <w:bookmarkStart w:id="254" w:name="_Toc280009888"/>
      <w:r w:rsidR="000414CF" w:rsidRPr="00CF04D8">
        <w:rPr>
          <w:rFonts w:cs="Arial"/>
          <w:b/>
          <w:sz w:val="24"/>
        </w:rPr>
        <w:t>Plan Particulier de Gestion et d’Elimination des Déchets (PPGED)</w:t>
      </w:r>
      <w:bookmarkEnd w:id="253"/>
      <w:bookmarkEnd w:id="254"/>
    </w:p>
    <w:p w14:paraId="56B06EAB" w14:textId="77777777" w:rsidR="000414CF" w:rsidRPr="00CF04D8" w:rsidRDefault="000414CF" w:rsidP="0019482C">
      <w:pPr>
        <w:spacing w:line="360" w:lineRule="auto"/>
        <w:jc w:val="both"/>
        <w:rPr>
          <w:rFonts w:ascii="Arial" w:hAnsi="Arial" w:cs="Arial"/>
          <w:b/>
        </w:rPr>
      </w:pPr>
    </w:p>
    <w:p w14:paraId="499289BC" w14:textId="77777777" w:rsidR="000414CF" w:rsidRPr="00CF04D8" w:rsidRDefault="000414CF" w:rsidP="0019482C">
      <w:pPr>
        <w:spacing w:line="360" w:lineRule="auto"/>
        <w:jc w:val="both"/>
        <w:rPr>
          <w:rFonts w:ascii="Arial" w:hAnsi="Arial" w:cs="Arial"/>
        </w:rPr>
      </w:pPr>
      <w:r w:rsidRPr="00CF04D8">
        <w:rPr>
          <w:rFonts w:ascii="Arial" w:hAnsi="Arial" w:cs="Arial"/>
        </w:rPr>
        <w:t>Réalisé au début des travaux par l’entreprise, le PPGED montre les mesures adoptées pour séparer les déchets suivant l’évolution des travaux. Il fait cas aussi des moyens de contrôle, de suivi et de vérification des dispositions prises à cet effet.</w:t>
      </w:r>
    </w:p>
    <w:p w14:paraId="15BAD58E" w14:textId="77777777" w:rsidR="000414CF" w:rsidRPr="00CF04D8" w:rsidRDefault="000414CF" w:rsidP="0019482C">
      <w:pPr>
        <w:autoSpaceDE w:val="0"/>
        <w:autoSpaceDN w:val="0"/>
        <w:adjustRightInd w:val="0"/>
        <w:spacing w:line="360" w:lineRule="auto"/>
        <w:jc w:val="both"/>
        <w:rPr>
          <w:rFonts w:ascii="Arial" w:hAnsi="Arial" w:cs="Arial"/>
        </w:rPr>
      </w:pPr>
      <w:r w:rsidRPr="00CF04D8">
        <w:rPr>
          <w:rFonts w:ascii="Arial" w:hAnsi="Arial" w:cs="Arial"/>
        </w:rPr>
        <w:t>Enfin, le PPGED indique les opérations de criblage des déchets afin de réutiliser ceux qui peuvent l’être et de soumettre à ceux non réutilisables à un traitement approprié. </w:t>
      </w:r>
    </w:p>
    <w:p w14:paraId="3B9F5D69" w14:textId="77777777" w:rsidR="000414CF" w:rsidRPr="00CF04D8" w:rsidRDefault="00F473E1" w:rsidP="0019482C">
      <w:pPr>
        <w:pStyle w:val="normale2"/>
        <w:ind w:left="0"/>
        <w:rPr>
          <w:rFonts w:cs="Arial"/>
          <w:b/>
          <w:sz w:val="24"/>
        </w:rPr>
      </w:pPr>
      <w:bookmarkStart w:id="255" w:name="_Toc280009666"/>
      <w:bookmarkStart w:id="256" w:name="_Toc280009889"/>
      <w:r w:rsidRPr="00CF04D8">
        <w:rPr>
          <w:rStyle w:val="normale2Car"/>
          <w:b/>
          <w:sz w:val="24"/>
        </w:rPr>
        <w:t>3.</w:t>
      </w:r>
      <w:r w:rsidR="000414CF" w:rsidRPr="00CF04D8">
        <w:rPr>
          <w:rStyle w:val="normale2Car"/>
          <w:b/>
          <w:sz w:val="24"/>
        </w:rPr>
        <w:t xml:space="preserve"> Plan Particulier de Sécurité et de Protection de la Santé (PPSPS</w:t>
      </w:r>
      <w:r w:rsidR="000414CF" w:rsidRPr="00CF04D8">
        <w:rPr>
          <w:rFonts w:cs="Arial"/>
          <w:b/>
          <w:sz w:val="24"/>
        </w:rPr>
        <w:t>)</w:t>
      </w:r>
      <w:bookmarkEnd w:id="255"/>
      <w:bookmarkEnd w:id="256"/>
    </w:p>
    <w:p w14:paraId="6BCF6127" w14:textId="77777777" w:rsidR="000414CF" w:rsidRPr="00CF04D8" w:rsidRDefault="000414CF" w:rsidP="0019482C">
      <w:pPr>
        <w:autoSpaceDE w:val="0"/>
        <w:autoSpaceDN w:val="0"/>
        <w:adjustRightInd w:val="0"/>
        <w:spacing w:line="360" w:lineRule="auto"/>
        <w:jc w:val="both"/>
        <w:rPr>
          <w:rFonts w:ascii="Arial" w:hAnsi="Arial" w:cs="Arial"/>
        </w:rPr>
      </w:pPr>
      <w:r w:rsidRPr="00CF04D8">
        <w:rPr>
          <w:rFonts w:ascii="Arial" w:hAnsi="Arial" w:cs="Arial"/>
        </w:rPr>
        <w:t xml:space="preserve">Le PPSPS examine les procédés de construction et d'exécution, de même que les modes opératoires choisis à partir du moment où ils ont une incidence sur l'hygiène et la sécurité du personnel de l’entreprise. Ceci étant, il a obligation de se conformer aux modes d’exécution des travaux par l'entreprise. </w:t>
      </w:r>
    </w:p>
    <w:p w14:paraId="0DCF1779" w14:textId="77777777" w:rsidR="000414CF" w:rsidRPr="00CF04D8" w:rsidRDefault="000414CF" w:rsidP="0019482C">
      <w:pPr>
        <w:autoSpaceDE w:val="0"/>
        <w:autoSpaceDN w:val="0"/>
        <w:adjustRightInd w:val="0"/>
        <w:spacing w:line="360" w:lineRule="auto"/>
        <w:jc w:val="both"/>
        <w:rPr>
          <w:rFonts w:ascii="Arial" w:hAnsi="Arial" w:cs="Arial"/>
        </w:rPr>
      </w:pPr>
      <w:r w:rsidRPr="00CF04D8">
        <w:rPr>
          <w:rFonts w:ascii="Arial" w:hAnsi="Arial" w:cs="Arial"/>
        </w:rPr>
        <w:t>En outre, le PPSPS définit les risques éventuels liés à ces modes d’exécution, aux équipements, mécanismes et installations mis en œuvre, à l'utilisation de produits et aux mouvements du personnel sur le chantier.</w:t>
      </w:r>
    </w:p>
    <w:p w14:paraId="5CC42BA3" w14:textId="77777777" w:rsidR="000414CF" w:rsidRPr="00CF04D8" w:rsidRDefault="000414CF" w:rsidP="0019482C">
      <w:pPr>
        <w:autoSpaceDE w:val="0"/>
        <w:autoSpaceDN w:val="0"/>
        <w:adjustRightInd w:val="0"/>
        <w:spacing w:line="360" w:lineRule="auto"/>
        <w:jc w:val="both"/>
        <w:rPr>
          <w:rFonts w:ascii="Arial" w:hAnsi="Arial" w:cs="Arial"/>
        </w:rPr>
      </w:pPr>
      <w:r w:rsidRPr="00CF04D8">
        <w:rPr>
          <w:rFonts w:ascii="Arial" w:hAnsi="Arial" w:cs="Arial"/>
        </w:rPr>
        <w:t>Enfin, le PPSPS propose les mesures de sécurité à mettre en œuvre pour contenir ces  différents risques.</w:t>
      </w:r>
    </w:p>
    <w:p w14:paraId="6CCAEC45" w14:textId="77777777" w:rsidR="000414CF" w:rsidRPr="00CF04D8" w:rsidRDefault="00F473E1" w:rsidP="0019482C">
      <w:pPr>
        <w:spacing w:after="0" w:line="360" w:lineRule="auto"/>
        <w:jc w:val="both"/>
        <w:rPr>
          <w:rFonts w:ascii="Arial" w:hAnsi="Arial" w:cs="Arial"/>
          <w:b/>
        </w:rPr>
      </w:pPr>
      <w:r w:rsidRPr="00CF04D8">
        <w:rPr>
          <w:rFonts w:ascii="Arial" w:hAnsi="Arial" w:cs="Arial"/>
          <w:b/>
        </w:rPr>
        <w:t>4.</w:t>
      </w:r>
      <w:r w:rsidR="000414CF" w:rsidRPr="00CF04D8">
        <w:rPr>
          <w:rFonts w:ascii="Arial" w:hAnsi="Arial" w:cs="Arial"/>
          <w:b/>
        </w:rPr>
        <w:t xml:space="preserve"> Plan de Gestion Environnementale et Sociale de Chantier (PGES-C)</w:t>
      </w:r>
    </w:p>
    <w:p w14:paraId="3FD70E06" w14:textId="77777777" w:rsidR="000414CF" w:rsidRPr="00CF04D8"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CF04D8">
        <w:rPr>
          <w:rFonts w:ascii="Arial" w:hAnsi="Arial" w:cs="Arial"/>
        </w:rPr>
        <w:t xml:space="preserve">Dans un délai de 60 jours à compter de la notification de l'attribution du marché, l'Entrepreneur devra établir et soumettre à l'approbation de l’Ingénieur un Plan de gestion </w:t>
      </w:r>
      <w:r w:rsidRPr="00CF04D8">
        <w:rPr>
          <w:rFonts w:ascii="Arial" w:hAnsi="Arial" w:cs="Arial"/>
        </w:rPr>
        <w:lastRenderedPageBreak/>
        <w:t>environnementale et sociale pour le chantier, détaillé et comportant les informations suivantes :</w:t>
      </w:r>
    </w:p>
    <w:p w14:paraId="3841D8DE" w14:textId="77777777" w:rsidR="000414CF" w:rsidRPr="00CF04D8" w:rsidRDefault="000414CF" w:rsidP="0019482C">
      <w:pPr>
        <w:pStyle w:val="Paragraphedeliste"/>
        <w:numPr>
          <w:ilvl w:val="0"/>
          <w:numId w:val="13"/>
        </w:numPr>
        <w:overflowPunct w:val="0"/>
        <w:autoSpaceDE w:val="0"/>
        <w:autoSpaceDN w:val="0"/>
        <w:adjustRightInd w:val="0"/>
        <w:spacing w:after="0" w:line="360" w:lineRule="auto"/>
        <w:jc w:val="both"/>
        <w:textAlignment w:val="baseline"/>
        <w:rPr>
          <w:rFonts w:ascii="Arial" w:hAnsi="Arial" w:cs="Arial"/>
        </w:rPr>
      </w:pPr>
      <w:r w:rsidRPr="00CF04D8">
        <w:rPr>
          <w:rFonts w:ascii="Arial" w:hAnsi="Arial" w:cs="Arial"/>
        </w:rPr>
        <w:t>l'organigramme du personnel dirigeant avec identification claire d’un Chargé de l’environnement, d’un Chargé de gestion sociale, et d’un Coordinateur de sécurité présentation de leur CV, et définition des rôles et responsabilités de chacun.</w:t>
      </w:r>
    </w:p>
    <w:p w14:paraId="51298A93" w14:textId="77777777" w:rsidR="000414CF" w:rsidRPr="00CF04D8" w:rsidRDefault="000414CF" w:rsidP="0019482C">
      <w:pPr>
        <w:pStyle w:val="Paragraphedeliste"/>
        <w:numPr>
          <w:ilvl w:val="0"/>
          <w:numId w:val="13"/>
        </w:numPr>
        <w:overflowPunct w:val="0"/>
        <w:autoSpaceDE w:val="0"/>
        <w:autoSpaceDN w:val="0"/>
        <w:adjustRightInd w:val="0"/>
        <w:spacing w:after="0" w:line="360" w:lineRule="auto"/>
        <w:jc w:val="both"/>
        <w:textAlignment w:val="baseline"/>
        <w:rPr>
          <w:rFonts w:ascii="Arial" w:hAnsi="Arial" w:cs="Arial"/>
        </w:rPr>
      </w:pPr>
      <w:r w:rsidRPr="00CF04D8">
        <w:rPr>
          <w:rFonts w:ascii="Arial" w:hAnsi="Arial" w:cs="Arial"/>
        </w:rPr>
        <w:t>les plans de gestion décrivant les dispositions concrètes retenues par l’Entrepreneur pour mettre en application les obligations environnementales et sociales décrites dans le chapitre précédent. Les plans suivants seront élaborés :</w:t>
      </w:r>
    </w:p>
    <w:p w14:paraId="41B5FFA5" w14:textId="77777777" w:rsidR="000414CF" w:rsidRPr="004252F8"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de gestion des déchets de chantier (type de déchets prévus, mode de récolte, mode et lieu de stockage, mode et lieu d'élimination) ;</w:t>
      </w:r>
    </w:p>
    <w:p w14:paraId="7E1D3966" w14:textId="77777777" w:rsidR="000414CF" w:rsidRPr="004252F8"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de gestion de l'eau (approvisionnement, quantité, système d'épuration prévu pour les eaux sanitaires et industrielles des chantiers, lieu de rejets, type de contrôles prévus) ;</w:t>
      </w:r>
    </w:p>
    <w:p w14:paraId="423003CD" w14:textId="77777777" w:rsidR="000414CF" w:rsidRPr="004252F8"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de gestion globale pour l'exploitation et la remise en état des zones d'emprunts et des carrières (action antiérosive prévue, réaménagement prévu) ;</w:t>
      </w:r>
    </w:p>
    <w:p w14:paraId="470EB227" w14:textId="77777777" w:rsidR="000414CF" w:rsidRPr="004252F8"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de gestion des déversements accidentels ;</w:t>
      </w:r>
    </w:p>
    <w:p w14:paraId="19D5647A" w14:textId="77777777" w:rsidR="000414CF" w:rsidRPr="004252F8"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de communication (modalités pour l’information et la consultation des populations et des autorités locales, signalisation des déviations de la circulation, recueil des doléances,</w:t>
      </w:r>
      <w:r w:rsidR="00F244FA" w:rsidRPr="004252F8">
        <w:rPr>
          <w:rFonts w:ascii="Arial" w:hAnsi="Arial" w:cs="Arial"/>
          <w:szCs w:val="24"/>
          <w:lang w:val="fr-CA"/>
        </w:rPr>
        <w:t xml:space="preserve"> </w:t>
      </w:r>
      <w:r w:rsidR="00D77CB1" w:rsidRPr="004252F8">
        <w:rPr>
          <w:rFonts w:ascii="Arial" w:hAnsi="Arial" w:cs="Arial"/>
          <w:szCs w:val="24"/>
          <w:lang w:val="fr-CA"/>
        </w:rPr>
        <w:t>etc</w:t>
      </w:r>
      <w:r w:rsidRPr="004252F8">
        <w:rPr>
          <w:rFonts w:ascii="Arial" w:hAnsi="Arial" w:cs="Arial"/>
          <w:szCs w:val="24"/>
          <w:lang w:val="fr-CA"/>
        </w:rPr>
        <w:t>.) ;</w:t>
      </w:r>
    </w:p>
    <w:p w14:paraId="2A7C5BC9" w14:textId="77777777" w:rsidR="000414CF" w:rsidRPr="004252F8"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de gestion des conflits (personne à prévenir, conduite à tenir,</w:t>
      </w:r>
      <w:r w:rsidR="00F244FA" w:rsidRPr="004252F8">
        <w:rPr>
          <w:rFonts w:ascii="Arial" w:hAnsi="Arial" w:cs="Arial"/>
          <w:szCs w:val="24"/>
          <w:lang w:val="fr-CA"/>
        </w:rPr>
        <w:t xml:space="preserve"> </w:t>
      </w:r>
      <w:r w:rsidR="00D77CB1" w:rsidRPr="004252F8">
        <w:rPr>
          <w:rFonts w:ascii="Arial" w:hAnsi="Arial" w:cs="Arial"/>
          <w:szCs w:val="24"/>
          <w:lang w:val="fr-CA"/>
        </w:rPr>
        <w:t>etc</w:t>
      </w:r>
      <w:r w:rsidRPr="004252F8">
        <w:rPr>
          <w:rFonts w:ascii="Arial" w:hAnsi="Arial" w:cs="Arial"/>
          <w:szCs w:val="24"/>
          <w:lang w:val="fr-CA"/>
        </w:rPr>
        <w:t>.) ;</w:t>
      </w:r>
    </w:p>
    <w:p w14:paraId="7FDA0216" w14:textId="77777777" w:rsidR="000414CF" w:rsidRPr="004252F8"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santé et sécurité (dispositions pour assurer la santé et la sécurité des travailleurs et de la population, fourniture des équipements de sécurité, traitement des urgences, personne à prévenir,</w:t>
      </w:r>
      <w:r w:rsidR="00F244FA" w:rsidRPr="004252F8">
        <w:rPr>
          <w:rFonts w:ascii="Arial" w:hAnsi="Arial" w:cs="Arial"/>
          <w:szCs w:val="24"/>
          <w:lang w:val="fr-CA"/>
        </w:rPr>
        <w:t xml:space="preserve"> </w:t>
      </w:r>
      <w:r w:rsidR="00D77CB1" w:rsidRPr="004252F8">
        <w:rPr>
          <w:rFonts w:ascii="Arial" w:hAnsi="Arial" w:cs="Arial"/>
          <w:szCs w:val="24"/>
          <w:lang w:val="fr-CA"/>
        </w:rPr>
        <w:t>etc</w:t>
      </w:r>
      <w:r w:rsidRPr="004252F8">
        <w:rPr>
          <w:rFonts w:ascii="Arial" w:hAnsi="Arial" w:cs="Arial"/>
          <w:szCs w:val="24"/>
          <w:lang w:val="fr-CA"/>
        </w:rPr>
        <w:t>.).</w:t>
      </w:r>
    </w:p>
    <w:p w14:paraId="698EFE8D" w14:textId="77777777" w:rsidR="000414CF" w:rsidRPr="004252F8"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de formation et, si nécessaire, il sera élaboré également un plan de relocalisation des populations et un plan de sauvegarde et protection des ressources culturelles.</w:t>
      </w:r>
    </w:p>
    <w:p w14:paraId="2DC84B1A" w14:textId="77777777" w:rsidR="000414CF" w:rsidRPr="00CF04D8"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CF04D8">
        <w:rPr>
          <w:rFonts w:ascii="Arial" w:hAnsi="Arial" w:cs="Arial"/>
        </w:rPr>
        <w:t>Pour chaque tâche du chantier, une identification des impacts environnementaux et sociaux potentiels et des mesures que l'Entreprise propose d'adopter en vue d’éliminer, de compenser ou de réduire ces impacts négatifs à un niveau acceptable. Les actions à entreprendre et les moyens à mobiliser pour la mise en place de ces mesures, ainsi que les responsabilités, seront définis.</w:t>
      </w:r>
    </w:p>
    <w:p w14:paraId="77F60327" w14:textId="77777777" w:rsidR="000414CF" w:rsidRPr="00CF04D8"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CF04D8">
        <w:rPr>
          <w:rFonts w:ascii="Arial" w:hAnsi="Arial" w:cs="Arial"/>
        </w:rPr>
        <w:lastRenderedPageBreak/>
        <w:t>Les impacts potentiels et les mesures correctives et compensatrices seront résumés sous forme de Fiche de Déclaration d’Impact selon le modèle à définir.</w:t>
      </w:r>
    </w:p>
    <w:p w14:paraId="33E3DFC9"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CF04D8">
        <w:rPr>
          <w:rFonts w:ascii="Arial" w:hAnsi="Arial" w:cs="Arial"/>
        </w:rPr>
        <w:t>Ces documents seront soumis à l'approbation de l’Ingénieur qui fera part de ses observations et de sa décision dans un délai de 15 jours à compter de leur réception.</w:t>
      </w:r>
    </w:p>
    <w:p w14:paraId="480CFC28" w14:textId="77777777" w:rsidR="000414CF" w:rsidRPr="00E57021" w:rsidRDefault="000414CF" w:rsidP="000414CF">
      <w:pPr>
        <w:spacing w:line="276" w:lineRule="auto"/>
        <w:jc w:val="both"/>
        <w:rPr>
          <w:rFonts w:ascii="Arial" w:hAnsi="Arial" w:cs="Arial"/>
        </w:rPr>
      </w:pPr>
    </w:p>
    <w:p w14:paraId="35327814" w14:textId="77777777" w:rsidR="000414CF" w:rsidRDefault="000414CF" w:rsidP="000414CF">
      <w:pPr>
        <w:pStyle w:val="OD2"/>
        <w:ind w:firstLine="0"/>
        <w:sectPr w:rsidR="000414CF" w:rsidSect="003D2E76">
          <w:pgSz w:w="11906" w:h="16838"/>
          <w:pgMar w:top="1418" w:right="1418" w:bottom="1418" w:left="1418" w:header="709" w:footer="709" w:gutter="0"/>
          <w:cols w:space="708"/>
          <w:docGrid w:linePitch="360"/>
        </w:sectPr>
      </w:pPr>
    </w:p>
    <w:p w14:paraId="6C35602B" w14:textId="77777777" w:rsidR="000414CF" w:rsidRPr="00EC7AAF" w:rsidRDefault="000414CF" w:rsidP="000414CF">
      <w:pPr>
        <w:pStyle w:val="OD2"/>
        <w:ind w:firstLine="0"/>
      </w:pPr>
      <w:bookmarkStart w:id="257" w:name="_Toc529198710"/>
      <w:bookmarkStart w:id="258" w:name="_Toc529253429"/>
      <w:bookmarkStart w:id="259" w:name="_Toc531274005"/>
      <w:bookmarkStart w:id="260" w:name="_Toc535202120"/>
      <w:r w:rsidRPr="00EC7AAF">
        <w:lastRenderedPageBreak/>
        <w:t>ANNEXE 3 : MECANISME DE GESTION DES PLAINTES</w:t>
      </w:r>
      <w:bookmarkEnd w:id="257"/>
      <w:bookmarkEnd w:id="258"/>
      <w:bookmarkEnd w:id="259"/>
      <w:bookmarkEnd w:id="260"/>
    </w:p>
    <w:p w14:paraId="56B747B5" w14:textId="77777777" w:rsidR="000414CF" w:rsidRPr="00773BF7" w:rsidRDefault="000414CF" w:rsidP="000414CF">
      <w:pPr>
        <w:spacing w:line="360" w:lineRule="auto"/>
        <w:jc w:val="both"/>
        <w:rPr>
          <w:rFonts w:ascii="Arial" w:hAnsi="Arial" w:cs="Arial"/>
        </w:rPr>
      </w:pPr>
      <w:r w:rsidRPr="00773BF7">
        <w:rPr>
          <w:rFonts w:ascii="Arial" w:hAnsi="Arial" w:cs="Arial"/>
        </w:rPr>
        <w:t>Les mécanismes suivants sont proposés pour résoudre les conflits qui peuvent naître en raison de la mise en œuvre du Projet d’Assainissement Pluvial de la ville de Cotonou. Le processus comprend deux (02) phases : la phase de règlement à l’amiable et la phase judiciaire.</w:t>
      </w:r>
    </w:p>
    <w:p w14:paraId="5046CEC8" w14:textId="77777777" w:rsidR="000414CF" w:rsidRPr="00773BF7" w:rsidRDefault="000414CF" w:rsidP="000414CF">
      <w:pPr>
        <w:spacing w:line="360" w:lineRule="auto"/>
        <w:jc w:val="both"/>
        <w:rPr>
          <w:rFonts w:ascii="Arial" w:hAnsi="Arial" w:cs="Arial"/>
        </w:rPr>
      </w:pPr>
      <w:r w:rsidRPr="00773BF7">
        <w:rPr>
          <w:rFonts w:ascii="Arial" w:hAnsi="Arial" w:cs="Arial"/>
        </w:rPr>
        <w:t>S’agissant de la phase du règlement à l’amiable, elle comprend quatre (04) paliers :</w:t>
      </w:r>
    </w:p>
    <w:p w14:paraId="4777BB4D" w14:textId="77777777" w:rsidR="000414CF" w:rsidRPr="00773BF7" w:rsidRDefault="000414CF" w:rsidP="000414CF">
      <w:pPr>
        <w:spacing w:line="360" w:lineRule="auto"/>
        <w:jc w:val="both"/>
        <w:rPr>
          <w:rFonts w:ascii="Arial" w:hAnsi="Arial" w:cs="Arial"/>
        </w:rPr>
      </w:pPr>
      <w:r w:rsidRPr="00773BF7">
        <w:rPr>
          <w:rFonts w:ascii="Arial" w:hAnsi="Arial" w:cs="Arial"/>
          <w:b/>
        </w:rPr>
        <w:t>1</w:t>
      </w:r>
      <w:r w:rsidRPr="00773BF7">
        <w:rPr>
          <w:rFonts w:ascii="Arial" w:hAnsi="Arial" w:cs="Arial"/>
          <w:b/>
          <w:vertAlign w:val="superscript"/>
        </w:rPr>
        <w:t>er</w:t>
      </w:r>
      <w:r w:rsidRPr="00773BF7">
        <w:rPr>
          <w:rFonts w:ascii="Arial" w:hAnsi="Arial" w:cs="Arial"/>
          <w:b/>
        </w:rPr>
        <w:t xml:space="preserve"> palier </w:t>
      </w:r>
    </w:p>
    <w:p w14:paraId="57596159" w14:textId="77777777" w:rsidR="000414CF" w:rsidRPr="00773BF7" w:rsidRDefault="000414CF" w:rsidP="000414CF">
      <w:pPr>
        <w:spacing w:line="360" w:lineRule="auto"/>
        <w:contextualSpacing/>
        <w:jc w:val="both"/>
        <w:rPr>
          <w:rFonts w:ascii="Arial" w:hAnsi="Arial" w:cs="Arial"/>
        </w:rPr>
      </w:pPr>
      <w:r w:rsidRPr="00773BF7">
        <w:rPr>
          <w:rFonts w:ascii="Arial" w:hAnsi="Arial" w:cs="Arial"/>
        </w:rPr>
        <w:t>Toute personne se sentant lésée par la mise en œuvre du projet ou qui nourrit des griefs contre l’entreprise chargée de la réalisation des ouvrages devra déposer une requête auprès du Comité Local de Réinstallation (CLR) qui siège au niveau de l’Arrondissement pour le règlement du litige.</w:t>
      </w:r>
    </w:p>
    <w:p w14:paraId="1AF86E26" w14:textId="77777777" w:rsidR="000414CF" w:rsidRPr="00773BF7" w:rsidRDefault="000414CF" w:rsidP="000414CF">
      <w:pPr>
        <w:spacing w:line="360" w:lineRule="auto"/>
        <w:contextualSpacing/>
        <w:jc w:val="both"/>
        <w:rPr>
          <w:rFonts w:ascii="Arial" w:hAnsi="Arial" w:cs="Arial"/>
        </w:rPr>
      </w:pPr>
    </w:p>
    <w:p w14:paraId="47A660FA" w14:textId="77777777" w:rsidR="000414CF" w:rsidRPr="00773BF7" w:rsidRDefault="000414CF" w:rsidP="000414CF">
      <w:pPr>
        <w:spacing w:line="360" w:lineRule="auto"/>
        <w:contextualSpacing/>
        <w:jc w:val="both"/>
        <w:rPr>
          <w:rFonts w:ascii="Arial" w:hAnsi="Arial" w:cs="Arial"/>
          <w:b/>
        </w:rPr>
      </w:pPr>
      <w:r w:rsidRPr="00773BF7">
        <w:rPr>
          <w:rFonts w:ascii="Arial" w:hAnsi="Arial" w:cs="Arial"/>
          <w:b/>
        </w:rPr>
        <w:t>2</w:t>
      </w:r>
      <w:r w:rsidRPr="00773BF7">
        <w:rPr>
          <w:rFonts w:ascii="Arial" w:hAnsi="Arial" w:cs="Arial"/>
          <w:b/>
          <w:vertAlign w:val="superscript"/>
        </w:rPr>
        <w:t>ème</w:t>
      </w:r>
      <w:r w:rsidRPr="00773BF7">
        <w:rPr>
          <w:rFonts w:ascii="Arial" w:hAnsi="Arial" w:cs="Arial"/>
          <w:b/>
        </w:rPr>
        <w:t xml:space="preserve"> palier</w:t>
      </w:r>
    </w:p>
    <w:p w14:paraId="54E32100" w14:textId="5EE9D164" w:rsidR="000414CF" w:rsidRPr="00773BF7" w:rsidRDefault="000414CF" w:rsidP="000414CF">
      <w:pPr>
        <w:spacing w:line="360" w:lineRule="auto"/>
        <w:contextualSpacing/>
        <w:jc w:val="both"/>
        <w:rPr>
          <w:rFonts w:ascii="Arial" w:hAnsi="Arial" w:cs="Arial"/>
        </w:rPr>
      </w:pPr>
      <w:r w:rsidRPr="00773BF7">
        <w:rPr>
          <w:rFonts w:ascii="Arial" w:hAnsi="Arial" w:cs="Arial"/>
        </w:rPr>
        <w:t>Si le litige n’est pas réglé, le requérant o</w:t>
      </w:r>
      <w:r w:rsidR="0019482C">
        <w:rPr>
          <w:rFonts w:ascii="Arial" w:hAnsi="Arial" w:cs="Arial"/>
        </w:rPr>
        <w:t xml:space="preserve">u le plaignant fait recours au </w:t>
      </w:r>
      <w:r w:rsidRPr="00773BF7">
        <w:rPr>
          <w:rFonts w:ascii="Arial" w:hAnsi="Arial" w:cs="Arial"/>
        </w:rPr>
        <w:t>Comité Technique de Réinstallation (CTR) qui siège au niveau de la Mairie.</w:t>
      </w:r>
    </w:p>
    <w:p w14:paraId="2875D019" w14:textId="77777777" w:rsidR="000414CF" w:rsidRPr="00773BF7" w:rsidRDefault="000414CF" w:rsidP="000414CF">
      <w:pPr>
        <w:spacing w:line="360" w:lineRule="auto"/>
        <w:contextualSpacing/>
        <w:jc w:val="both"/>
        <w:rPr>
          <w:rFonts w:ascii="Arial" w:hAnsi="Arial" w:cs="Arial"/>
        </w:rPr>
      </w:pPr>
    </w:p>
    <w:p w14:paraId="4ABD136B" w14:textId="6F932799" w:rsidR="000414CF" w:rsidRPr="00773BF7" w:rsidRDefault="000414CF" w:rsidP="000414CF">
      <w:pPr>
        <w:spacing w:line="360" w:lineRule="auto"/>
        <w:contextualSpacing/>
        <w:jc w:val="both"/>
        <w:rPr>
          <w:rFonts w:ascii="Arial" w:hAnsi="Arial" w:cs="Arial"/>
        </w:rPr>
      </w:pPr>
      <w:r w:rsidRPr="00773BF7">
        <w:rPr>
          <w:rFonts w:ascii="Arial" w:hAnsi="Arial" w:cs="Arial"/>
          <w:b/>
        </w:rPr>
        <w:t>3</w:t>
      </w:r>
      <w:r w:rsidRPr="00773BF7">
        <w:rPr>
          <w:rFonts w:ascii="Arial" w:hAnsi="Arial" w:cs="Arial"/>
          <w:b/>
          <w:vertAlign w:val="superscript"/>
        </w:rPr>
        <w:t>ème</w:t>
      </w:r>
      <w:r w:rsidR="0019482C">
        <w:rPr>
          <w:rFonts w:ascii="Arial" w:hAnsi="Arial" w:cs="Arial"/>
          <w:b/>
        </w:rPr>
        <w:t xml:space="preserve"> palier</w:t>
      </w:r>
    </w:p>
    <w:p w14:paraId="529EBC86" w14:textId="1896C678" w:rsidR="000414CF" w:rsidRPr="00773BF7" w:rsidRDefault="000414CF" w:rsidP="000414CF">
      <w:pPr>
        <w:spacing w:line="360" w:lineRule="auto"/>
        <w:contextualSpacing/>
        <w:jc w:val="both"/>
        <w:rPr>
          <w:rFonts w:ascii="Arial" w:hAnsi="Arial" w:cs="Arial"/>
        </w:rPr>
      </w:pPr>
      <w:r w:rsidRPr="00773BF7">
        <w:rPr>
          <w:rFonts w:ascii="Arial" w:hAnsi="Arial" w:cs="Arial"/>
        </w:rPr>
        <w:t>Si le litige n’est pas réglé, le requérant o</w:t>
      </w:r>
      <w:r w:rsidR="0019482C">
        <w:rPr>
          <w:rFonts w:ascii="Arial" w:hAnsi="Arial" w:cs="Arial"/>
        </w:rPr>
        <w:t xml:space="preserve">u le plaignant fait recours au </w:t>
      </w:r>
      <w:r w:rsidRPr="00773BF7">
        <w:rPr>
          <w:rFonts w:ascii="Arial" w:hAnsi="Arial" w:cs="Arial"/>
        </w:rPr>
        <w:t>Préfet.</w:t>
      </w:r>
    </w:p>
    <w:p w14:paraId="2EB3338D" w14:textId="77777777" w:rsidR="000414CF" w:rsidRPr="00773BF7" w:rsidRDefault="000414CF" w:rsidP="000414CF">
      <w:pPr>
        <w:spacing w:line="360" w:lineRule="auto"/>
        <w:contextualSpacing/>
        <w:jc w:val="both"/>
        <w:rPr>
          <w:rFonts w:ascii="Arial" w:hAnsi="Arial" w:cs="Arial"/>
        </w:rPr>
      </w:pPr>
    </w:p>
    <w:p w14:paraId="2BCD7E04" w14:textId="77777777" w:rsidR="000414CF" w:rsidRPr="00773BF7" w:rsidRDefault="000414CF" w:rsidP="000414CF">
      <w:pPr>
        <w:spacing w:line="360" w:lineRule="auto"/>
        <w:contextualSpacing/>
        <w:jc w:val="both"/>
        <w:rPr>
          <w:rFonts w:ascii="Arial" w:hAnsi="Arial" w:cs="Arial"/>
          <w:b/>
        </w:rPr>
      </w:pPr>
      <w:r w:rsidRPr="00773BF7">
        <w:rPr>
          <w:rFonts w:ascii="Arial" w:hAnsi="Arial" w:cs="Arial"/>
          <w:b/>
        </w:rPr>
        <w:t>4</w:t>
      </w:r>
      <w:r w:rsidRPr="00773BF7">
        <w:rPr>
          <w:rFonts w:ascii="Arial" w:hAnsi="Arial" w:cs="Arial"/>
          <w:b/>
          <w:vertAlign w:val="superscript"/>
        </w:rPr>
        <w:t>ème</w:t>
      </w:r>
      <w:r w:rsidRPr="00773BF7">
        <w:rPr>
          <w:rFonts w:ascii="Arial" w:hAnsi="Arial" w:cs="Arial"/>
          <w:b/>
        </w:rPr>
        <w:t xml:space="preserve"> palier</w:t>
      </w:r>
    </w:p>
    <w:p w14:paraId="05683879" w14:textId="2A152EA7" w:rsidR="000414CF" w:rsidRPr="00773BF7" w:rsidRDefault="000414CF" w:rsidP="000414CF">
      <w:pPr>
        <w:spacing w:line="360" w:lineRule="auto"/>
        <w:contextualSpacing/>
        <w:jc w:val="both"/>
        <w:rPr>
          <w:rFonts w:ascii="Arial" w:hAnsi="Arial" w:cs="Arial"/>
        </w:rPr>
      </w:pPr>
      <w:r w:rsidRPr="00773BF7">
        <w:rPr>
          <w:rFonts w:ascii="Arial" w:hAnsi="Arial" w:cs="Arial"/>
        </w:rPr>
        <w:t>Si le litige n’est pas réglé, le requérant o</w:t>
      </w:r>
      <w:r w:rsidR="0019482C">
        <w:rPr>
          <w:rFonts w:ascii="Arial" w:hAnsi="Arial" w:cs="Arial"/>
        </w:rPr>
        <w:t xml:space="preserve">u le plaignant fait recours au </w:t>
      </w:r>
      <w:r w:rsidRPr="00773BF7">
        <w:rPr>
          <w:rFonts w:ascii="Arial" w:hAnsi="Arial" w:cs="Arial"/>
        </w:rPr>
        <w:t>Ministre du Cadre de Vie et du Développement Durable à travers l’Agence du Cadre de Vie pour le Développement du Territoire.</w:t>
      </w:r>
    </w:p>
    <w:p w14:paraId="0A4B2558" w14:textId="77777777" w:rsidR="000414CF" w:rsidRPr="00773BF7" w:rsidRDefault="000414CF" w:rsidP="000414CF">
      <w:pPr>
        <w:spacing w:line="360" w:lineRule="auto"/>
        <w:contextualSpacing/>
        <w:jc w:val="both"/>
        <w:rPr>
          <w:rFonts w:ascii="Arial" w:hAnsi="Arial" w:cs="Arial"/>
        </w:rPr>
      </w:pPr>
    </w:p>
    <w:p w14:paraId="7FE45AF6" w14:textId="77777777" w:rsidR="000414CF" w:rsidRPr="00773BF7" w:rsidRDefault="000414CF" w:rsidP="000414CF">
      <w:pPr>
        <w:spacing w:line="360" w:lineRule="auto"/>
        <w:contextualSpacing/>
        <w:jc w:val="both"/>
        <w:rPr>
          <w:rFonts w:ascii="Arial" w:hAnsi="Arial" w:cs="Arial"/>
        </w:rPr>
      </w:pPr>
      <w:r w:rsidRPr="00773BF7">
        <w:rPr>
          <w:rFonts w:ascii="Arial" w:hAnsi="Arial" w:cs="Arial"/>
        </w:rPr>
        <w:t>En cas de non satisfaction au niveau de ces quatre paliers, le requérant peut saisir la justice.</w:t>
      </w:r>
    </w:p>
    <w:p w14:paraId="76827FD5" w14:textId="77777777" w:rsidR="000414CF" w:rsidRPr="00773BF7" w:rsidRDefault="000414CF" w:rsidP="000414CF">
      <w:pPr>
        <w:spacing w:line="360" w:lineRule="auto"/>
        <w:jc w:val="both"/>
        <w:rPr>
          <w:rFonts w:ascii="Arial" w:hAnsi="Arial" w:cs="Arial"/>
        </w:rPr>
      </w:pPr>
      <w:r w:rsidRPr="00773BF7">
        <w:rPr>
          <w:rFonts w:ascii="Arial" w:hAnsi="Arial" w:cs="Arial"/>
        </w:rPr>
        <w:t>Les délais de traitement des plaintes au niveau de ces différents paliers ne doivent pas excéder quinze (15) jours, pour compter de la date de la réception de la plainte.</w:t>
      </w:r>
    </w:p>
    <w:p w14:paraId="076F00F3" w14:textId="77777777" w:rsidR="000414CF" w:rsidRPr="00773BF7" w:rsidRDefault="000414CF" w:rsidP="000414CF">
      <w:pPr>
        <w:spacing w:line="360" w:lineRule="auto"/>
        <w:jc w:val="both"/>
        <w:rPr>
          <w:rFonts w:ascii="Arial" w:hAnsi="Arial" w:cs="Arial"/>
        </w:rPr>
      </w:pPr>
      <w:r w:rsidRPr="00773BF7">
        <w:rPr>
          <w:rFonts w:ascii="Arial" w:hAnsi="Arial" w:cs="Arial"/>
        </w:rPr>
        <w:t xml:space="preserve">De façon spécifique, le Comité Technique de Réinstallation installé au niveau de la Mairie de Cotonou, mettra à la disposition des personnes affectées les numéros de téléphones de son Secrétaire Administratif ou de son Rapporteur. </w:t>
      </w:r>
    </w:p>
    <w:p w14:paraId="4884136A" w14:textId="77777777" w:rsidR="000414CF" w:rsidRPr="00773BF7" w:rsidRDefault="000414CF" w:rsidP="000414CF">
      <w:pPr>
        <w:spacing w:line="360" w:lineRule="auto"/>
        <w:jc w:val="both"/>
        <w:rPr>
          <w:rFonts w:ascii="Arial" w:hAnsi="Arial" w:cs="Arial"/>
        </w:rPr>
      </w:pPr>
      <w:r w:rsidRPr="00773BF7">
        <w:rPr>
          <w:rFonts w:ascii="Arial" w:hAnsi="Arial" w:cs="Arial"/>
        </w:rPr>
        <w:lastRenderedPageBreak/>
        <w:t xml:space="preserve">Un registre sera ouvert à cet effet pour recueillir les plaintes qui seront traitées. Les plaintes et doléances seront dépouillées en session par le CTR. Les propositions de réponses parviendront aux plaignants par le canal des représentants des personnes affectées membres du CTR ou du Chef de quartier. Les plaignants peuvent être amenés à rencontrer le CTR lors des réunions périodiques pour exposer de vive voix leurs préoccupations. </w:t>
      </w:r>
    </w:p>
    <w:p w14:paraId="0DE998A3" w14:textId="77777777" w:rsidR="000414CF" w:rsidRPr="00773BF7" w:rsidRDefault="000414CF" w:rsidP="000414CF">
      <w:pPr>
        <w:spacing w:line="360" w:lineRule="auto"/>
        <w:jc w:val="both"/>
        <w:rPr>
          <w:rFonts w:ascii="Arial" w:hAnsi="Arial" w:cs="Arial"/>
        </w:rPr>
      </w:pPr>
      <w:r w:rsidRPr="00773BF7">
        <w:rPr>
          <w:rFonts w:ascii="Arial" w:hAnsi="Arial" w:cs="Arial"/>
        </w:rPr>
        <w:t>Les personnes affectées seront informées de l’existence de toutes ces dispositions.</w:t>
      </w:r>
    </w:p>
    <w:p w14:paraId="5591517F" w14:textId="77777777" w:rsidR="000414CF" w:rsidRPr="00773BF7" w:rsidRDefault="000414CF" w:rsidP="000414CF">
      <w:pPr>
        <w:spacing w:line="360" w:lineRule="auto"/>
        <w:jc w:val="both"/>
        <w:rPr>
          <w:rFonts w:ascii="Arial" w:hAnsi="Arial" w:cs="Arial"/>
        </w:rPr>
      </w:pPr>
      <w:r w:rsidRPr="00773BF7">
        <w:rPr>
          <w:rFonts w:ascii="Arial" w:hAnsi="Arial" w:cs="Arial"/>
        </w:rPr>
        <w:t xml:space="preserve">Par ailleurs, un dispositif analogue est installé au niveau du Comité Local de Réinstallation qui siège au niveau de l’Arrondissement. </w:t>
      </w:r>
    </w:p>
    <w:p w14:paraId="42F05C63" w14:textId="77777777" w:rsidR="000414CF" w:rsidRPr="00773BF7" w:rsidRDefault="000414CF" w:rsidP="000414CF">
      <w:pPr>
        <w:spacing w:line="360" w:lineRule="auto"/>
        <w:jc w:val="both"/>
        <w:rPr>
          <w:rFonts w:ascii="Arial" w:hAnsi="Arial" w:cs="Arial"/>
        </w:rPr>
      </w:pPr>
      <w:r w:rsidRPr="00773BF7">
        <w:rPr>
          <w:rFonts w:ascii="Arial" w:hAnsi="Arial" w:cs="Arial"/>
        </w:rPr>
        <w:t>Le recours à la justice est possible en cas d’échec de la voie de règlement à l’amiable. Il débute par une plainte déposée soit au niveau du Commissariat d’Arrondissement, soit directement au niveau du Procureur de la République près du Tribunal de 1</w:t>
      </w:r>
      <w:r w:rsidRPr="00773BF7">
        <w:rPr>
          <w:rFonts w:ascii="Arial" w:hAnsi="Arial" w:cs="Arial"/>
          <w:vertAlign w:val="superscript"/>
        </w:rPr>
        <w:t>ère</w:t>
      </w:r>
      <w:r w:rsidRPr="00773BF7">
        <w:rPr>
          <w:rFonts w:ascii="Arial" w:hAnsi="Arial" w:cs="Arial"/>
        </w:rPr>
        <w:t xml:space="preserve"> Instance de la ville de Cotonou.</w:t>
      </w:r>
    </w:p>
    <w:p w14:paraId="1A152758" w14:textId="77777777" w:rsidR="000414CF" w:rsidRDefault="000414CF" w:rsidP="000414CF">
      <w:pPr>
        <w:jc w:val="both"/>
        <w:rPr>
          <w:rFonts w:eastAsia="Calibri"/>
          <w:sz w:val="24"/>
        </w:rPr>
      </w:pPr>
      <w:r>
        <w:rPr>
          <w:rFonts w:eastAsia="Calibri"/>
          <w:sz w:val="24"/>
        </w:rPr>
        <w:br w:type="page"/>
      </w:r>
    </w:p>
    <w:p w14:paraId="38932B98" w14:textId="77777777" w:rsidR="000414CF" w:rsidRDefault="000414CF" w:rsidP="000414CF">
      <w:pPr>
        <w:pStyle w:val="OD2"/>
        <w:ind w:firstLine="0"/>
        <w:rPr>
          <w:szCs w:val="28"/>
        </w:rPr>
        <w:sectPr w:rsidR="000414CF" w:rsidSect="003D2E76">
          <w:pgSz w:w="11906" w:h="16838"/>
          <w:pgMar w:top="1418" w:right="1418" w:bottom="1418" w:left="1418" w:header="709" w:footer="709" w:gutter="0"/>
          <w:cols w:space="708"/>
          <w:docGrid w:linePitch="360"/>
        </w:sectPr>
      </w:pPr>
    </w:p>
    <w:p w14:paraId="00FC2AC8" w14:textId="77777777" w:rsidR="000414CF" w:rsidRPr="00EC7AAF" w:rsidRDefault="000414CF" w:rsidP="000414CF">
      <w:pPr>
        <w:pStyle w:val="OD2"/>
        <w:ind w:firstLine="0"/>
      </w:pPr>
      <w:bookmarkStart w:id="261" w:name="_Toc529198711"/>
      <w:bookmarkStart w:id="262" w:name="_Toc529253430"/>
      <w:bookmarkStart w:id="263" w:name="_Toc531274006"/>
      <w:bookmarkStart w:id="264" w:name="_Toc535202121"/>
      <w:r w:rsidRPr="00EC7AAF">
        <w:rPr>
          <w:szCs w:val="28"/>
        </w:rPr>
        <w:lastRenderedPageBreak/>
        <w:t xml:space="preserve">Annexe 4 : </w:t>
      </w:r>
      <w:r w:rsidRPr="00EC7AAF">
        <w:t>ORIENTATIONS POUR LA PROTECTION DES RESSOURCES CULTURELLES PHYSIQUES</w:t>
      </w:r>
      <w:bookmarkEnd w:id="261"/>
      <w:bookmarkEnd w:id="262"/>
      <w:bookmarkEnd w:id="263"/>
      <w:bookmarkEnd w:id="264"/>
    </w:p>
    <w:p w14:paraId="6501F5D9" w14:textId="77777777" w:rsidR="000414CF" w:rsidRDefault="000414CF" w:rsidP="000414CF">
      <w:pPr>
        <w:jc w:val="both"/>
        <w:rPr>
          <w:rFonts w:ascii="Arial" w:hAnsi="Arial" w:cs="Arial"/>
          <w:sz w:val="24"/>
        </w:rPr>
      </w:pPr>
    </w:p>
    <w:p w14:paraId="174172B5" w14:textId="77777777" w:rsidR="000414CF" w:rsidRPr="00BD7E4D" w:rsidRDefault="000414CF" w:rsidP="0019482C">
      <w:pPr>
        <w:spacing w:line="360" w:lineRule="auto"/>
        <w:jc w:val="both"/>
        <w:rPr>
          <w:rFonts w:ascii="Arial" w:hAnsi="Arial" w:cs="Arial"/>
          <w:sz w:val="24"/>
        </w:rPr>
      </w:pPr>
      <w:r w:rsidRPr="00BD7E4D">
        <w:rPr>
          <w:rFonts w:ascii="Arial" w:hAnsi="Arial" w:cs="Arial"/>
          <w:sz w:val="24"/>
        </w:rPr>
        <w:t>Le patrimoine culturel en République du Bénin fait l’objet une attention particulière en raison de son importance dans construction de la mémoire collective et de la connexion des générations présentes aux générations passées.</w:t>
      </w:r>
    </w:p>
    <w:p w14:paraId="44DA45C6" w14:textId="77777777" w:rsidR="000414CF" w:rsidRPr="00BD7E4D" w:rsidRDefault="000414CF" w:rsidP="0019482C">
      <w:pPr>
        <w:spacing w:line="360" w:lineRule="auto"/>
        <w:jc w:val="both"/>
        <w:rPr>
          <w:rFonts w:ascii="Arial" w:hAnsi="Arial" w:cs="Arial"/>
          <w:sz w:val="24"/>
        </w:rPr>
      </w:pPr>
      <w:r w:rsidRPr="00BD7E4D">
        <w:rPr>
          <w:rFonts w:ascii="Arial" w:hAnsi="Arial" w:cs="Arial"/>
          <w:sz w:val="24"/>
        </w:rPr>
        <w:t xml:space="preserve">Est considéré comme "le patrimoine culturel de la nation, les biens qui, à titre religieux ou profane, sont désignés par l’Etat comme étant d’importance pour l’archéologie, la préhistoire, l’histoire, la littérature, l’art, l’anthropologie, l’anthologie ou la science ..", (Article 2 de la loi sur la protection du patrimoine culturel). </w:t>
      </w:r>
    </w:p>
    <w:p w14:paraId="04B3835E" w14:textId="77777777" w:rsidR="000414CF" w:rsidRPr="00BD7E4D" w:rsidRDefault="000414CF" w:rsidP="0019482C">
      <w:pPr>
        <w:spacing w:line="360" w:lineRule="auto"/>
        <w:jc w:val="both"/>
        <w:rPr>
          <w:rFonts w:ascii="Arial" w:hAnsi="Arial" w:cs="Arial"/>
          <w:sz w:val="24"/>
        </w:rPr>
      </w:pPr>
      <w:r w:rsidRPr="00BD7E4D">
        <w:rPr>
          <w:rFonts w:ascii="Arial" w:hAnsi="Arial" w:cs="Arial"/>
          <w:sz w:val="24"/>
        </w:rPr>
        <w:t>Les catégories concernées sont indiquées dans l</w:t>
      </w:r>
      <w:r>
        <w:rPr>
          <w:rFonts w:ascii="Arial" w:hAnsi="Arial" w:cs="Arial"/>
          <w:sz w:val="24"/>
        </w:rPr>
        <w:t>a</w:t>
      </w:r>
      <w:r w:rsidRPr="00BD7E4D">
        <w:rPr>
          <w:rFonts w:ascii="Arial" w:hAnsi="Arial" w:cs="Arial"/>
          <w:sz w:val="24"/>
        </w:rPr>
        <w:t xml:space="preserve"> suite du même article.</w:t>
      </w:r>
    </w:p>
    <w:p w14:paraId="75C356BB" w14:textId="77777777" w:rsidR="000414CF" w:rsidRDefault="000414CF" w:rsidP="0019482C">
      <w:pPr>
        <w:spacing w:line="360" w:lineRule="auto"/>
        <w:jc w:val="both"/>
        <w:rPr>
          <w:rFonts w:ascii="Arial" w:hAnsi="Arial" w:cs="Arial"/>
          <w:sz w:val="24"/>
        </w:rPr>
      </w:pPr>
      <w:r w:rsidRPr="00BD7E4D">
        <w:rPr>
          <w:rFonts w:ascii="Arial" w:hAnsi="Arial" w:cs="Arial"/>
          <w:sz w:val="24"/>
        </w:rPr>
        <w:t xml:space="preserve">Pour en assurer la protection, le Bénin a ratifié la convention relative à la protection du patrimoine mondial, culturel et naturel du 23 novembre 1972. L’adhésion à cette convention vient renforcer et internationaliser l’ordonnance N°35/PR/MENJS du 1er juin 1968 portant protection des biens culturels au Dahomey. </w:t>
      </w:r>
    </w:p>
    <w:p w14:paraId="61E33CDE" w14:textId="77777777" w:rsidR="000414CF" w:rsidRPr="00BD7E4D" w:rsidRDefault="000414CF" w:rsidP="0019482C">
      <w:pPr>
        <w:spacing w:line="360" w:lineRule="auto"/>
        <w:jc w:val="both"/>
        <w:rPr>
          <w:rFonts w:ascii="Arial" w:hAnsi="Arial" w:cs="Arial"/>
          <w:sz w:val="24"/>
        </w:rPr>
      </w:pPr>
      <w:r w:rsidRPr="00BD7E4D">
        <w:rPr>
          <w:rFonts w:ascii="Arial" w:hAnsi="Arial" w:cs="Arial"/>
          <w:sz w:val="24"/>
        </w:rPr>
        <w:t xml:space="preserve">Cette ordonnance qui ne précise pas tous les contours des différentes situations qu’on peut rencontrer dans gestion des biens culturels a été actualisée par la loi N°2007-20 du 23 Août 2007 PORTANT PROTECTION DU PATRIMOINE CULTUREL ET DU PATRIMOINE NATUREL A CARACTERE CULTUREL EN REPUBLIQUE DU BENIN. Elle répertorie très clairement des biens concernés. </w:t>
      </w:r>
    </w:p>
    <w:p w14:paraId="65A2F114" w14:textId="590F52AB" w:rsidR="000414CF" w:rsidRPr="00BD7E4D" w:rsidRDefault="000414CF" w:rsidP="0019482C">
      <w:pPr>
        <w:spacing w:line="360" w:lineRule="auto"/>
        <w:jc w:val="both"/>
        <w:rPr>
          <w:rFonts w:ascii="Arial" w:hAnsi="Arial" w:cs="Arial"/>
          <w:sz w:val="24"/>
        </w:rPr>
      </w:pPr>
      <w:r w:rsidRPr="00BD7E4D">
        <w:rPr>
          <w:rFonts w:ascii="Arial" w:hAnsi="Arial" w:cs="Arial"/>
          <w:sz w:val="24"/>
        </w:rPr>
        <w:t>Dans le cadre du Projet d’assainissement pluvial de la ville de Cotonou (PAPVIC), la disposit</w:t>
      </w:r>
      <w:r w:rsidR="0019482C">
        <w:rPr>
          <w:rFonts w:ascii="Arial" w:hAnsi="Arial" w:cs="Arial"/>
          <w:sz w:val="24"/>
        </w:rPr>
        <w:t xml:space="preserve">ion applicable est entre autre </w:t>
      </w:r>
      <w:r w:rsidRPr="00BD7E4D">
        <w:rPr>
          <w:rFonts w:ascii="Arial" w:hAnsi="Arial" w:cs="Arial"/>
          <w:sz w:val="24"/>
        </w:rPr>
        <w:t xml:space="preserve">l’article 74 alinéa 2 qui précise ’’Toute découverte de patrimoine culturel mobilier et immobilier doit être conservé et immédiatement déclarée à l’autorité administrative territorialement compétente et au ministère en charge de la culture’’. Il s’agit dans le cas du PAPVIC du maire de Cotonou par le canal du chef quartier et du chef d’arrondissement. </w:t>
      </w:r>
    </w:p>
    <w:p w14:paraId="370783B4" w14:textId="77777777" w:rsidR="000414CF" w:rsidRPr="00BD7E4D" w:rsidRDefault="000414CF" w:rsidP="0019482C">
      <w:pPr>
        <w:spacing w:line="360" w:lineRule="auto"/>
        <w:jc w:val="both"/>
        <w:rPr>
          <w:rFonts w:ascii="Arial" w:hAnsi="Arial" w:cs="Arial"/>
          <w:sz w:val="24"/>
        </w:rPr>
      </w:pPr>
      <w:r w:rsidRPr="00BD7E4D">
        <w:rPr>
          <w:rFonts w:ascii="Arial" w:hAnsi="Arial" w:cs="Arial"/>
          <w:sz w:val="24"/>
        </w:rPr>
        <w:t xml:space="preserve">Cette disposition est complétée par les articles 80 et 81 de la même loi. Le premier dispose que </w:t>
      </w:r>
      <w:r>
        <w:rPr>
          <w:rFonts w:ascii="Arial" w:hAnsi="Arial" w:cs="Arial"/>
          <w:sz w:val="24"/>
        </w:rPr>
        <w:t>"</w:t>
      </w:r>
      <w:r w:rsidRPr="00BD7E4D">
        <w:rPr>
          <w:rFonts w:ascii="Arial" w:hAnsi="Arial" w:cs="Arial"/>
          <w:sz w:val="24"/>
        </w:rPr>
        <w:t xml:space="preserve">Lorsque, par suite de travaux ou d’un fait quelconque, des monuments, </w:t>
      </w:r>
      <w:r w:rsidRPr="00BD7E4D">
        <w:rPr>
          <w:rFonts w:ascii="Arial" w:hAnsi="Arial" w:cs="Arial"/>
          <w:sz w:val="24"/>
        </w:rPr>
        <w:lastRenderedPageBreak/>
        <w:t>ruines, vestiges d’habitation ou de sépultures anciennes, des inscriptions ou généralement des objets pouvant intéresser la préhistoire, l’ethnologie, l’art, l’archéologie et autres domaines cités à l’article 2 sont mis au jour, le chercheur ou le propriétaire de l’immeuble où ils ont été découverts sont tenus de suspendre les travaux et d’en faire la déclaration immédiate à l’autorité compétente. L’autorité administrative en informe le min</w:t>
      </w:r>
      <w:r>
        <w:rPr>
          <w:rFonts w:ascii="Arial" w:hAnsi="Arial" w:cs="Arial"/>
          <w:sz w:val="24"/>
        </w:rPr>
        <w:t>istre en charge de la culture."</w:t>
      </w:r>
    </w:p>
    <w:p w14:paraId="36545866" w14:textId="7BEDFF34" w:rsidR="000414CF" w:rsidRPr="00BD7E4D" w:rsidRDefault="000414CF" w:rsidP="0019482C">
      <w:pPr>
        <w:spacing w:line="360" w:lineRule="auto"/>
        <w:jc w:val="both"/>
        <w:rPr>
          <w:rFonts w:ascii="Arial" w:hAnsi="Arial" w:cs="Arial"/>
          <w:sz w:val="24"/>
        </w:rPr>
      </w:pPr>
      <w:r w:rsidRPr="00BD7E4D">
        <w:rPr>
          <w:rFonts w:ascii="Arial" w:hAnsi="Arial" w:cs="Arial"/>
          <w:sz w:val="24"/>
        </w:rPr>
        <w:t>Le second, l’article 81 ajoute</w:t>
      </w:r>
      <w:r w:rsidR="0019482C">
        <w:rPr>
          <w:rFonts w:ascii="Arial" w:hAnsi="Arial" w:cs="Arial"/>
          <w:sz w:val="24"/>
        </w:rPr>
        <w:t xml:space="preserve"> </w:t>
      </w:r>
      <w:r w:rsidRPr="00BD7E4D">
        <w:rPr>
          <w:rFonts w:ascii="Arial" w:hAnsi="Arial" w:cs="Arial"/>
          <w:sz w:val="24"/>
        </w:rPr>
        <w:t>:</w:t>
      </w:r>
      <w:r>
        <w:rPr>
          <w:rFonts w:ascii="Arial" w:hAnsi="Arial" w:cs="Arial"/>
          <w:sz w:val="24"/>
        </w:rPr>
        <w:t xml:space="preserve"> "</w:t>
      </w:r>
      <w:r w:rsidRPr="00BD7E4D">
        <w:rPr>
          <w:rFonts w:ascii="Arial" w:hAnsi="Arial" w:cs="Arial"/>
          <w:sz w:val="24"/>
        </w:rPr>
        <w:t xml:space="preserve"> Le ministre en charge de la culture doit, dans un délai de trente (30) jours à compter de la déclaration visée à l’article 80 de la présente loi, notifier au chercheur et ou au propriétaire de l’immeuble la suspension provisoire des travaux et les mesures de sauvegarde à prendre.</w:t>
      </w:r>
      <w:r>
        <w:rPr>
          <w:rFonts w:ascii="Arial" w:hAnsi="Arial" w:cs="Arial"/>
          <w:sz w:val="24"/>
        </w:rPr>
        <w:t xml:space="preserve"> "</w:t>
      </w:r>
    </w:p>
    <w:p w14:paraId="34181239" w14:textId="2C76427E" w:rsidR="000414CF" w:rsidRDefault="000414CF" w:rsidP="0019482C">
      <w:pPr>
        <w:spacing w:line="360" w:lineRule="auto"/>
        <w:jc w:val="both"/>
        <w:rPr>
          <w:rFonts w:ascii="Arial" w:hAnsi="Arial" w:cs="Arial"/>
          <w:sz w:val="24"/>
        </w:rPr>
      </w:pPr>
      <w:r w:rsidRPr="00BD7E4D">
        <w:rPr>
          <w:rFonts w:ascii="Arial" w:hAnsi="Arial" w:cs="Arial"/>
          <w:sz w:val="24"/>
        </w:rPr>
        <w:t>Sur le plan pratique, les actions à mener dans le cas du PAPVIC se présentent comme dans le tableau ci-après.</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3549"/>
      </w:tblGrid>
      <w:tr w:rsidR="000414CF" w:rsidRPr="00BD7E4D" w14:paraId="078D6DE6" w14:textId="77777777" w:rsidTr="003E022F">
        <w:tc>
          <w:tcPr>
            <w:tcW w:w="4973" w:type="dxa"/>
          </w:tcPr>
          <w:p w14:paraId="1A7FD67F" w14:textId="77777777" w:rsidR="000414CF" w:rsidRPr="00BD7E4D" w:rsidRDefault="000414CF" w:rsidP="003E022F">
            <w:pPr>
              <w:jc w:val="both"/>
              <w:rPr>
                <w:rFonts w:ascii="Arial" w:hAnsi="Arial" w:cs="Arial"/>
                <w:sz w:val="24"/>
              </w:rPr>
            </w:pPr>
            <w:r w:rsidRPr="00BD7E4D">
              <w:rPr>
                <w:rFonts w:ascii="Arial" w:hAnsi="Arial" w:cs="Arial"/>
                <w:sz w:val="24"/>
              </w:rPr>
              <w:t>Phases</w:t>
            </w:r>
          </w:p>
        </w:tc>
        <w:tc>
          <w:tcPr>
            <w:tcW w:w="3549" w:type="dxa"/>
          </w:tcPr>
          <w:p w14:paraId="35548C0C" w14:textId="77777777" w:rsidR="000414CF" w:rsidRPr="00BD7E4D" w:rsidRDefault="000414CF" w:rsidP="003E022F">
            <w:pPr>
              <w:jc w:val="both"/>
              <w:rPr>
                <w:rFonts w:ascii="Arial" w:hAnsi="Arial" w:cs="Arial"/>
                <w:sz w:val="24"/>
              </w:rPr>
            </w:pPr>
            <w:r w:rsidRPr="00BD7E4D">
              <w:rPr>
                <w:rFonts w:ascii="Arial" w:hAnsi="Arial" w:cs="Arial"/>
                <w:sz w:val="24"/>
              </w:rPr>
              <w:t>Responsabilités</w:t>
            </w:r>
          </w:p>
        </w:tc>
      </w:tr>
      <w:tr w:rsidR="000414CF" w:rsidRPr="00BD7E4D" w14:paraId="3FE8B7A6" w14:textId="77777777" w:rsidTr="003E022F">
        <w:tc>
          <w:tcPr>
            <w:tcW w:w="4973" w:type="dxa"/>
          </w:tcPr>
          <w:p w14:paraId="57BDB33F" w14:textId="77777777" w:rsidR="000414CF" w:rsidRPr="00BD7E4D" w:rsidRDefault="000414CF" w:rsidP="003E022F">
            <w:pPr>
              <w:jc w:val="both"/>
              <w:rPr>
                <w:rFonts w:ascii="Arial" w:hAnsi="Arial" w:cs="Arial"/>
                <w:b/>
                <w:bCs/>
                <w:sz w:val="24"/>
              </w:rPr>
            </w:pPr>
            <w:r w:rsidRPr="00BD7E4D">
              <w:rPr>
                <w:rFonts w:ascii="Arial" w:hAnsi="Arial" w:cs="Arial"/>
                <w:b/>
                <w:bCs/>
                <w:sz w:val="24"/>
              </w:rPr>
              <w:t>Phase d’aménagement</w:t>
            </w:r>
          </w:p>
        </w:tc>
        <w:tc>
          <w:tcPr>
            <w:tcW w:w="3549" w:type="dxa"/>
          </w:tcPr>
          <w:p w14:paraId="2392558D" w14:textId="77777777" w:rsidR="000414CF" w:rsidRPr="00BD7E4D" w:rsidRDefault="000414CF" w:rsidP="003E022F">
            <w:pPr>
              <w:jc w:val="both"/>
              <w:rPr>
                <w:rFonts w:ascii="Arial" w:hAnsi="Arial" w:cs="Arial"/>
                <w:b/>
                <w:bCs/>
                <w:sz w:val="24"/>
              </w:rPr>
            </w:pPr>
          </w:p>
        </w:tc>
      </w:tr>
      <w:tr w:rsidR="000414CF" w:rsidRPr="00BD7E4D" w14:paraId="72A18A6D" w14:textId="77777777" w:rsidTr="003E022F">
        <w:tc>
          <w:tcPr>
            <w:tcW w:w="4973" w:type="dxa"/>
          </w:tcPr>
          <w:p w14:paraId="5DDA2256" w14:textId="77777777" w:rsidR="000414CF" w:rsidRPr="00BD7E4D" w:rsidRDefault="000414CF" w:rsidP="003E022F">
            <w:pPr>
              <w:jc w:val="both"/>
              <w:rPr>
                <w:rFonts w:ascii="Arial" w:hAnsi="Arial" w:cs="Arial"/>
                <w:sz w:val="24"/>
              </w:rPr>
            </w:pPr>
            <w:r w:rsidRPr="00BD7E4D">
              <w:rPr>
                <w:rFonts w:ascii="Arial" w:hAnsi="Arial" w:cs="Arial"/>
                <w:sz w:val="24"/>
              </w:rPr>
              <w:t>1- suspendre les travaux et d’en faire la déclaration immédiate à l’autorité territorialement compétente (Chefs quartiers, chefs d’arrondissements, maire de Cotonou</w:t>
            </w:r>
          </w:p>
        </w:tc>
        <w:tc>
          <w:tcPr>
            <w:tcW w:w="3549" w:type="dxa"/>
          </w:tcPr>
          <w:p w14:paraId="14641E94" w14:textId="77777777" w:rsidR="000414CF" w:rsidRPr="00BD7E4D" w:rsidRDefault="000414CF" w:rsidP="003E022F">
            <w:pPr>
              <w:jc w:val="both"/>
              <w:rPr>
                <w:rFonts w:ascii="Arial" w:hAnsi="Arial" w:cs="Arial"/>
                <w:sz w:val="24"/>
              </w:rPr>
            </w:pPr>
            <w:r w:rsidRPr="00BD7E4D">
              <w:rPr>
                <w:rFonts w:ascii="Arial" w:hAnsi="Arial" w:cs="Arial"/>
                <w:sz w:val="24"/>
              </w:rPr>
              <w:t>Contractant</w:t>
            </w:r>
          </w:p>
          <w:p w14:paraId="5FF5C55E" w14:textId="77777777" w:rsidR="000414CF" w:rsidRPr="00BD7E4D" w:rsidRDefault="000414CF" w:rsidP="003E022F">
            <w:pPr>
              <w:jc w:val="both"/>
              <w:rPr>
                <w:rFonts w:ascii="Arial" w:hAnsi="Arial" w:cs="Arial"/>
                <w:sz w:val="24"/>
              </w:rPr>
            </w:pPr>
            <w:r w:rsidRPr="00BD7E4D">
              <w:rPr>
                <w:rFonts w:ascii="Arial" w:hAnsi="Arial" w:cs="Arial"/>
                <w:sz w:val="24"/>
              </w:rPr>
              <w:t>Entreprise en charge des travaux</w:t>
            </w:r>
          </w:p>
        </w:tc>
      </w:tr>
      <w:tr w:rsidR="000414CF" w:rsidRPr="00BD7E4D" w14:paraId="0C30E218" w14:textId="77777777" w:rsidTr="003E022F">
        <w:tc>
          <w:tcPr>
            <w:tcW w:w="4973" w:type="dxa"/>
          </w:tcPr>
          <w:p w14:paraId="3A486B4A" w14:textId="77777777" w:rsidR="000414CF" w:rsidRPr="00BD7E4D" w:rsidRDefault="000414CF" w:rsidP="003E022F">
            <w:pPr>
              <w:jc w:val="both"/>
              <w:rPr>
                <w:rFonts w:ascii="Arial" w:hAnsi="Arial" w:cs="Arial"/>
                <w:sz w:val="24"/>
              </w:rPr>
            </w:pPr>
            <w:r w:rsidRPr="00BD7E4D">
              <w:rPr>
                <w:rFonts w:ascii="Arial" w:hAnsi="Arial" w:cs="Arial"/>
                <w:sz w:val="24"/>
              </w:rPr>
              <w:t>2- Prendre les dispositions matérielles pour protéger le site et en interdire l’accès au personnel de l’entreprise et à toutes personnes extérieures</w:t>
            </w:r>
          </w:p>
        </w:tc>
        <w:tc>
          <w:tcPr>
            <w:tcW w:w="3549" w:type="dxa"/>
          </w:tcPr>
          <w:p w14:paraId="0748BABF" w14:textId="77777777" w:rsidR="000414CF" w:rsidRPr="00BD7E4D" w:rsidRDefault="000414CF" w:rsidP="003E022F">
            <w:pPr>
              <w:jc w:val="both"/>
              <w:rPr>
                <w:rFonts w:ascii="Arial" w:hAnsi="Arial" w:cs="Arial"/>
                <w:sz w:val="24"/>
              </w:rPr>
            </w:pPr>
            <w:r w:rsidRPr="00BD7E4D">
              <w:rPr>
                <w:rFonts w:ascii="Arial" w:hAnsi="Arial" w:cs="Arial"/>
                <w:sz w:val="24"/>
              </w:rPr>
              <w:t>Entreprise en charge des travaux</w:t>
            </w:r>
          </w:p>
        </w:tc>
      </w:tr>
      <w:tr w:rsidR="000414CF" w:rsidRPr="00BD7E4D" w14:paraId="4A0DC46A" w14:textId="77777777" w:rsidTr="003E022F">
        <w:tc>
          <w:tcPr>
            <w:tcW w:w="4973" w:type="dxa"/>
          </w:tcPr>
          <w:p w14:paraId="4A5E68BE" w14:textId="77777777" w:rsidR="000414CF" w:rsidRPr="00BD7E4D" w:rsidRDefault="000414CF" w:rsidP="003E022F">
            <w:pPr>
              <w:jc w:val="both"/>
              <w:rPr>
                <w:rFonts w:ascii="Arial" w:hAnsi="Arial" w:cs="Arial"/>
                <w:sz w:val="24"/>
              </w:rPr>
            </w:pPr>
            <w:r w:rsidRPr="00BD7E4D">
              <w:rPr>
                <w:rFonts w:ascii="Arial" w:hAnsi="Arial" w:cs="Arial"/>
                <w:sz w:val="24"/>
              </w:rPr>
              <w:t>2- Informer le ministre en charge de la culture</w:t>
            </w:r>
          </w:p>
        </w:tc>
        <w:tc>
          <w:tcPr>
            <w:tcW w:w="3549" w:type="dxa"/>
          </w:tcPr>
          <w:p w14:paraId="22E51971" w14:textId="77777777" w:rsidR="000414CF" w:rsidRPr="00BD7E4D" w:rsidRDefault="000414CF" w:rsidP="003E022F">
            <w:pPr>
              <w:jc w:val="both"/>
              <w:rPr>
                <w:rFonts w:ascii="Arial" w:hAnsi="Arial" w:cs="Arial"/>
                <w:sz w:val="24"/>
              </w:rPr>
            </w:pPr>
            <w:r w:rsidRPr="00BD7E4D">
              <w:rPr>
                <w:rFonts w:ascii="Arial" w:hAnsi="Arial" w:cs="Arial"/>
                <w:sz w:val="24"/>
              </w:rPr>
              <w:t>Maire de Cotonou</w:t>
            </w:r>
          </w:p>
        </w:tc>
      </w:tr>
      <w:tr w:rsidR="000414CF" w:rsidRPr="00BD7E4D" w14:paraId="4F5E2C1D" w14:textId="77777777" w:rsidTr="003E022F">
        <w:tc>
          <w:tcPr>
            <w:tcW w:w="4973" w:type="dxa"/>
          </w:tcPr>
          <w:p w14:paraId="0D34F179" w14:textId="77777777" w:rsidR="000414CF" w:rsidRPr="00BD7E4D" w:rsidRDefault="000414CF" w:rsidP="003E022F">
            <w:pPr>
              <w:jc w:val="both"/>
              <w:rPr>
                <w:rFonts w:ascii="Arial" w:hAnsi="Arial" w:cs="Arial"/>
                <w:sz w:val="24"/>
              </w:rPr>
            </w:pPr>
            <w:r w:rsidRPr="00BD7E4D">
              <w:rPr>
                <w:rFonts w:ascii="Arial" w:hAnsi="Arial" w:cs="Arial"/>
                <w:sz w:val="24"/>
              </w:rPr>
              <w:t xml:space="preserve">3- Notifier la suspension provisoire des travaux et prendre des mesures de sauvegarde </w:t>
            </w:r>
          </w:p>
        </w:tc>
        <w:tc>
          <w:tcPr>
            <w:tcW w:w="3549" w:type="dxa"/>
          </w:tcPr>
          <w:p w14:paraId="43207610" w14:textId="77777777" w:rsidR="000414CF" w:rsidRPr="00BD7E4D" w:rsidRDefault="000414CF" w:rsidP="003E022F">
            <w:pPr>
              <w:jc w:val="both"/>
              <w:rPr>
                <w:rFonts w:ascii="Arial" w:hAnsi="Arial" w:cs="Arial"/>
                <w:sz w:val="24"/>
              </w:rPr>
            </w:pPr>
            <w:r w:rsidRPr="00BD7E4D">
              <w:rPr>
                <w:rFonts w:ascii="Arial" w:hAnsi="Arial" w:cs="Arial"/>
                <w:sz w:val="24"/>
              </w:rPr>
              <w:t>Ministre en charge de la culture</w:t>
            </w:r>
          </w:p>
        </w:tc>
      </w:tr>
      <w:tr w:rsidR="000414CF" w:rsidRPr="00BD7E4D" w14:paraId="2B5BBF26" w14:textId="77777777" w:rsidTr="003E022F">
        <w:tc>
          <w:tcPr>
            <w:tcW w:w="4973" w:type="dxa"/>
          </w:tcPr>
          <w:p w14:paraId="6ACF2861" w14:textId="77777777" w:rsidR="000414CF" w:rsidRPr="00BD7E4D" w:rsidRDefault="000414CF" w:rsidP="003E022F">
            <w:pPr>
              <w:jc w:val="both"/>
              <w:rPr>
                <w:rFonts w:ascii="Arial" w:hAnsi="Arial" w:cs="Arial"/>
                <w:b/>
                <w:sz w:val="24"/>
              </w:rPr>
            </w:pPr>
            <w:r w:rsidRPr="00BD7E4D">
              <w:rPr>
                <w:rFonts w:ascii="Arial" w:hAnsi="Arial" w:cs="Arial"/>
                <w:b/>
                <w:sz w:val="24"/>
              </w:rPr>
              <w:t>Reprise/poursuite des travaux</w:t>
            </w:r>
          </w:p>
        </w:tc>
        <w:tc>
          <w:tcPr>
            <w:tcW w:w="3549" w:type="dxa"/>
          </w:tcPr>
          <w:p w14:paraId="284CF4E5" w14:textId="77777777" w:rsidR="000414CF" w:rsidRPr="00BD7E4D" w:rsidRDefault="000414CF" w:rsidP="003E022F">
            <w:pPr>
              <w:jc w:val="both"/>
              <w:rPr>
                <w:rFonts w:ascii="Arial" w:hAnsi="Arial" w:cs="Arial"/>
                <w:sz w:val="24"/>
              </w:rPr>
            </w:pPr>
          </w:p>
        </w:tc>
      </w:tr>
      <w:tr w:rsidR="000414CF" w:rsidRPr="00BD7E4D" w14:paraId="311C1BD9" w14:textId="77777777" w:rsidTr="003E022F">
        <w:tc>
          <w:tcPr>
            <w:tcW w:w="4973" w:type="dxa"/>
          </w:tcPr>
          <w:p w14:paraId="79C0D2FE" w14:textId="77777777" w:rsidR="000414CF" w:rsidRPr="00BD7E4D" w:rsidRDefault="000414CF" w:rsidP="000414CF">
            <w:pPr>
              <w:pStyle w:val="Paragraphedeliste"/>
              <w:widowControl w:val="0"/>
              <w:numPr>
                <w:ilvl w:val="0"/>
                <w:numId w:val="14"/>
              </w:numPr>
              <w:spacing w:after="200" w:line="276" w:lineRule="auto"/>
              <w:jc w:val="both"/>
              <w:rPr>
                <w:rFonts w:ascii="Arial" w:hAnsi="Arial" w:cs="Arial"/>
                <w:sz w:val="24"/>
              </w:rPr>
            </w:pPr>
            <w:r w:rsidRPr="00BD7E4D">
              <w:rPr>
                <w:rFonts w:ascii="Arial" w:hAnsi="Arial" w:cs="Arial"/>
                <w:sz w:val="24"/>
              </w:rPr>
              <w:t>Indiquer les conditions de reprise ou de poursuite des travaux</w:t>
            </w:r>
          </w:p>
        </w:tc>
        <w:tc>
          <w:tcPr>
            <w:tcW w:w="3549" w:type="dxa"/>
          </w:tcPr>
          <w:p w14:paraId="756B5155" w14:textId="77777777" w:rsidR="000414CF" w:rsidRPr="00BD7E4D" w:rsidRDefault="000414CF" w:rsidP="003E022F">
            <w:pPr>
              <w:jc w:val="both"/>
              <w:rPr>
                <w:rFonts w:ascii="Arial" w:hAnsi="Arial" w:cs="Arial"/>
                <w:sz w:val="24"/>
              </w:rPr>
            </w:pPr>
            <w:r w:rsidRPr="00BD7E4D">
              <w:rPr>
                <w:rFonts w:ascii="Arial" w:hAnsi="Arial" w:cs="Arial"/>
                <w:sz w:val="24"/>
              </w:rPr>
              <w:t>Ministre en charge de la culture</w:t>
            </w:r>
          </w:p>
        </w:tc>
      </w:tr>
    </w:tbl>
    <w:p w14:paraId="1E6511F3" w14:textId="77777777" w:rsidR="000414CF" w:rsidRPr="00BD7E4D" w:rsidRDefault="000414CF" w:rsidP="000414CF">
      <w:pPr>
        <w:jc w:val="both"/>
        <w:rPr>
          <w:rFonts w:ascii="Arial" w:hAnsi="Arial" w:cs="Arial"/>
          <w:sz w:val="24"/>
        </w:rPr>
      </w:pPr>
    </w:p>
    <w:p w14:paraId="266E6102" w14:textId="77777777" w:rsidR="000414CF" w:rsidRPr="00BD7E4D" w:rsidRDefault="000414CF" w:rsidP="0019482C">
      <w:pPr>
        <w:spacing w:line="360" w:lineRule="auto"/>
        <w:jc w:val="both"/>
        <w:rPr>
          <w:rFonts w:ascii="Arial" w:hAnsi="Arial" w:cs="Arial"/>
          <w:sz w:val="24"/>
        </w:rPr>
      </w:pPr>
      <w:r w:rsidRPr="00BD7E4D">
        <w:rPr>
          <w:rFonts w:ascii="Arial" w:hAnsi="Arial" w:cs="Arial"/>
          <w:sz w:val="24"/>
        </w:rPr>
        <w:lastRenderedPageBreak/>
        <w:t>Il peut être sous-entendu que selon la nature de l’objet culturel mis au jour et à protéger, les mesures de sauvegarde indiqueront la suite à donner aux travaux et les délais que cette suite implique. La nécessité de poursuivre les travaux et les conditions de cette poursuite seront alors indiquées.</w:t>
      </w:r>
    </w:p>
    <w:p w14:paraId="738C595F" w14:textId="77777777" w:rsidR="000414CF" w:rsidRPr="00BD7E4D" w:rsidRDefault="000414CF" w:rsidP="0019482C">
      <w:pPr>
        <w:spacing w:line="360" w:lineRule="auto"/>
        <w:jc w:val="both"/>
        <w:rPr>
          <w:rFonts w:ascii="Arial" w:hAnsi="Arial" w:cs="Arial"/>
          <w:sz w:val="24"/>
        </w:rPr>
      </w:pPr>
      <w:r w:rsidRPr="00BD7E4D">
        <w:rPr>
          <w:rFonts w:ascii="Arial" w:hAnsi="Arial" w:cs="Arial"/>
          <w:sz w:val="24"/>
        </w:rPr>
        <w:t>Au total, il importe que l’entreprise en charge des travaux s’approprie le contenu de cette loi en vue de faire sienne la nomenclature des objets concernés par le patrimoine culturel et naturel.</w:t>
      </w:r>
    </w:p>
    <w:p w14:paraId="6A4D94EF" w14:textId="77777777" w:rsidR="000414CF" w:rsidRPr="00BD7E4D" w:rsidRDefault="000414CF" w:rsidP="0019482C">
      <w:pPr>
        <w:spacing w:line="360" w:lineRule="auto"/>
        <w:jc w:val="both"/>
        <w:rPr>
          <w:rFonts w:ascii="Arial" w:hAnsi="Arial" w:cs="Arial"/>
          <w:sz w:val="24"/>
        </w:rPr>
      </w:pPr>
    </w:p>
    <w:p w14:paraId="3D5785BE" w14:textId="77777777" w:rsidR="000414CF" w:rsidRDefault="000414CF" w:rsidP="000414CF">
      <w:pPr>
        <w:pStyle w:val="OD2"/>
        <w:ind w:left="0" w:firstLine="0"/>
        <w:sectPr w:rsidR="000414CF" w:rsidSect="003D2E76">
          <w:pgSz w:w="11906" w:h="16838"/>
          <w:pgMar w:top="1418" w:right="1418" w:bottom="1418" w:left="1418" w:header="709" w:footer="709" w:gutter="0"/>
          <w:cols w:space="708"/>
          <w:docGrid w:linePitch="360"/>
        </w:sectPr>
      </w:pPr>
    </w:p>
    <w:p w14:paraId="61B29998" w14:textId="77777777" w:rsidR="000414CF" w:rsidRPr="00EC7AAF" w:rsidRDefault="000414CF" w:rsidP="000414CF">
      <w:pPr>
        <w:pStyle w:val="OD2"/>
        <w:ind w:left="0" w:firstLine="0"/>
        <w:rPr>
          <w:bCs/>
          <w:sz w:val="24"/>
        </w:rPr>
      </w:pPr>
      <w:bookmarkStart w:id="265" w:name="_Toc529198712"/>
      <w:bookmarkStart w:id="266" w:name="_Toc529253431"/>
      <w:bookmarkStart w:id="267" w:name="_Toc531274007"/>
      <w:bookmarkStart w:id="268" w:name="_Toc535202122"/>
      <w:r w:rsidRPr="00EC7AAF">
        <w:lastRenderedPageBreak/>
        <w:t>Annexe 5 : CAHIER DES CLAUSES ENVIRONNEMENTALES ET SOCIALES</w:t>
      </w:r>
      <w:bookmarkEnd w:id="265"/>
      <w:bookmarkEnd w:id="266"/>
      <w:bookmarkEnd w:id="267"/>
      <w:bookmarkEnd w:id="268"/>
    </w:p>
    <w:p w14:paraId="1BBB58AD" w14:textId="77777777" w:rsidR="000414CF" w:rsidRPr="00E57021" w:rsidRDefault="000414CF" w:rsidP="000414CF">
      <w:pPr>
        <w:spacing w:line="276" w:lineRule="auto"/>
        <w:jc w:val="both"/>
        <w:rPr>
          <w:rFonts w:ascii="Arial" w:hAnsi="Arial" w:cs="Arial"/>
        </w:rPr>
      </w:pPr>
    </w:p>
    <w:p w14:paraId="7D45B35E"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Les prescriptions environnementales et sociales en phase de chantier sont destinées à informer l’Entrepreneur sur ses obligations concernant la protection de l’environnement, la sécurité du personnel de chantier et celle de la population et la prise en compte des aspects socio-économiques.</w:t>
      </w:r>
    </w:p>
    <w:p w14:paraId="75FF2B22"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Les prescriptions précisent le contenu du Plan de gestion environnementale et sociale à élaborer par l’Entrepreneur ainsi que les obligations pour le suivi de sa mise en œuvre.</w:t>
      </w:r>
    </w:p>
    <w:p w14:paraId="3E93065E" w14:textId="780BF19A" w:rsidR="000414CF" w:rsidRPr="00E57021" w:rsidRDefault="000414CF" w:rsidP="003D2E76">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 document reprend certains articles présentés de manière dispersée dans le Cahier des Clauses administratives générales du contrat de l’Entreprise, ainsi que d’autres obligations émanant essentiellement des politiques de sauvegarde de la Banque Mondiale.</w:t>
      </w:r>
    </w:p>
    <w:p w14:paraId="29680D6E" w14:textId="77777777" w:rsidR="000414CF" w:rsidRPr="00E57021" w:rsidRDefault="000414CF" w:rsidP="000414CF">
      <w:pPr>
        <w:pStyle w:val="Titre2"/>
        <w:spacing w:before="240" w:after="240" w:line="276" w:lineRule="auto"/>
        <w:ind w:left="2832" w:hanging="2832"/>
        <w:rPr>
          <w:rFonts w:ascii="Arial" w:hAnsi="Arial" w:cs="Arial"/>
          <w:iCs w:val="0"/>
          <w:sz w:val="24"/>
          <w:szCs w:val="24"/>
        </w:rPr>
      </w:pPr>
      <w:bookmarkStart w:id="269" w:name="_Toc77392923"/>
      <w:bookmarkStart w:id="270" w:name="_Toc301042153"/>
      <w:bookmarkStart w:id="271" w:name="_Toc305949689"/>
      <w:bookmarkStart w:id="272" w:name="_Toc310003902"/>
      <w:bookmarkStart w:id="273" w:name="_Toc322679798"/>
      <w:bookmarkStart w:id="274" w:name="_Toc322905767"/>
      <w:bookmarkStart w:id="275" w:name="_Toc322929292"/>
      <w:bookmarkStart w:id="276" w:name="_Toc340558198"/>
      <w:bookmarkStart w:id="277" w:name="_Toc410300533"/>
      <w:bookmarkStart w:id="278" w:name="_Toc410300941"/>
      <w:bookmarkStart w:id="279" w:name="_Toc410301347"/>
      <w:bookmarkStart w:id="280" w:name="_Toc529166042"/>
      <w:bookmarkStart w:id="281" w:name="_Toc529198713"/>
      <w:bookmarkStart w:id="282" w:name="_Toc529253432"/>
      <w:bookmarkStart w:id="283" w:name="_Toc529376975"/>
      <w:bookmarkStart w:id="284" w:name="_Toc531274008"/>
      <w:bookmarkStart w:id="285" w:name="_Toc535202123"/>
      <w:r w:rsidRPr="00E57021">
        <w:rPr>
          <w:rFonts w:ascii="Arial" w:hAnsi="Arial" w:cs="Arial"/>
          <w:sz w:val="24"/>
          <w:szCs w:val="24"/>
        </w:rPr>
        <w:t>ARTICLE 1</w:t>
      </w:r>
      <w:r w:rsidRPr="00E57021">
        <w:rPr>
          <w:rFonts w:ascii="Arial" w:hAnsi="Arial" w:cs="Arial"/>
          <w:sz w:val="24"/>
          <w:szCs w:val="24"/>
        </w:rPr>
        <w:tab/>
        <w:t>OBLIGATIONS ENVIRONNEMENTALES ET SOCIALES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17D8012A" w14:textId="77777777" w:rsidR="000414CF" w:rsidRPr="00E57021" w:rsidRDefault="000414CF" w:rsidP="000414CF">
      <w:pPr>
        <w:pStyle w:val="Titre3"/>
        <w:spacing w:after="120" w:line="276" w:lineRule="auto"/>
        <w:rPr>
          <w:rFonts w:cs="Arial"/>
          <w:sz w:val="24"/>
          <w:szCs w:val="24"/>
        </w:rPr>
      </w:pPr>
      <w:bookmarkStart w:id="286" w:name="_Toc504382923"/>
      <w:bookmarkStart w:id="287" w:name="_Toc75583945"/>
      <w:bookmarkStart w:id="288" w:name="_Toc77392924"/>
      <w:bookmarkStart w:id="289" w:name="_Toc301042154"/>
      <w:bookmarkStart w:id="290" w:name="_Toc305949690"/>
      <w:bookmarkStart w:id="291" w:name="_Toc310003903"/>
      <w:bookmarkStart w:id="292" w:name="_Toc322679799"/>
      <w:bookmarkStart w:id="293" w:name="_Toc322905768"/>
      <w:bookmarkStart w:id="294" w:name="_Toc322929293"/>
      <w:bookmarkStart w:id="295" w:name="_Toc340558199"/>
      <w:bookmarkStart w:id="296" w:name="_Toc410300534"/>
      <w:bookmarkStart w:id="297" w:name="_Toc410300942"/>
      <w:bookmarkStart w:id="298" w:name="_Toc410301348"/>
      <w:bookmarkStart w:id="299" w:name="_Toc529166043"/>
      <w:bookmarkStart w:id="300" w:name="_Toc529198714"/>
      <w:bookmarkStart w:id="301" w:name="_Toc529253433"/>
      <w:bookmarkStart w:id="302" w:name="_Toc529376976"/>
      <w:bookmarkStart w:id="303" w:name="_Toc531274009"/>
      <w:bookmarkStart w:id="304" w:name="_Toc535202124"/>
      <w:r w:rsidRPr="00E57021">
        <w:rPr>
          <w:rFonts w:cs="Arial"/>
          <w:sz w:val="24"/>
          <w:szCs w:val="24"/>
        </w:rPr>
        <w:t>1.1</w:t>
      </w:r>
      <w:r w:rsidRPr="00E57021">
        <w:rPr>
          <w:rFonts w:cs="Arial"/>
          <w:sz w:val="24"/>
          <w:szCs w:val="24"/>
        </w:rPr>
        <w:tab/>
      </w:r>
      <w:bookmarkEnd w:id="286"/>
      <w:bookmarkEnd w:id="287"/>
      <w:r w:rsidRPr="00E57021">
        <w:rPr>
          <w:rFonts w:cs="Arial"/>
          <w:sz w:val="24"/>
          <w:szCs w:val="24"/>
        </w:rPr>
        <w:t>Protection de l’environnement</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54B177AE"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est tenu de respecter les dispositions législatives et réglementaires environnementales en vigueur et les dispositions contractuelles du marché. Il est tenu d'assurer l'exécution des travaux, sous le contrôle de l'administration, conformément aux normes et règles environnementales, en mettant tous ses moyens en œuvre pour préserver la qualité environnementale des opérations.</w:t>
      </w:r>
    </w:p>
    <w:p w14:paraId="37493CBB"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assurera pleinement et entièrement ses responsabilités quant au choix des actions à entreprendre. En particulier, il assure, le cas échéant, la réparation à ses frais des préjudices causés à l'environnement par non-respect des dispositions réglementaires.</w:t>
      </w:r>
    </w:p>
    <w:p w14:paraId="0FABA8B4"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veillera à utiliser rationnellement l'eau pour les besoins du chantier, sans concurrencer les usages des riverains. Il préservera la qualité de la ressource exploitée.</w:t>
      </w:r>
    </w:p>
    <w:p w14:paraId="4773C1E7"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Les sites d'emprise provisoire du chantier (carrière, zone d'emprunt, installations de chantier) feront l'objet de constats au début et à la fin de leur occupation. Ces sites seront nettoyés et remis en état avant réception des travaux.</w:t>
      </w:r>
    </w:p>
    <w:p w14:paraId="3EE2A3D1"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assure le contrôle des pollutions et nuisances engendrées par les travaux. Il contrôle les risques sanitaires dus aux travaux pour son personnel et la population riveraine.</w:t>
      </w:r>
    </w:p>
    <w:p w14:paraId="17B36E28"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lastRenderedPageBreak/>
        <w:t>L'Entrepreneur contrôle l'interdiction de l'exploitation de la flore et de la faune naturelles par le personnel du chantier.</w:t>
      </w:r>
    </w:p>
    <w:p w14:paraId="5995B737"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doit identifier, préalablement à l'ouverture du chantier, les zones d’environnement sensibles :</w:t>
      </w:r>
    </w:p>
    <w:p w14:paraId="5FA2AC25"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zones habitées, parcelles cultivées, plantations et vergers ;</w:t>
      </w:r>
    </w:p>
    <w:p w14:paraId="7EB2E83F"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équipement collectif tel que dispensaire, centre de santé, hôpital, école,</w:t>
      </w:r>
      <w:r w:rsidR="00D77CB1">
        <w:rPr>
          <w:rFonts w:ascii="Arial" w:hAnsi="Arial" w:cs="Arial"/>
          <w:sz w:val="24"/>
          <w:szCs w:val="24"/>
          <w:lang w:val="fr-CA"/>
        </w:rPr>
        <w:t>etc.</w:t>
      </w:r>
      <w:r w:rsidRPr="00E57021">
        <w:rPr>
          <w:rFonts w:ascii="Arial" w:hAnsi="Arial" w:cs="Arial"/>
          <w:sz w:val="24"/>
          <w:szCs w:val="24"/>
          <w:lang w:val="fr-CA"/>
        </w:rPr>
        <w:t>.</w:t>
      </w:r>
    </w:p>
    <w:p w14:paraId="3084ACCD"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lieux de cultes, cimetière et tombes ;</w:t>
      </w:r>
    </w:p>
    <w:p w14:paraId="6CE60E4F"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périmètres de protection des points d'eau et cours d'eau ;</w:t>
      </w:r>
    </w:p>
    <w:p w14:paraId="50BFE4BC"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espaces naturels classés.</w:t>
      </w:r>
    </w:p>
    <w:p w14:paraId="6CB6D9D5" w14:textId="77777777" w:rsidR="000414CF" w:rsidRPr="00E57021" w:rsidRDefault="000414CF" w:rsidP="000414CF">
      <w:pPr>
        <w:pStyle w:val="Titre3"/>
        <w:spacing w:after="120" w:line="276" w:lineRule="auto"/>
        <w:rPr>
          <w:rFonts w:cs="Arial"/>
          <w:sz w:val="24"/>
          <w:szCs w:val="24"/>
        </w:rPr>
      </w:pPr>
      <w:bookmarkStart w:id="305" w:name="_Toc77392925"/>
      <w:bookmarkStart w:id="306" w:name="_Toc301042155"/>
      <w:bookmarkStart w:id="307" w:name="_Toc305949691"/>
      <w:bookmarkStart w:id="308" w:name="_Toc310003904"/>
      <w:bookmarkStart w:id="309" w:name="_Toc322679800"/>
      <w:bookmarkStart w:id="310" w:name="_Toc322905769"/>
      <w:bookmarkStart w:id="311" w:name="_Toc322929294"/>
      <w:bookmarkStart w:id="312" w:name="_Toc340558200"/>
      <w:bookmarkStart w:id="313" w:name="_Toc410300535"/>
      <w:bookmarkStart w:id="314" w:name="_Toc410300943"/>
      <w:bookmarkStart w:id="315" w:name="_Toc410301349"/>
      <w:bookmarkStart w:id="316" w:name="_Toc529166044"/>
      <w:bookmarkStart w:id="317" w:name="_Toc529198715"/>
      <w:bookmarkStart w:id="318" w:name="_Toc529253434"/>
      <w:bookmarkStart w:id="319" w:name="_Toc529376977"/>
      <w:bookmarkStart w:id="320" w:name="_Toc531274010"/>
      <w:bookmarkStart w:id="321" w:name="_Toc535202125"/>
      <w:r w:rsidRPr="00E57021">
        <w:rPr>
          <w:rFonts w:cs="Arial"/>
          <w:sz w:val="24"/>
          <w:szCs w:val="24"/>
        </w:rPr>
        <w:t>1.2</w:t>
      </w:r>
      <w:r w:rsidRPr="00E57021">
        <w:rPr>
          <w:rFonts w:cs="Arial"/>
          <w:sz w:val="24"/>
          <w:szCs w:val="24"/>
        </w:rPr>
        <w:tab/>
        <w:t>Protection de la qualité des eaux</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3DCFC2E8"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 risque majeur pour les eaux pendant la période des travaux concerne les installations de stockage et de manipulation des hydrocarbures et des produits toxiques, ainsi que les opérations de transport et de transfert de ces produits.</w:t>
      </w:r>
    </w:p>
    <w:p w14:paraId="667501F1"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 personnel chargé des opérations impliquant des produits polluants devra être formé en conséquence. Les matériels de transport et de stockage de ces produits devront répondre aux normes réglementaires. Les règles suivantes sont à respecter :</w:t>
      </w:r>
    </w:p>
    <w:p w14:paraId="31D85537"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Les véhicules de transport de produits polluants devront être en bon état de fonctionnement et régulièrement entretenus, en particulier, les citernes, les vannes, les systèmes de distribution, les pompes.</w:t>
      </w:r>
    </w:p>
    <w:p w14:paraId="5349F094"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La livraison des produits est interdite dans les lits majeurs ou mineurs des cours d'eau ou en limite de ceux-ci ;</w:t>
      </w:r>
    </w:p>
    <w:p w14:paraId="569F3030"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Un inventaire des produits toxiques sera établi et remis à l’Ingénieur ;</w:t>
      </w:r>
    </w:p>
    <w:p w14:paraId="340873C9"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Les produits seront séparés en catégories similaires ;</w:t>
      </w:r>
    </w:p>
    <w:p w14:paraId="434EB166"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Les travailleurs ayant à manipuler ces produits utiliseront des vêtements et des équipements de protection et emploieront des techniques de manipulation adaptées ;</w:t>
      </w:r>
    </w:p>
    <w:p w14:paraId="3CF8658E"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 xml:space="preserve">L'accès des locaux de stockages est réservé au personnel autorisé. Les aires de stockage seront protégées par des clôtures. Elles devront être aménagées </w:t>
      </w:r>
      <w:r w:rsidRPr="00E57021">
        <w:rPr>
          <w:rFonts w:ascii="Arial" w:hAnsi="Arial" w:cs="Arial"/>
          <w:sz w:val="24"/>
          <w:szCs w:val="24"/>
          <w:lang w:val="fr-CA"/>
        </w:rPr>
        <w:lastRenderedPageBreak/>
        <w:t>pour assurer une protection efficace du sol et du sous-sol et permettre la récupération et l'évacuation des produits et/ou terres éventuellement pollués ;</w:t>
      </w:r>
    </w:p>
    <w:p w14:paraId="205CC7B6"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Il est strictement interdit de déverser de l'huile usagée sur le sol. L'Entrepreneur devra assurer la collecte des huiles usagées sur les sites de maintenance des engins dans des fûts adaptés aux opérations de vidange des engins et véhicules. Le sol de ces sites devra être protégé vis-à-vis de tout déversement accidentel.</w:t>
      </w:r>
    </w:p>
    <w:p w14:paraId="226663C4" w14:textId="77777777" w:rsidR="000414CF" w:rsidRPr="00E57021" w:rsidRDefault="000414CF" w:rsidP="000414CF">
      <w:pPr>
        <w:pStyle w:val="Titre3"/>
        <w:spacing w:after="120" w:line="276" w:lineRule="auto"/>
        <w:rPr>
          <w:rFonts w:cs="Arial"/>
          <w:sz w:val="24"/>
          <w:szCs w:val="24"/>
        </w:rPr>
      </w:pPr>
      <w:bookmarkStart w:id="322" w:name="_Toc75583948"/>
      <w:bookmarkStart w:id="323" w:name="_Toc77392926"/>
      <w:bookmarkStart w:id="324" w:name="_Toc301042156"/>
      <w:bookmarkStart w:id="325" w:name="_Toc305949692"/>
      <w:bookmarkStart w:id="326" w:name="_Toc310003905"/>
      <w:bookmarkStart w:id="327" w:name="_Toc322679801"/>
      <w:bookmarkStart w:id="328" w:name="_Toc322905770"/>
      <w:bookmarkStart w:id="329" w:name="_Toc322929295"/>
      <w:bookmarkStart w:id="330" w:name="_Toc340558201"/>
      <w:bookmarkStart w:id="331" w:name="_Toc410300536"/>
      <w:bookmarkStart w:id="332" w:name="_Toc410300944"/>
      <w:bookmarkStart w:id="333" w:name="_Toc410301350"/>
      <w:bookmarkStart w:id="334" w:name="_Toc529166045"/>
      <w:bookmarkStart w:id="335" w:name="_Toc529198716"/>
      <w:bookmarkStart w:id="336" w:name="_Toc529253435"/>
      <w:bookmarkStart w:id="337" w:name="_Toc529376978"/>
      <w:bookmarkStart w:id="338" w:name="_Toc531274011"/>
      <w:bookmarkStart w:id="339" w:name="_Toc535202126"/>
      <w:r w:rsidRPr="00E57021">
        <w:rPr>
          <w:rFonts w:cs="Arial"/>
          <w:sz w:val="24"/>
          <w:szCs w:val="24"/>
        </w:rPr>
        <w:t>1.3</w:t>
      </w:r>
      <w:r w:rsidRPr="00E57021">
        <w:rPr>
          <w:rFonts w:cs="Arial"/>
          <w:sz w:val="24"/>
          <w:szCs w:val="24"/>
        </w:rPr>
        <w:tab/>
        <w:t>Terrains et lieux des installations de chantier</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4D0E1717"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proposera au Maître d'Ouvrage les lieux de ses installations de chantier et présentera un plan des installations de chantier. Un procès-verbal constatant l'état des terrains et des lieux avant les travaux sera dressé sur chaque site d'installation.</w:t>
      </w:r>
    </w:p>
    <w:p w14:paraId="3098B2BC"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L'importance des installations est déterminée par le volume et la nature des travaux à réaliser, le nombre d'ouvriers, le nombre et le genre d'engins.</w:t>
      </w:r>
    </w:p>
    <w:p w14:paraId="6D0DA6EB"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 site sera choisi en limitant le débroussaillement, l'arrachage d'arbustes, l'abattage des arbres. Les arbres de qualité seront à préserver et à protéger.</w:t>
      </w:r>
    </w:p>
    <w:p w14:paraId="3FC9704B"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A la fin des travaux, l'Entrepreneur réalisera tous les travaux nécessaires à la remise en état des terrains et des lieux. Il devra replier tout son matériel, engins et matériaux. Il devra démolir toute installation fixe, telle que fondation, support en béton ou métallique</w:t>
      </w:r>
      <w:r w:rsidR="004252F8">
        <w:rPr>
          <w:rFonts w:ascii="Arial" w:hAnsi="Arial" w:cs="Arial"/>
        </w:rPr>
        <w:t xml:space="preserve">, </w:t>
      </w:r>
      <w:r w:rsidR="00D77CB1">
        <w:rPr>
          <w:rFonts w:ascii="Arial" w:hAnsi="Arial" w:cs="Arial"/>
        </w:rPr>
        <w:t>etc.</w:t>
      </w:r>
    </w:p>
    <w:p w14:paraId="2DE5CEE1"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Il devra démolir les aires bétonnées, décontaminer le sol s'il en est besoin, remettre le site dans son état le plus proche possible de son état initial. Il ne pourra abandonner aucun équipement ni matériau sur le site ni dans les environs. Pour la mise en dépôt des matériaux de démolition, l'Entrepreneur devra obtenir l'approbation du Maître d'Ouvrage ou de son représentant.</w:t>
      </w:r>
    </w:p>
    <w:p w14:paraId="473E1FC7" w14:textId="740320CB" w:rsidR="000414CF" w:rsidRPr="003D2E76" w:rsidRDefault="000414CF" w:rsidP="003D2E76">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Après le repli du matériel, un procès-verbal constatant la remise en état des terrains et des lieux devra être dressé et joint au procès-verbal de la réception provisoire des travaux.</w:t>
      </w:r>
      <w:bookmarkStart w:id="340" w:name="_Toc71509515"/>
      <w:bookmarkStart w:id="341" w:name="_Toc71511410"/>
      <w:bookmarkStart w:id="342" w:name="_Toc73159821"/>
      <w:bookmarkStart w:id="343" w:name="_Toc77392927"/>
      <w:bookmarkStart w:id="344" w:name="_Toc301042157"/>
      <w:bookmarkStart w:id="345" w:name="_Toc305949693"/>
      <w:bookmarkStart w:id="346" w:name="_Toc310003906"/>
      <w:bookmarkStart w:id="347" w:name="_Toc322679802"/>
      <w:bookmarkStart w:id="348" w:name="_Toc322905771"/>
      <w:bookmarkStart w:id="349" w:name="_Toc322929296"/>
      <w:bookmarkStart w:id="350" w:name="_Toc340558202"/>
      <w:bookmarkStart w:id="351" w:name="_Toc410300537"/>
      <w:bookmarkStart w:id="352" w:name="_Toc410300945"/>
      <w:bookmarkStart w:id="353" w:name="_Toc410301351"/>
    </w:p>
    <w:p w14:paraId="3555E41E" w14:textId="77777777" w:rsidR="000414CF" w:rsidRPr="00E57021" w:rsidRDefault="000414CF" w:rsidP="000414CF">
      <w:pPr>
        <w:pStyle w:val="Titre3"/>
        <w:spacing w:after="120" w:line="276" w:lineRule="auto"/>
        <w:rPr>
          <w:rFonts w:cs="Arial"/>
          <w:sz w:val="24"/>
          <w:szCs w:val="24"/>
        </w:rPr>
      </w:pPr>
      <w:bookmarkStart w:id="354" w:name="_Toc529166046"/>
      <w:bookmarkStart w:id="355" w:name="_Toc529198717"/>
      <w:bookmarkStart w:id="356" w:name="_Toc529253436"/>
      <w:bookmarkStart w:id="357" w:name="_Toc529376979"/>
      <w:bookmarkStart w:id="358" w:name="_Toc531274012"/>
      <w:bookmarkStart w:id="359" w:name="_Toc535202127"/>
      <w:r w:rsidRPr="00E57021">
        <w:rPr>
          <w:rFonts w:cs="Arial"/>
          <w:sz w:val="24"/>
          <w:szCs w:val="24"/>
        </w:rPr>
        <w:t>1.4</w:t>
      </w:r>
      <w:r w:rsidRPr="00E57021">
        <w:rPr>
          <w:rFonts w:cs="Arial"/>
          <w:sz w:val="24"/>
          <w:szCs w:val="24"/>
        </w:rPr>
        <w:tab/>
        <w:t>Gestion des ressources humaines</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3B1D3009"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L’Ingénieur peut exiger à tout moment de l’Entrepreneur la justification qu’il est en règle, en ce qui concerne l’application à son personnel employé à l’exécution des travaux objet du Marché, à l’égard de la législation sociale, notamment en matière de salaires, d’hygiène et de sécurité.</w:t>
      </w:r>
    </w:p>
    <w:p w14:paraId="69C89AA4"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lastRenderedPageBreak/>
        <w:t>Indépendamment des obligations prescrites par les lois et règlements concernant la main-d’œuvre, l’Entrepreneur est tenu de communiquer à l’Ingénieur, sur sa demande, la liste nominative à jour du personnel qu’il emploie avec leur qualification.</w:t>
      </w:r>
    </w:p>
    <w:p w14:paraId="4FE16975"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peut, s’il le juge utile et après accord de l’Ingénieur, demander et utiliser après les avoir obtenues les dérogations à la réglementation en vigueur et aux conventions collectives existantes.  Aucune majoration du ou des prix, ni aucun paiement supplémentaire n’est accordé à l’Entrepreneur du fait de ces dérogations</w:t>
      </w:r>
    </w:p>
    <w:p w14:paraId="15978C37"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doit, sauf disposition contraire du Marché, faire son affaire du recrutement du personnel et de la main-d’œuvre, d’origine nationale ou non, ainsi que de leur rémunération, hébergement, ravitaillement et transport dans le strict respect de la réglementation en vigueur en se conformant, en particulier, à la réglementation du travail (notamment en ce qui concerne les horaires de travail et les jours de repos), à la réglementation sociale et à l’ensemble de la réglementation applicable en matière d’hygiène et de sécurité.</w:t>
      </w:r>
    </w:p>
    <w:p w14:paraId="71EAE43B"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L’Ingénieur peut exiger le départ du chantier de toute personne employée par l’Entrepreneur faisant preuve d’incapacité ou coupable de négligences, imprudences répétées ou défaut de probité et, plus généralement, de toute personne employée par lui et dont l’action est contraire à la bonne exécution des travaux.</w:t>
      </w:r>
    </w:p>
    <w:p w14:paraId="5B42ABDC"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supporte seul les conséquences dommageables des fraudes ou malfaçons commises par les personnes qu’il emploie dans l’exécution des travaux.</w:t>
      </w:r>
    </w:p>
    <w:p w14:paraId="27C7FDA6"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b/>
          <w:i/>
        </w:rPr>
      </w:pPr>
      <w:bookmarkStart w:id="360" w:name="_Toc71509516"/>
      <w:bookmarkStart w:id="361" w:name="_Toc71511411"/>
      <w:bookmarkStart w:id="362" w:name="_Toc71536607"/>
      <w:bookmarkStart w:id="363" w:name="_Toc75666653"/>
      <w:bookmarkStart w:id="364" w:name="_Toc75697237"/>
      <w:bookmarkStart w:id="365" w:name="_Toc75738292"/>
      <w:bookmarkStart w:id="366" w:name="_Toc75738738"/>
      <w:bookmarkStart w:id="367" w:name="_Toc301042158"/>
      <w:bookmarkStart w:id="368" w:name="_Toc305949694"/>
      <w:bookmarkStart w:id="369" w:name="_Toc310003907"/>
      <w:bookmarkStart w:id="370" w:name="_Toc322679803"/>
      <w:bookmarkStart w:id="371" w:name="_Toc322905772"/>
      <w:bookmarkStart w:id="372" w:name="_Toc322929297"/>
      <w:bookmarkStart w:id="373" w:name="_Toc324148792"/>
      <w:bookmarkStart w:id="374" w:name="_Toc331147248"/>
      <w:bookmarkStart w:id="375" w:name="_Toc339349564"/>
    </w:p>
    <w:p w14:paraId="3E5AA445"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b/>
          <w:i/>
        </w:rPr>
      </w:pPr>
      <w:r w:rsidRPr="00E57021">
        <w:rPr>
          <w:rFonts w:ascii="Arial" w:hAnsi="Arial" w:cs="Arial"/>
          <w:b/>
          <w:i/>
        </w:rPr>
        <w:t>Prescriptions spécifiques au recrutement du personnel non qualifié</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365CB22D"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Pour l'emploi des personnels non qualifiés, l'Entrepreneur devra mettre en œuvre un certain nombre de prescriptions :</w:t>
      </w:r>
    </w:p>
    <w:p w14:paraId="1D2C2A49"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Maximiser l'emploi de personnes issues des populations voisines du chantier.</w:t>
      </w:r>
    </w:p>
    <w:p w14:paraId="425F065D"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Établir des procédures d'embauche et de débauche transparentes.</w:t>
      </w:r>
    </w:p>
    <w:p w14:paraId="52840170"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 xml:space="preserve">Établir une politique de communication et d'information explicitant ces procédures d'embauche et de débauche. Cette politique de communication s'adressera aux populations et aux diverses autorités administratives. </w:t>
      </w:r>
    </w:p>
    <w:p w14:paraId="2D3815DB"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lastRenderedPageBreak/>
        <w:t>S'assurer que les conditions d'embauche et de débauche soient parfaitement comprises et acceptées.</w:t>
      </w:r>
    </w:p>
    <w:p w14:paraId="5BAB492D"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Les mesures de sécurités et de santé en vigueur sur le chantier devront être appliquées avec un soin particulier au personnel sans qualification recruté temporairement.</w:t>
      </w:r>
    </w:p>
    <w:p w14:paraId="55231C49"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Pendant l'exécution du chantier, l'Entrepreneur établira un tableau de suivi de l'embauche et de la débauche du personnel non qualifié. Il contiendra au moins les données suivantes : une liste nominative, la durée (en jours) de l'embauche, la date d'embauche, la date de débauche et l'origine géographique du personnel temporaire.</w:t>
      </w:r>
    </w:p>
    <w:p w14:paraId="3F010DA9" w14:textId="77777777" w:rsidR="000414CF" w:rsidRPr="00E57021" w:rsidRDefault="000414CF" w:rsidP="0019482C">
      <w:pPr>
        <w:pStyle w:val="Titre3"/>
        <w:tabs>
          <w:tab w:val="clear" w:pos="1134"/>
        </w:tabs>
        <w:spacing w:after="120"/>
        <w:ind w:left="1701" w:hanging="567"/>
        <w:rPr>
          <w:rFonts w:cs="Arial"/>
          <w:sz w:val="24"/>
          <w:szCs w:val="24"/>
        </w:rPr>
      </w:pPr>
      <w:bookmarkStart w:id="376" w:name="_Toc77392928"/>
      <w:bookmarkStart w:id="377" w:name="_Toc301042159"/>
      <w:bookmarkStart w:id="378" w:name="_Toc305949695"/>
      <w:bookmarkStart w:id="379" w:name="_Toc310003908"/>
      <w:bookmarkStart w:id="380" w:name="_Toc322679804"/>
      <w:bookmarkStart w:id="381" w:name="_Toc322905773"/>
      <w:bookmarkStart w:id="382" w:name="_Toc322929298"/>
      <w:bookmarkStart w:id="383" w:name="_Toc340558203"/>
      <w:bookmarkStart w:id="384" w:name="_Toc410300538"/>
      <w:bookmarkStart w:id="385" w:name="_Toc410300946"/>
      <w:bookmarkStart w:id="386" w:name="_Toc410301352"/>
      <w:bookmarkStart w:id="387" w:name="_Toc529166047"/>
      <w:bookmarkStart w:id="388" w:name="_Toc529198718"/>
      <w:bookmarkStart w:id="389" w:name="_Toc529253437"/>
      <w:bookmarkStart w:id="390" w:name="_Toc529376980"/>
      <w:bookmarkStart w:id="391" w:name="_Toc531274013"/>
      <w:bookmarkStart w:id="392" w:name="_Toc535202128"/>
      <w:r w:rsidRPr="00E57021">
        <w:rPr>
          <w:rFonts w:cs="Arial"/>
          <w:sz w:val="24"/>
          <w:szCs w:val="24"/>
        </w:rPr>
        <w:t>1.5</w:t>
      </w:r>
      <w:r w:rsidRPr="00E57021">
        <w:rPr>
          <w:rFonts w:cs="Arial"/>
          <w:sz w:val="24"/>
          <w:szCs w:val="24"/>
        </w:rPr>
        <w:tab/>
      </w:r>
      <w:bookmarkStart w:id="393" w:name="_Toc71509533"/>
      <w:bookmarkStart w:id="394" w:name="_Toc71511426"/>
      <w:bookmarkStart w:id="395" w:name="_Toc75583957"/>
      <w:r w:rsidRPr="00E57021">
        <w:rPr>
          <w:rFonts w:cs="Arial"/>
          <w:sz w:val="24"/>
          <w:szCs w:val="24"/>
        </w:rPr>
        <w:t>Communication et information dirigées vers les populations ainsi que les autorités locales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2675F0E0"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informera les autorités locales et les populations du but, de la nature et du déroulement des travaux, avec les objectifs suivants :</w:t>
      </w:r>
    </w:p>
    <w:p w14:paraId="15A68B1B"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De permettre aux populations de prendre toutes les mesures qu’ils jugeront nécessaires, afin d'assurer, entre autres, leur sécurité et de leur permettre d'organiser leurs activités en tenant compte du déroulement du chantier.</w:t>
      </w:r>
    </w:p>
    <w:p w14:paraId="31335A75"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De permettre aux populations et autorités d'émettre leurs objections ou leurs remarques par rapport au projet afin que l'ensemble des parties prenantes trouvent, si nécessaires, une conciliation.</w:t>
      </w:r>
    </w:p>
    <w:p w14:paraId="1A221791"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De rendre transparente la politique de recueil, traitement et transmission des doléances vis-à-vis du chantier ou de l'Entrepreneur (Cf. gestion des conflits).</w:t>
      </w:r>
    </w:p>
    <w:p w14:paraId="28EEE015"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D'identifier à l'avance les échéances socio-économiques et/ou les difficultés que pourraient rencontrer le chantier.</w:t>
      </w:r>
    </w:p>
    <w:p w14:paraId="6F174743"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Cette diffusion de l'information devrait permettre de construire des relations de coopération avec les autorités nationales et locales.</w:t>
      </w:r>
    </w:p>
    <w:p w14:paraId="6B15DA09"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est libre de choisir les moyens de communication et d'information pourvu que leur efficacité soit avérée. C'est-à-dire que les populations ainsi que les autorités locales et nationales soient averties de l'ensemble des points évoqués dans les paragraphes précédents et suivants avant l'ouverture d'un chantier dans leur voisinage.</w:t>
      </w:r>
    </w:p>
    <w:p w14:paraId="405A7F7C"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 xml:space="preserve">Chaque opération d'information et de communication sera l'objet d'un rapport de l’Ingénieur. Si le support du message est un tract ou une affiche, un exemplaire sera communiqué à </w:t>
      </w:r>
      <w:r w:rsidRPr="00E57021">
        <w:rPr>
          <w:rFonts w:ascii="Arial" w:hAnsi="Arial" w:cs="Arial"/>
        </w:rPr>
        <w:lastRenderedPageBreak/>
        <w:t>l’Ingénieur et les points d'affichage et/ou de distribution seront notifiés. Si la communication s'est effectuée au cours d'une réunion ou par un moyen audiovisuel, le rapport contiendra les thématiques du message, les interventions du public, ses questions et les réponses fournies par le délégué de l'Entrepreneur, le nom des personnes qui ont pris part à la séance d'information y compris le(s) délégué(s) de l'Entrepreneur.</w:t>
      </w:r>
    </w:p>
    <w:p w14:paraId="6AD98765"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b/>
          <w:i/>
        </w:rPr>
      </w:pPr>
      <w:bookmarkStart w:id="396" w:name="_Toc71509518"/>
      <w:bookmarkStart w:id="397" w:name="_Toc71511413"/>
      <w:bookmarkStart w:id="398" w:name="_Toc301042160"/>
      <w:bookmarkStart w:id="399" w:name="_Toc305949696"/>
      <w:bookmarkStart w:id="400" w:name="_Toc310003909"/>
      <w:r w:rsidRPr="00E57021">
        <w:rPr>
          <w:rFonts w:ascii="Arial" w:hAnsi="Arial" w:cs="Arial"/>
          <w:b/>
          <w:i/>
        </w:rPr>
        <w:t>Signalisation des chantiers à l’égard de la circulation publique</w:t>
      </w:r>
      <w:bookmarkEnd w:id="396"/>
      <w:bookmarkEnd w:id="397"/>
      <w:bookmarkEnd w:id="398"/>
      <w:bookmarkEnd w:id="399"/>
      <w:bookmarkEnd w:id="400"/>
    </w:p>
    <w:p w14:paraId="362C153E"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Lorsque les travaux intéressent la circulation publique, la signalisation à l’usage du public doit être conforme aux instructions réglementaires en la matière : elle est réalisée sous le contrôle des services compétents par l’Entrepreneur, ce dernier ayant à sa charge la fourniture et la mise en place des panneaux et des dispositifs de signalisation, sauf dispositions contraires du Marché.</w:t>
      </w:r>
    </w:p>
    <w:p w14:paraId="5437C68F"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Si le Marché prévoit une déviation de la circulation, l’Entrepreneur a la charge, dans les mêmes conditions, de la signalisation aux extrémités des sections où la circulation est interrompue et de la signalisation des itinéraires déviés.  La police de la circulation aux abords des chantiers ou aux extrémités des sections où la circulation est interrompue et le long des itinéraires déviés incombe aux services compétents.</w:t>
      </w:r>
    </w:p>
    <w:p w14:paraId="7AC95062"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doit informer par écrit les services compétents, au moins huit (8) jours ouvrables à l’avance, de la date de commencement des travaux en mentionnant, s’il y a lieu, le caractère mobile du chantier.  L’Entrepreneur doit, dans les mêmes formes et délai, informer les services compétents du repliement ou du déplacement du chantier.</w:t>
      </w:r>
    </w:p>
    <w:p w14:paraId="181DCA26" w14:textId="77777777" w:rsidR="000414CF" w:rsidRPr="00E57021" w:rsidRDefault="000414CF" w:rsidP="000414CF">
      <w:pPr>
        <w:pStyle w:val="Titre3"/>
        <w:spacing w:after="120" w:line="276" w:lineRule="auto"/>
        <w:rPr>
          <w:rFonts w:cs="Arial"/>
          <w:sz w:val="24"/>
          <w:szCs w:val="24"/>
        </w:rPr>
      </w:pPr>
      <w:bookmarkStart w:id="401" w:name="_Toc71509534"/>
      <w:bookmarkStart w:id="402" w:name="_Toc71511427"/>
      <w:bookmarkStart w:id="403" w:name="_Toc75583958"/>
      <w:bookmarkStart w:id="404" w:name="_Toc77392929"/>
      <w:bookmarkStart w:id="405" w:name="_Toc301042161"/>
      <w:bookmarkStart w:id="406" w:name="_Toc305949697"/>
      <w:bookmarkStart w:id="407" w:name="_Toc310003910"/>
      <w:bookmarkStart w:id="408" w:name="_Toc322679805"/>
      <w:bookmarkStart w:id="409" w:name="_Toc322905774"/>
      <w:bookmarkStart w:id="410" w:name="_Toc322929299"/>
      <w:bookmarkStart w:id="411" w:name="_Toc340558204"/>
      <w:bookmarkStart w:id="412" w:name="_Toc410300539"/>
      <w:bookmarkStart w:id="413" w:name="_Toc410300947"/>
      <w:bookmarkStart w:id="414" w:name="_Toc410301353"/>
    </w:p>
    <w:p w14:paraId="49E0C1BC" w14:textId="77777777" w:rsidR="000414CF" w:rsidRPr="00E57021" w:rsidRDefault="000414CF" w:rsidP="000414CF">
      <w:pPr>
        <w:pStyle w:val="Titre3"/>
        <w:spacing w:after="120" w:line="276" w:lineRule="auto"/>
        <w:rPr>
          <w:rFonts w:cs="Arial"/>
          <w:sz w:val="24"/>
          <w:szCs w:val="24"/>
        </w:rPr>
      </w:pPr>
      <w:bookmarkStart w:id="415" w:name="_Toc529166048"/>
      <w:bookmarkStart w:id="416" w:name="_Toc529198719"/>
      <w:bookmarkStart w:id="417" w:name="_Toc529253438"/>
      <w:bookmarkStart w:id="418" w:name="_Toc529376981"/>
      <w:bookmarkStart w:id="419" w:name="_Toc531274014"/>
      <w:bookmarkStart w:id="420" w:name="_Toc535202129"/>
      <w:r w:rsidRPr="00E57021">
        <w:rPr>
          <w:rFonts w:cs="Arial"/>
          <w:sz w:val="24"/>
          <w:szCs w:val="24"/>
        </w:rPr>
        <w:t>1.6</w:t>
      </w:r>
      <w:r w:rsidRPr="00E57021">
        <w:rPr>
          <w:rFonts w:cs="Arial"/>
          <w:sz w:val="24"/>
          <w:szCs w:val="24"/>
        </w:rPr>
        <w:tab/>
        <w:t>Gestion des conflits</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4E753066"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 xml:space="preserve">Les conflits pourront être collectifs ou individuels. L'Entrepreneur proposera des procédures pour trouver une solution à ces conflits. Elles pourront être modifiées pour que l'ensemble des parties prenantes les acceptent et les jugent équitables à la fois dans leur processus de résolution et leur processus de règlement. Si l'Entreprise est reconnue comme fautive, elle appliquera une procédure correctrice ou compensatrice qu'elle aura mise au point et qui devra être rapide et équitable. </w:t>
      </w:r>
    </w:p>
    <w:p w14:paraId="00CE9080"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 xml:space="preserve">Les conflits collectifs et individuels feront l'objet d'une procédure de consignation élaborée par l'Entrepreneur. Ce rapport fera l'objet d'une transmission rapide à l’Ingénieur. Si possible, </w:t>
      </w:r>
      <w:r w:rsidRPr="00E57021">
        <w:rPr>
          <w:rFonts w:ascii="Arial" w:hAnsi="Arial" w:cs="Arial"/>
        </w:rPr>
        <w:lastRenderedPageBreak/>
        <w:t>tout conflit collectif sera signalé immédiatement à l’Ingénieur par un moyen de communication à déterminer par l'Entrepreneur.</w:t>
      </w:r>
    </w:p>
    <w:p w14:paraId="0F8A3101"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Dès l'offre, l'Entrepreneur nommera un responsable de la résolution des conflits dont la fonction sera de diriger les négociations et résolutions afférentes, de consigner la nature du conflit, l'identité des parties prenantes, les étapes de sa résolution et de sa clôture. Ces informations pourront faire l'objet de rapports successifs disjoints mais, lorsque le conflit sera clos, un rapport global sera élaboré.</w:t>
      </w:r>
    </w:p>
    <w:p w14:paraId="4386B72D"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b/>
          <w:i/>
        </w:rPr>
      </w:pPr>
      <w:bookmarkStart w:id="421" w:name="_Toc71509535"/>
      <w:bookmarkStart w:id="422" w:name="_Toc71511428"/>
      <w:r w:rsidRPr="00E57021">
        <w:rPr>
          <w:rFonts w:ascii="Arial" w:hAnsi="Arial" w:cs="Arial"/>
          <w:b/>
          <w:i/>
        </w:rPr>
        <w:t>Conflits individuels</w:t>
      </w:r>
      <w:bookmarkEnd w:id="421"/>
      <w:bookmarkEnd w:id="422"/>
    </w:p>
    <w:p w14:paraId="222E0717"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Il s'agira :</w:t>
      </w:r>
    </w:p>
    <w:p w14:paraId="5AD2AEF5"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Des éventuelles et inattendues détériorations de biens individuels provoquées au cours du chantier par une action intentionnelle ou non.</w:t>
      </w:r>
    </w:p>
    <w:p w14:paraId="5F8ED048" w14:textId="77777777" w:rsidR="000414CF" w:rsidRPr="00E57021"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De la destruction partielle ou totale d'un bien individuel nécessaire pour la réalisation du chantier.</w:t>
      </w:r>
    </w:p>
    <w:p w14:paraId="1F8C42B2" w14:textId="2176F125" w:rsidR="000414CF" w:rsidRPr="0019482C" w:rsidRDefault="000414CF" w:rsidP="0019482C">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 w:val="24"/>
          <w:szCs w:val="24"/>
          <w:lang w:val="fr-CA"/>
        </w:rPr>
      </w:pPr>
      <w:r w:rsidRPr="00E57021">
        <w:rPr>
          <w:rFonts w:ascii="Arial" w:hAnsi="Arial" w:cs="Arial"/>
          <w:sz w:val="24"/>
          <w:szCs w:val="24"/>
          <w:lang w:val="fr-CA"/>
        </w:rPr>
        <w:t>Des doléances vis-à-vis du chantier et de l'Entrepreneur.</w:t>
      </w:r>
      <w:bookmarkStart w:id="423" w:name="_Toc71509536"/>
      <w:bookmarkStart w:id="424" w:name="_Toc71511429"/>
      <w:bookmarkStart w:id="425" w:name="_Toc301042162"/>
      <w:bookmarkStart w:id="426" w:name="_Toc305949698"/>
      <w:bookmarkStart w:id="427" w:name="_Toc310003911"/>
      <w:bookmarkStart w:id="428" w:name="_Toc322679806"/>
      <w:bookmarkStart w:id="429" w:name="_Toc322905775"/>
      <w:bookmarkStart w:id="430" w:name="_Toc322929300"/>
    </w:p>
    <w:p w14:paraId="62E7575E"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b/>
          <w:i/>
        </w:rPr>
      </w:pPr>
      <w:r w:rsidRPr="00E57021">
        <w:rPr>
          <w:rFonts w:ascii="Arial" w:hAnsi="Arial" w:cs="Arial"/>
          <w:b/>
          <w:i/>
        </w:rPr>
        <w:t>Conflits collectifs</w:t>
      </w:r>
      <w:bookmarkEnd w:id="423"/>
      <w:bookmarkEnd w:id="424"/>
      <w:bookmarkEnd w:id="425"/>
      <w:bookmarkEnd w:id="426"/>
      <w:bookmarkEnd w:id="427"/>
      <w:bookmarkEnd w:id="428"/>
      <w:bookmarkEnd w:id="429"/>
      <w:bookmarkEnd w:id="430"/>
    </w:p>
    <w:p w14:paraId="600F8D89"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 xml:space="preserve">Ce sont des conflits qui opposeront l'Entrepreneur à ses employés ou à une communauté. </w:t>
      </w:r>
    </w:p>
    <w:p w14:paraId="4FB5992F"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En ce qui concerne ce type de conflits, en plus des exigences générales, l'Entrepreneur établira une liste de personnes ou de fonctions administratives (ou autres) ressources qui pourront, éventuellement jouer le rôle de médiateur et/ou assurer la sécurité de l'ensemble des parties prenantes ainsi que la sauvegarde de leurs biens.</w:t>
      </w:r>
    </w:p>
    <w:p w14:paraId="04C286CE"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élabora une procédure qui visera à assurer la sécurité de son personnel en cas de conflits collectifs. Elle comprendra les consignes que le personnel devra strictement observer pour sa propre protection et la protection des autres parties prenantes. Cette procédure sera l'objet d'une formation particulière qui sera fournie avant le début des travaux ou à l'arrivée d'un employé temporaire ou d'un visiteur.</w:t>
      </w:r>
    </w:p>
    <w:p w14:paraId="35BA4170" w14:textId="77777777" w:rsidR="000414CF" w:rsidRPr="00E57021" w:rsidRDefault="000414CF" w:rsidP="000414CF">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p>
    <w:p w14:paraId="456D2CCB" w14:textId="77777777" w:rsidR="000414CF" w:rsidRPr="00E57021" w:rsidRDefault="000414CF" w:rsidP="000414CF">
      <w:pPr>
        <w:pStyle w:val="Titre3"/>
        <w:spacing w:after="120" w:line="276" w:lineRule="auto"/>
        <w:rPr>
          <w:rFonts w:cs="Arial"/>
          <w:sz w:val="24"/>
          <w:szCs w:val="24"/>
        </w:rPr>
      </w:pPr>
      <w:bookmarkStart w:id="431" w:name="_Toc71509517"/>
      <w:bookmarkStart w:id="432" w:name="_Toc71511412"/>
      <w:bookmarkStart w:id="433" w:name="_Toc73159822"/>
      <w:bookmarkStart w:id="434" w:name="_Toc77392930"/>
      <w:bookmarkStart w:id="435" w:name="_Toc301042163"/>
      <w:bookmarkStart w:id="436" w:name="_Toc305949699"/>
      <w:bookmarkStart w:id="437" w:name="_Toc310003912"/>
      <w:bookmarkStart w:id="438" w:name="_Toc322679807"/>
      <w:bookmarkStart w:id="439" w:name="_Toc322905776"/>
      <w:bookmarkStart w:id="440" w:name="_Toc322929301"/>
      <w:bookmarkStart w:id="441" w:name="_Toc340558205"/>
      <w:bookmarkStart w:id="442" w:name="_Toc410300540"/>
      <w:bookmarkStart w:id="443" w:name="_Toc410300948"/>
      <w:bookmarkStart w:id="444" w:name="_Toc410301354"/>
      <w:bookmarkStart w:id="445" w:name="_Toc529166049"/>
      <w:bookmarkStart w:id="446" w:name="_Toc529198720"/>
      <w:bookmarkStart w:id="447" w:name="_Toc529253439"/>
      <w:bookmarkStart w:id="448" w:name="_Toc529376982"/>
      <w:bookmarkStart w:id="449" w:name="_Toc531274015"/>
      <w:bookmarkStart w:id="450" w:name="_Toc535202130"/>
      <w:r w:rsidRPr="00E57021">
        <w:rPr>
          <w:rFonts w:cs="Arial"/>
          <w:sz w:val="24"/>
          <w:szCs w:val="24"/>
        </w:rPr>
        <w:lastRenderedPageBreak/>
        <w:t>1.7</w:t>
      </w:r>
      <w:r w:rsidRPr="00E57021">
        <w:rPr>
          <w:rFonts w:cs="Arial"/>
          <w:sz w:val="24"/>
          <w:szCs w:val="24"/>
        </w:rPr>
        <w:tab/>
        <w:t>Santé et sécurité sur les chantiers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085C500D"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doit prendre sur ses chantiers toutes les mesures d’ordre et de sécurité propres à éviter des accidents, tant à l’égard du personnel qu’à l’égard des tiers. Il organise un service médical courant et d'urgence sur le chantier, adapté au nombre de son personnel.</w:t>
      </w:r>
    </w:p>
    <w:p w14:paraId="5877B034"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est tenu d’observer tous les règlements et consignes de l’autorité compétente. Il assure notamment l’éclairage et le gardiennage de ses chantiers, ainsi que leur signalisation tant intérieure qu’extérieure.  Il assure également, en tant que de besoin, la clôture de ses chantiers.</w:t>
      </w:r>
    </w:p>
    <w:p w14:paraId="02AF9E8D" w14:textId="40D120C4"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 xml:space="preserve">Il doit prendre toutes les précautions nécessaires pour éviter que les travaux ne constituent un danger pour des tiers, notamment pour la circulation publique si celle-ci n’a pas été déviée.  Les fosses, excavations et autres points de passage dangereux le long et à la traversée des voies de communication, doivent être protégés par des garde-corps provisoires ou par tout autre dispositif </w:t>
      </w:r>
      <w:r w:rsidR="0019482C" w:rsidRPr="00E57021">
        <w:rPr>
          <w:rFonts w:ascii="Arial" w:hAnsi="Arial" w:cs="Arial"/>
        </w:rPr>
        <w:t>approprié ;</w:t>
      </w:r>
      <w:r w:rsidRPr="00E57021">
        <w:rPr>
          <w:rFonts w:ascii="Arial" w:hAnsi="Arial" w:cs="Arial"/>
        </w:rPr>
        <w:t xml:space="preserve"> ils doivent être éclairés et, au besoin, gardés.</w:t>
      </w:r>
    </w:p>
    <w:p w14:paraId="26622AAA"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 xml:space="preserve">L’Entrepreneur doit prendre les dispositions utiles pour assurer l’hygiène des installations de chantier destinées au personnel, notamment par l’établissement des réseaux de voirie, d’alimentation en eau potable et d’assainissement, si l’importance des chantiers le justifie. </w:t>
      </w:r>
    </w:p>
    <w:p w14:paraId="1F0B9261"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 xml:space="preserve">Sauf dispositions contraires du Marché, toutes les mesures d’ordre, de sécurité et d’hygiène prescrites ci-dessus sont à la charge de l’Entrepreneur. </w:t>
      </w:r>
    </w:p>
    <w:p w14:paraId="19FB5CD2" w14:textId="77777777" w:rsidR="000414CF" w:rsidRPr="00E57021" w:rsidRDefault="000414CF" w:rsidP="000414CF">
      <w:pPr>
        <w:pStyle w:val="Titre3"/>
        <w:spacing w:after="120" w:line="276" w:lineRule="auto"/>
        <w:rPr>
          <w:rFonts w:cs="Arial"/>
          <w:sz w:val="24"/>
          <w:szCs w:val="24"/>
        </w:rPr>
      </w:pPr>
      <w:bookmarkStart w:id="451" w:name="_Toc77392931"/>
      <w:bookmarkStart w:id="452" w:name="_Toc301042164"/>
      <w:bookmarkStart w:id="453" w:name="_Toc305949700"/>
      <w:bookmarkStart w:id="454" w:name="_Toc310003913"/>
      <w:bookmarkStart w:id="455" w:name="_Toc322679808"/>
      <w:bookmarkStart w:id="456" w:name="_Toc322905777"/>
      <w:bookmarkStart w:id="457" w:name="_Toc322929302"/>
      <w:bookmarkStart w:id="458" w:name="_Toc340558206"/>
      <w:bookmarkStart w:id="459" w:name="_Toc410300541"/>
      <w:bookmarkStart w:id="460" w:name="_Toc410300949"/>
      <w:bookmarkStart w:id="461" w:name="_Toc410301355"/>
      <w:bookmarkStart w:id="462" w:name="_Toc529166050"/>
      <w:bookmarkStart w:id="463" w:name="_Toc529198721"/>
      <w:bookmarkStart w:id="464" w:name="_Toc529253440"/>
      <w:bookmarkStart w:id="465" w:name="_Toc529376983"/>
      <w:bookmarkStart w:id="466" w:name="_Toc531274016"/>
      <w:bookmarkStart w:id="467" w:name="_Toc535202131"/>
      <w:r w:rsidRPr="00E57021">
        <w:rPr>
          <w:rFonts w:cs="Arial"/>
          <w:sz w:val="24"/>
          <w:szCs w:val="24"/>
        </w:rPr>
        <w:t>1.8</w:t>
      </w:r>
      <w:r w:rsidRPr="00E57021">
        <w:rPr>
          <w:rFonts w:cs="Arial"/>
          <w:sz w:val="24"/>
          <w:szCs w:val="24"/>
        </w:rPr>
        <w:tab/>
        <w:t>Formation</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5B24A600"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Une formation sera donnée par l’Entrepreneur à tous les employés permanents ou temporaires du chantier. Elle consistera en une présentation du projet et des consignes de sécurité à respecter sur le chantier (importance du port des protections individuelles, règles de circulation, abstinence alcoolique,…) et à la santé au travail et dans la vie quotidienne (prévention des MST et plus particulièrement le HIV, prévention du paludisme, prévention du péril fécal, techniques de portage des charges lourdes…), au Droit du travail, au règlement intérieur de l’Entreprise,</w:t>
      </w:r>
      <w:r w:rsidR="004252F8">
        <w:rPr>
          <w:rFonts w:ascii="Arial" w:hAnsi="Arial" w:cs="Arial"/>
        </w:rPr>
        <w:t xml:space="preserve"> </w:t>
      </w:r>
      <w:r w:rsidR="00D77CB1">
        <w:rPr>
          <w:rFonts w:ascii="Arial" w:hAnsi="Arial" w:cs="Arial"/>
        </w:rPr>
        <w:t>etc.</w:t>
      </w:r>
      <w:r w:rsidRPr="00E57021">
        <w:rPr>
          <w:rFonts w:ascii="Arial" w:hAnsi="Arial" w:cs="Arial"/>
        </w:rPr>
        <w:t>.</w:t>
      </w:r>
    </w:p>
    <w:p w14:paraId="2801334E"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Chaque séance de formation sera consignée dans un formulaire mis au point par l'Entrepreneur qui comprendra, au moins, le nom des formés, leur statut, l'intitulé de la formation et la date.</w:t>
      </w:r>
    </w:p>
    <w:p w14:paraId="511A00FD" w14:textId="77777777" w:rsidR="000414CF" w:rsidRPr="00E57021" w:rsidRDefault="000414CF" w:rsidP="000414CF">
      <w:pPr>
        <w:pStyle w:val="Titre3"/>
        <w:spacing w:after="120" w:line="276" w:lineRule="auto"/>
        <w:rPr>
          <w:rFonts w:cs="Arial"/>
          <w:sz w:val="24"/>
          <w:szCs w:val="24"/>
        </w:rPr>
      </w:pPr>
      <w:bookmarkStart w:id="468" w:name="_Toc71509538"/>
      <w:bookmarkStart w:id="469" w:name="_Toc71511431"/>
      <w:bookmarkStart w:id="470" w:name="_Toc73159831"/>
      <w:bookmarkStart w:id="471" w:name="_Toc77392932"/>
      <w:bookmarkStart w:id="472" w:name="_Toc301042165"/>
      <w:bookmarkStart w:id="473" w:name="_Toc305949701"/>
      <w:bookmarkStart w:id="474" w:name="_Toc310003914"/>
      <w:bookmarkStart w:id="475" w:name="_Toc322679809"/>
      <w:bookmarkStart w:id="476" w:name="_Toc322905778"/>
      <w:bookmarkStart w:id="477" w:name="_Toc322929303"/>
      <w:bookmarkStart w:id="478" w:name="_Toc340558207"/>
      <w:bookmarkStart w:id="479" w:name="_Toc410300542"/>
      <w:bookmarkStart w:id="480" w:name="_Toc410300950"/>
      <w:bookmarkStart w:id="481" w:name="_Toc410301356"/>
      <w:bookmarkStart w:id="482" w:name="_Toc529166051"/>
      <w:bookmarkStart w:id="483" w:name="_Toc529198722"/>
      <w:bookmarkStart w:id="484" w:name="_Toc529253441"/>
      <w:bookmarkStart w:id="485" w:name="_Toc529376984"/>
      <w:bookmarkStart w:id="486" w:name="_Toc531274017"/>
      <w:bookmarkStart w:id="487" w:name="_Toc535202132"/>
      <w:r w:rsidRPr="00E57021">
        <w:rPr>
          <w:rFonts w:cs="Arial"/>
          <w:sz w:val="24"/>
          <w:szCs w:val="24"/>
        </w:rPr>
        <w:lastRenderedPageBreak/>
        <w:t>1.9</w:t>
      </w:r>
      <w:r w:rsidRPr="00E57021">
        <w:rPr>
          <w:rFonts w:cs="Arial"/>
          <w:sz w:val="24"/>
          <w:szCs w:val="24"/>
        </w:rPr>
        <w:tab/>
        <w:t>Déplacement temporaire ou définitif de population</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6DA4D8F4"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Si la réalisation des objectifs du projet rend indispensable et inévitable la destruction d'un ou plusieurs habitats (terrain et bâtiments) accompagnée ou non de pertes de biens ou d'accès à ces biens, de sources de revenus ou de moyen d'existence, il est obligatoire de concevoir un plan de relocalisation dont l'objectif général est la conservation du niveau de vie de l'unité familiale déplacée. Cela suppose une compensation intégrale du terrain, des bâtiments et des autres actifs détruits, une aide au déplacement et un suivi afin de s'assurer que le niveau de vie antérieur est effectivement reproduit.</w:t>
      </w:r>
    </w:p>
    <w:p w14:paraId="6823E9D2"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La délocalisation doit être prise en compte longtemps avant le début effectif des travaux. Normalement, les personnes déplacées doivent être relogées avant la destruction de leur habitat. S'il semble à l'Entrepreneur que des mesures de déplacement n'ont pas été prises, il doit alerter l’Ingénieur bien avant de procéder à la destruction afin que les mesures évoquées ci-dessus soient prises en concertation avec l'ensemble des parties prenantes.</w:t>
      </w:r>
    </w:p>
    <w:p w14:paraId="44CE0DC2" w14:textId="77777777" w:rsidR="000414CF" w:rsidRPr="00E57021" w:rsidRDefault="000414CF" w:rsidP="0019482C">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 xml:space="preserve">Si les mesures pour le déplacement des populations sont de la responsabilité de l’Entrepreneur, celui-ci prépare, en collaboration avec l’Ingénieur, un plan de relocalisation s'appuyant sur les notes suivantes publiées par la Banque Mondiale OP 4.12 </w:t>
      </w:r>
      <w:r w:rsidRPr="00E57021">
        <w:rPr>
          <w:rFonts w:ascii="Arial" w:hAnsi="Arial" w:cs="Arial"/>
          <w:i/>
          <w:iCs/>
        </w:rPr>
        <w:t xml:space="preserve">"Réinstallation involontaire de personnes" </w:t>
      </w:r>
    </w:p>
    <w:p w14:paraId="2FF2979B" w14:textId="77777777" w:rsidR="000414CF" w:rsidRPr="00E57021" w:rsidRDefault="000414CF" w:rsidP="00BC4354">
      <w:pPr>
        <w:pStyle w:val="Titre3"/>
        <w:tabs>
          <w:tab w:val="clear" w:pos="1134"/>
        </w:tabs>
        <w:spacing w:after="120" w:line="276" w:lineRule="auto"/>
        <w:ind w:left="1701" w:hanging="567"/>
        <w:rPr>
          <w:rFonts w:cs="Arial"/>
          <w:sz w:val="24"/>
          <w:szCs w:val="24"/>
        </w:rPr>
      </w:pPr>
      <w:bookmarkStart w:id="488" w:name="_Toc71509519"/>
      <w:bookmarkStart w:id="489" w:name="_Toc71511414"/>
      <w:bookmarkStart w:id="490" w:name="_Toc73159823"/>
      <w:bookmarkStart w:id="491" w:name="_Toc77392933"/>
      <w:bookmarkStart w:id="492" w:name="_Toc301042166"/>
      <w:bookmarkStart w:id="493" w:name="_Toc305949702"/>
      <w:bookmarkStart w:id="494" w:name="_Toc310003915"/>
      <w:bookmarkStart w:id="495" w:name="_Toc322679810"/>
      <w:bookmarkStart w:id="496" w:name="_Toc322905779"/>
      <w:bookmarkStart w:id="497" w:name="_Toc322929304"/>
      <w:bookmarkStart w:id="498" w:name="_Toc340558208"/>
      <w:bookmarkStart w:id="499" w:name="_Toc410300543"/>
      <w:bookmarkStart w:id="500" w:name="_Toc410300951"/>
      <w:bookmarkStart w:id="501" w:name="_Toc410301357"/>
      <w:bookmarkStart w:id="502" w:name="_Toc529166052"/>
      <w:bookmarkStart w:id="503" w:name="_Toc529198723"/>
      <w:bookmarkStart w:id="504" w:name="_Toc529253442"/>
      <w:bookmarkStart w:id="505" w:name="_Toc529376985"/>
      <w:bookmarkStart w:id="506" w:name="_Toc531274018"/>
      <w:bookmarkStart w:id="507" w:name="_Toc535202133"/>
      <w:r w:rsidRPr="00E57021">
        <w:rPr>
          <w:rFonts w:cs="Arial"/>
          <w:sz w:val="24"/>
          <w:szCs w:val="24"/>
        </w:rPr>
        <w:t>1.10</w:t>
      </w:r>
      <w:r w:rsidRPr="00E57021">
        <w:rPr>
          <w:rFonts w:cs="Arial"/>
          <w:sz w:val="24"/>
          <w:szCs w:val="24"/>
        </w:rPr>
        <w:tab/>
        <w:t>Sujétions spéciales pour les travaux exécutés à proximité de lieux habités, fréquentés ou protégés</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08AEDDC5"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Sans préjudice de l’application des dispositions législatives et réglementaires en vigueur, lorsque les travaux sont exécutés à proximité de lieux habités ou fréquentés en particulier pour les travaux de voirie urbaine , ou méritant une protection au titre de la sauvegarde de l’environnement, l’Entrepreneur doit prendre à ses frais et risques les dispositions nécessaires pour réduire, dans toute la mesure du possible, les gênes imposées aux usagers et aux voisins, notamment celles qui peuvent être causées par les difficultés d’accès, le bruit des engins, les vibrations, les fumées, les poussières.</w:t>
      </w:r>
    </w:p>
    <w:p w14:paraId="377E747B" w14:textId="7C4DC0CB" w:rsidR="000414CF"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Si à la suite d'une action intentionnelle ou non, prévue ou non, l'Entrepreneur endommage ou détruit un bien mobilier ou immobilier privé ou public, il doit mettre en œuvre une procédure correctrice et/ou compensatrice dont l'objectif est de rendre la complète jouissance du bien ou de ce que le lésé, après accord l'Entrepreneur, estimera comme équivalent à ce bien.</w:t>
      </w:r>
    </w:p>
    <w:p w14:paraId="4DEA1818" w14:textId="77777777" w:rsidR="003D2E76" w:rsidRPr="00E57021" w:rsidRDefault="003D2E76"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p>
    <w:p w14:paraId="09476914"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b/>
          <w:i/>
        </w:rPr>
      </w:pPr>
      <w:bookmarkStart w:id="508" w:name="_Toc71509520"/>
      <w:bookmarkStart w:id="509" w:name="_Toc71511415"/>
      <w:bookmarkStart w:id="510" w:name="_Toc71536612"/>
      <w:r w:rsidRPr="00E57021">
        <w:rPr>
          <w:rFonts w:ascii="Arial" w:hAnsi="Arial" w:cs="Arial"/>
          <w:b/>
          <w:i/>
        </w:rPr>
        <w:lastRenderedPageBreak/>
        <w:t>Démolition de constructions.</w:t>
      </w:r>
      <w:bookmarkEnd w:id="508"/>
      <w:bookmarkEnd w:id="509"/>
      <w:bookmarkEnd w:id="510"/>
    </w:p>
    <w:p w14:paraId="1396E84E"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ne peut démolir les constructions situées dans les emprises des chantiers qu’après en avoir fait la demande à l’Ingénieur quinze (15) jours à l’avance, le défaut de réponse dans ce délai valant autorisation.</w:t>
      </w:r>
    </w:p>
    <w:p w14:paraId="1F5AA91E" w14:textId="77777777" w:rsidR="000414CF" w:rsidRPr="00E57021" w:rsidRDefault="000414CF" w:rsidP="00BC4354">
      <w:pPr>
        <w:pStyle w:val="Titre3"/>
        <w:tabs>
          <w:tab w:val="clear" w:pos="1134"/>
          <w:tab w:val="num" w:pos="1418"/>
        </w:tabs>
        <w:spacing w:after="120"/>
        <w:ind w:left="1701" w:hanging="567"/>
        <w:rPr>
          <w:rFonts w:cs="Arial"/>
          <w:sz w:val="24"/>
          <w:szCs w:val="24"/>
        </w:rPr>
      </w:pPr>
      <w:bookmarkStart w:id="511" w:name="_Toc71509522"/>
      <w:bookmarkStart w:id="512" w:name="_Toc71511417"/>
      <w:bookmarkStart w:id="513" w:name="_Toc73159824"/>
      <w:bookmarkStart w:id="514" w:name="_Toc77392934"/>
      <w:bookmarkStart w:id="515" w:name="_Toc301042167"/>
      <w:bookmarkStart w:id="516" w:name="_Toc305949703"/>
      <w:bookmarkStart w:id="517" w:name="_Toc310003916"/>
      <w:bookmarkStart w:id="518" w:name="_Toc322679811"/>
      <w:bookmarkStart w:id="519" w:name="_Toc322905780"/>
      <w:bookmarkStart w:id="520" w:name="_Toc322929305"/>
      <w:bookmarkStart w:id="521" w:name="_Toc340558209"/>
      <w:bookmarkStart w:id="522" w:name="_Toc410300544"/>
      <w:bookmarkStart w:id="523" w:name="_Toc410300952"/>
      <w:bookmarkStart w:id="524" w:name="_Toc410301358"/>
      <w:bookmarkStart w:id="525" w:name="_Toc529166053"/>
      <w:bookmarkStart w:id="526" w:name="_Toc529198724"/>
      <w:bookmarkStart w:id="527" w:name="_Toc529253443"/>
      <w:bookmarkStart w:id="528" w:name="_Toc529376986"/>
      <w:bookmarkStart w:id="529" w:name="_Toc531274019"/>
      <w:bookmarkStart w:id="530" w:name="_Toc535202134"/>
      <w:r w:rsidRPr="00E57021">
        <w:rPr>
          <w:rFonts w:cs="Arial"/>
          <w:sz w:val="24"/>
          <w:szCs w:val="24"/>
        </w:rPr>
        <w:t>1.11</w:t>
      </w:r>
      <w:r w:rsidRPr="00E57021">
        <w:rPr>
          <w:rFonts w:cs="Arial"/>
          <w:sz w:val="24"/>
          <w:szCs w:val="24"/>
        </w:rPr>
        <w:tab/>
        <w:t>Matériaux, objets et vestiges trouvés sur les chantiers et ressources culturelles</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7416A0E3" w14:textId="77777777" w:rsidR="000414CF" w:rsidRPr="00E57021" w:rsidRDefault="000414CF" w:rsidP="000414CF">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b/>
          <w:i/>
        </w:rPr>
      </w:pPr>
      <w:bookmarkStart w:id="531" w:name="_Toc71509523"/>
      <w:bookmarkStart w:id="532" w:name="_Toc71511418"/>
      <w:r w:rsidRPr="00E57021">
        <w:rPr>
          <w:rFonts w:ascii="Arial" w:hAnsi="Arial" w:cs="Arial"/>
          <w:b/>
          <w:i/>
        </w:rPr>
        <w:t>Vestiges archéologiques et restes humains</w:t>
      </w:r>
      <w:bookmarkEnd w:id="531"/>
      <w:bookmarkEnd w:id="532"/>
    </w:p>
    <w:p w14:paraId="23271F20"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n’a aucun droit sur les matériaux et objets de toute nature trouvés sur les chantiers en cours de travaux, notamment dans les fouilles ou dans les démolitions, mais il a droit à être indemnisé si l’Ingénieur lui demande de les extraire ou de les conserver avec des soins particuliers.</w:t>
      </w:r>
    </w:p>
    <w:p w14:paraId="2EE1CF70"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Lorsque les travaux mettent au jour des objets ou des vestiges pouvant avoir un caractère artistique, archéologique ou historique, l’Entrepreneur doit le signaler à l’Ingénieur et faire toute déclaration prévue par la réglementation en vigueur.  Sans préjudice des dispositions législatives ou réglementaires en vigueur, l’Entrepreneur ne doit pas déplacer ces objets ou vestiges sans autorisation de l’Ingénieur.  Il doit mettre en lieu sûr ceux qui auraient été détachés fortuitement du sol.</w:t>
      </w:r>
    </w:p>
    <w:p w14:paraId="27DFDA19"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Sans préjudice de la réglementation en vigueur, lorsque les travaux mettent au jour des restes humains, l’Entrepreneur en informe immédiatement l’autorité compétente sur le territoire de laquelle cette découverte a été faite et en rend compte à l’Ingénieur.</w:t>
      </w:r>
    </w:p>
    <w:p w14:paraId="51BEC5D3"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Dans les cas prévus aux quatre paragraphes précédents, l’Entrepreneur a droit à être indemnisé des dépenses justifiées entraînées par ces découvertes.</w:t>
      </w:r>
    </w:p>
    <w:p w14:paraId="1EB81A34"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b/>
          <w:i/>
        </w:rPr>
      </w:pPr>
      <w:bookmarkStart w:id="533" w:name="_Toc71509524"/>
      <w:bookmarkStart w:id="534" w:name="_Toc71511419"/>
      <w:r w:rsidRPr="00E57021">
        <w:rPr>
          <w:rFonts w:ascii="Arial" w:hAnsi="Arial" w:cs="Arial"/>
          <w:b/>
          <w:i/>
        </w:rPr>
        <w:t>Sauvegarde et protection des ressources culturelles</w:t>
      </w:r>
      <w:bookmarkEnd w:id="533"/>
      <w:bookmarkEnd w:id="534"/>
    </w:p>
    <w:p w14:paraId="17D1FB9C"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 xml:space="preserve">En ce qui concerne les artefacts, les objets naturels, les espaces présentant un caractère sacré, cérémoniel, religieux ou historique aux yeux des populations, l'Entrepreneur devra s'enquérir de leur existence bien avant l'ouverture d'une portion du chantier (y compris les zones extérieures à la route : zone d'emprunt ou de dépôt). En cas de présence de tels objets ou espace, l'Entrepreneur en avertira promptement l’Ingénieur. Autant que possible, leur déplacement ou leur destruction sont à proscrire. L'ensemble du personnel ne doit pas les toucher ou y pénétrer sans une autorisation de la personne ou du groupe en charge de </w:t>
      </w:r>
      <w:r w:rsidRPr="00E57021">
        <w:rPr>
          <w:rFonts w:ascii="Arial" w:hAnsi="Arial" w:cs="Arial"/>
        </w:rPr>
        <w:lastRenderedPageBreak/>
        <w:t xml:space="preserve">ces objets ou espaces. Cette personne ou ce groupe doivent être formellement identifiés, si cela est possible. </w:t>
      </w:r>
    </w:p>
    <w:p w14:paraId="6DAE446B"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Si la réalisation du projet implique impérativement la destruction ou le déplacement d'un tel objet ou d'une telle zone, une procédure de compensation sera mise en place en concertation avec l’Ingénieur.</w:t>
      </w:r>
    </w:p>
    <w:p w14:paraId="5183B847" w14:textId="77633F3E"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En aucun cas, l'exécution du chantier ne doit empêcher le libre accès à un lieu de culte, un cimetière, centre de pèlerinage,</w:t>
      </w:r>
      <w:r w:rsidR="00795598">
        <w:rPr>
          <w:rFonts w:ascii="Arial" w:hAnsi="Arial" w:cs="Arial"/>
        </w:rPr>
        <w:t xml:space="preserve"> </w:t>
      </w:r>
      <w:r w:rsidR="00D77CB1">
        <w:rPr>
          <w:rFonts w:ascii="Arial" w:hAnsi="Arial" w:cs="Arial"/>
        </w:rPr>
        <w:t>etc.</w:t>
      </w:r>
    </w:p>
    <w:p w14:paraId="45415BED" w14:textId="77777777" w:rsidR="000414CF" w:rsidRPr="00E57021" w:rsidRDefault="000414CF" w:rsidP="000414CF">
      <w:pPr>
        <w:pStyle w:val="Titre3"/>
        <w:spacing w:after="120" w:line="276" w:lineRule="auto"/>
        <w:rPr>
          <w:rFonts w:cs="Arial"/>
          <w:sz w:val="24"/>
          <w:szCs w:val="24"/>
        </w:rPr>
      </w:pPr>
      <w:bookmarkStart w:id="535" w:name="_Toc71509525"/>
      <w:bookmarkStart w:id="536" w:name="_Toc71511420"/>
      <w:bookmarkStart w:id="537" w:name="_Toc73159825"/>
      <w:bookmarkStart w:id="538" w:name="_Toc77392935"/>
      <w:bookmarkStart w:id="539" w:name="_Toc301042168"/>
      <w:bookmarkStart w:id="540" w:name="_Toc305949704"/>
      <w:bookmarkStart w:id="541" w:name="_Toc310003917"/>
      <w:bookmarkStart w:id="542" w:name="_Toc322679812"/>
      <w:bookmarkStart w:id="543" w:name="_Toc322905781"/>
      <w:bookmarkStart w:id="544" w:name="_Toc322929306"/>
      <w:bookmarkStart w:id="545" w:name="_Toc340558210"/>
      <w:bookmarkStart w:id="546" w:name="_Toc410300545"/>
      <w:bookmarkStart w:id="547" w:name="_Toc410300953"/>
      <w:bookmarkStart w:id="548" w:name="_Toc410301359"/>
      <w:bookmarkStart w:id="549" w:name="_Toc529166054"/>
      <w:bookmarkStart w:id="550" w:name="_Toc529198725"/>
      <w:bookmarkStart w:id="551" w:name="_Toc529253444"/>
      <w:bookmarkStart w:id="552" w:name="_Toc529376987"/>
      <w:bookmarkStart w:id="553" w:name="_Toc531274020"/>
      <w:bookmarkStart w:id="554" w:name="_Toc535202135"/>
      <w:r w:rsidRPr="00E57021">
        <w:rPr>
          <w:rFonts w:cs="Arial"/>
          <w:sz w:val="24"/>
          <w:szCs w:val="24"/>
        </w:rPr>
        <w:t>1.12</w:t>
      </w:r>
      <w:r w:rsidRPr="00E57021">
        <w:rPr>
          <w:rFonts w:cs="Arial"/>
          <w:sz w:val="24"/>
          <w:szCs w:val="24"/>
        </w:rPr>
        <w:tab/>
        <w:t>Dégradations causées aux voies publiques</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77706EA8"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doit utiliser tous les moyens raisonnables pour éviter que les routes ou les ponts communiquant avec ou se trouvant sur les itinéraires menant au site ne soient endommagés ou détériorés par la circulation des véhicules et engins de l’Entrepreneur ou de l’un quelconque de ses sous-traitants; en particulier, il doit choisir des itinéraires et des véhicules adaptés et limiter et répartir les chargements de manière à ce que toute circulation exceptionnelle qui résultera du déplacement des équipements, fournitures, matériels et matériaux de l’Entrepreneur et de ses sous-traitants vers ou en provenance du site soit aussi limitée que possible et que ces routes et ponts ne subissent aucun dommage ou détérioration inutile.</w:t>
      </w:r>
    </w:p>
    <w:p w14:paraId="2F5221E3"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Sauf dispositions contraires du Marché, l’Entrepreneur est responsable et doit faire exécuter à ses frais tout renforcement des ponts ou modification ou amélioration des routes communiquant avec ou se trouvant sur les itinéraires menant au site qui faciliterait le transport des équipements, fournitures, matériels et matériaux de l’Entrepreneur et de ses sous-traitants et l’Entrepreneur doit indemniser le Maître de l’Ouvrage de toutes réclamations relatives à des dégâts occasionnés à ces routes ou ponts par le dit transport, y compris les réclamations directement adressées au Maître de l’Ouvrage.</w:t>
      </w:r>
    </w:p>
    <w:p w14:paraId="7CEAC8DE" w14:textId="77777777" w:rsidR="000414CF" w:rsidRPr="00E57021" w:rsidRDefault="000414CF" w:rsidP="00BC4354">
      <w:pPr>
        <w:pStyle w:val="Titre3"/>
        <w:tabs>
          <w:tab w:val="clear" w:pos="1134"/>
          <w:tab w:val="num" w:pos="1418"/>
        </w:tabs>
        <w:spacing w:after="120"/>
        <w:ind w:left="1701" w:hanging="567"/>
        <w:rPr>
          <w:rFonts w:cs="Arial"/>
          <w:sz w:val="24"/>
          <w:szCs w:val="24"/>
        </w:rPr>
      </w:pPr>
      <w:bookmarkStart w:id="555" w:name="_Toc71509526"/>
      <w:bookmarkStart w:id="556" w:name="_Toc71511421"/>
      <w:bookmarkStart w:id="557" w:name="_Toc73159826"/>
      <w:bookmarkStart w:id="558" w:name="_Toc77392936"/>
      <w:bookmarkStart w:id="559" w:name="_Toc301042169"/>
      <w:bookmarkStart w:id="560" w:name="_Toc305949705"/>
      <w:bookmarkStart w:id="561" w:name="_Toc310003918"/>
      <w:bookmarkStart w:id="562" w:name="_Toc322679813"/>
      <w:bookmarkStart w:id="563" w:name="_Toc322905782"/>
      <w:bookmarkStart w:id="564" w:name="_Toc322929307"/>
      <w:bookmarkStart w:id="565" w:name="_Toc340558211"/>
      <w:bookmarkStart w:id="566" w:name="_Toc410300546"/>
      <w:bookmarkStart w:id="567" w:name="_Toc410300954"/>
      <w:bookmarkStart w:id="568" w:name="_Toc410301360"/>
      <w:bookmarkStart w:id="569" w:name="_Toc529166055"/>
      <w:bookmarkStart w:id="570" w:name="_Toc529198726"/>
      <w:bookmarkStart w:id="571" w:name="_Toc529253445"/>
      <w:bookmarkStart w:id="572" w:name="_Toc529376988"/>
      <w:bookmarkStart w:id="573" w:name="_Toc531274021"/>
      <w:bookmarkStart w:id="574" w:name="_Toc535202136"/>
      <w:r w:rsidRPr="00E57021">
        <w:rPr>
          <w:rFonts w:cs="Arial"/>
          <w:sz w:val="24"/>
          <w:szCs w:val="24"/>
        </w:rPr>
        <w:t>1.13</w:t>
      </w:r>
      <w:r w:rsidRPr="00E57021">
        <w:rPr>
          <w:rFonts w:cs="Arial"/>
          <w:sz w:val="24"/>
          <w:szCs w:val="24"/>
        </w:rPr>
        <w:tab/>
        <w:t>Dommages divers causés par la conduite des travaux ou les modalités de leur exécution</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5628F0D2"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L’Entrepreneur a, à l’égard du Maître de l’Ouvrage et de l’Ingénieur, la responsabilité pécuniaire des dommages aux personnes et aux biens causés par la conduite des travaux ou les modalités de leur exécution, sauf s’il établit que cette conduite ou ces modalités résultent nécessairement des dispositions du Marché ou de prescriptions d’ordre de service, ou sauf si le Maître de l’Ouvrage, poursuivi par le tiers victime de tels dommages, a été condamné sans avoir appelé l’Entrepreneur en garantie devant la juridiction saisie.</w:t>
      </w:r>
    </w:p>
    <w:p w14:paraId="7BAB9202" w14:textId="77777777" w:rsidR="000414CF" w:rsidRPr="00E57021" w:rsidRDefault="000414CF" w:rsidP="000414CF">
      <w:pPr>
        <w:pStyle w:val="Titre2"/>
        <w:spacing w:after="240" w:line="276" w:lineRule="auto"/>
        <w:ind w:left="2832" w:hanging="2832"/>
        <w:rPr>
          <w:rFonts w:ascii="Arial" w:hAnsi="Arial" w:cs="Arial"/>
          <w:iCs w:val="0"/>
          <w:sz w:val="24"/>
          <w:szCs w:val="24"/>
        </w:rPr>
      </w:pPr>
      <w:bookmarkStart w:id="575" w:name="_Toc77392937"/>
      <w:bookmarkStart w:id="576" w:name="_Toc301042170"/>
      <w:bookmarkStart w:id="577" w:name="_Toc305949706"/>
      <w:bookmarkStart w:id="578" w:name="_Toc310003919"/>
      <w:bookmarkStart w:id="579" w:name="_Toc322679814"/>
      <w:bookmarkStart w:id="580" w:name="_Toc322905783"/>
      <w:bookmarkStart w:id="581" w:name="_Toc322929308"/>
      <w:bookmarkStart w:id="582" w:name="_Toc340558212"/>
      <w:bookmarkStart w:id="583" w:name="_Toc410300547"/>
      <w:bookmarkStart w:id="584" w:name="_Toc410300955"/>
      <w:bookmarkStart w:id="585" w:name="_Toc410301361"/>
      <w:bookmarkStart w:id="586" w:name="_Toc529166056"/>
      <w:bookmarkStart w:id="587" w:name="_Toc529198727"/>
      <w:bookmarkStart w:id="588" w:name="_Toc529253446"/>
      <w:bookmarkStart w:id="589" w:name="_Toc529376989"/>
      <w:bookmarkStart w:id="590" w:name="_Toc531274022"/>
      <w:bookmarkStart w:id="591" w:name="_Toc535202137"/>
      <w:r w:rsidRPr="00E57021">
        <w:rPr>
          <w:rFonts w:ascii="Arial" w:hAnsi="Arial" w:cs="Arial"/>
          <w:sz w:val="24"/>
          <w:szCs w:val="24"/>
        </w:rPr>
        <w:lastRenderedPageBreak/>
        <w:t>Article 2</w:t>
      </w:r>
      <w:r>
        <w:rPr>
          <w:rFonts w:ascii="Arial" w:hAnsi="Arial" w:cs="Arial"/>
          <w:sz w:val="24"/>
          <w:szCs w:val="24"/>
        </w:rPr>
        <w:t xml:space="preserve"> : </w:t>
      </w:r>
      <w:r w:rsidRPr="00E57021">
        <w:rPr>
          <w:rFonts w:ascii="Arial" w:hAnsi="Arial" w:cs="Arial"/>
          <w:sz w:val="24"/>
          <w:szCs w:val="24"/>
        </w:rPr>
        <w:t>PLAN DE GESTION ENVIRONNEMENTALE ET SOCIALE</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1C7EC6C2" w14:textId="0892A33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Dans un délai de 60 jours à compter de la notification de l'attribution du marché, l'Entrepreneur devra établir et soumettre à l'approbation de l’Ingénieur un Plan de gestion environnementale et sociale pour le chantier, détaillé et comportant les informations suivantes :</w:t>
      </w:r>
    </w:p>
    <w:p w14:paraId="469BB8F9" w14:textId="77777777" w:rsidR="000414CF" w:rsidRPr="00E57021" w:rsidRDefault="000414CF" w:rsidP="00BC4354">
      <w:pPr>
        <w:pStyle w:val="Paragraphedeliste"/>
        <w:numPr>
          <w:ilvl w:val="0"/>
          <w:numId w:val="13"/>
        </w:numPr>
        <w:overflowPunct w:val="0"/>
        <w:autoSpaceDE w:val="0"/>
        <w:autoSpaceDN w:val="0"/>
        <w:adjustRightInd w:val="0"/>
        <w:spacing w:after="0" w:line="360" w:lineRule="auto"/>
        <w:jc w:val="both"/>
        <w:textAlignment w:val="baseline"/>
        <w:rPr>
          <w:rFonts w:ascii="Arial" w:hAnsi="Arial" w:cs="Arial"/>
        </w:rPr>
      </w:pPr>
      <w:r w:rsidRPr="00E57021">
        <w:rPr>
          <w:rFonts w:ascii="Arial" w:hAnsi="Arial" w:cs="Arial"/>
        </w:rPr>
        <w:t>l'organigramme du personnel dirigeant avec identification claire d’un Chargé de l’environnement, d’un Chargé de gestion sociale, et d’un Coordinateur de sécurité présentation de leur CV, et définition des rôles et responsabilités de chacun.</w:t>
      </w:r>
    </w:p>
    <w:p w14:paraId="5F140E48" w14:textId="77777777" w:rsidR="000414CF" w:rsidRPr="00E57021" w:rsidRDefault="000414CF" w:rsidP="00BC4354">
      <w:pPr>
        <w:pStyle w:val="Paragraphedeliste"/>
        <w:numPr>
          <w:ilvl w:val="0"/>
          <w:numId w:val="13"/>
        </w:numPr>
        <w:overflowPunct w:val="0"/>
        <w:autoSpaceDE w:val="0"/>
        <w:autoSpaceDN w:val="0"/>
        <w:adjustRightInd w:val="0"/>
        <w:spacing w:after="0" w:line="360" w:lineRule="auto"/>
        <w:jc w:val="both"/>
        <w:textAlignment w:val="baseline"/>
        <w:rPr>
          <w:rFonts w:ascii="Arial" w:hAnsi="Arial" w:cs="Arial"/>
        </w:rPr>
      </w:pPr>
      <w:r w:rsidRPr="00E57021">
        <w:rPr>
          <w:rFonts w:ascii="Arial" w:hAnsi="Arial" w:cs="Arial"/>
        </w:rPr>
        <w:t>les plans de gestion décrivant les dispositions concrètes retenues par l’Entrepreneur pour mettre en application les obligations environnementales et sociales décrites dans le chapitre précédent. Les plans suivants seront élaborés :</w:t>
      </w:r>
    </w:p>
    <w:p w14:paraId="1F74DA97" w14:textId="77777777" w:rsidR="000414CF" w:rsidRPr="004252F8" w:rsidRDefault="000414CF" w:rsidP="00BC4354">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de gestion des déchets de chantier (type de déchets prévus, mode de récolte, mode et lieu de stockage, mode et lieu d'élimination) ;</w:t>
      </w:r>
    </w:p>
    <w:p w14:paraId="60F2A50D" w14:textId="77777777" w:rsidR="000414CF" w:rsidRPr="004252F8" w:rsidRDefault="000414CF" w:rsidP="00BC4354">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de gestion de l'eau (approvisionnement, quantité, système d'épuration prévu pour les eaux sanitaires et industrielles des chantiers, lieu de rejets, type de contrôles prévus) ;</w:t>
      </w:r>
    </w:p>
    <w:p w14:paraId="57B2C787" w14:textId="77777777" w:rsidR="000414CF" w:rsidRPr="004252F8" w:rsidRDefault="000414CF" w:rsidP="00BC4354">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de gestion globale pour l'exploitation et la remise en état des zones d'emprunts et des carrières (action antiérosive prévue, réaménagement prévu) ;</w:t>
      </w:r>
    </w:p>
    <w:p w14:paraId="009D5DCA" w14:textId="77777777" w:rsidR="000414CF" w:rsidRPr="004252F8" w:rsidRDefault="000414CF" w:rsidP="00BC4354">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de gestion des déversements accidentels ;</w:t>
      </w:r>
    </w:p>
    <w:p w14:paraId="3023B665" w14:textId="77777777" w:rsidR="000414CF" w:rsidRPr="004252F8" w:rsidRDefault="000414CF" w:rsidP="00BC4354">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de communication (modalités pour l’information et la consultation des populations et des autorités locales, signalisation des déviations de la circulation, recueil des doléances,</w:t>
      </w:r>
      <w:r w:rsidR="00A177ED" w:rsidRPr="004252F8">
        <w:rPr>
          <w:rFonts w:ascii="Arial" w:hAnsi="Arial" w:cs="Arial"/>
          <w:szCs w:val="24"/>
          <w:lang w:val="fr-CA"/>
        </w:rPr>
        <w:t xml:space="preserve"> </w:t>
      </w:r>
      <w:r w:rsidR="00D77CB1" w:rsidRPr="004252F8">
        <w:rPr>
          <w:rFonts w:ascii="Arial" w:hAnsi="Arial" w:cs="Arial"/>
          <w:szCs w:val="24"/>
          <w:lang w:val="fr-CA"/>
        </w:rPr>
        <w:t>etc.</w:t>
      </w:r>
      <w:r w:rsidRPr="004252F8">
        <w:rPr>
          <w:rFonts w:ascii="Arial" w:hAnsi="Arial" w:cs="Arial"/>
          <w:szCs w:val="24"/>
          <w:lang w:val="fr-CA"/>
        </w:rPr>
        <w:t>.) ;</w:t>
      </w:r>
    </w:p>
    <w:p w14:paraId="65191A61" w14:textId="77777777" w:rsidR="000414CF" w:rsidRPr="004252F8" w:rsidRDefault="000414CF" w:rsidP="00BC4354">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de gestion des conflits (personne à prévenir, conduite à tenir,</w:t>
      </w:r>
      <w:r w:rsidR="00A177ED" w:rsidRPr="004252F8">
        <w:rPr>
          <w:rFonts w:ascii="Arial" w:hAnsi="Arial" w:cs="Arial"/>
          <w:szCs w:val="24"/>
          <w:lang w:val="fr-CA"/>
        </w:rPr>
        <w:t xml:space="preserve"> </w:t>
      </w:r>
      <w:r w:rsidR="00D77CB1" w:rsidRPr="004252F8">
        <w:rPr>
          <w:rFonts w:ascii="Arial" w:hAnsi="Arial" w:cs="Arial"/>
          <w:szCs w:val="24"/>
          <w:lang w:val="fr-CA"/>
        </w:rPr>
        <w:t>etc.</w:t>
      </w:r>
      <w:r w:rsidRPr="004252F8">
        <w:rPr>
          <w:rFonts w:ascii="Arial" w:hAnsi="Arial" w:cs="Arial"/>
          <w:szCs w:val="24"/>
          <w:lang w:val="fr-CA"/>
        </w:rPr>
        <w:t>.) ;</w:t>
      </w:r>
    </w:p>
    <w:p w14:paraId="0F15F0D7" w14:textId="77777777" w:rsidR="000414CF" w:rsidRPr="004252F8" w:rsidRDefault="000414CF" w:rsidP="00BC4354">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santé et sécurité (dispositions pour assurer la santé et la sécurité des travailleurs et de la population, fourniture des équipements de sécurité, traitement des urgences, personne à prévenir,</w:t>
      </w:r>
      <w:r w:rsidR="00A177ED" w:rsidRPr="004252F8">
        <w:rPr>
          <w:rFonts w:ascii="Arial" w:hAnsi="Arial" w:cs="Arial"/>
          <w:szCs w:val="24"/>
          <w:lang w:val="fr-CA"/>
        </w:rPr>
        <w:t xml:space="preserve"> </w:t>
      </w:r>
      <w:r w:rsidR="00D77CB1" w:rsidRPr="004252F8">
        <w:rPr>
          <w:rFonts w:ascii="Arial" w:hAnsi="Arial" w:cs="Arial"/>
          <w:szCs w:val="24"/>
          <w:lang w:val="fr-CA"/>
        </w:rPr>
        <w:t>etc.</w:t>
      </w:r>
      <w:r w:rsidRPr="004252F8">
        <w:rPr>
          <w:rFonts w:ascii="Arial" w:hAnsi="Arial" w:cs="Arial"/>
          <w:szCs w:val="24"/>
          <w:lang w:val="fr-CA"/>
        </w:rPr>
        <w:t>.).</w:t>
      </w:r>
    </w:p>
    <w:p w14:paraId="57C531FC" w14:textId="77777777" w:rsidR="000414CF" w:rsidRPr="004252F8" w:rsidRDefault="000414CF" w:rsidP="00BC4354">
      <w:pPr>
        <w:pStyle w:val="Corpsdetexte2"/>
        <w:numPr>
          <w:ilvl w:val="0"/>
          <w:numId w:val="12"/>
        </w:numPr>
        <w:tabs>
          <w:tab w:val="num" w:pos="284"/>
          <w:tab w:val="num" w:pos="426"/>
          <w:tab w:val="left" w:pos="851"/>
          <w:tab w:val="left" w:pos="3544"/>
        </w:tabs>
        <w:spacing w:before="80" w:beforeAutospacing="0" w:line="360" w:lineRule="auto"/>
        <w:ind w:left="851" w:right="-199" w:hanging="425"/>
        <w:rPr>
          <w:rFonts w:ascii="Arial" w:hAnsi="Arial" w:cs="Arial"/>
          <w:szCs w:val="24"/>
          <w:lang w:val="fr-CA"/>
        </w:rPr>
      </w:pPr>
      <w:r w:rsidRPr="004252F8">
        <w:rPr>
          <w:rFonts w:ascii="Arial" w:hAnsi="Arial" w:cs="Arial"/>
          <w:szCs w:val="24"/>
          <w:lang w:val="fr-CA"/>
        </w:rPr>
        <w:t>un plan de formation et, si nécessaire, il sera élaboré également un plan de relocalisation des populations et un plan de sauvegarde et protection des ressources culturelles.</w:t>
      </w:r>
    </w:p>
    <w:p w14:paraId="431B6E22"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 xml:space="preserve">Pour chaque tâche du chantier, une identification des impacts environnementaux et sociaux potentiels et des mesures que l'Entreprise propose d'adopter en vue d’éliminer, de </w:t>
      </w:r>
      <w:r w:rsidRPr="00E57021">
        <w:rPr>
          <w:rFonts w:ascii="Arial" w:hAnsi="Arial" w:cs="Arial"/>
        </w:rPr>
        <w:lastRenderedPageBreak/>
        <w:t>compenser ou de réduire ces impacts négatifs à un niveau acceptable. Les actions à entreprendre et les moyens à mobiliser pour la mise en place de ces mesures, ainsi que les responsabilités, seront définis.</w:t>
      </w:r>
    </w:p>
    <w:p w14:paraId="0E5CE32C"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Les impacts potentiels et les mesures correctives et compensatrices seront résumés sous forme de Fiche de Déclaration d’Impact selon le modèle à définir.</w:t>
      </w:r>
    </w:p>
    <w:p w14:paraId="1C83DA24"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Ces documents seront soumis à l'approbation de l’Ingénieur qui fera part de ses observations et de sa décision dans un délai de 15 jours à compter de leur réception.</w:t>
      </w:r>
    </w:p>
    <w:p w14:paraId="095451AD" w14:textId="77777777" w:rsidR="000414CF" w:rsidRPr="00E57021" w:rsidRDefault="000414CF" w:rsidP="000414CF">
      <w:pPr>
        <w:spacing w:line="276" w:lineRule="auto"/>
        <w:jc w:val="both"/>
        <w:rPr>
          <w:rFonts w:ascii="Arial" w:hAnsi="Arial" w:cs="Arial"/>
        </w:rPr>
      </w:pPr>
    </w:p>
    <w:p w14:paraId="02CE0EFA" w14:textId="77777777" w:rsidR="000414CF" w:rsidRPr="00E57021" w:rsidRDefault="000414CF" w:rsidP="000414CF">
      <w:pPr>
        <w:pStyle w:val="Titre2"/>
        <w:spacing w:before="240" w:after="240" w:line="276" w:lineRule="auto"/>
        <w:ind w:left="2832" w:hanging="2832"/>
        <w:rPr>
          <w:rFonts w:ascii="Arial" w:hAnsi="Arial" w:cs="Arial"/>
          <w:iCs w:val="0"/>
          <w:sz w:val="24"/>
          <w:szCs w:val="24"/>
        </w:rPr>
      </w:pPr>
      <w:bookmarkStart w:id="592" w:name="_Toc77392938"/>
      <w:bookmarkStart w:id="593" w:name="_Toc301042171"/>
      <w:bookmarkStart w:id="594" w:name="_Toc305949707"/>
      <w:bookmarkStart w:id="595" w:name="_Toc310003920"/>
      <w:bookmarkStart w:id="596" w:name="_Toc322679815"/>
      <w:bookmarkStart w:id="597" w:name="_Toc322905784"/>
      <w:bookmarkStart w:id="598" w:name="_Toc322929309"/>
      <w:bookmarkStart w:id="599" w:name="_Toc340558213"/>
      <w:bookmarkStart w:id="600" w:name="_Toc410300548"/>
      <w:bookmarkStart w:id="601" w:name="_Toc410300956"/>
      <w:bookmarkStart w:id="602" w:name="_Toc410301362"/>
      <w:bookmarkStart w:id="603" w:name="_Toc529166057"/>
      <w:bookmarkStart w:id="604" w:name="_Toc529198728"/>
      <w:bookmarkStart w:id="605" w:name="_Toc529253447"/>
      <w:bookmarkStart w:id="606" w:name="_Toc529376990"/>
      <w:bookmarkStart w:id="607" w:name="_Toc531274023"/>
      <w:bookmarkStart w:id="608" w:name="_Toc535202138"/>
      <w:r w:rsidRPr="00E57021">
        <w:rPr>
          <w:rFonts w:ascii="Arial" w:hAnsi="Arial" w:cs="Arial"/>
          <w:sz w:val="24"/>
          <w:szCs w:val="24"/>
        </w:rPr>
        <w:t>ARTICLE 3</w:t>
      </w:r>
      <w:r>
        <w:rPr>
          <w:rFonts w:ascii="Arial" w:hAnsi="Arial" w:cs="Arial"/>
          <w:sz w:val="24"/>
          <w:szCs w:val="24"/>
        </w:rPr>
        <w:t xml:space="preserve"> : </w:t>
      </w:r>
      <w:r w:rsidRPr="00E57021">
        <w:rPr>
          <w:rFonts w:ascii="Arial" w:hAnsi="Arial" w:cs="Arial"/>
          <w:sz w:val="24"/>
          <w:szCs w:val="24"/>
        </w:rPr>
        <w:t>SUIVI ET CONTROLE DE LA GESTION ENVIRONNEMENTALE ET SOCIALE DU CHANTIER</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362137FB" w14:textId="77777777" w:rsidR="000414CF" w:rsidRPr="00E57021" w:rsidRDefault="000414CF" w:rsidP="000414CF">
      <w:pPr>
        <w:pStyle w:val="Titre3"/>
        <w:spacing w:after="120" w:line="276" w:lineRule="auto"/>
        <w:rPr>
          <w:rFonts w:cs="Arial"/>
          <w:sz w:val="24"/>
          <w:szCs w:val="24"/>
        </w:rPr>
      </w:pPr>
      <w:bookmarkStart w:id="609" w:name="_Toc77392939"/>
      <w:bookmarkStart w:id="610" w:name="_Toc301042172"/>
      <w:bookmarkStart w:id="611" w:name="_Toc305949708"/>
      <w:bookmarkStart w:id="612" w:name="_Toc310003921"/>
      <w:bookmarkStart w:id="613" w:name="_Toc322679816"/>
      <w:bookmarkStart w:id="614" w:name="_Toc322905785"/>
      <w:bookmarkStart w:id="615" w:name="_Toc322929310"/>
      <w:bookmarkStart w:id="616" w:name="_Toc340558214"/>
      <w:bookmarkStart w:id="617" w:name="_Toc410300549"/>
      <w:bookmarkStart w:id="618" w:name="_Toc410300957"/>
      <w:bookmarkStart w:id="619" w:name="_Toc410301363"/>
      <w:bookmarkStart w:id="620" w:name="_Toc529166058"/>
      <w:bookmarkStart w:id="621" w:name="_Toc529198729"/>
      <w:bookmarkStart w:id="622" w:name="_Toc529253448"/>
      <w:bookmarkStart w:id="623" w:name="_Toc529376991"/>
      <w:bookmarkStart w:id="624" w:name="_Toc531274024"/>
      <w:bookmarkStart w:id="625" w:name="_Toc535202139"/>
      <w:r w:rsidRPr="00E57021">
        <w:rPr>
          <w:rFonts w:cs="Arial"/>
          <w:sz w:val="24"/>
          <w:szCs w:val="24"/>
        </w:rPr>
        <w:t>3.1</w:t>
      </w:r>
      <w:r w:rsidRPr="00E57021">
        <w:rPr>
          <w:rFonts w:cs="Arial"/>
          <w:sz w:val="24"/>
          <w:szCs w:val="24"/>
        </w:rPr>
        <w:tab/>
        <w:t>Rapports sur la gestion environnementale et sociale</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336D63A4"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Afin de permettre à l’Ingénieur d’apprécier l’application des prescriptions environnementales et sociales, l’Entrepreneur établira chaque mois (au plus tard une semaine après la fin du mois) un rapport de suivi des actions environnementales et sociales. Ce rapport présentera les actions prises par l’Entrepreneur pour la maîtrise des impacts du chantier, les évènements particuliers et les incidents survenus. Il comprendra également un tableau de suivi de l’embauche et de la débauche du personnel non qualifié (liste nominative, dates d’emploi, origine géographique), un résumé des formations réalisées, un compte rendu des opérations d’information et de communication dirigées vers la population et les autorités locales.</w:t>
      </w:r>
    </w:p>
    <w:p w14:paraId="069451B0"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Tout incident d’ordre environnemental ou social sera immédiatement signalé à l’Ingénieur et fera l’objet d’une fiche d’incident sur laquelle seront précisées les dispositions prises par l’Entreprise pour remédier au problème.</w:t>
      </w:r>
    </w:p>
    <w:p w14:paraId="030E8EE1"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Un évènement susceptible d’entraîner un impact environnemental ou social significatif (stockage d’une grande quantité de produits chimiques, travaux dans une zone sensible,</w:t>
      </w:r>
      <w:r w:rsidR="00795598">
        <w:rPr>
          <w:rFonts w:ascii="Arial" w:hAnsi="Arial" w:cs="Arial"/>
        </w:rPr>
        <w:t xml:space="preserve"> </w:t>
      </w:r>
      <w:r w:rsidR="00D77CB1">
        <w:rPr>
          <w:rFonts w:ascii="Arial" w:hAnsi="Arial" w:cs="Arial"/>
        </w:rPr>
        <w:t>etc</w:t>
      </w:r>
      <w:r w:rsidRPr="00E57021">
        <w:rPr>
          <w:rFonts w:ascii="Arial" w:hAnsi="Arial" w:cs="Arial"/>
        </w:rPr>
        <w:t>.) sera signalé par avance à l’Ingénieur, avec établissement d’une fiche d’évènement.</w:t>
      </w:r>
    </w:p>
    <w:p w14:paraId="608BFB38" w14:textId="77777777" w:rsidR="000414CF" w:rsidRPr="00E57021" w:rsidRDefault="000414CF" w:rsidP="00BC4354">
      <w:pPr>
        <w:pStyle w:val="Titre3"/>
        <w:spacing w:after="120" w:line="360" w:lineRule="auto"/>
        <w:rPr>
          <w:rFonts w:cs="Arial"/>
          <w:sz w:val="24"/>
          <w:szCs w:val="24"/>
        </w:rPr>
      </w:pPr>
      <w:bookmarkStart w:id="626" w:name="_Toc77392940"/>
      <w:bookmarkStart w:id="627" w:name="_Toc301042173"/>
      <w:bookmarkStart w:id="628" w:name="_Toc305949709"/>
      <w:bookmarkStart w:id="629" w:name="_Toc310003922"/>
      <w:bookmarkStart w:id="630" w:name="_Toc322679817"/>
      <w:bookmarkStart w:id="631" w:name="_Toc322905786"/>
      <w:bookmarkStart w:id="632" w:name="_Toc322929311"/>
      <w:bookmarkStart w:id="633" w:name="_Toc340558215"/>
      <w:bookmarkStart w:id="634" w:name="_Toc410300550"/>
      <w:bookmarkStart w:id="635" w:name="_Toc410300958"/>
      <w:bookmarkStart w:id="636" w:name="_Toc410301364"/>
    </w:p>
    <w:p w14:paraId="753176FF" w14:textId="77777777" w:rsidR="000414CF" w:rsidRPr="00E57021" w:rsidRDefault="000414CF" w:rsidP="00BC4354">
      <w:pPr>
        <w:pStyle w:val="Titre3"/>
        <w:spacing w:after="120" w:line="360" w:lineRule="auto"/>
        <w:rPr>
          <w:rFonts w:cs="Arial"/>
          <w:sz w:val="24"/>
          <w:szCs w:val="24"/>
        </w:rPr>
      </w:pPr>
      <w:bookmarkStart w:id="637" w:name="_Toc529166059"/>
      <w:bookmarkStart w:id="638" w:name="_Toc529198730"/>
      <w:bookmarkStart w:id="639" w:name="_Toc529253449"/>
      <w:bookmarkStart w:id="640" w:name="_Toc529376992"/>
      <w:bookmarkStart w:id="641" w:name="_Toc531274025"/>
      <w:bookmarkStart w:id="642" w:name="_Toc535202140"/>
      <w:r w:rsidRPr="00E57021">
        <w:rPr>
          <w:rFonts w:cs="Arial"/>
          <w:sz w:val="24"/>
          <w:szCs w:val="24"/>
        </w:rPr>
        <w:t>3.2</w:t>
      </w:r>
      <w:r w:rsidRPr="00E57021">
        <w:rPr>
          <w:rFonts w:cs="Arial"/>
          <w:sz w:val="24"/>
          <w:szCs w:val="24"/>
        </w:rPr>
        <w:tab/>
        <w:t>Contrôle et inspections</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05AF1BD0"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 Maître d’Ouvrage s’assure que la surveillance est planifiée, réalisée et documentée de manière systématique ainsi qu’archivée et que le compte-rendu et le suivi sont bien réalisés.</w:t>
      </w:r>
    </w:p>
    <w:p w14:paraId="29CAA1C0"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lastRenderedPageBreak/>
        <w:t>Le contrôle de l’application effective des prescriptions environnementales et sociales est assuré par l’Ingénieur. Le Responsable Environnement de l’Ingénieur valide le Plan de gestion environnementale et sociale du chantier, reçoit les rapports de suivi émis par l’Entreprise, inspecte le chantier, observe la prise en compte de l’environnement dans les travaux, rencontre le personnel d’encadrement, assiste aux réunions de chantier, revoit, commente et/ou approuve les actions correctives déclenchées suite aux écarts constatés.</w:t>
      </w:r>
    </w:p>
    <w:p w14:paraId="5DAC1C83"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 Maître d’Ouvrage et le Maître d’Ouvrage Délégué ont la faculté, dans le cadre du marché, de déclencher à tout moment de l’exécution du marché une inspection du système de management environnemental de l’Entreprise, de son ou ses cotraitants éventuels, de ses sous-traitants, fournisseurs et prestataires ; l’inspection analyse les dispositions concrètes prises par l’Entreprise pour éliminer, réduire ou compenser les impacts négatifs du chantier telle que décrites dans les Fiches de Déclaration d’Impact.</w:t>
      </w:r>
    </w:p>
    <w:p w14:paraId="2ECEBEA8"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L’Entreprise doit permettre, sur demande préalable de la personne responsable de l’inspection, l’accès à ses locaux, ceux de ses cotraitants et sous-traitants et aux éléments de preuve.</w:t>
      </w:r>
    </w:p>
    <w:p w14:paraId="4C75108B" w14:textId="77777777" w:rsidR="000414CF" w:rsidRPr="00E57021" w:rsidRDefault="000414CF" w:rsidP="00BC4354">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Arial" w:hAnsi="Arial" w:cs="Arial"/>
        </w:rPr>
      </w:pPr>
      <w:r w:rsidRPr="00E57021">
        <w:rPr>
          <w:rFonts w:ascii="Arial" w:hAnsi="Arial" w:cs="Arial"/>
        </w:rPr>
        <w:t>Les écarts (non-conformités, remarques ou observations) constatés lors de l’inspection font l’objet d’un rapport présenté par le responsable de l’inspection au Maître d’Ouvrage Délégué et au Maître d’Ouvrage et d’un plan d’actions correctives par l’Entreprise.</w:t>
      </w:r>
    </w:p>
    <w:p w14:paraId="42087259" w14:textId="77777777" w:rsidR="000414CF" w:rsidRPr="00500231" w:rsidRDefault="000414CF" w:rsidP="000414CF">
      <w:pPr>
        <w:widowControl w:val="0"/>
        <w:autoSpaceDE w:val="0"/>
        <w:autoSpaceDN w:val="0"/>
        <w:adjustRightInd w:val="0"/>
        <w:spacing w:before="120" w:after="0" w:line="240" w:lineRule="auto"/>
        <w:jc w:val="both"/>
        <w:rPr>
          <w:rFonts w:eastAsia="Calibri"/>
          <w:sz w:val="24"/>
        </w:rPr>
      </w:pPr>
    </w:p>
    <w:p w14:paraId="59178F9B" w14:textId="77777777" w:rsidR="009C6937" w:rsidRDefault="009C6937" w:rsidP="009C6937">
      <w:bookmarkStart w:id="643" w:name="_Toc529198731"/>
      <w:bookmarkStart w:id="644" w:name="_Toc529253450"/>
      <w:bookmarkStart w:id="645" w:name="_Toc531274026"/>
    </w:p>
    <w:p w14:paraId="77ED0DE3" w14:textId="77777777" w:rsidR="004252F8" w:rsidRDefault="004252F8">
      <w:pPr>
        <w:rPr>
          <w:sz w:val="32"/>
          <w:szCs w:val="32"/>
        </w:rPr>
      </w:pPr>
      <w:r>
        <w:rPr>
          <w:sz w:val="32"/>
          <w:szCs w:val="32"/>
        </w:rPr>
        <w:br w:type="page"/>
      </w:r>
    </w:p>
    <w:p w14:paraId="5C3AC2D6" w14:textId="77777777" w:rsidR="004252F8" w:rsidRDefault="004252F8" w:rsidP="00BC4354">
      <w:pPr>
        <w:spacing w:line="240" w:lineRule="auto"/>
        <w:jc w:val="center"/>
        <w:rPr>
          <w:rFonts w:ascii="Arial" w:hAnsi="Arial" w:cs="Arial"/>
          <w:b/>
          <w:smallCaps/>
          <w:sz w:val="32"/>
          <w:szCs w:val="32"/>
        </w:rPr>
      </w:pPr>
      <w:r>
        <w:rPr>
          <w:rFonts w:ascii="Arial" w:hAnsi="Arial" w:cs="Arial"/>
          <w:b/>
          <w:smallCaps/>
          <w:sz w:val="32"/>
          <w:szCs w:val="32"/>
        </w:rPr>
        <w:lastRenderedPageBreak/>
        <w:t>Annexe 6 : plan d’action genre pour la mise en œuvre du papvic</w:t>
      </w:r>
    </w:p>
    <w:p w14:paraId="555171DE" w14:textId="77BD3BF6" w:rsidR="004252F8" w:rsidRDefault="004252F8" w:rsidP="00BC4354">
      <w:pPr>
        <w:spacing w:line="360" w:lineRule="auto"/>
        <w:jc w:val="both"/>
        <w:rPr>
          <w:rFonts w:ascii="Arial" w:hAnsi="Arial" w:cs="Arial"/>
        </w:rPr>
      </w:pPr>
      <w:r>
        <w:rPr>
          <w:rFonts w:ascii="Arial" w:hAnsi="Arial" w:cs="Arial"/>
        </w:rPr>
        <w:t>L’intégration de la perspective de genre est une stratégie qui intègre les préoccupations et expériences des femmes et des hommes en tant que composante intégrale de la conception, de la mise en œuvre, du suivi et de l’évaluation des politiques et programmes dans toutes les sphères politique, économique et soc</w:t>
      </w:r>
      <w:r w:rsidR="00BC4354">
        <w:rPr>
          <w:rFonts w:ascii="Arial" w:hAnsi="Arial" w:cs="Arial"/>
        </w:rPr>
        <w:t xml:space="preserve">iale. Dans cette perspective, </w:t>
      </w:r>
      <w:r>
        <w:rPr>
          <w:rFonts w:ascii="Arial" w:hAnsi="Arial" w:cs="Arial"/>
        </w:rPr>
        <w:t>es femmes et les hommes bénéficient équitablement des retombées du projet évitant d’agrandir entre eux. Le but ultime est de promouvoir l’égalité entre les sexes.</w:t>
      </w:r>
    </w:p>
    <w:p w14:paraId="308A4198" w14:textId="77777777" w:rsidR="004252F8" w:rsidRDefault="004252F8" w:rsidP="00BC4354">
      <w:pPr>
        <w:spacing w:line="360" w:lineRule="auto"/>
        <w:jc w:val="both"/>
        <w:rPr>
          <w:rFonts w:ascii="Arial" w:hAnsi="Arial" w:cs="Arial"/>
          <w:b/>
        </w:rPr>
      </w:pPr>
      <w:r>
        <w:rPr>
          <w:rFonts w:ascii="Arial" w:hAnsi="Arial" w:cs="Arial"/>
          <w:b/>
        </w:rPr>
        <w:t>Intégration de la dimension genre</w:t>
      </w:r>
    </w:p>
    <w:p w14:paraId="430325EE" w14:textId="2C9E4E71" w:rsidR="004252F8" w:rsidRDefault="004252F8" w:rsidP="00BC4354">
      <w:pPr>
        <w:spacing w:line="360" w:lineRule="auto"/>
        <w:jc w:val="both"/>
        <w:rPr>
          <w:rFonts w:ascii="Arial" w:hAnsi="Arial" w:cs="Arial"/>
        </w:rPr>
      </w:pPr>
      <w:r>
        <w:rPr>
          <w:rFonts w:ascii="Arial" w:hAnsi="Arial" w:cs="Arial"/>
        </w:rPr>
        <w:t>Une réponse importante à l’inégalité entre les sexes repose sur la sensibilisation. Cette approche requiert que t</w:t>
      </w:r>
      <w:r w:rsidR="00BC4354">
        <w:rPr>
          <w:rFonts w:ascii="Arial" w:hAnsi="Arial" w:cs="Arial"/>
        </w:rPr>
        <w:t>oute décision tienne compte des</w:t>
      </w:r>
      <w:r>
        <w:rPr>
          <w:rFonts w:ascii="Arial" w:hAnsi="Arial" w:cs="Arial"/>
        </w:rPr>
        <w:t xml:space="preserve"> impacts sur la condition et la position des hommes et des femmes ainsi que la relation entre eux afin d’ajuster les interventions visant à promouvoir l’impartialité. </w:t>
      </w:r>
    </w:p>
    <w:p w14:paraId="6AD300C3" w14:textId="77777777" w:rsidR="004252F8" w:rsidRDefault="004252F8" w:rsidP="00BC4354">
      <w:pPr>
        <w:spacing w:line="360" w:lineRule="auto"/>
        <w:jc w:val="both"/>
        <w:rPr>
          <w:rFonts w:ascii="Arial" w:hAnsi="Arial" w:cs="Arial"/>
        </w:rPr>
      </w:pPr>
      <w:r>
        <w:rPr>
          <w:rFonts w:ascii="Arial" w:hAnsi="Arial" w:cs="Arial"/>
        </w:rPr>
        <w:t>Une stratégie généralement acceptée pour atteindre cet objectif passe par l’intégration des différentes catégories sociales de manière à ce qu’aucune d’elles ne soit lésée, en fonction des situations considérées.</w:t>
      </w:r>
    </w:p>
    <w:p w14:paraId="3BD128DC" w14:textId="77777777" w:rsidR="004252F8" w:rsidRDefault="004252F8" w:rsidP="00BC4354">
      <w:pPr>
        <w:spacing w:line="360" w:lineRule="auto"/>
        <w:jc w:val="both"/>
        <w:rPr>
          <w:rFonts w:ascii="Arial" w:hAnsi="Arial" w:cs="Arial"/>
        </w:rPr>
      </w:pPr>
      <w:r>
        <w:rPr>
          <w:rFonts w:ascii="Arial" w:hAnsi="Arial" w:cs="Arial"/>
        </w:rPr>
        <w:t>Il est mis en lumière dans chaque phase du projet, les points clés à examiner dans le cadre de l’intégration de la dimension genre. Ces derniers sont à titre indicatif et ne se veulent pas exhaustifs. Ils fournissent des orientations aux praticiens dans différents domaines, aux fins de planification et d’analyse des réponses basées sur le genre.</w:t>
      </w:r>
    </w:p>
    <w:p w14:paraId="621948AD" w14:textId="77777777" w:rsidR="004252F8" w:rsidRDefault="004252F8" w:rsidP="00BC4354">
      <w:pPr>
        <w:pStyle w:val="Paragraphedeliste"/>
        <w:numPr>
          <w:ilvl w:val="0"/>
          <w:numId w:val="95"/>
        </w:numPr>
        <w:spacing w:after="200" w:line="360" w:lineRule="auto"/>
        <w:jc w:val="both"/>
        <w:rPr>
          <w:rFonts w:ascii="Arial" w:hAnsi="Arial" w:cs="Arial"/>
          <w:b/>
          <w:i/>
        </w:rPr>
      </w:pPr>
      <w:r>
        <w:rPr>
          <w:rFonts w:ascii="Arial" w:hAnsi="Arial" w:cs="Arial"/>
          <w:b/>
          <w:i/>
        </w:rPr>
        <w:t>La dimension genre sur le lieu du travail</w:t>
      </w:r>
    </w:p>
    <w:p w14:paraId="7F05FCFF" w14:textId="77777777" w:rsidR="004252F8" w:rsidRDefault="004252F8" w:rsidP="00BC4354">
      <w:pPr>
        <w:spacing w:line="360" w:lineRule="auto"/>
        <w:jc w:val="both"/>
        <w:rPr>
          <w:rFonts w:ascii="Arial" w:hAnsi="Arial" w:cs="Arial"/>
        </w:rPr>
      </w:pPr>
      <w:r>
        <w:rPr>
          <w:rFonts w:ascii="Arial" w:hAnsi="Arial" w:cs="Arial"/>
        </w:rPr>
        <w:t>Une politique relative au genre sur le lieu du travail pourrait envisager les mesures suivantes pour promouvoir la sensibilité au genre sur le lieu de travail :</w:t>
      </w:r>
    </w:p>
    <w:p w14:paraId="23C7AEE9" w14:textId="77777777" w:rsidR="004252F8" w:rsidRDefault="004252F8" w:rsidP="00BC4354">
      <w:pPr>
        <w:pStyle w:val="Paragraphedeliste"/>
        <w:numPr>
          <w:ilvl w:val="0"/>
          <w:numId w:val="96"/>
        </w:numPr>
        <w:spacing w:before="120" w:after="120" w:line="360" w:lineRule="auto"/>
        <w:ind w:left="714" w:hanging="357"/>
        <w:jc w:val="both"/>
        <w:rPr>
          <w:rFonts w:ascii="Arial" w:hAnsi="Arial" w:cs="Arial"/>
        </w:rPr>
      </w:pPr>
      <w:r>
        <w:rPr>
          <w:rFonts w:ascii="Arial" w:hAnsi="Arial" w:cs="Arial"/>
        </w:rPr>
        <w:t>proscrire la discrimination basée sur le sexe, la race, l’âge, l’état matrimonial, la grossesse, la condition parentale ou le handicap au moment du recrutement, de la promotion et de la formation du personnel;</w:t>
      </w:r>
    </w:p>
    <w:p w14:paraId="3E8DE641" w14:textId="77777777" w:rsidR="004252F8" w:rsidRDefault="004252F8" w:rsidP="00BC4354">
      <w:pPr>
        <w:pStyle w:val="Paragraphedeliste"/>
        <w:numPr>
          <w:ilvl w:val="0"/>
          <w:numId w:val="96"/>
        </w:numPr>
        <w:spacing w:before="120" w:after="120" w:line="360" w:lineRule="auto"/>
        <w:ind w:left="714" w:hanging="357"/>
        <w:jc w:val="both"/>
        <w:rPr>
          <w:rFonts w:ascii="Arial" w:hAnsi="Arial" w:cs="Arial"/>
        </w:rPr>
      </w:pPr>
      <w:r>
        <w:rPr>
          <w:rFonts w:ascii="Arial" w:hAnsi="Arial" w:cs="Arial"/>
        </w:rPr>
        <w:t>garantir la sécurité dans l’environnement professionnel et prendre des dispositions pour faciliter le déplacement des populations en toute sécurité ;</w:t>
      </w:r>
    </w:p>
    <w:p w14:paraId="64C71BA3" w14:textId="77777777" w:rsidR="004252F8" w:rsidRDefault="004252F8" w:rsidP="00BC4354">
      <w:pPr>
        <w:pStyle w:val="Paragraphedeliste"/>
        <w:numPr>
          <w:ilvl w:val="0"/>
          <w:numId w:val="96"/>
        </w:numPr>
        <w:spacing w:before="120" w:after="120" w:line="360" w:lineRule="auto"/>
        <w:ind w:left="714" w:hanging="357"/>
        <w:jc w:val="both"/>
        <w:rPr>
          <w:rFonts w:ascii="Arial" w:hAnsi="Arial" w:cs="Arial"/>
        </w:rPr>
      </w:pPr>
      <w:r>
        <w:rPr>
          <w:rFonts w:ascii="Arial" w:hAnsi="Arial" w:cs="Arial"/>
        </w:rPr>
        <w:t xml:space="preserve">soutenir les employés dans leurs efforts d’établir un équilibre entre le travail et les responsabilités familiales (inclure par exemple, les congés payés de maladie, les </w:t>
      </w:r>
      <w:r>
        <w:rPr>
          <w:rFonts w:ascii="Arial" w:hAnsi="Arial" w:cs="Arial"/>
        </w:rPr>
        <w:lastRenderedPageBreak/>
        <w:t>horaires flexibles, les heures d’allaitement, les soins des enfants, les congés de maternité et de paternité dans les conditions de travail) ;</w:t>
      </w:r>
    </w:p>
    <w:p w14:paraId="457C15C1" w14:textId="77777777" w:rsidR="004252F8" w:rsidRDefault="004252F8" w:rsidP="00BC4354">
      <w:pPr>
        <w:pStyle w:val="Paragraphedeliste"/>
        <w:numPr>
          <w:ilvl w:val="0"/>
          <w:numId w:val="96"/>
        </w:numPr>
        <w:spacing w:before="120" w:after="120" w:line="360" w:lineRule="auto"/>
        <w:ind w:left="714" w:hanging="357"/>
        <w:jc w:val="both"/>
        <w:rPr>
          <w:rFonts w:ascii="Arial" w:hAnsi="Arial" w:cs="Arial"/>
        </w:rPr>
      </w:pPr>
      <w:r>
        <w:rPr>
          <w:rFonts w:ascii="Arial" w:hAnsi="Arial" w:cs="Arial"/>
        </w:rPr>
        <w:t>interdire le langage sexuel, psychologique ou raciste, les images sexuelles ou le harcèlement sexuel et imposer des mesures disciplinaires comme un palliatif ;</w:t>
      </w:r>
    </w:p>
    <w:p w14:paraId="445B6946" w14:textId="77777777" w:rsidR="004252F8" w:rsidRDefault="004252F8" w:rsidP="00BC4354">
      <w:pPr>
        <w:pStyle w:val="Paragraphedeliste"/>
        <w:numPr>
          <w:ilvl w:val="0"/>
          <w:numId w:val="96"/>
        </w:numPr>
        <w:spacing w:before="120" w:after="120" w:line="360" w:lineRule="auto"/>
        <w:ind w:left="714" w:hanging="357"/>
        <w:jc w:val="both"/>
        <w:rPr>
          <w:rFonts w:ascii="Arial" w:hAnsi="Arial" w:cs="Arial"/>
        </w:rPr>
      </w:pPr>
      <w:r>
        <w:rPr>
          <w:rFonts w:ascii="Arial" w:hAnsi="Arial" w:cs="Arial"/>
        </w:rPr>
        <w:t>veiller à ce que le personnel comprenne qu’il a le droit d’interpeller directement un harceleur si la conduite de celui/celle-ci devient importune et qu’il faille y mettre fin en dépit du rang qu’il/elle occupe ;</w:t>
      </w:r>
    </w:p>
    <w:p w14:paraId="01E28C4F" w14:textId="77777777" w:rsidR="004252F8" w:rsidRDefault="004252F8" w:rsidP="00BC4354">
      <w:pPr>
        <w:pStyle w:val="Paragraphedeliste"/>
        <w:numPr>
          <w:ilvl w:val="0"/>
          <w:numId w:val="96"/>
        </w:numPr>
        <w:spacing w:before="120" w:after="120" w:line="360" w:lineRule="auto"/>
        <w:ind w:left="714" w:hanging="357"/>
        <w:jc w:val="both"/>
        <w:rPr>
          <w:rFonts w:ascii="Arial" w:hAnsi="Arial" w:cs="Arial"/>
        </w:rPr>
      </w:pPr>
      <w:r>
        <w:rPr>
          <w:rFonts w:ascii="Arial" w:hAnsi="Arial" w:cs="Arial"/>
        </w:rPr>
        <w:t>offrir des contrats permanents au personnel, le cas échéant, et réviser la prise de décision unilatérale sur l’extension de contrats du personnel non permanent ; réexaminer ces procédures pour garantir la transparence du processus.</w:t>
      </w:r>
    </w:p>
    <w:p w14:paraId="6B2D590F" w14:textId="77777777" w:rsidR="004252F8" w:rsidRDefault="004252F8" w:rsidP="00BC4354">
      <w:pPr>
        <w:pStyle w:val="Paragraphedeliste"/>
        <w:numPr>
          <w:ilvl w:val="0"/>
          <w:numId w:val="95"/>
        </w:numPr>
        <w:spacing w:before="240" w:after="120" w:line="360" w:lineRule="auto"/>
        <w:ind w:left="714" w:hanging="357"/>
        <w:jc w:val="both"/>
        <w:rPr>
          <w:rFonts w:ascii="Arial" w:hAnsi="Arial" w:cs="Arial"/>
          <w:b/>
          <w:i/>
        </w:rPr>
      </w:pPr>
      <w:r>
        <w:rPr>
          <w:rFonts w:ascii="Arial" w:hAnsi="Arial" w:cs="Arial"/>
          <w:b/>
          <w:i/>
        </w:rPr>
        <w:t>La question de genre dans l’assainissement et l’hygiène dans les quartiers affectés par le projet</w:t>
      </w:r>
    </w:p>
    <w:p w14:paraId="45BE94A7" w14:textId="77777777" w:rsidR="004252F8" w:rsidRDefault="004252F8" w:rsidP="00BC4354">
      <w:pPr>
        <w:spacing w:line="360" w:lineRule="auto"/>
        <w:jc w:val="both"/>
        <w:rPr>
          <w:rFonts w:ascii="Arial" w:hAnsi="Arial" w:cs="Arial"/>
        </w:rPr>
      </w:pPr>
      <w:r>
        <w:rPr>
          <w:rFonts w:ascii="Arial" w:hAnsi="Arial" w:cs="Arial"/>
        </w:rPr>
        <w:t>Il existe des approches prometteuses qui peuvent être adoptées au niveau opérationnel pour permettre de faire face aux questions de genre dans l’assainissement et l’hygiène dans le secteur du projet :</w:t>
      </w:r>
    </w:p>
    <w:p w14:paraId="3B59B358"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forger des partenariats entre les autorités locales (Chefs d’arrondissement, chefs quartier et conseillers locaux, les groupements de femmes et les ONG locales) pour surmonter les barrières techniques et financières à l’accès aux services d’assainissement en milieu urbain par les femmes ;</w:t>
      </w:r>
    </w:p>
    <w:p w14:paraId="7B42074A"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introduire un plan de viabilité pour les opérations et l’entretien des toilettes publiques payantes, permettant ainsi aux femmes de jouer un rôle dans la gestion de ces structures ;</w:t>
      </w:r>
    </w:p>
    <w:p w14:paraId="2F1E974C"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élaborer une stratégie pour l’accès aux toilettes publiques à partir des foyers afin de garantir la sécurité des femmes et des enfants ;</w:t>
      </w:r>
    </w:p>
    <w:p w14:paraId="439F0A5D"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ne pas exclure l’opinion des femmes et les besoins des enfants dans les décisions concernant les régimes de paiement ;</w:t>
      </w:r>
    </w:p>
    <w:p w14:paraId="475D5DC3"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élaborer des stratégies pour cibler l’hygiène et l’assainissement dans les écoles primaires et veiller à ce que le manque d’accès aux services d’assainissement n’entrave pas l’assiduité des jeunes filles ;</w:t>
      </w:r>
    </w:p>
    <w:p w14:paraId="63E2E2B8"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inciter les opérateurs à investir dans des processus impliquant les hommes, les femmes et les groupes mixtes.</w:t>
      </w:r>
    </w:p>
    <w:p w14:paraId="1220A7BB" w14:textId="77777777" w:rsidR="004252F8" w:rsidRDefault="004252F8" w:rsidP="00BC4354">
      <w:pPr>
        <w:pStyle w:val="Paragraphedeliste"/>
        <w:numPr>
          <w:ilvl w:val="0"/>
          <w:numId w:val="95"/>
        </w:numPr>
        <w:spacing w:before="240" w:after="120" w:line="360" w:lineRule="auto"/>
        <w:ind w:left="714" w:hanging="357"/>
        <w:jc w:val="both"/>
        <w:rPr>
          <w:rFonts w:ascii="Arial" w:hAnsi="Arial" w:cs="Arial"/>
          <w:b/>
          <w:i/>
        </w:rPr>
      </w:pPr>
      <w:r>
        <w:rPr>
          <w:rFonts w:ascii="Arial" w:hAnsi="Arial" w:cs="Arial"/>
          <w:b/>
          <w:i/>
        </w:rPr>
        <w:t>La prise en compte du genre dans les opérations de gestion des déchets</w:t>
      </w:r>
    </w:p>
    <w:p w14:paraId="09CF6038" w14:textId="77777777" w:rsidR="004252F8" w:rsidRDefault="004252F8" w:rsidP="00BC4354">
      <w:pPr>
        <w:spacing w:line="360" w:lineRule="auto"/>
        <w:jc w:val="both"/>
        <w:rPr>
          <w:rFonts w:ascii="Arial" w:hAnsi="Arial" w:cs="Arial"/>
        </w:rPr>
      </w:pPr>
      <w:r>
        <w:rPr>
          <w:rFonts w:ascii="Arial" w:hAnsi="Arial" w:cs="Arial"/>
        </w:rPr>
        <w:lastRenderedPageBreak/>
        <w:t>L’intégration de bonnes pratiques du genre au sein des quartiers et des services de gestion des déchets, devrait:</w:t>
      </w:r>
    </w:p>
    <w:p w14:paraId="73AAE90E"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se faire sur la base des règles municipales qui professionnalisent les services et impliquent un rôle de supervision communautaire qui tienne compte de l’équilibre du genre ;</w:t>
      </w:r>
    </w:p>
    <w:p w14:paraId="7EBBBE6F"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garantir des opportunités pour les femmes dans la prise de décisions et la gestion des services de collecte des déchets et s’assurer que celles-ci tirent profit des avantages inhérents ;</w:t>
      </w:r>
    </w:p>
    <w:p w14:paraId="0385AE60" w14:textId="77777777" w:rsidR="004252F8" w:rsidRDefault="004252F8" w:rsidP="00BC4354">
      <w:pPr>
        <w:pStyle w:val="Paragraphedeliste"/>
        <w:numPr>
          <w:ilvl w:val="0"/>
          <w:numId w:val="97"/>
        </w:numPr>
        <w:spacing w:before="120" w:after="120" w:line="360" w:lineRule="auto"/>
        <w:jc w:val="both"/>
        <w:rPr>
          <w:rFonts w:ascii="Arial" w:hAnsi="Arial" w:cs="Arial"/>
        </w:rPr>
      </w:pPr>
      <w:r>
        <w:rPr>
          <w:rFonts w:ascii="Arial" w:hAnsi="Arial" w:cs="Arial"/>
        </w:rPr>
        <w:t>fournir des opportunités égales en matière de renforcement des capacités à tous les niveaux des opérations afin de garantir l’égalité de chances entre les femmes et les hommes, dans la formation au niveau du quartier et de la communauté.</w:t>
      </w:r>
    </w:p>
    <w:p w14:paraId="3A7F4AB4" w14:textId="77777777" w:rsidR="004252F8" w:rsidRDefault="004252F8" w:rsidP="00BC4354">
      <w:pPr>
        <w:pStyle w:val="Paragraphedeliste"/>
        <w:numPr>
          <w:ilvl w:val="0"/>
          <w:numId w:val="95"/>
        </w:numPr>
        <w:spacing w:before="240" w:after="120" w:line="360" w:lineRule="auto"/>
        <w:ind w:left="714" w:hanging="357"/>
        <w:jc w:val="both"/>
        <w:rPr>
          <w:rFonts w:ascii="Arial" w:hAnsi="Arial" w:cs="Arial"/>
          <w:b/>
          <w:i/>
        </w:rPr>
      </w:pPr>
      <w:r>
        <w:rPr>
          <w:rFonts w:ascii="Arial" w:hAnsi="Arial" w:cs="Arial"/>
          <w:b/>
          <w:i/>
        </w:rPr>
        <w:t>Le genre dans le contexte du suivi- évaluation</w:t>
      </w:r>
    </w:p>
    <w:p w14:paraId="4061AD36" w14:textId="77777777" w:rsidR="004252F8" w:rsidRDefault="004252F8" w:rsidP="00BC4354">
      <w:pPr>
        <w:spacing w:line="360" w:lineRule="auto"/>
        <w:jc w:val="both"/>
        <w:rPr>
          <w:rFonts w:ascii="Arial" w:hAnsi="Arial" w:cs="Arial"/>
        </w:rPr>
      </w:pPr>
      <w:r>
        <w:rPr>
          <w:rFonts w:ascii="Arial" w:hAnsi="Arial" w:cs="Arial"/>
        </w:rPr>
        <w:t>Une composante centrale de l’intégration effective de la dimension genre est en rapport avec le système de suivi pour enregistrer, analyser et documenter les intrants, les extrants, le processus et les indicateurs d’impact selon une approche de désagrégation par sexe. Dans ce cadre, les indicateurs suivants seront évalués :</w:t>
      </w:r>
    </w:p>
    <w:p w14:paraId="7E3ED7F1"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le pourcentage de femmes et d’hommes formés en renforcement des capacités pour la sensibilisation, la gestion environnementale et sociale du projet ;</w:t>
      </w:r>
    </w:p>
    <w:p w14:paraId="4BEF24E6"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le ratio femmes/hommes bénéficiaires des améliorations du PAPVIC ;</w:t>
      </w:r>
    </w:p>
    <w:p w14:paraId="30675835"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le pourcentage de femmes et d’hommes participants dans la gestion (impacts) ;</w:t>
      </w:r>
    </w:p>
    <w:p w14:paraId="07AFBC21"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le bénéfice réalisé par les femmes (revendeuses impactées par le projet) pendant la réalisation du projet ;</w:t>
      </w:r>
    </w:p>
    <w:p w14:paraId="7BD0ED6A" w14:textId="77777777" w:rsidR="004252F8" w:rsidRDefault="004252F8" w:rsidP="00BC4354">
      <w:pPr>
        <w:pStyle w:val="Paragraphedeliste"/>
        <w:numPr>
          <w:ilvl w:val="0"/>
          <w:numId w:val="97"/>
        </w:numPr>
        <w:spacing w:before="120" w:after="120" w:line="360" w:lineRule="auto"/>
        <w:jc w:val="both"/>
        <w:rPr>
          <w:rFonts w:ascii="Arial" w:hAnsi="Arial" w:cs="Arial"/>
        </w:rPr>
      </w:pPr>
      <w:r>
        <w:rPr>
          <w:rFonts w:ascii="Arial" w:hAnsi="Arial" w:cs="Arial"/>
        </w:rPr>
        <w:t>le pourcentage de femmes et d’hommes représentés au sein des organes de gestion des plaintes ;</w:t>
      </w:r>
    </w:p>
    <w:p w14:paraId="1930FAE3" w14:textId="77777777" w:rsidR="004252F8" w:rsidRDefault="004252F8" w:rsidP="00BC4354">
      <w:pPr>
        <w:pStyle w:val="Paragraphedeliste"/>
        <w:numPr>
          <w:ilvl w:val="0"/>
          <w:numId w:val="97"/>
        </w:numPr>
        <w:spacing w:before="120" w:after="120" w:line="360" w:lineRule="auto"/>
        <w:jc w:val="both"/>
        <w:rPr>
          <w:rFonts w:ascii="Arial" w:hAnsi="Arial" w:cs="Arial"/>
        </w:rPr>
      </w:pPr>
      <w:r>
        <w:rPr>
          <w:rFonts w:ascii="Arial" w:hAnsi="Arial" w:cs="Arial"/>
        </w:rPr>
        <w:t>la morbidité et la mortalité des enfants de moins de 5 ans.</w:t>
      </w:r>
    </w:p>
    <w:p w14:paraId="0715A837" w14:textId="1B9AEFF2" w:rsidR="004252F8" w:rsidRDefault="004252F8" w:rsidP="00BC4354">
      <w:pPr>
        <w:spacing w:before="360" w:after="120" w:line="360" w:lineRule="auto"/>
        <w:jc w:val="both"/>
        <w:rPr>
          <w:rFonts w:ascii="Arial" w:hAnsi="Arial" w:cs="Arial"/>
        </w:rPr>
      </w:pPr>
      <w:r>
        <w:rPr>
          <w:rFonts w:ascii="Arial" w:hAnsi="Arial" w:cs="Arial"/>
        </w:rPr>
        <w:t>Lorsque la collecte de données est désagrégée par sexe, il est possible d’évaluer les impacts positifs et négatifs du projet sur les femmes et les hommes, les jeunes et les vieux, les riches et les pauvres, avant de prendre des décisions éclairées sur la future programmation.</w:t>
      </w:r>
    </w:p>
    <w:p w14:paraId="21F3DFBF" w14:textId="77777777" w:rsidR="00AA479C" w:rsidRDefault="00AA479C" w:rsidP="00BC4354">
      <w:pPr>
        <w:spacing w:before="360" w:after="120" w:line="360" w:lineRule="auto"/>
        <w:jc w:val="both"/>
        <w:rPr>
          <w:rFonts w:ascii="Arial" w:hAnsi="Arial" w:cs="Arial"/>
        </w:rPr>
      </w:pPr>
    </w:p>
    <w:p w14:paraId="64E2FFF9" w14:textId="77777777" w:rsidR="004252F8" w:rsidRDefault="004252F8" w:rsidP="00BC4354">
      <w:pPr>
        <w:pStyle w:val="Paragraphedeliste"/>
        <w:numPr>
          <w:ilvl w:val="0"/>
          <w:numId w:val="95"/>
        </w:numPr>
        <w:spacing w:before="240" w:after="120" w:line="360" w:lineRule="auto"/>
        <w:ind w:left="714" w:hanging="357"/>
        <w:jc w:val="both"/>
        <w:rPr>
          <w:rFonts w:ascii="Arial" w:hAnsi="Arial" w:cs="Arial"/>
          <w:b/>
          <w:i/>
        </w:rPr>
      </w:pPr>
      <w:r>
        <w:rPr>
          <w:rFonts w:ascii="Arial" w:hAnsi="Arial" w:cs="Arial"/>
          <w:b/>
          <w:i/>
        </w:rPr>
        <w:lastRenderedPageBreak/>
        <w:t>La question du genre et le VIH/SIDA</w:t>
      </w:r>
    </w:p>
    <w:p w14:paraId="7382E3EC" w14:textId="77777777" w:rsidR="004252F8" w:rsidRDefault="004252F8" w:rsidP="00BC4354">
      <w:pPr>
        <w:spacing w:line="360" w:lineRule="auto"/>
        <w:jc w:val="both"/>
        <w:rPr>
          <w:rFonts w:ascii="Arial" w:hAnsi="Arial" w:cs="Arial"/>
        </w:rPr>
      </w:pPr>
      <w:r>
        <w:rPr>
          <w:rFonts w:ascii="Arial" w:hAnsi="Arial" w:cs="Arial"/>
        </w:rPr>
        <w:t>Le VIH/SIDA n’est pas essentiellement une question de genre dans la mesure où la discrimination peut affecter négativement les hommes et les femmes à la fois et au même titre.</w:t>
      </w:r>
    </w:p>
    <w:p w14:paraId="7F6EC739" w14:textId="77777777" w:rsidR="004252F8" w:rsidRDefault="004252F8" w:rsidP="00BC4354">
      <w:pPr>
        <w:spacing w:line="360" w:lineRule="auto"/>
        <w:jc w:val="both"/>
        <w:rPr>
          <w:rFonts w:ascii="Arial" w:hAnsi="Arial" w:cs="Arial"/>
        </w:rPr>
      </w:pPr>
      <w:r>
        <w:rPr>
          <w:rFonts w:ascii="Arial" w:hAnsi="Arial" w:cs="Arial"/>
        </w:rPr>
        <w:t>Les femmes représentent la proportion la plus élevée de personnes infectées et affectées par le VIH/SIDA et elles sont les premières aussi à s’occuper des victimes du virus (Rajendra, 2007). Les entreprises d’exécution du projet peuvent prioriser cette audience en recourant à une communication stratégique pour sensibiliser l’opinion à la manière de réduire l’incidence des infections opportunistes. L’accent devrait porter sur le personnel des agences intervenant dans les actions afin qu’il fasse preuve de sensibilité au moment de servir les clients vulnérables et qu’il transmette également des messages hygiéniques appropriés, le cas échéant.</w:t>
      </w:r>
    </w:p>
    <w:p w14:paraId="57DDC486" w14:textId="77777777" w:rsidR="004252F8" w:rsidRDefault="004252F8" w:rsidP="00BC4354">
      <w:pPr>
        <w:spacing w:line="360" w:lineRule="auto"/>
        <w:jc w:val="both"/>
        <w:rPr>
          <w:rFonts w:ascii="Arial" w:hAnsi="Arial" w:cs="Arial"/>
        </w:rPr>
      </w:pPr>
      <w:r>
        <w:rPr>
          <w:rFonts w:ascii="Arial" w:hAnsi="Arial" w:cs="Arial"/>
        </w:rPr>
        <w:t>Les indicateurs concerneront :</w:t>
      </w:r>
    </w:p>
    <w:p w14:paraId="71C93B64"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le pourcentage du personnel des entreprises intervenant sur le projet et connaissant son statut sérologique ;</w:t>
      </w:r>
    </w:p>
    <w:p w14:paraId="4FF86F0D"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le nombre de prestataires de services disposant de programmes VIH/SIDA sur le lieu de travail ;</w:t>
      </w:r>
    </w:p>
    <w:p w14:paraId="08C92C27" w14:textId="77777777" w:rsidR="004252F8" w:rsidRDefault="004252F8" w:rsidP="00BC4354">
      <w:pPr>
        <w:pStyle w:val="Paragraphedeliste"/>
        <w:numPr>
          <w:ilvl w:val="0"/>
          <w:numId w:val="97"/>
        </w:numPr>
        <w:spacing w:before="120" w:after="120" w:line="360" w:lineRule="auto"/>
        <w:ind w:left="714" w:hanging="357"/>
        <w:jc w:val="both"/>
        <w:rPr>
          <w:rFonts w:ascii="Arial" w:hAnsi="Arial" w:cs="Arial"/>
        </w:rPr>
      </w:pPr>
      <w:r>
        <w:rPr>
          <w:rFonts w:ascii="Arial" w:hAnsi="Arial" w:cs="Arial"/>
        </w:rPr>
        <w:t>les stratégies sectorielles et règlementations ciblant et protégeant les personnes vivant avec le VIH et tous les autres citoyens malades en phase terminale.</w:t>
      </w:r>
    </w:p>
    <w:p w14:paraId="28AF9342" w14:textId="58FFF3E3" w:rsidR="004252F8" w:rsidRDefault="004252F8" w:rsidP="00BC4354">
      <w:pPr>
        <w:widowControl w:val="0"/>
        <w:autoSpaceDE w:val="0"/>
        <w:autoSpaceDN w:val="0"/>
        <w:adjustRightInd w:val="0"/>
        <w:spacing w:line="360" w:lineRule="auto"/>
        <w:jc w:val="both"/>
        <w:rPr>
          <w:rFonts w:ascii="Arial" w:hAnsi="Arial" w:cs="Arial"/>
        </w:rPr>
      </w:pPr>
      <w:r>
        <w:rPr>
          <w:rFonts w:ascii="Arial" w:hAnsi="Arial" w:cs="Arial"/>
        </w:rPr>
        <w:t>Plus spécifiquement, il a pu être noté que dans la mise en œuvre du PAPVIC, certains groupes vulnérables pourraient être impactés. Il s’agit essentiellement des enfants tant dans le cadre global que dans un cadre spécifique d’une part, et des femmes qui rentrent souvent des marchés pendant la nuit d’au</w:t>
      </w:r>
      <w:r w:rsidR="00BC4354">
        <w:rPr>
          <w:rFonts w:ascii="Arial" w:hAnsi="Arial" w:cs="Arial"/>
        </w:rPr>
        <w:t xml:space="preserve">tre part. Dans le premier cas, </w:t>
      </w:r>
      <w:r>
        <w:rPr>
          <w:rFonts w:ascii="Arial" w:hAnsi="Arial" w:cs="Arial"/>
        </w:rPr>
        <w:t>le déplacement des enfants pour se rendre dans les écoles et les collèges pourrait être mis à mal surtout lorsque certains parmi eux ont des cours jusqu’à dix-neuf heures. Quant aux femmes qui fréquentent les marchés et rentrent chez elles tard, les risques d’accident sont à redouter.</w:t>
      </w:r>
    </w:p>
    <w:p w14:paraId="72B12291" w14:textId="77777777" w:rsidR="004252F8" w:rsidRDefault="004252F8" w:rsidP="00BC4354">
      <w:pPr>
        <w:widowControl w:val="0"/>
        <w:autoSpaceDE w:val="0"/>
        <w:autoSpaceDN w:val="0"/>
        <w:adjustRightInd w:val="0"/>
        <w:spacing w:line="360" w:lineRule="auto"/>
        <w:jc w:val="both"/>
        <w:rPr>
          <w:rFonts w:ascii="Arial" w:hAnsi="Arial" w:cs="Arial"/>
        </w:rPr>
      </w:pPr>
      <w:r>
        <w:rPr>
          <w:rFonts w:ascii="Arial" w:hAnsi="Arial" w:cs="Arial"/>
        </w:rPr>
        <w:t xml:space="preserve">En dehors de ces cas généraux, le bassin de rétention Pa2 aura un impact sur l’école des sourds qui est située sur un terrain très inondable. Cette situation a fragilisé ses installations avec certaines classes inaccessibles une bonne partie de l’année. Avec l’aménagement du bassin dont les abords pourraient être surélevés, cette école risque de voir sa situation s’aggraver. Le PAPVIC devra prévoir de réaménager profondément les installations de cette </w:t>
      </w:r>
      <w:r>
        <w:rPr>
          <w:rFonts w:ascii="Arial" w:hAnsi="Arial" w:cs="Arial"/>
        </w:rPr>
        <w:lastRenderedPageBreak/>
        <w:t>école dont les bénéficiaires sont non seulement des enfants mais des handicapés.</w:t>
      </w:r>
    </w:p>
    <w:p w14:paraId="1087FB7B" w14:textId="77777777" w:rsidR="004252F8" w:rsidRDefault="004252F8" w:rsidP="00BC4354">
      <w:pPr>
        <w:widowControl w:val="0"/>
        <w:autoSpaceDE w:val="0"/>
        <w:autoSpaceDN w:val="0"/>
        <w:adjustRightInd w:val="0"/>
        <w:spacing w:line="360" w:lineRule="auto"/>
        <w:jc w:val="both"/>
        <w:rPr>
          <w:rFonts w:ascii="Arial" w:hAnsi="Arial" w:cs="Arial"/>
        </w:rPr>
      </w:pPr>
      <w:r>
        <w:rPr>
          <w:rFonts w:ascii="Arial" w:hAnsi="Arial" w:cs="Arial"/>
        </w:rPr>
        <w:t>Le niveau de pauvreté et les exigences techniques ne permettent pas aux populations de se doter de latrines aux abords des exutoires. Cette situation ne milite pas en faveur d’une utilisation saine des ouvrages passés. La situation ne risque pas d’être différente pour les ouvrages prévus dans le cadre du PAPVIC. Assister les populations dans la réalisation de latrines publiques constitue une action souhaitée. En outre, il faudra proposer aux populations des types de latrines appropriés à leur milieu et à des coûts abordables qu’elles pourront installer chez elles en complément aux latrines publiques. Il pourrait aussi être envisagé de donner une subvention partielle aux personnes souhaitant installer le modèle type à leur proposer.</w:t>
      </w:r>
    </w:p>
    <w:p w14:paraId="4BC75940" w14:textId="77777777" w:rsidR="004252F8" w:rsidRDefault="004252F8" w:rsidP="00BC4354">
      <w:pPr>
        <w:widowControl w:val="0"/>
        <w:autoSpaceDE w:val="0"/>
        <w:autoSpaceDN w:val="0"/>
        <w:adjustRightInd w:val="0"/>
        <w:spacing w:line="360" w:lineRule="auto"/>
        <w:jc w:val="both"/>
        <w:rPr>
          <w:rFonts w:ascii="Arial" w:hAnsi="Arial" w:cs="Arial"/>
        </w:rPr>
      </w:pPr>
      <w:r>
        <w:rPr>
          <w:rFonts w:ascii="Arial" w:hAnsi="Arial" w:cs="Arial"/>
        </w:rPr>
        <w:t>Ces indications ne constituent que quelques exemples illustrant la démarche décrite plus haut pour prendre en compte le genre dans la mise œuvre des différentes étapes du PAPVIC.</w:t>
      </w:r>
    </w:p>
    <w:p w14:paraId="39B7D59A" w14:textId="77777777" w:rsidR="004252F8" w:rsidRDefault="004252F8" w:rsidP="004252F8">
      <w:pPr>
        <w:widowControl w:val="0"/>
        <w:autoSpaceDE w:val="0"/>
        <w:autoSpaceDN w:val="0"/>
        <w:adjustRightInd w:val="0"/>
        <w:ind w:left="1560" w:hanging="1560"/>
        <w:jc w:val="both"/>
        <w:rPr>
          <w:rFonts w:ascii="Arial" w:hAnsi="Arial" w:cs="Arial"/>
        </w:rPr>
      </w:pPr>
      <w:r w:rsidRPr="00BC4354">
        <w:rPr>
          <w:rFonts w:ascii="Arial" w:hAnsi="Arial" w:cs="Arial"/>
          <w:b/>
        </w:rPr>
        <w:t>Tableau 1 :</w:t>
      </w:r>
      <w:r>
        <w:rPr>
          <w:rFonts w:ascii="Arial" w:hAnsi="Arial" w:cs="Arial"/>
        </w:rPr>
        <w:t xml:space="preserve"> Prise en compte de quelques groupes vulnérables dans l’approche genre du PAPVIC</w:t>
      </w:r>
    </w:p>
    <w:tbl>
      <w:tblPr>
        <w:tblW w:w="8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438"/>
        <w:gridCol w:w="2125"/>
        <w:gridCol w:w="1984"/>
      </w:tblGrid>
      <w:tr w:rsidR="004252F8" w14:paraId="474955EE" w14:textId="77777777" w:rsidTr="004252F8">
        <w:trPr>
          <w:jc w:val="center"/>
        </w:trPr>
        <w:tc>
          <w:tcPr>
            <w:tcW w:w="1809" w:type="dxa"/>
            <w:tcBorders>
              <w:top w:val="single" w:sz="4" w:space="0" w:color="auto"/>
              <w:left w:val="single" w:sz="4" w:space="0" w:color="auto"/>
              <w:bottom w:val="single" w:sz="4" w:space="0" w:color="auto"/>
              <w:right w:val="single" w:sz="4" w:space="0" w:color="auto"/>
            </w:tcBorders>
            <w:hideMark/>
          </w:tcPr>
          <w:p w14:paraId="5C8A3741"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Groupes vulnérables</w:t>
            </w:r>
          </w:p>
        </w:tc>
        <w:tc>
          <w:tcPr>
            <w:tcW w:w="2439" w:type="dxa"/>
            <w:tcBorders>
              <w:top w:val="single" w:sz="4" w:space="0" w:color="auto"/>
              <w:left w:val="single" w:sz="4" w:space="0" w:color="auto"/>
              <w:bottom w:val="single" w:sz="4" w:space="0" w:color="auto"/>
              <w:right w:val="single" w:sz="4" w:space="0" w:color="auto"/>
            </w:tcBorders>
            <w:hideMark/>
          </w:tcPr>
          <w:p w14:paraId="3D76AF4D"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Etat de vulnérabilité</w:t>
            </w:r>
          </w:p>
        </w:tc>
        <w:tc>
          <w:tcPr>
            <w:tcW w:w="2126" w:type="dxa"/>
            <w:tcBorders>
              <w:top w:val="single" w:sz="4" w:space="0" w:color="auto"/>
              <w:left w:val="single" w:sz="4" w:space="0" w:color="auto"/>
              <w:bottom w:val="single" w:sz="4" w:space="0" w:color="auto"/>
              <w:right w:val="single" w:sz="4" w:space="0" w:color="auto"/>
            </w:tcBorders>
            <w:hideMark/>
          </w:tcPr>
          <w:p w14:paraId="0D2FEC07"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Observations</w:t>
            </w:r>
          </w:p>
        </w:tc>
        <w:tc>
          <w:tcPr>
            <w:tcW w:w="1985" w:type="dxa"/>
            <w:tcBorders>
              <w:top w:val="single" w:sz="4" w:space="0" w:color="auto"/>
              <w:left w:val="single" w:sz="4" w:space="0" w:color="auto"/>
              <w:bottom w:val="single" w:sz="4" w:space="0" w:color="auto"/>
              <w:right w:val="single" w:sz="4" w:space="0" w:color="auto"/>
            </w:tcBorders>
            <w:hideMark/>
          </w:tcPr>
          <w:p w14:paraId="027E6DDD"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Actions souhaitées</w:t>
            </w:r>
          </w:p>
        </w:tc>
      </w:tr>
      <w:tr w:rsidR="004252F8" w14:paraId="2FBC85CB" w14:textId="77777777" w:rsidTr="004252F8">
        <w:trPr>
          <w:jc w:val="center"/>
        </w:trPr>
        <w:tc>
          <w:tcPr>
            <w:tcW w:w="1809" w:type="dxa"/>
            <w:tcBorders>
              <w:top w:val="single" w:sz="4" w:space="0" w:color="auto"/>
              <w:left w:val="single" w:sz="4" w:space="0" w:color="auto"/>
              <w:bottom w:val="single" w:sz="4" w:space="0" w:color="auto"/>
              <w:right w:val="single" w:sz="4" w:space="0" w:color="auto"/>
            </w:tcBorders>
            <w:hideMark/>
          </w:tcPr>
          <w:p w14:paraId="63727077"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Enfants (Ecoles et collèges)</w:t>
            </w:r>
          </w:p>
        </w:tc>
        <w:tc>
          <w:tcPr>
            <w:tcW w:w="2439" w:type="dxa"/>
            <w:tcBorders>
              <w:top w:val="single" w:sz="4" w:space="0" w:color="auto"/>
              <w:left w:val="single" w:sz="4" w:space="0" w:color="auto"/>
              <w:bottom w:val="single" w:sz="4" w:space="0" w:color="auto"/>
              <w:right w:val="single" w:sz="4" w:space="0" w:color="auto"/>
            </w:tcBorders>
            <w:hideMark/>
          </w:tcPr>
          <w:p w14:paraId="38517061"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Déplacements scolaires en général, après 19h en particulier</w:t>
            </w:r>
          </w:p>
        </w:tc>
        <w:tc>
          <w:tcPr>
            <w:tcW w:w="2126" w:type="dxa"/>
            <w:tcBorders>
              <w:top w:val="single" w:sz="4" w:space="0" w:color="auto"/>
              <w:left w:val="single" w:sz="4" w:space="0" w:color="auto"/>
              <w:bottom w:val="single" w:sz="4" w:space="0" w:color="auto"/>
              <w:right w:val="single" w:sz="4" w:space="0" w:color="auto"/>
            </w:tcBorders>
            <w:hideMark/>
          </w:tcPr>
          <w:p w14:paraId="27510957"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Les enfants impactés vont de 5 à 18 ans</w:t>
            </w:r>
          </w:p>
        </w:tc>
        <w:tc>
          <w:tcPr>
            <w:tcW w:w="1985" w:type="dxa"/>
            <w:tcBorders>
              <w:top w:val="single" w:sz="4" w:space="0" w:color="auto"/>
              <w:left w:val="single" w:sz="4" w:space="0" w:color="auto"/>
              <w:bottom w:val="single" w:sz="4" w:space="0" w:color="auto"/>
              <w:right w:val="single" w:sz="4" w:space="0" w:color="auto"/>
            </w:tcBorders>
            <w:hideMark/>
          </w:tcPr>
          <w:p w14:paraId="6AE008BF"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Marquage adéquat des rues</w:t>
            </w:r>
          </w:p>
        </w:tc>
      </w:tr>
      <w:tr w:rsidR="004252F8" w14:paraId="1BB1C532" w14:textId="77777777" w:rsidTr="004252F8">
        <w:trPr>
          <w:jc w:val="center"/>
        </w:trPr>
        <w:tc>
          <w:tcPr>
            <w:tcW w:w="1809" w:type="dxa"/>
            <w:tcBorders>
              <w:top w:val="single" w:sz="4" w:space="0" w:color="auto"/>
              <w:left w:val="single" w:sz="4" w:space="0" w:color="auto"/>
              <w:bottom w:val="single" w:sz="4" w:space="0" w:color="auto"/>
              <w:right w:val="single" w:sz="4" w:space="0" w:color="auto"/>
            </w:tcBorders>
            <w:hideMark/>
          </w:tcPr>
          <w:p w14:paraId="6E6580B4"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Femmes de retour du marché la nuit</w:t>
            </w:r>
          </w:p>
        </w:tc>
        <w:tc>
          <w:tcPr>
            <w:tcW w:w="2439" w:type="dxa"/>
            <w:tcBorders>
              <w:top w:val="single" w:sz="4" w:space="0" w:color="auto"/>
              <w:left w:val="single" w:sz="4" w:space="0" w:color="auto"/>
              <w:bottom w:val="single" w:sz="4" w:space="0" w:color="auto"/>
              <w:right w:val="single" w:sz="4" w:space="0" w:color="auto"/>
            </w:tcBorders>
            <w:hideMark/>
          </w:tcPr>
          <w:p w14:paraId="47076FED"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 xml:space="preserve">Risque d’accident </w:t>
            </w:r>
          </w:p>
        </w:tc>
        <w:tc>
          <w:tcPr>
            <w:tcW w:w="2126" w:type="dxa"/>
            <w:tcBorders>
              <w:top w:val="single" w:sz="4" w:space="0" w:color="auto"/>
              <w:left w:val="single" w:sz="4" w:space="0" w:color="auto"/>
              <w:bottom w:val="single" w:sz="4" w:space="0" w:color="auto"/>
              <w:right w:val="single" w:sz="4" w:space="0" w:color="auto"/>
            </w:tcBorders>
            <w:hideMark/>
          </w:tcPr>
          <w:p w14:paraId="035DBEBA"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Parfois des personnes âgées (Plus de 50 ans)</w:t>
            </w:r>
          </w:p>
        </w:tc>
        <w:tc>
          <w:tcPr>
            <w:tcW w:w="1985" w:type="dxa"/>
            <w:tcBorders>
              <w:top w:val="single" w:sz="4" w:space="0" w:color="auto"/>
              <w:left w:val="single" w:sz="4" w:space="0" w:color="auto"/>
              <w:bottom w:val="single" w:sz="4" w:space="0" w:color="auto"/>
              <w:right w:val="single" w:sz="4" w:space="0" w:color="auto"/>
            </w:tcBorders>
            <w:hideMark/>
          </w:tcPr>
          <w:p w14:paraId="3E6AA110"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Indications lumineuses la nuit</w:t>
            </w:r>
          </w:p>
        </w:tc>
      </w:tr>
      <w:tr w:rsidR="004252F8" w14:paraId="0C0389F2" w14:textId="77777777" w:rsidTr="004252F8">
        <w:trPr>
          <w:jc w:val="center"/>
        </w:trPr>
        <w:tc>
          <w:tcPr>
            <w:tcW w:w="1809" w:type="dxa"/>
            <w:tcBorders>
              <w:top w:val="single" w:sz="4" w:space="0" w:color="auto"/>
              <w:left w:val="single" w:sz="4" w:space="0" w:color="auto"/>
              <w:bottom w:val="single" w:sz="4" w:space="0" w:color="auto"/>
              <w:right w:val="single" w:sz="4" w:space="0" w:color="auto"/>
            </w:tcBorders>
            <w:hideMark/>
          </w:tcPr>
          <w:p w14:paraId="0DE6D59A"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Ecole des sourds de Vèdoko</w:t>
            </w:r>
          </w:p>
        </w:tc>
        <w:tc>
          <w:tcPr>
            <w:tcW w:w="2439" w:type="dxa"/>
            <w:tcBorders>
              <w:top w:val="single" w:sz="4" w:space="0" w:color="auto"/>
              <w:left w:val="single" w:sz="4" w:space="0" w:color="auto"/>
              <w:bottom w:val="single" w:sz="4" w:space="0" w:color="auto"/>
              <w:right w:val="single" w:sz="4" w:space="0" w:color="auto"/>
            </w:tcBorders>
            <w:hideMark/>
          </w:tcPr>
          <w:p w14:paraId="6B9D1E87"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Longue période d’inondation avant les travaux</w:t>
            </w:r>
          </w:p>
          <w:p w14:paraId="05A919FB"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Risque d’aggravation après l’aménagement des abords du bassin</w:t>
            </w:r>
          </w:p>
        </w:tc>
        <w:tc>
          <w:tcPr>
            <w:tcW w:w="2126" w:type="dxa"/>
            <w:tcBorders>
              <w:top w:val="single" w:sz="4" w:space="0" w:color="auto"/>
              <w:left w:val="single" w:sz="4" w:space="0" w:color="auto"/>
              <w:bottom w:val="single" w:sz="4" w:space="0" w:color="auto"/>
              <w:right w:val="single" w:sz="4" w:space="0" w:color="auto"/>
            </w:tcBorders>
            <w:hideMark/>
          </w:tcPr>
          <w:p w14:paraId="43566C41"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Ecole située en bas de pente</w:t>
            </w:r>
          </w:p>
        </w:tc>
        <w:tc>
          <w:tcPr>
            <w:tcW w:w="1985" w:type="dxa"/>
            <w:tcBorders>
              <w:top w:val="single" w:sz="4" w:space="0" w:color="auto"/>
              <w:left w:val="single" w:sz="4" w:space="0" w:color="auto"/>
              <w:bottom w:val="single" w:sz="4" w:space="0" w:color="auto"/>
              <w:right w:val="single" w:sz="4" w:space="0" w:color="auto"/>
            </w:tcBorders>
            <w:hideMark/>
          </w:tcPr>
          <w:p w14:paraId="6583CAAF"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Aider à élever le niveau du terrain</w:t>
            </w:r>
          </w:p>
        </w:tc>
      </w:tr>
      <w:tr w:rsidR="004252F8" w14:paraId="5F239A1F" w14:textId="77777777" w:rsidTr="004252F8">
        <w:trPr>
          <w:jc w:val="center"/>
        </w:trPr>
        <w:tc>
          <w:tcPr>
            <w:tcW w:w="1809" w:type="dxa"/>
            <w:tcBorders>
              <w:top w:val="single" w:sz="4" w:space="0" w:color="auto"/>
              <w:left w:val="single" w:sz="4" w:space="0" w:color="auto"/>
              <w:bottom w:val="single" w:sz="4" w:space="0" w:color="auto"/>
              <w:right w:val="single" w:sz="4" w:space="0" w:color="auto"/>
            </w:tcBorders>
            <w:hideMark/>
          </w:tcPr>
          <w:p w14:paraId="7ECFD1BE"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Ecole des sourds de Vèdoko</w:t>
            </w:r>
          </w:p>
        </w:tc>
        <w:tc>
          <w:tcPr>
            <w:tcW w:w="2439" w:type="dxa"/>
            <w:tcBorders>
              <w:top w:val="single" w:sz="4" w:space="0" w:color="auto"/>
              <w:left w:val="single" w:sz="4" w:space="0" w:color="auto"/>
              <w:bottom w:val="single" w:sz="4" w:space="0" w:color="auto"/>
              <w:right w:val="single" w:sz="4" w:space="0" w:color="auto"/>
            </w:tcBorders>
            <w:hideMark/>
          </w:tcPr>
          <w:p w14:paraId="05AE5525"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Etat de délabrement avancé des salles de classe; Risque d’aggravation avec les vibrations sur le sol par les engins lors des travaux</w:t>
            </w:r>
          </w:p>
        </w:tc>
        <w:tc>
          <w:tcPr>
            <w:tcW w:w="2126" w:type="dxa"/>
            <w:tcBorders>
              <w:top w:val="single" w:sz="4" w:space="0" w:color="auto"/>
              <w:left w:val="single" w:sz="4" w:space="0" w:color="auto"/>
              <w:bottom w:val="single" w:sz="4" w:space="0" w:color="auto"/>
              <w:right w:val="single" w:sz="4" w:space="0" w:color="auto"/>
            </w:tcBorders>
            <w:hideMark/>
          </w:tcPr>
          <w:p w14:paraId="0C052E4F" w14:textId="7866D47C" w:rsidR="004252F8" w:rsidRDefault="00BC4354">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 xml:space="preserve">Classes </w:t>
            </w:r>
            <w:r w:rsidR="004252F8">
              <w:rPr>
                <w:rFonts w:ascii="Arial" w:hAnsi="Arial" w:cs="Arial"/>
                <w:sz w:val="20"/>
                <w:szCs w:val="20"/>
              </w:rPr>
              <w:t>avec des planchers non surélevés.</w:t>
            </w:r>
          </w:p>
          <w:p w14:paraId="3DCE3336"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Enfants handicapés (sourds)</w:t>
            </w:r>
          </w:p>
        </w:tc>
        <w:tc>
          <w:tcPr>
            <w:tcW w:w="1985" w:type="dxa"/>
            <w:tcBorders>
              <w:top w:val="single" w:sz="4" w:space="0" w:color="auto"/>
              <w:left w:val="single" w:sz="4" w:space="0" w:color="auto"/>
              <w:bottom w:val="single" w:sz="4" w:space="0" w:color="auto"/>
              <w:right w:val="single" w:sz="4" w:space="0" w:color="auto"/>
            </w:tcBorders>
            <w:hideMark/>
          </w:tcPr>
          <w:p w14:paraId="2A8F8665" w14:textId="77777777" w:rsidR="004252F8" w:rsidRDefault="004252F8">
            <w:pPr>
              <w:widowControl w:val="0"/>
              <w:autoSpaceDE w:val="0"/>
              <w:autoSpaceDN w:val="0"/>
              <w:adjustRightInd w:val="0"/>
              <w:spacing w:after="120" w:line="240" w:lineRule="auto"/>
              <w:jc w:val="both"/>
              <w:rPr>
                <w:rFonts w:ascii="Arial" w:hAnsi="Arial" w:cs="Arial"/>
                <w:sz w:val="20"/>
                <w:szCs w:val="20"/>
              </w:rPr>
            </w:pPr>
            <w:r>
              <w:rPr>
                <w:rFonts w:ascii="Arial" w:hAnsi="Arial" w:cs="Arial"/>
                <w:sz w:val="20"/>
                <w:szCs w:val="20"/>
              </w:rPr>
              <w:t>Construire de nouvelles classes</w:t>
            </w:r>
          </w:p>
        </w:tc>
      </w:tr>
    </w:tbl>
    <w:p w14:paraId="73DC7166" w14:textId="77777777" w:rsidR="004252F8" w:rsidRDefault="004252F8" w:rsidP="004252F8">
      <w:pPr>
        <w:spacing w:after="0"/>
        <w:rPr>
          <w:rFonts w:ascii="Arial" w:hAnsi="Arial" w:cs="Arial"/>
          <w:b/>
          <w:smallCaps/>
          <w:sz w:val="28"/>
          <w:szCs w:val="28"/>
        </w:rPr>
        <w:sectPr w:rsidR="004252F8" w:rsidSect="003D2E76">
          <w:pgSz w:w="11906" w:h="16838"/>
          <w:pgMar w:top="1418" w:right="1418" w:bottom="1418" w:left="1418" w:header="709" w:footer="709" w:gutter="0"/>
          <w:cols w:space="720"/>
        </w:sectPr>
      </w:pPr>
    </w:p>
    <w:p w14:paraId="6AF74399" w14:textId="77777777" w:rsidR="000414CF" w:rsidRPr="004252F8" w:rsidRDefault="000414CF" w:rsidP="009C6937">
      <w:pPr>
        <w:rPr>
          <w:rFonts w:ascii="Arial" w:hAnsi="Arial" w:cs="Arial"/>
          <w:b/>
          <w:sz w:val="32"/>
          <w:szCs w:val="32"/>
        </w:rPr>
      </w:pPr>
      <w:r w:rsidRPr="004252F8">
        <w:rPr>
          <w:rFonts w:ascii="Arial" w:hAnsi="Arial" w:cs="Arial"/>
          <w:b/>
          <w:sz w:val="32"/>
          <w:szCs w:val="32"/>
        </w:rPr>
        <w:lastRenderedPageBreak/>
        <w:t xml:space="preserve">Annexe </w:t>
      </w:r>
      <w:r w:rsidR="004252F8" w:rsidRPr="004252F8">
        <w:rPr>
          <w:rFonts w:ascii="Arial" w:hAnsi="Arial" w:cs="Arial"/>
          <w:b/>
          <w:sz w:val="32"/>
          <w:szCs w:val="32"/>
        </w:rPr>
        <w:t>7</w:t>
      </w:r>
      <w:r w:rsidR="004252F8">
        <w:rPr>
          <w:rFonts w:ascii="Arial" w:hAnsi="Arial" w:cs="Arial"/>
          <w:b/>
          <w:sz w:val="32"/>
          <w:szCs w:val="32"/>
        </w:rPr>
        <w:t xml:space="preserve"> : A</w:t>
      </w:r>
      <w:r w:rsidRPr="004252F8">
        <w:rPr>
          <w:rFonts w:ascii="Arial" w:hAnsi="Arial" w:cs="Arial"/>
          <w:b/>
          <w:sz w:val="32"/>
          <w:szCs w:val="32"/>
        </w:rPr>
        <w:t>rrangement institutionnel de la surveillance et du suivi</w:t>
      </w:r>
      <w:bookmarkEnd w:id="643"/>
      <w:bookmarkEnd w:id="644"/>
      <w:bookmarkEnd w:id="645"/>
    </w:p>
    <w:p w14:paraId="2AE93401" w14:textId="77777777" w:rsidR="000414CF" w:rsidRPr="00382A0D" w:rsidRDefault="000414CF" w:rsidP="000414CF">
      <w:pPr>
        <w:jc w:val="both"/>
        <w:rPr>
          <w:rFonts w:ascii="Arial" w:hAnsi="Arial" w:cs="Arial"/>
        </w:rPr>
      </w:pPr>
    </w:p>
    <w:p w14:paraId="4F7CC1BC" w14:textId="77777777" w:rsidR="000414CF" w:rsidRPr="00FD1291" w:rsidRDefault="006349B3" w:rsidP="000414CF">
      <w:pPr>
        <w:jc w:val="both"/>
        <w:rPr>
          <w:rFonts w:ascii="Arial" w:hAnsi="Arial" w:cs="Arial"/>
        </w:rPr>
      </w:pPr>
      <w:r w:rsidRPr="006349B3">
        <w:rPr>
          <w:rFonts w:ascii="Arial" w:hAnsi="Arial" w:cs="Arial"/>
          <w:noProof/>
          <w:lang w:eastAsia="fr-FR"/>
        </w:rPr>
        <w:drawing>
          <wp:anchor distT="0" distB="0" distL="114300" distR="114300" simplePos="0" relativeHeight="251660800" behindDoc="0" locked="0" layoutInCell="1" allowOverlap="1" wp14:anchorId="4B829C86" wp14:editId="6CBBA2FC">
            <wp:simplePos x="904672" y="2859932"/>
            <wp:positionH relativeFrom="column">
              <wp:align>left</wp:align>
            </wp:positionH>
            <wp:positionV relativeFrom="paragraph">
              <wp:align>top</wp:align>
            </wp:positionV>
            <wp:extent cx="5650173" cy="4237631"/>
            <wp:effectExtent l="0" t="0" r="825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650173" cy="4237631"/>
                    </a:xfrm>
                    <a:prstGeom prst="rect">
                      <a:avLst/>
                    </a:prstGeom>
                  </pic:spPr>
                </pic:pic>
              </a:graphicData>
            </a:graphic>
          </wp:anchor>
        </w:drawing>
      </w:r>
      <w:r w:rsidR="00FD1291" w:rsidRPr="00FD1291">
        <w:rPr>
          <w:rFonts w:ascii="Arial" w:hAnsi="Arial" w:cs="Arial"/>
        </w:rPr>
        <w:br w:type="textWrapping" w:clear="all"/>
      </w:r>
    </w:p>
    <w:p w14:paraId="00212C0E" w14:textId="77777777" w:rsidR="000414CF" w:rsidRPr="00FD1291" w:rsidRDefault="000414CF" w:rsidP="000414CF">
      <w:pPr>
        <w:jc w:val="both"/>
        <w:rPr>
          <w:rFonts w:ascii="Arial" w:hAnsi="Arial" w:cs="Arial"/>
        </w:rPr>
      </w:pPr>
    </w:p>
    <w:p w14:paraId="13A3D800" w14:textId="77777777" w:rsidR="000414CF" w:rsidRPr="00FD1291" w:rsidRDefault="000414CF" w:rsidP="000414CF">
      <w:pPr>
        <w:rPr>
          <w:rFonts w:ascii="Arial" w:hAnsi="Arial" w:cs="Arial"/>
        </w:rPr>
      </w:pPr>
    </w:p>
    <w:p w14:paraId="0FA23359" w14:textId="77777777" w:rsidR="007F369C" w:rsidRPr="00E50BAE" w:rsidRDefault="007F369C" w:rsidP="000414CF">
      <w:pPr>
        <w:pStyle w:val="Titre1"/>
        <w:numPr>
          <w:ilvl w:val="0"/>
          <w:numId w:val="0"/>
        </w:numPr>
        <w:ind w:left="357"/>
        <w:jc w:val="center"/>
        <w:rPr>
          <w:lang w:val="x-none"/>
        </w:rPr>
      </w:pPr>
    </w:p>
    <w:sectPr w:rsidR="007F369C" w:rsidRPr="00E50BAE" w:rsidSect="00AA479C">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186E6A" w16cid:durableId="1FE101BF"/>
  <w16cid:commentId w16cid:paraId="46569540" w16cid:durableId="1FE10895"/>
  <w16cid:commentId w16cid:paraId="65D2AA92" w16cid:durableId="1FE1C265"/>
  <w16cid:commentId w16cid:paraId="0079C377" w16cid:durableId="1FE23EC2"/>
  <w16cid:commentId w16cid:paraId="1E13228A" w16cid:durableId="1FE1C3AD"/>
  <w16cid:commentId w16cid:paraId="2F856045" w16cid:durableId="1FE23EF2"/>
  <w16cid:commentId w16cid:paraId="17F0613E" w16cid:durableId="1FE1C4A7"/>
  <w16cid:commentId w16cid:paraId="77B58C49" w16cid:durableId="1FE18BBE"/>
  <w16cid:commentId w16cid:paraId="6617F8B8" w16cid:durableId="1FE199FC"/>
  <w16cid:commentId w16cid:paraId="2DD39F0D" w16cid:durableId="1FE25E9C"/>
  <w16cid:commentId w16cid:paraId="729FB39C" w16cid:durableId="1FE1A984"/>
  <w16cid:commentId w16cid:paraId="6C09DE50" w16cid:durableId="1FE1ABC4"/>
  <w16cid:commentId w16cid:paraId="216FF354" w16cid:durableId="1FE1A956"/>
  <w16cid:commentId w16cid:paraId="0B1F7489" w16cid:durableId="1FE1B2E6"/>
  <w16cid:commentId w16cid:paraId="3D69CADE" w16cid:durableId="1FE1ACD8"/>
  <w16cid:commentId w16cid:paraId="65782358" w16cid:durableId="1FE260D4"/>
  <w16cid:commentId w16cid:paraId="26AED3F8" w16cid:durableId="1FE1B56D"/>
  <w16cid:commentId w16cid:paraId="55C21060" w16cid:durableId="1FE1B61E"/>
  <w16cid:commentId w16cid:paraId="255D1811" w16cid:durableId="1FE1B660"/>
  <w16cid:commentId w16cid:paraId="0F37DB7E" w16cid:durableId="1FE2BF11"/>
  <w16cid:commentId w16cid:paraId="5AF37E2F" w16cid:durableId="1FE2C352"/>
  <w16cid:commentId w16cid:paraId="736F480C" w16cid:durableId="1FE2C5EF"/>
  <w16cid:commentId w16cid:paraId="59AC9BE3" w16cid:durableId="1FE2C797"/>
  <w16cid:commentId w16cid:paraId="5491FB2E" w16cid:durableId="1FE2E8DC"/>
  <w16cid:commentId w16cid:paraId="7445CD11" w16cid:durableId="1FE2C8F9"/>
  <w16cid:commentId w16cid:paraId="31F2D8DD" w16cid:durableId="1FE2E99D"/>
  <w16cid:commentId w16cid:paraId="5D6E67AF" w16cid:durableId="1FE2E9CC"/>
  <w16cid:commentId w16cid:paraId="186A7CCC" w16cid:durableId="1FE2EA22"/>
  <w16cid:commentId w16cid:paraId="301ECF5C" w16cid:durableId="1FE2E83E"/>
  <w16cid:commentId w16cid:paraId="60A61CA1" w16cid:durableId="1FE2EAF2"/>
  <w16cid:commentId w16cid:paraId="54222DD6" w16cid:durableId="1FE2EB57"/>
  <w16cid:commentId w16cid:paraId="6D5B8508" w16cid:durableId="1FE2ED00"/>
  <w16cid:commentId w16cid:paraId="590083FA" w16cid:durableId="1FE2EE13"/>
  <w16cid:commentId w16cid:paraId="2B669AA0" w16cid:durableId="1FE2EF25"/>
  <w16cid:commentId w16cid:paraId="20F1A288" w16cid:durableId="1FE2EF32"/>
  <w16cid:commentId w16cid:paraId="159BC591" w16cid:durableId="1FE2EF71"/>
  <w16cid:commentId w16cid:paraId="4BE2C91E" w16cid:durableId="1FE2F0E2"/>
  <w16cid:commentId w16cid:paraId="07ACC0EA" w16cid:durableId="1FE2F105"/>
  <w16cid:commentId w16cid:paraId="431914DE" w16cid:durableId="1FE2F111"/>
  <w16cid:commentId w16cid:paraId="37362E9F" w16cid:durableId="1FE2F157"/>
  <w16cid:commentId w16cid:paraId="70DEEB31" w16cid:durableId="1FE2F22A"/>
  <w16cid:commentId w16cid:paraId="1B850E79" w16cid:durableId="1FE2F7B8"/>
  <w16cid:commentId w16cid:paraId="74C8F389" w16cid:durableId="1FE2F7C4"/>
  <w16cid:commentId w16cid:paraId="29B4E998" w16cid:durableId="1FE2F7EB"/>
  <w16cid:commentId w16cid:paraId="77B875E2" w16cid:durableId="1FE2F81D"/>
  <w16cid:commentId w16cid:paraId="1AAB6C01" w16cid:durableId="1FE2F829"/>
  <w16cid:commentId w16cid:paraId="25CC464C" w16cid:durableId="1FE2F8A4"/>
  <w16cid:commentId w16cid:paraId="3C316C18" w16cid:durableId="1FE2F90A"/>
  <w16cid:commentId w16cid:paraId="4A8526CC" w16cid:durableId="1FE2F93B"/>
  <w16cid:commentId w16cid:paraId="6127F4EF" w16cid:durableId="1FE2F957"/>
  <w16cid:commentId w16cid:paraId="1C92E850" w16cid:durableId="1FE2F99C"/>
  <w16cid:commentId w16cid:paraId="2FF6AD75" w16cid:durableId="1FE2FE02"/>
  <w16cid:commentId w16cid:paraId="2659AF65" w16cid:durableId="1FE30070"/>
  <w16cid:commentId w16cid:paraId="5306BC50" w16cid:durableId="1FE300B0"/>
  <w16cid:commentId w16cid:paraId="69D17E24" w16cid:durableId="1FE30131"/>
  <w16cid:commentId w16cid:paraId="48ADEC65" w16cid:durableId="1FE30402"/>
  <w16cid:commentId w16cid:paraId="20966878" w16cid:durableId="1FE3041C"/>
  <w16cid:commentId w16cid:paraId="112BF9BB" w16cid:durableId="1FE3049F"/>
  <w16cid:commentId w16cid:paraId="3FE99858" w16cid:durableId="1FE304A8"/>
  <w16cid:commentId w16cid:paraId="66B0752C" w16cid:durableId="1FE304F7"/>
  <w16cid:commentId w16cid:paraId="346528E1" w16cid:durableId="1FE30501"/>
  <w16cid:commentId w16cid:paraId="22CCBCA6" w16cid:durableId="1FE30FAB"/>
  <w16cid:commentId w16cid:paraId="28C020AC" w16cid:durableId="1FE30FB9"/>
  <w16cid:commentId w16cid:paraId="239E4967" w16cid:durableId="1FE31000"/>
  <w16cid:commentId w16cid:paraId="3590BF08" w16cid:durableId="1FE3102D"/>
  <w16cid:commentId w16cid:paraId="59B21DB7" w16cid:durableId="1FE3105F"/>
  <w16cid:commentId w16cid:paraId="4C3B9FCF" w16cid:durableId="1FE31088"/>
  <w16cid:commentId w16cid:paraId="0EAF812B" w16cid:durableId="1FE31096"/>
  <w16cid:commentId w16cid:paraId="2A40AE87" w16cid:durableId="1FE310A5"/>
  <w16cid:commentId w16cid:paraId="35EFD1BA" w16cid:durableId="1FE396E1"/>
  <w16cid:commentId w16cid:paraId="4203C8A1" w16cid:durableId="1FE39B73"/>
  <w16cid:commentId w16cid:paraId="7AFCEED0" w16cid:durableId="1FE39BCC"/>
  <w16cid:commentId w16cid:paraId="688B3B03" w16cid:durableId="1FE39BCD"/>
  <w16cid:commentId w16cid:paraId="1E497E54" w16cid:durableId="1FE39C60"/>
  <w16cid:commentId w16cid:paraId="17F5F21C" w16cid:durableId="1FE3A413"/>
  <w16cid:commentId w16cid:paraId="4D49924C" w16cid:durableId="1FE3A5C2"/>
  <w16cid:commentId w16cid:paraId="6F1B03FD" w16cid:durableId="1FE3AA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E2866" w14:textId="77777777" w:rsidR="005866BE" w:rsidRDefault="005866BE" w:rsidP="00583BAD">
      <w:pPr>
        <w:spacing w:after="0" w:line="240" w:lineRule="auto"/>
      </w:pPr>
      <w:r>
        <w:separator/>
      </w:r>
    </w:p>
  </w:endnote>
  <w:endnote w:type="continuationSeparator" w:id="0">
    <w:p w14:paraId="69268BC6" w14:textId="77777777" w:rsidR="005866BE" w:rsidRDefault="005866BE" w:rsidP="00583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00000003" w:usb1="00000000" w:usb2="00000000" w:usb3="00000000" w:csb0="00000001" w:csb1="00000000"/>
  </w:font>
  <w:font w:name="Noto Sans Symbols">
    <w:altName w:val="Times New Roman"/>
    <w:charset w:val="00"/>
    <w:family w:val="auto"/>
    <w:pitch w:val="default"/>
  </w:font>
  <w:font w:name="LinePrinter">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kzidenz Grotesk BE LightCn">
    <w:altName w:val="Arial Unicode MS"/>
    <w:charset w:val="81"/>
    <w:family w:val="swiss"/>
    <w:pitch w:val="default"/>
    <w:sig w:usb0="00000000" w:usb1="00000000" w:usb2="00000010" w:usb3="00000000" w:csb0="00080000" w:csb1="00000000"/>
  </w:font>
  <w:font w:name="Akzidenz Grotesk BE Bold">
    <w:altName w:val="Akzidenz Grotesk BE Bold"/>
    <w:charset w:val="00"/>
    <w:family w:val="swiss"/>
    <w:pitch w:val="default"/>
    <w:sig w:usb0="00000000" w:usb1="00000000" w:usb2="00000000" w:usb3="00000000" w:csb0="00000001" w:csb1="00000000"/>
  </w:font>
  <w:font w:name="Helvetica 45 Light">
    <w:altName w:val="Helvetica 45 Light"/>
    <w:charset w:val="00"/>
    <w:family w:val="swiss"/>
    <w:pitch w:val="default"/>
    <w:sig w:usb0="00000000" w:usb1="00000000" w:usb2="00000000" w:usb3="00000000" w:csb0="00000001" w:csb1="00000000"/>
  </w:font>
  <w:font w:name="EUAlbertina">
    <w:altName w:val="EU Albertina"/>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E24DF" w14:textId="77777777" w:rsidR="008A3F1B" w:rsidRDefault="008A3F1B" w:rsidP="00144A3A">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9126A" w14:textId="77777777" w:rsidR="008A3F1B" w:rsidRDefault="008A3F1B" w:rsidP="009E05E1">
    <w:pPr>
      <w:pStyle w:val="Pieddepage"/>
      <w:pBdr>
        <w:bottom w:val="single" w:sz="12" w:space="1" w:color="auto"/>
      </w:pBdr>
      <w:tabs>
        <w:tab w:val="clear" w:pos="4536"/>
        <w:tab w:val="clear" w:pos="9072"/>
        <w:tab w:val="left" w:pos="4935"/>
      </w:tabs>
      <w:ind w:left="0"/>
    </w:pPr>
  </w:p>
  <w:p w14:paraId="31841DF6" w14:textId="239A2BCD" w:rsidR="008A3F1B" w:rsidRPr="009E05E1" w:rsidRDefault="008A3F1B" w:rsidP="009E05E1">
    <w:pPr>
      <w:pStyle w:val="Pieddepage"/>
      <w:tabs>
        <w:tab w:val="clear" w:pos="4536"/>
        <w:tab w:val="clear" w:pos="9072"/>
        <w:tab w:val="left" w:pos="4935"/>
      </w:tabs>
      <w:ind w:left="0"/>
      <w:rPr>
        <w:rFonts w:ascii="Monotype Corsiva" w:hAnsi="Monotype Corsiva"/>
        <w:sz w:val="20"/>
      </w:rPr>
    </w:pPr>
    <w:r w:rsidRPr="009E05E1">
      <w:rPr>
        <w:rFonts w:ascii="Monotype Corsiva" w:hAnsi="Monotype Corsiva"/>
        <w:sz w:val="20"/>
      </w:rPr>
      <w:t>PGES PAPVIC</w:t>
    </w:r>
    <w:r w:rsidRPr="009E05E1">
      <w:rPr>
        <w:rFonts w:ascii="Monotype Corsiva" w:hAnsi="Monotype Corsiva"/>
        <w:sz w:val="20"/>
      </w:rPr>
      <w:ptab w:relativeTo="margin" w:alignment="center" w:leader="none"/>
    </w:r>
    <w:r w:rsidRPr="009E05E1">
      <w:rPr>
        <w:rFonts w:ascii="Monotype Corsiva" w:hAnsi="Monotype Corsiva"/>
        <w:sz w:val="20"/>
      </w:rPr>
      <w:t xml:space="preserve">                Rapport provisoire</w:t>
    </w:r>
    <w:r w:rsidRPr="009E05E1">
      <w:rPr>
        <w:rFonts w:ascii="Monotype Corsiva" w:hAnsi="Monotype Corsiva"/>
        <w:sz w:val="20"/>
      </w:rPr>
      <w:ptab w:relativeTo="margin" w:alignment="right" w:leader="none"/>
    </w:r>
    <w:r>
      <w:rPr>
        <w:rFonts w:ascii="Monotype Corsiva" w:hAnsi="Monotype Corsiva"/>
        <w:sz w:val="20"/>
      </w:rPr>
      <w:t>Janvier</w:t>
    </w:r>
    <w:r w:rsidRPr="009E05E1">
      <w:rPr>
        <w:rFonts w:ascii="Monotype Corsiva" w:hAnsi="Monotype Corsiva"/>
        <w:sz w:val="20"/>
      </w:rPr>
      <w:t xml:space="preserve"> 201</w:t>
    </w:r>
    <w:r>
      <w:rPr>
        <w:rFonts w:ascii="Monotype Corsiva" w:hAnsi="Monotype Corsiva"/>
        <w:sz w:val="20"/>
      </w:rPr>
      <w:t>9</w:t>
    </w:r>
  </w:p>
  <w:p w14:paraId="347E3BB6" w14:textId="77777777" w:rsidR="008A3F1B" w:rsidRDefault="008A3F1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992D4" w14:textId="77777777" w:rsidR="008A3F1B" w:rsidRDefault="008A3F1B" w:rsidP="009E05E1">
    <w:pPr>
      <w:pStyle w:val="Pieddepage"/>
      <w:pBdr>
        <w:bottom w:val="single" w:sz="12" w:space="1" w:color="auto"/>
      </w:pBdr>
      <w:tabs>
        <w:tab w:val="clear" w:pos="4536"/>
        <w:tab w:val="clear" w:pos="9072"/>
        <w:tab w:val="left" w:pos="4935"/>
      </w:tabs>
      <w:ind w:left="0"/>
    </w:pPr>
  </w:p>
  <w:p w14:paraId="4E72A3AF" w14:textId="7F774018" w:rsidR="008A3F1B" w:rsidRPr="009E05E1" w:rsidRDefault="008A3F1B" w:rsidP="009E05E1">
    <w:pPr>
      <w:pStyle w:val="Pieddepage"/>
      <w:tabs>
        <w:tab w:val="clear" w:pos="4536"/>
        <w:tab w:val="clear" w:pos="9072"/>
        <w:tab w:val="left" w:pos="4935"/>
      </w:tabs>
      <w:ind w:left="0"/>
      <w:rPr>
        <w:rFonts w:ascii="Monotype Corsiva" w:hAnsi="Monotype Corsiva"/>
        <w:sz w:val="20"/>
      </w:rPr>
    </w:pPr>
    <w:r w:rsidRPr="009E05E1">
      <w:rPr>
        <w:rFonts w:ascii="Monotype Corsiva" w:hAnsi="Monotype Corsiva"/>
        <w:sz w:val="20"/>
      </w:rPr>
      <w:t>PGES PAPVIC</w:t>
    </w:r>
    <w:r w:rsidRPr="009E05E1">
      <w:rPr>
        <w:rFonts w:ascii="Monotype Corsiva" w:hAnsi="Monotype Corsiva"/>
        <w:sz w:val="20"/>
      </w:rPr>
      <w:ptab w:relativeTo="margin" w:alignment="center" w:leader="none"/>
    </w:r>
    <w:r w:rsidRPr="009E05E1">
      <w:rPr>
        <w:rFonts w:ascii="Monotype Corsiva" w:hAnsi="Monotype Corsiva"/>
        <w:sz w:val="20"/>
      </w:rPr>
      <w:t xml:space="preserve">                Rapport provisoire</w:t>
    </w:r>
    <w:r w:rsidRPr="009E05E1">
      <w:rPr>
        <w:rFonts w:ascii="Monotype Corsiva" w:hAnsi="Monotype Corsiva"/>
        <w:sz w:val="20"/>
      </w:rPr>
      <w:ptab w:relativeTo="margin" w:alignment="right" w:leader="none"/>
    </w:r>
    <w:r>
      <w:rPr>
        <w:rFonts w:ascii="Monotype Corsiva" w:hAnsi="Monotype Corsiva"/>
        <w:sz w:val="20"/>
      </w:rPr>
      <w:t>Janvier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CC134" w14:textId="77777777" w:rsidR="005866BE" w:rsidRDefault="005866BE" w:rsidP="00583BAD">
      <w:pPr>
        <w:spacing w:after="0" w:line="240" w:lineRule="auto"/>
      </w:pPr>
      <w:r>
        <w:separator/>
      </w:r>
    </w:p>
  </w:footnote>
  <w:footnote w:type="continuationSeparator" w:id="0">
    <w:p w14:paraId="466A5710" w14:textId="77777777" w:rsidR="005866BE" w:rsidRDefault="005866BE" w:rsidP="00583B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008934"/>
      <w:docPartObj>
        <w:docPartGallery w:val="Page Numbers (Top of Page)"/>
        <w:docPartUnique/>
      </w:docPartObj>
    </w:sdtPr>
    <w:sdtEndPr/>
    <w:sdtContent>
      <w:p w14:paraId="3A3E1C65" w14:textId="159163F2" w:rsidR="008A3F1B" w:rsidRDefault="008A3F1B">
        <w:pPr>
          <w:pStyle w:val="En-tte"/>
          <w:jc w:val="right"/>
        </w:pPr>
        <w:r>
          <w:rPr>
            <w:noProof/>
          </w:rPr>
          <w:fldChar w:fldCharType="begin"/>
        </w:r>
        <w:r>
          <w:rPr>
            <w:noProof/>
          </w:rPr>
          <w:instrText>PAGE   \* MERGEFORMAT</w:instrText>
        </w:r>
        <w:r>
          <w:rPr>
            <w:noProof/>
          </w:rPr>
          <w:fldChar w:fldCharType="separate"/>
        </w:r>
        <w:r w:rsidR="00D961FF">
          <w:rPr>
            <w:noProof/>
          </w:rPr>
          <w:t>5</w:t>
        </w:r>
        <w:r>
          <w:rPr>
            <w:noProof/>
          </w:rPr>
          <w:fldChar w:fldCharType="end"/>
        </w:r>
      </w:p>
    </w:sdtContent>
  </w:sdt>
  <w:p w14:paraId="7BD43005" w14:textId="77777777" w:rsidR="008A3F1B" w:rsidRDefault="008A3F1B" w:rsidP="00144A3A">
    <w:pPr>
      <w:pStyle w:val="En-tt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6460C" w14:textId="77777777" w:rsidR="008A3F1B" w:rsidRDefault="008A3F1B" w:rsidP="001C0521">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7A64A6A"/>
    <w:lvl w:ilvl="0">
      <w:start w:val="1"/>
      <w:numFmt w:val="bullet"/>
      <w:pStyle w:val="Liste4"/>
      <w:lvlText w:val=""/>
      <w:lvlJc w:val="left"/>
      <w:pPr>
        <w:tabs>
          <w:tab w:val="num" w:pos="1492"/>
        </w:tabs>
        <w:ind w:left="1492" w:hanging="360"/>
      </w:pPr>
      <w:rPr>
        <w:rFonts w:ascii="Symbol" w:hAnsi="Symbol" w:hint="default"/>
      </w:rPr>
    </w:lvl>
  </w:abstractNum>
  <w:abstractNum w:abstractNumId="1">
    <w:nsid w:val="FFFFFF89"/>
    <w:multiLevelType w:val="singleLevel"/>
    <w:tmpl w:val="6D3C36A8"/>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023706D"/>
    <w:multiLevelType w:val="hybridMultilevel"/>
    <w:tmpl w:val="8D14E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F83905"/>
    <w:multiLevelType w:val="hybridMultilevel"/>
    <w:tmpl w:val="7196EB14"/>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08AB31CE"/>
    <w:multiLevelType w:val="hybridMultilevel"/>
    <w:tmpl w:val="C96EF5C2"/>
    <w:lvl w:ilvl="0" w:tplc="040C0005">
      <w:start w:val="1"/>
      <w:numFmt w:val="bullet"/>
      <w:lvlText w:val=""/>
      <w:lvlJc w:val="left"/>
      <w:pPr>
        <w:ind w:left="417" w:hanging="360"/>
      </w:pPr>
      <w:rPr>
        <w:rFonts w:ascii="Wingdings" w:hAnsi="Wingdings" w:hint="default"/>
      </w:rPr>
    </w:lvl>
    <w:lvl w:ilvl="1" w:tplc="040C0003" w:tentative="1">
      <w:start w:val="1"/>
      <w:numFmt w:val="bullet"/>
      <w:lvlText w:val="o"/>
      <w:lvlJc w:val="left"/>
      <w:pPr>
        <w:ind w:left="1137" w:hanging="360"/>
      </w:pPr>
      <w:rPr>
        <w:rFonts w:ascii="Courier New" w:hAnsi="Courier New" w:cs="Courier New" w:hint="default"/>
      </w:rPr>
    </w:lvl>
    <w:lvl w:ilvl="2" w:tplc="040C0005" w:tentative="1">
      <w:start w:val="1"/>
      <w:numFmt w:val="bullet"/>
      <w:lvlText w:val=""/>
      <w:lvlJc w:val="left"/>
      <w:pPr>
        <w:ind w:left="1857" w:hanging="360"/>
      </w:pPr>
      <w:rPr>
        <w:rFonts w:ascii="Wingdings" w:hAnsi="Wingdings" w:hint="default"/>
      </w:rPr>
    </w:lvl>
    <w:lvl w:ilvl="3" w:tplc="040C0001" w:tentative="1">
      <w:start w:val="1"/>
      <w:numFmt w:val="bullet"/>
      <w:lvlText w:val=""/>
      <w:lvlJc w:val="left"/>
      <w:pPr>
        <w:ind w:left="2577" w:hanging="360"/>
      </w:pPr>
      <w:rPr>
        <w:rFonts w:ascii="Symbol" w:hAnsi="Symbol" w:hint="default"/>
      </w:rPr>
    </w:lvl>
    <w:lvl w:ilvl="4" w:tplc="040C0003" w:tentative="1">
      <w:start w:val="1"/>
      <w:numFmt w:val="bullet"/>
      <w:lvlText w:val="o"/>
      <w:lvlJc w:val="left"/>
      <w:pPr>
        <w:ind w:left="3297" w:hanging="360"/>
      </w:pPr>
      <w:rPr>
        <w:rFonts w:ascii="Courier New" w:hAnsi="Courier New" w:cs="Courier New" w:hint="default"/>
      </w:rPr>
    </w:lvl>
    <w:lvl w:ilvl="5" w:tplc="040C0005" w:tentative="1">
      <w:start w:val="1"/>
      <w:numFmt w:val="bullet"/>
      <w:lvlText w:val=""/>
      <w:lvlJc w:val="left"/>
      <w:pPr>
        <w:ind w:left="4017" w:hanging="360"/>
      </w:pPr>
      <w:rPr>
        <w:rFonts w:ascii="Wingdings" w:hAnsi="Wingdings" w:hint="default"/>
      </w:rPr>
    </w:lvl>
    <w:lvl w:ilvl="6" w:tplc="040C0001" w:tentative="1">
      <w:start w:val="1"/>
      <w:numFmt w:val="bullet"/>
      <w:lvlText w:val=""/>
      <w:lvlJc w:val="left"/>
      <w:pPr>
        <w:ind w:left="4737" w:hanging="360"/>
      </w:pPr>
      <w:rPr>
        <w:rFonts w:ascii="Symbol" w:hAnsi="Symbol" w:hint="default"/>
      </w:rPr>
    </w:lvl>
    <w:lvl w:ilvl="7" w:tplc="040C0003" w:tentative="1">
      <w:start w:val="1"/>
      <w:numFmt w:val="bullet"/>
      <w:lvlText w:val="o"/>
      <w:lvlJc w:val="left"/>
      <w:pPr>
        <w:ind w:left="5457" w:hanging="360"/>
      </w:pPr>
      <w:rPr>
        <w:rFonts w:ascii="Courier New" w:hAnsi="Courier New" w:cs="Courier New" w:hint="default"/>
      </w:rPr>
    </w:lvl>
    <w:lvl w:ilvl="8" w:tplc="040C0005" w:tentative="1">
      <w:start w:val="1"/>
      <w:numFmt w:val="bullet"/>
      <w:lvlText w:val=""/>
      <w:lvlJc w:val="left"/>
      <w:pPr>
        <w:ind w:left="6177" w:hanging="360"/>
      </w:pPr>
      <w:rPr>
        <w:rFonts w:ascii="Wingdings" w:hAnsi="Wingdings" w:hint="default"/>
      </w:rPr>
    </w:lvl>
  </w:abstractNum>
  <w:abstractNum w:abstractNumId="5">
    <w:nsid w:val="09443764"/>
    <w:multiLevelType w:val="hybridMultilevel"/>
    <w:tmpl w:val="433256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9F0795B"/>
    <w:multiLevelType w:val="hybridMultilevel"/>
    <w:tmpl w:val="E5743ECE"/>
    <w:lvl w:ilvl="0" w:tplc="CF6CF30C">
      <w:start w:val="1"/>
      <w:numFmt w:val="bullet"/>
      <w:lvlText w:val="-"/>
      <w:lvlJc w:val="left"/>
      <w:pPr>
        <w:ind w:left="783" w:hanging="360"/>
      </w:pPr>
      <w:rPr>
        <w:rFonts w:ascii="Calibri" w:eastAsiaTheme="minorHAnsi" w:hAnsi="Calibri" w:cs="Calibri"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7">
    <w:nsid w:val="0A8541B7"/>
    <w:multiLevelType w:val="hybridMultilevel"/>
    <w:tmpl w:val="7102D9D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0AF87EE5"/>
    <w:multiLevelType w:val="hybridMultilevel"/>
    <w:tmpl w:val="D6A4EC4A"/>
    <w:lvl w:ilvl="0" w:tplc="040C0005">
      <w:start w:val="1"/>
      <w:numFmt w:val="bullet"/>
      <w:lvlText w:val=""/>
      <w:lvlJc w:val="left"/>
      <w:pPr>
        <w:ind w:left="1137" w:hanging="360"/>
      </w:pPr>
      <w:rPr>
        <w:rFonts w:ascii="Wingdings" w:hAnsi="Wingdings" w:hint="default"/>
      </w:rPr>
    </w:lvl>
    <w:lvl w:ilvl="1" w:tplc="040C0003" w:tentative="1">
      <w:start w:val="1"/>
      <w:numFmt w:val="bullet"/>
      <w:lvlText w:val="o"/>
      <w:lvlJc w:val="left"/>
      <w:pPr>
        <w:ind w:left="1857" w:hanging="360"/>
      </w:pPr>
      <w:rPr>
        <w:rFonts w:ascii="Courier New" w:hAnsi="Courier New" w:cs="Courier New" w:hint="default"/>
      </w:rPr>
    </w:lvl>
    <w:lvl w:ilvl="2" w:tplc="040C0005" w:tentative="1">
      <w:start w:val="1"/>
      <w:numFmt w:val="bullet"/>
      <w:lvlText w:val=""/>
      <w:lvlJc w:val="left"/>
      <w:pPr>
        <w:ind w:left="2577" w:hanging="360"/>
      </w:pPr>
      <w:rPr>
        <w:rFonts w:ascii="Wingdings" w:hAnsi="Wingdings" w:hint="default"/>
      </w:rPr>
    </w:lvl>
    <w:lvl w:ilvl="3" w:tplc="040C0001" w:tentative="1">
      <w:start w:val="1"/>
      <w:numFmt w:val="bullet"/>
      <w:lvlText w:val=""/>
      <w:lvlJc w:val="left"/>
      <w:pPr>
        <w:ind w:left="3297" w:hanging="360"/>
      </w:pPr>
      <w:rPr>
        <w:rFonts w:ascii="Symbol" w:hAnsi="Symbol" w:hint="default"/>
      </w:rPr>
    </w:lvl>
    <w:lvl w:ilvl="4" w:tplc="040C0003" w:tentative="1">
      <w:start w:val="1"/>
      <w:numFmt w:val="bullet"/>
      <w:lvlText w:val="o"/>
      <w:lvlJc w:val="left"/>
      <w:pPr>
        <w:ind w:left="4017" w:hanging="360"/>
      </w:pPr>
      <w:rPr>
        <w:rFonts w:ascii="Courier New" w:hAnsi="Courier New" w:cs="Courier New" w:hint="default"/>
      </w:rPr>
    </w:lvl>
    <w:lvl w:ilvl="5" w:tplc="040C0005" w:tentative="1">
      <w:start w:val="1"/>
      <w:numFmt w:val="bullet"/>
      <w:lvlText w:val=""/>
      <w:lvlJc w:val="left"/>
      <w:pPr>
        <w:ind w:left="4737" w:hanging="360"/>
      </w:pPr>
      <w:rPr>
        <w:rFonts w:ascii="Wingdings" w:hAnsi="Wingdings" w:hint="default"/>
      </w:rPr>
    </w:lvl>
    <w:lvl w:ilvl="6" w:tplc="040C0001" w:tentative="1">
      <w:start w:val="1"/>
      <w:numFmt w:val="bullet"/>
      <w:lvlText w:val=""/>
      <w:lvlJc w:val="left"/>
      <w:pPr>
        <w:ind w:left="5457" w:hanging="360"/>
      </w:pPr>
      <w:rPr>
        <w:rFonts w:ascii="Symbol" w:hAnsi="Symbol" w:hint="default"/>
      </w:rPr>
    </w:lvl>
    <w:lvl w:ilvl="7" w:tplc="040C0003" w:tentative="1">
      <w:start w:val="1"/>
      <w:numFmt w:val="bullet"/>
      <w:lvlText w:val="o"/>
      <w:lvlJc w:val="left"/>
      <w:pPr>
        <w:ind w:left="6177" w:hanging="360"/>
      </w:pPr>
      <w:rPr>
        <w:rFonts w:ascii="Courier New" w:hAnsi="Courier New" w:cs="Courier New" w:hint="default"/>
      </w:rPr>
    </w:lvl>
    <w:lvl w:ilvl="8" w:tplc="040C0005" w:tentative="1">
      <w:start w:val="1"/>
      <w:numFmt w:val="bullet"/>
      <w:lvlText w:val=""/>
      <w:lvlJc w:val="left"/>
      <w:pPr>
        <w:ind w:left="6897" w:hanging="360"/>
      </w:pPr>
      <w:rPr>
        <w:rFonts w:ascii="Wingdings" w:hAnsi="Wingdings" w:hint="default"/>
      </w:rPr>
    </w:lvl>
  </w:abstractNum>
  <w:abstractNum w:abstractNumId="9">
    <w:nsid w:val="0BB24A7E"/>
    <w:multiLevelType w:val="hybridMultilevel"/>
    <w:tmpl w:val="47AC233A"/>
    <w:lvl w:ilvl="0" w:tplc="A5F41F4E">
      <w:start w:val="2"/>
      <w:numFmt w:val="bullet"/>
      <w:lvlText w:val="-"/>
      <w:lvlJc w:val="left"/>
      <w:pPr>
        <w:ind w:left="1146" w:hanging="360"/>
      </w:pPr>
      <w:rPr>
        <w:rFonts w:ascii="Times New Roman" w:hAnsi="Times New Roman" w:hint="default"/>
        <w:sz w:val="24"/>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nsid w:val="0D5226F5"/>
    <w:multiLevelType w:val="hybridMultilevel"/>
    <w:tmpl w:val="7B8E7D6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0E6D0DDF"/>
    <w:multiLevelType w:val="hybridMultilevel"/>
    <w:tmpl w:val="ACDC22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450015"/>
    <w:multiLevelType w:val="hybridMultilevel"/>
    <w:tmpl w:val="EDD8035C"/>
    <w:lvl w:ilvl="0" w:tplc="D43812BA">
      <w:start w:val="5"/>
      <w:numFmt w:val="bullet"/>
      <w:lvlText w:val="-"/>
      <w:lvlJc w:val="left"/>
      <w:pPr>
        <w:ind w:left="720" w:hanging="360"/>
      </w:pPr>
      <w:rPr>
        <w:rFonts w:ascii="Arial Narrow" w:eastAsia="Calibri" w:hAnsi="Arial Narrow" w:cs="Times New Roman" w:hint="default"/>
      </w:rPr>
    </w:lvl>
    <w:lvl w:ilvl="1" w:tplc="E7D44A50">
      <w:start w:val="1796"/>
      <w:numFmt w:val="bullet"/>
      <w:lvlText w:val="-"/>
      <w:lvlJc w:val="left"/>
      <w:pPr>
        <w:ind w:left="1440" w:hanging="360"/>
      </w:pPr>
      <w:rPr>
        <w:rFonts w:ascii="Arial Narrow" w:eastAsia="Calibri" w:hAnsi="Arial Narrow"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2962C28"/>
    <w:multiLevelType w:val="hybridMultilevel"/>
    <w:tmpl w:val="5972D6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3253968"/>
    <w:multiLevelType w:val="multilevel"/>
    <w:tmpl w:val="463CC510"/>
    <w:styleLink w:val="Style1"/>
    <w:lvl w:ilvl="0">
      <w:start w:val="1"/>
      <w:numFmt w:val="decimal"/>
      <w:lvlText w:val="I.%1"/>
      <w:lvlJc w:val="left"/>
      <w:pPr>
        <w:ind w:left="432" w:hanging="432"/>
      </w:pPr>
      <w:rPr>
        <w:color w:val="17365D"/>
      </w:rPr>
    </w:lvl>
    <w:lvl w:ilvl="1">
      <w:start w:val="1"/>
      <w:numFmt w:val="decimal"/>
      <w:lvlText w:val="I.%1.%2"/>
      <w:lvlJc w:val="left"/>
      <w:pPr>
        <w:ind w:left="576" w:hanging="576"/>
      </w:pPr>
      <w:rPr>
        <w:rFonts w:hint="default"/>
        <w:color w:val="365F91"/>
      </w:rPr>
    </w:lvl>
    <w:lvl w:ilvl="2">
      <w:start w:val="1"/>
      <w:numFmt w:val="decimal"/>
      <w:lvlText w:val="I.%1.%2.%3"/>
      <w:lvlJc w:val="left"/>
      <w:pPr>
        <w:ind w:left="720" w:hanging="720"/>
      </w:pPr>
      <w:rPr>
        <w:rFonts w:hint="default"/>
        <w:color w:val="548DD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13A54730"/>
    <w:multiLevelType w:val="hybridMultilevel"/>
    <w:tmpl w:val="A54014A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155E6E96"/>
    <w:multiLevelType w:val="hybridMultilevel"/>
    <w:tmpl w:val="712C3D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5C71E5F"/>
    <w:multiLevelType w:val="hybridMultilevel"/>
    <w:tmpl w:val="774860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86D305E"/>
    <w:multiLevelType w:val="hybridMultilevel"/>
    <w:tmpl w:val="A86CB08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18C90212"/>
    <w:multiLevelType w:val="hybridMultilevel"/>
    <w:tmpl w:val="2EA61770"/>
    <w:lvl w:ilvl="0" w:tplc="A5F41F4E">
      <w:start w:val="2"/>
      <w:numFmt w:val="bullet"/>
      <w:lvlText w:val="-"/>
      <w:lvlJc w:val="left"/>
      <w:pPr>
        <w:ind w:left="1080" w:hanging="360"/>
      </w:pPr>
      <w:rPr>
        <w:rFonts w:ascii="Times New Roman" w:hAnsi="Times New Roman"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1B571B55"/>
    <w:multiLevelType w:val="multilevel"/>
    <w:tmpl w:val="67242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CDE26E9"/>
    <w:multiLevelType w:val="hybridMultilevel"/>
    <w:tmpl w:val="E1949F18"/>
    <w:lvl w:ilvl="0" w:tplc="040C0005">
      <w:start w:val="1"/>
      <w:numFmt w:val="bullet"/>
      <w:lvlText w:val=""/>
      <w:lvlJc w:val="left"/>
      <w:pPr>
        <w:ind w:left="1713" w:hanging="360"/>
      </w:pPr>
      <w:rPr>
        <w:rFonts w:ascii="Wingdings" w:hAnsi="Wingding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2">
    <w:nsid w:val="1F344DCB"/>
    <w:multiLevelType w:val="hybridMultilevel"/>
    <w:tmpl w:val="679653E0"/>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nsid w:val="202561A9"/>
    <w:multiLevelType w:val="hybridMultilevel"/>
    <w:tmpl w:val="CF3CBB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2C77582"/>
    <w:multiLevelType w:val="hybridMultilevel"/>
    <w:tmpl w:val="983E2F5A"/>
    <w:lvl w:ilvl="0" w:tplc="040C0003">
      <w:start w:val="1"/>
      <w:numFmt w:val="bullet"/>
      <w:lvlText w:val="o"/>
      <w:lvlJc w:val="left"/>
      <w:pPr>
        <w:ind w:left="1440" w:hanging="360"/>
      </w:pPr>
      <w:rPr>
        <w:rFonts w:ascii="Courier New" w:hAnsi="Courier New" w:cs="Courier New" w:hint="default"/>
        <w:sz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231054D6"/>
    <w:multiLevelType w:val="hybridMultilevel"/>
    <w:tmpl w:val="FBD6F924"/>
    <w:lvl w:ilvl="0" w:tplc="B7BE67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3A40BDF"/>
    <w:multiLevelType w:val="hybridMultilevel"/>
    <w:tmpl w:val="300EF9E6"/>
    <w:lvl w:ilvl="0" w:tplc="1A4C2430">
      <w:start w:val="1"/>
      <w:numFmt w:val="bullet"/>
      <w:lvlText w:val=""/>
      <w:lvlJc w:val="left"/>
      <w:pPr>
        <w:ind w:left="360" w:hanging="360"/>
      </w:pPr>
      <w:rPr>
        <w:rFonts w:ascii="Wingdings" w:hAnsi="Wingdings" w:hint="default"/>
      </w:rPr>
    </w:lvl>
    <w:lvl w:ilvl="1" w:tplc="040C0005">
      <w:start w:val="1"/>
      <w:numFmt w:val="bullet"/>
      <w:lvlText w:val=""/>
      <w:lvlJc w:val="left"/>
      <w:pPr>
        <w:ind w:left="1080" w:hanging="360"/>
      </w:pPr>
      <w:rPr>
        <w:rFonts w:ascii="Wingdings" w:hAnsi="Wingdings" w:hint="default"/>
        <w:sz w:val="24"/>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23CE4EC2"/>
    <w:multiLevelType w:val="hybridMultilevel"/>
    <w:tmpl w:val="533ED4B6"/>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46903C1"/>
    <w:multiLevelType w:val="hybridMultilevel"/>
    <w:tmpl w:val="E4042EC8"/>
    <w:lvl w:ilvl="0" w:tplc="040C0005">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4980C00"/>
    <w:multiLevelType w:val="hybridMultilevel"/>
    <w:tmpl w:val="FAAAF468"/>
    <w:lvl w:ilvl="0" w:tplc="D43812BA">
      <w:start w:val="5"/>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5706672"/>
    <w:multiLevelType w:val="multilevel"/>
    <w:tmpl w:val="E5964844"/>
    <w:lvl w:ilvl="0">
      <w:start w:val="1"/>
      <w:numFmt w:val="decimal"/>
      <w:pStyle w:val="Titre1"/>
      <w:lvlText w:val="%1."/>
      <w:lvlJc w:val="left"/>
      <w:pPr>
        <w:ind w:left="720" w:hanging="360"/>
      </w:pPr>
    </w:lvl>
    <w:lvl w:ilvl="1">
      <w:start w:val="2"/>
      <w:numFmt w:val="decimal"/>
      <w:isLgl/>
      <w:lvlText w:val="%1.%2."/>
      <w:lvlJc w:val="left"/>
      <w:pPr>
        <w:ind w:left="1155" w:hanging="795"/>
      </w:pPr>
      <w:rPr>
        <w:rFonts w:hint="default"/>
      </w:rPr>
    </w:lvl>
    <w:lvl w:ilvl="2">
      <w:start w:val="4"/>
      <w:numFmt w:val="decimal"/>
      <w:isLgl/>
      <w:lvlText w:val="%1.%2.%3."/>
      <w:lvlJc w:val="left"/>
      <w:pPr>
        <w:ind w:left="1155" w:hanging="795"/>
      </w:pPr>
      <w:rPr>
        <w:rFonts w:hint="default"/>
      </w:rPr>
    </w:lvl>
    <w:lvl w:ilvl="3">
      <w:start w:val="2"/>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6AC4F49"/>
    <w:multiLevelType w:val="hybridMultilevel"/>
    <w:tmpl w:val="152ECA0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785653C"/>
    <w:multiLevelType w:val="hybridMultilevel"/>
    <w:tmpl w:val="85A0D8F0"/>
    <w:lvl w:ilvl="0" w:tplc="DB0CF22E">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nsid w:val="27BA48E1"/>
    <w:multiLevelType w:val="hybridMultilevel"/>
    <w:tmpl w:val="59E89DCC"/>
    <w:lvl w:ilvl="0" w:tplc="AFE8E728">
      <w:numFmt w:val="bullet"/>
      <w:lvlText w:val="-"/>
      <w:lvlJc w:val="left"/>
      <w:pPr>
        <w:ind w:left="1440" w:hanging="360"/>
      </w:pPr>
      <w:rPr>
        <w:rFonts w:ascii="Helvetica Neue" w:eastAsia="Helvetica Neue" w:hAnsi="Helvetica Neue" w:cs="Helvetica Neue"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29A300B4"/>
    <w:multiLevelType w:val="hybridMultilevel"/>
    <w:tmpl w:val="32E044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BA210B2"/>
    <w:multiLevelType w:val="hybridMultilevel"/>
    <w:tmpl w:val="5BFC6B56"/>
    <w:lvl w:ilvl="0" w:tplc="CF6CF30C">
      <w:start w:val="1"/>
      <w:numFmt w:val="bullet"/>
      <w:lvlText w:val="-"/>
      <w:lvlJc w:val="left"/>
      <w:pPr>
        <w:ind w:left="720" w:hanging="360"/>
      </w:pPr>
      <w:rPr>
        <w:rFonts w:ascii="Calibri" w:eastAsiaTheme="minorHAnsi" w:hAnsi="Calibri" w:cs="Calibri" w:hint="default"/>
      </w:rPr>
    </w:lvl>
    <w:lvl w:ilvl="1" w:tplc="E7D44A50">
      <w:start w:val="1796"/>
      <w:numFmt w:val="bullet"/>
      <w:lvlText w:val="-"/>
      <w:lvlJc w:val="left"/>
      <w:pPr>
        <w:ind w:left="1440" w:hanging="360"/>
      </w:pPr>
      <w:rPr>
        <w:rFonts w:ascii="Arial Narrow" w:eastAsia="Calibri" w:hAnsi="Arial Narrow"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BA228E4"/>
    <w:multiLevelType w:val="hybridMultilevel"/>
    <w:tmpl w:val="EBA0F31C"/>
    <w:lvl w:ilvl="0" w:tplc="D43812BA">
      <w:start w:val="5"/>
      <w:numFmt w:val="bullet"/>
      <w:lvlText w:val="-"/>
      <w:lvlJc w:val="left"/>
      <w:pPr>
        <w:ind w:left="1080" w:hanging="360"/>
      </w:pPr>
      <w:rPr>
        <w:rFonts w:ascii="Arial Narrow" w:eastAsia="Calibri" w:hAnsi="Arial Narrow"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2BD8426B"/>
    <w:multiLevelType w:val="hybridMultilevel"/>
    <w:tmpl w:val="A0D0C066"/>
    <w:lvl w:ilvl="0" w:tplc="8DC659A0">
      <w:start w:val="1"/>
      <w:numFmt w:val="decimal"/>
      <w:lvlText w:val="%1."/>
      <w:lvlJc w:val="left"/>
      <w:pPr>
        <w:ind w:left="1080" w:hanging="72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C0A3182"/>
    <w:multiLevelType w:val="hybridMultilevel"/>
    <w:tmpl w:val="05083DA8"/>
    <w:lvl w:ilvl="0" w:tplc="A5F41F4E">
      <w:start w:val="2"/>
      <w:numFmt w:val="bullet"/>
      <w:lvlText w:val="-"/>
      <w:lvlJc w:val="left"/>
      <w:pPr>
        <w:ind w:left="1080" w:hanging="360"/>
      </w:pPr>
      <w:rPr>
        <w:rFonts w:ascii="Times New Roman" w:hAnsi="Times New Roman"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2FA04DC1"/>
    <w:multiLevelType w:val="hybridMultilevel"/>
    <w:tmpl w:val="3538F624"/>
    <w:lvl w:ilvl="0" w:tplc="D43812BA">
      <w:start w:val="5"/>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03353EB"/>
    <w:multiLevelType w:val="hybridMultilevel"/>
    <w:tmpl w:val="39A28ED8"/>
    <w:lvl w:ilvl="0" w:tplc="A5F41F4E">
      <w:start w:val="2"/>
      <w:numFmt w:val="bullet"/>
      <w:lvlText w:val="-"/>
      <w:lvlJc w:val="left"/>
      <w:pPr>
        <w:ind w:left="1080" w:hanging="360"/>
      </w:pPr>
      <w:rPr>
        <w:rFonts w:ascii="Times New Roman" w:hAnsi="Times New Roman"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32A636FD"/>
    <w:multiLevelType w:val="hybridMultilevel"/>
    <w:tmpl w:val="A75C01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36D1D56"/>
    <w:multiLevelType w:val="hybridMultilevel"/>
    <w:tmpl w:val="09DA318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46F33F3"/>
    <w:multiLevelType w:val="hybridMultilevel"/>
    <w:tmpl w:val="34B466A0"/>
    <w:lvl w:ilvl="0" w:tplc="1A4C2430">
      <w:start w:val="1"/>
      <w:numFmt w:val="bullet"/>
      <w:pStyle w:val="puces1"/>
      <w:lvlText w:val=""/>
      <w:lvlJc w:val="left"/>
      <w:pPr>
        <w:ind w:left="2138" w:hanging="360"/>
      </w:pPr>
      <w:rPr>
        <w:rFonts w:ascii="Wingdings" w:hAnsi="Wingdings" w:hint="default"/>
      </w:rPr>
    </w:lvl>
    <w:lvl w:ilvl="1" w:tplc="040C0003">
      <w:start w:val="1"/>
      <w:numFmt w:val="bullet"/>
      <w:lvlText w:val="o"/>
      <w:lvlJc w:val="left"/>
      <w:pPr>
        <w:ind w:left="2858" w:hanging="360"/>
      </w:pPr>
      <w:rPr>
        <w:rFonts w:ascii="Courier New" w:hAnsi="Courier New" w:cs="Courier New" w:hint="default"/>
      </w:rPr>
    </w:lvl>
    <w:lvl w:ilvl="2" w:tplc="040C0005">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4">
    <w:nsid w:val="35814912"/>
    <w:multiLevelType w:val="multilevel"/>
    <w:tmpl w:val="D256A9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35E67AB3"/>
    <w:multiLevelType w:val="hybridMultilevel"/>
    <w:tmpl w:val="42285C0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6">
    <w:nsid w:val="381948C0"/>
    <w:multiLevelType w:val="hybridMultilevel"/>
    <w:tmpl w:val="50DEEE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A1043CB"/>
    <w:multiLevelType w:val="hybridMultilevel"/>
    <w:tmpl w:val="EE9EEB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C111D0C"/>
    <w:multiLevelType w:val="hybridMultilevel"/>
    <w:tmpl w:val="DD2C7CB2"/>
    <w:lvl w:ilvl="0" w:tplc="E1DA0D42">
      <w:start w:val="7"/>
      <w:numFmt w:val="bullet"/>
      <w:lvlText w:val="-"/>
      <w:lvlJc w:val="left"/>
      <w:pPr>
        <w:ind w:left="720" w:hanging="360"/>
      </w:pPr>
      <w:rPr>
        <w:rFonts w:ascii="Calibri" w:eastAsiaTheme="minorEastAsia"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nsid w:val="3C5F36C2"/>
    <w:multiLevelType w:val="hybridMultilevel"/>
    <w:tmpl w:val="13E0BC60"/>
    <w:lvl w:ilvl="0" w:tplc="A118ADB0">
      <w:start w:val="1"/>
      <w:numFmt w:val="bullet"/>
      <w:lvlText w:val="-"/>
      <w:lvlJc w:val="left"/>
      <w:pPr>
        <w:ind w:left="720" w:hanging="360"/>
      </w:pPr>
      <w:rPr>
        <w:rFonts w:ascii="Arial" w:hAnsi="Aria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CEA0D1B"/>
    <w:multiLevelType w:val="hybridMultilevel"/>
    <w:tmpl w:val="EBB4E1C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nsid w:val="400A0C7E"/>
    <w:multiLevelType w:val="hybridMultilevel"/>
    <w:tmpl w:val="C6288164"/>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2">
    <w:nsid w:val="418848F9"/>
    <w:multiLevelType w:val="hybridMultilevel"/>
    <w:tmpl w:val="6144CDA4"/>
    <w:lvl w:ilvl="0" w:tplc="A5F41F4E">
      <w:start w:val="2"/>
      <w:numFmt w:val="bullet"/>
      <w:lvlText w:val="-"/>
      <w:lvlJc w:val="left"/>
      <w:pPr>
        <w:ind w:left="1080" w:hanging="360"/>
      </w:pPr>
      <w:rPr>
        <w:rFonts w:ascii="Times New Roman" w:hAnsi="Times New Roman"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nsid w:val="456E3F1F"/>
    <w:multiLevelType w:val="hybridMultilevel"/>
    <w:tmpl w:val="950A0F2A"/>
    <w:lvl w:ilvl="0" w:tplc="A5F41F4E">
      <w:start w:val="2"/>
      <w:numFmt w:val="bullet"/>
      <w:lvlText w:val="-"/>
      <w:lvlJc w:val="left"/>
      <w:pPr>
        <w:tabs>
          <w:tab w:val="num" w:pos="1571"/>
        </w:tabs>
        <w:ind w:left="1571" w:hanging="360"/>
      </w:pPr>
      <w:rPr>
        <w:rFonts w:ascii="Times New Roman" w:hAnsi="Times New Roman" w:hint="default"/>
        <w:sz w:val="24"/>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4">
    <w:nsid w:val="47F54929"/>
    <w:multiLevelType w:val="hybridMultilevel"/>
    <w:tmpl w:val="E84440B0"/>
    <w:lvl w:ilvl="0" w:tplc="1A4C2430">
      <w:start w:val="1"/>
      <w:numFmt w:val="bullet"/>
      <w:lvlText w:val=""/>
      <w:lvlJc w:val="left"/>
      <w:pPr>
        <w:ind w:left="360" w:hanging="360"/>
      </w:pPr>
      <w:rPr>
        <w:rFonts w:ascii="Wingdings" w:hAnsi="Wingdings" w:hint="default"/>
      </w:rPr>
    </w:lvl>
    <w:lvl w:ilvl="1" w:tplc="040C0005">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nsid w:val="4A7956C4"/>
    <w:multiLevelType w:val="hybridMultilevel"/>
    <w:tmpl w:val="A3266E32"/>
    <w:lvl w:ilvl="0" w:tplc="1098E50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C9D6DEC"/>
    <w:multiLevelType w:val="hybridMultilevel"/>
    <w:tmpl w:val="C99AD6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CE71018"/>
    <w:multiLevelType w:val="hybridMultilevel"/>
    <w:tmpl w:val="1BAC0E50"/>
    <w:lvl w:ilvl="0" w:tplc="A5F41F4E">
      <w:start w:val="2"/>
      <w:numFmt w:val="bullet"/>
      <w:lvlText w:val="-"/>
      <w:lvlJc w:val="left"/>
      <w:pPr>
        <w:ind w:left="1080" w:hanging="360"/>
      </w:pPr>
      <w:rPr>
        <w:rFonts w:ascii="Times New Roman" w:hAnsi="Times New Roman"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nsid w:val="4E107510"/>
    <w:multiLevelType w:val="hybridMultilevel"/>
    <w:tmpl w:val="7F2C4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2AA0C15"/>
    <w:multiLevelType w:val="hybridMultilevel"/>
    <w:tmpl w:val="0A3C18A8"/>
    <w:lvl w:ilvl="0" w:tplc="CF6CF30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3AF3583"/>
    <w:multiLevelType w:val="hybridMultilevel"/>
    <w:tmpl w:val="3138AA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55B5561"/>
    <w:multiLevelType w:val="hybridMultilevel"/>
    <w:tmpl w:val="4502BD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60A0B70"/>
    <w:multiLevelType w:val="hybridMultilevel"/>
    <w:tmpl w:val="155CCD4C"/>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3">
    <w:nsid w:val="56455E77"/>
    <w:multiLevelType w:val="hybridMultilevel"/>
    <w:tmpl w:val="78967FB0"/>
    <w:lvl w:ilvl="0" w:tplc="D43812BA">
      <w:start w:val="5"/>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B5C1C50"/>
    <w:multiLevelType w:val="hybridMultilevel"/>
    <w:tmpl w:val="7ED07876"/>
    <w:lvl w:ilvl="0" w:tplc="A118ADB0">
      <w:start w:val="1"/>
      <w:numFmt w:val="bullet"/>
      <w:lvlText w:val="-"/>
      <w:lvlJc w:val="left"/>
      <w:pPr>
        <w:ind w:left="777" w:hanging="360"/>
      </w:pPr>
      <w:rPr>
        <w:rFonts w:ascii="Arial" w:hAnsi="Arial" w:cs="Times New Roman"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65">
    <w:nsid w:val="5BD136CB"/>
    <w:multiLevelType w:val="hybridMultilevel"/>
    <w:tmpl w:val="AF804E96"/>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6">
    <w:nsid w:val="5C61470E"/>
    <w:multiLevelType w:val="hybridMultilevel"/>
    <w:tmpl w:val="4A2ABF82"/>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nsid w:val="5CDB7AD0"/>
    <w:multiLevelType w:val="hybridMultilevel"/>
    <w:tmpl w:val="8E18AE8A"/>
    <w:lvl w:ilvl="0" w:tplc="E7D44A50">
      <w:start w:val="1796"/>
      <w:numFmt w:val="bullet"/>
      <w:lvlText w:val="-"/>
      <w:lvlJc w:val="left"/>
      <w:pPr>
        <w:ind w:left="720" w:hanging="360"/>
      </w:pPr>
      <w:rPr>
        <w:rFonts w:ascii="Arial Narrow" w:eastAsia="Calibr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CDF1551"/>
    <w:multiLevelType w:val="hybridMultilevel"/>
    <w:tmpl w:val="C158C8A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CE043CA"/>
    <w:multiLevelType w:val="hybridMultilevel"/>
    <w:tmpl w:val="BDDE7532"/>
    <w:lvl w:ilvl="0" w:tplc="040C0005">
      <w:start w:val="1"/>
      <w:numFmt w:val="bullet"/>
      <w:lvlText w:val=""/>
      <w:lvlJc w:val="left"/>
      <w:pPr>
        <w:ind w:left="777" w:hanging="360"/>
      </w:pPr>
      <w:rPr>
        <w:rFonts w:ascii="Wingdings" w:hAnsi="Wingdings"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70">
    <w:nsid w:val="5D5F5488"/>
    <w:multiLevelType w:val="hybridMultilevel"/>
    <w:tmpl w:val="8C3A16B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3C849EE"/>
    <w:multiLevelType w:val="hybridMultilevel"/>
    <w:tmpl w:val="FA4CC020"/>
    <w:lvl w:ilvl="0" w:tplc="D43812BA">
      <w:start w:val="5"/>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3E04B74"/>
    <w:multiLevelType w:val="hybridMultilevel"/>
    <w:tmpl w:val="E49CF342"/>
    <w:lvl w:ilvl="0" w:tplc="CF6CF30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46243A5"/>
    <w:multiLevelType w:val="hybridMultilevel"/>
    <w:tmpl w:val="AB7A0B6E"/>
    <w:lvl w:ilvl="0" w:tplc="D43812BA">
      <w:start w:val="5"/>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6AC1148"/>
    <w:multiLevelType w:val="hybridMultilevel"/>
    <w:tmpl w:val="1BBA0384"/>
    <w:lvl w:ilvl="0" w:tplc="CF6CF30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7F31877"/>
    <w:multiLevelType w:val="hybridMultilevel"/>
    <w:tmpl w:val="342A84D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nsid w:val="6A8826A8"/>
    <w:multiLevelType w:val="hybridMultilevel"/>
    <w:tmpl w:val="BFA4840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D81416B"/>
    <w:multiLevelType w:val="hybridMultilevel"/>
    <w:tmpl w:val="BAF0FD28"/>
    <w:lvl w:ilvl="0" w:tplc="CF6CF30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EEE7571"/>
    <w:multiLevelType w:val="hybridMultilevel"/>
    <w:tmpl w:val="A6FCAEE0"/>
    <w:lvl w:ilvl="0" w:tplc="90DA72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FD04B79"/>
    <w:multiLevelType w:val="hybridMultilevel"/>
    <w:tmpl w:val="661215EE"/>
    <w:lvl w:ilvl="0" w:tplc="040C0005">
      <w:start w:val="1"/>
      <w:numFmt w:val="bullet"/>
      <w:lvlText w:val=""/>
      <w:lvlJc w:val="left"/>
      <w:pPr>
        <w:tabs>
          <w:tab w:val="num" w:pos="720"/>
        </w:tabs>
        <w:ind w:left="720" w:hanging="360"/>
      </w:pPr>
      <w:rPr>
        <w:rFonts w:ascii="Wingdings" w:hAnsi="Wingdings" w:hint="default"/>
        <w:sz w:val="24"/>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80">
    <w:nsid w:val="709C5023"/>
    <w:multiLevelType w:val="hybridMultilevel"/>
    <w:tmpl w:val="2000EC5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1E957B8"/>
    <w:multiLevelType w:val="hybridMultilevel"/>
    <w:tmpl w:val="12F819C0"/>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2">
    <w:nsid w:val="725F7EB1"/>
    <w:multiLevelType w:val="hybridMultilevel"/>
    <w:tmpl w:val="281E769C"/>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3">
    <w:nsid w:val="72FA35CE"/>
    <w:multiLevelType w:val="hybridMultilevel"/>
    <w:tmpl w:val="3E4663F8"/>
    <w:lvl w:ilvl="0" w:tplc="CF6CF30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735D0119"/>
    <w:multiLevelType w:val="multilevel"/>
    <w:tmpl w:val="162283A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73EA1C5F"/>
    <w:multiLevelType w:val="multilevel"/>
    <w:tmpl w:val="53148E70"/>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nsid w:val="74011C6D"/>
    <w:multiLevelType w:val="hybridMultilevel"/>
    <w:tmpl w:val="05A4C0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773F6F5F"/>
    <w:multiLevelType w:val="hybridMultilevel"/>
    <w:tmpl w:val="A11EAEB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8">
    <w:nsid w:val="778450BD"/>
    <w:multiLevelType w:val="hybridMultilevel"/>
    <w:tmpl w:val="190A0382"/>
    <w:lvl w:ilvl="0" w:tplc="CF6CF30C">
      <w:start w:val="1"/>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9">
    <w:nsid w:val="77B51F56"/>
    <w:multiLevelType w:val="hybridMultilevel"/>
    <w:tmpl w:val="AA18FF7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0">
    <w:nsid w:val="7BA419B1"/>
    <w:multiLevelType w:val="hybridMultilevel"/>
    <w:tmpl w:val="8A4AABDC"/>
    <w:lvl w:ilvl="0" w:tplc="CF6CF30C">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BB65599"/>
    <w:multiLevelType w:val="hybridMultilevel"/>
    <w:tmpl w:val="195AF38E"/>
    <w:lvl w:ilvl="0" w:tplc="CF6CF30C">
      <w:start w:val="1"/>
      <w:numFmt w:val="bullet"/>
      <w:lvlText w:val="-"/>
      <w:lvlJc w:val="left"/>
      <w:pPr>
        <w:ind w:left="635" w:hanging="360"/>
      </w:pPr>
      <w:rPr>
        <w:rFonts w:ascii="Calibri" w:eastAsiaTheme="minorHAnsi" w:hAnsi="Calibri" w:cs="Calibri" w:hint="default"/>
      </w:rPr>
    </w:lvl>
    <w:lvl w:ilvl="1" w:tplc="040C0003" w:tentative="1">
      <w:start w:val="1"/>
      <w:numFmt w:val="bullet"/>
      <w:lvlText w:val="o"/>
      <w:lvlJc w:val="left"/>
      <w:pPr>
        <w:ind w:left="1355" w:hanging="360"/>
      </w:pPr>
      <w:rPr>
        <w:rFonts w:ascii="Courier New" w:hAnsi="Courier New" w:cs="Courier New" w:hint="default"/>
      </w:rPr>
    </w:lvl>
    <w:lvl w:ilvl="2" w:tplc="040C0005" w:tentative="1">
      <w:start w:val="1"/>
      <w:numFmt w:val="bullet"/>
      <w:lvlText w:val=""/>
      <w:lvlJc w:val="left"/>
      <w:pPr>
        <w:ind w:left="2075" w:hanging="360"/>
      </w:pPr>
      <w:rPr>
        <w:rFonts w:ascii="Wingdings" w:hAnsi="Wingdings" w:hint="default"/>
      </w:rPr>
    </w:lvl>
    <w:lvl w:ilvl="3" w:tplc="040C0001" w:tentative="1">
      <w:start w:val="1"/>
      <w:numFmt w:val="bullet"/>
      <w:lvlText w:val=""/>
      <w:lvlJc w:val="left"/>
      <w:pPr>
        <w:ind w:left="2795" w:hanging="360"/>
      </w:pPr>
      <w:rPr>
        <w:rFonts w:ascii="Symbol" w:hAnsi="Symbol" w:hint="default"/>
      </w:rPr>
    </w:lvl>
    <w:lvl w:ilvl="4" w:tplc="040C0003" w:tentative="1">
      <w:start w:val="1"/>
      <w:numFmt w:val="bullet"/>
      <w:lvlText w:val="o"/>
      <w:lvlJc w:val="left"/>
      <w:pPr>
        <w:ind w:left="3515" w:hanging="360"/>
      </w:pPr>
      <w:rPr>
        <w:rFonts w:ascii="Courier New" w:hAnsi="Courier New" w:cs="Courier New" w:hint="default"/>
      </w:rPr>
    </w:lvl>
    <w:lvl w:ilvl="5" w:tplc="040C0005" w:tentative="1">
      <w:start w:val="1"/>
      <w:numFmt w:val="bullet"/>
      <w:lvlText w:val=""/>
      <w:lvlJc w:val="left"/>
      <w:pPr>
        <w:ind w:left="4235" w:hanging="360"/>
      </w:pPr>
      <w:rPr>
        <w:rFonts w:ascii="Wingdings" w:hAnsi="Wingdings" w:hint="default"/>
      </w:rPr>
    </w:lvl>
    <w:lvl w:ilvl="6" w:tplc="040C0001" w:tentative="1">
      <w:start w:val="1"/>
      <w:numFmt w:val="bullet"/>
      <w:lvlText w:val=""/>
      <w:lvlJc w:val="left"/>
      <w:pPr>
        <w:ind w:left="4955" w:hanging="360"/>
      </w:pPr>
      <w:rPr>
        <w:rFonts w:ascii="Symbol" w:hAnsi="Symbol" w:hint="default"/>
      </w:rPr>
    </w:lvl>
    <w:lvl w:ilvl="7" w:tplc="040C0003" w:tentative="1">
      <w:start w:val="1"/>
      <w:numFmt w:val="bullet"/>
      <w:lvlText w:val="o"/>
      <w:lvlJc w:val="left"/>
      <w:pPr>
        <w:ind w:left="5675" w:hanging="360"/>
      </w:pPr>
      <w:rPr>
        <w:rFonts w:ascii="Courier New" w:hAnsi="Courier New" w:cs="Courier New" w:hint="default"/>
      </w:rPr>
    </w:lvl>
    <w:lvl w:ilvl="8" w:tplc="040C0005" w:tentative="1">
      <w:start w:val="1"/>
      <w:numFmt w:val="bullet"/>
      <w:lvlText w:val=""/>
      <w:lvlJc w:val="left"/>
      <w:pPr>
        <w:ind w:left="6395" w:hanging="360"/>
      </w:pPr>
      <w:rPr>
        <w:rFonts w:ascii="Wingdings" w:hAnsi="Wingdings" w:hint="default"/>
      </w:rPr>
    </w:lvl>
  </w:abstractNum>
  <w:abstractNum w:abstractNumId="92">
    <w:nsid w:val="7DEF1325"/>
    <w:multiLevelType w:val="hybridMultilevel"/>
    <w:tmpl w:val="48043B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7F715C2B"/>
    <w:multiLevelType w:val="hybridMultilevel"/>
    <w:tmpl w:val="6B7CD804"/>
    <w:lvl w:ilvl="0" w:tplc="A5F41F4E">
      <w:start w:val="2"/>
      <w:numFmt w:val="bullet"/>
      <w:lvlText w:val="-"/>
      <w:lvlJc w:val="left"/>
      <w:pPr>
        <w:ind w:left="1080" w:hanging="360"/>
      </w:pPr>
      <w:rPr>
        <w:rFonts w:ascii="Times New Roman" w:hAnsi="Times New Roman"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14"/>
  </w:num>
  <w:num w:numId="4">
    <w:abstractNumId w:val="43"/>
  </w:num>
  <w:num w:numId="5">
    <w:abstractNumId w:val="34"/>
  </w:num>
  <w:num w:numId="6">
    <w:abstractNumId w:val="82"/>
  </w:num>
  <w:num w:numId="7">
    <w:abstractNumId w:val="54"/>
  </w:num>
  <w:num w:numId="8">
    <w:abstractNumId w:val="65"/>
  </w:num>
  <w:num w:numId="9">
    <w:abstractNumId w:val="44"/>
  </w:num>
  <w:num w:numId="10">
    <w:abstractNumId w:val="20"/>
  </w:num>
  <w:num w:numId="11">
    <w:abstractNumId w:val="85"/>
  </w:num>
  <w:num w:numId="12">
    <w:abstractNumId w:val="53"/>
  </w:num>
  <w:num w:numId="13">
    <w:abstractNumId w:val="79"/>
  </w:num>
  <w:num w:numId="14">
    <w:abstractNumId w:val="25"/>
  </w:num>
  <w:num w:numId="15">
    <w:abstractNumId w:val="67"/>
  </w:num>
  <w:num w:numId="16">
    <w:abstractNumId w:val="51"/>
  </w:num>
  <w:num w:numId="17">
    <w:abstractNumId w:val="26"/>
  </w:num>
  <w:num w:numId="18">
    <w:abstractNumId w:val="28"/>
  </w:num>
  <w:num w:numId="19">
    <w:abstractNumId w:val="55"/>
  </w:num>
  <w:num w:numId="20">
    <w:abstractNumId w:val="75"/>
  </w:num>
  <w:num w:numId="21">
    <w:abstractNumId w:val="59"/>
  </w:num>
  <w:num w:numId="22">
    <w:abstractNumId w:val="77"/>
  </w:num>
  <w:num w:numId="23">
    <w:abstractNumId w:val="74"/>
  </w:num>
  <w:num w:numId="24">
    <w:abstractNumId w:val="91"/>
  </w:num>
  <w:num w:numId="25">
    <w:abstractNumId w:val="83"/>
  </w:num>
  <w:num w:numId="26">
    <w:abstractNumId w:val="90"/>
  </w:num>
  <w:num w:numId="27">
    <w:abstractNumId w:val="6"/>
  </w:num>
  <w:num w:numId="28">
    <w:abstractNumId w:val="88"/>
  </w:num>
  <w:num w:numId="29">
    <w:abstractNumId w:val="64"/>
  </w:num>
  <w:num w:numId="30">
    <w:abstractNumId w:val="49"/>
  </w:num>
  <w:num w:numId="31">
    <w:abstractNumId w:val="31"/>
  </w:num>
  <w:num w:numId="32">
    <w:abstractNumId w:val="5"/>
  </w:num>
  <w:num w:numId="33">
    <w:abstractNumId w:val="86"/>
  </w:num>
  <w:num w:numId="34">
    <w:abstractNumId w:val="76"/>
  </w:num>
  <w:num w:numId="35">
    <w:abstractNumId w:val="63"/>
  </w:num>
  <w:num w:numId="36">
    <w:abstractNumId w:val="61"/>
  </w:num>
  <w:num w:numId="37">
    <w:abstractNumId w:val="11"/>
  </w:num>
  <w:num w:numId="38">
    <w:abstractNumId w:val="60"/>
  </w:num>
  <w:num w:numId="39">
    <w:abstractNumId w:val="8"/>
  </w:num>
  <w:num w:numId="40">
    <w:abstractNumId w:val="69"/>
  </w:num>
  <w:num w:numId="41">
    <w:abstractNumId w:val="80"/>
  </w:num>
  <w:num w:numId="42">
    <w:abstractNumId w:val="15"/>
  </w:num>
  <w:num w:numId="43">
    <w:abstractNumId w:val="10"/>
  </w:num>
  <w:num w:numId="44">
    <w:abstractNumId w:val="62"/>
  </w:num>
  <w:num w:numId="45">
    <w:abstractNumId w:val="39"/>
  </w:num>
  <w:num w:numId="46">
    <w:abstractNumId w:val="29"/>
  </w:num>
  <w:num w:numId="47">
    <w:abstractNumId w:val="71"/>
  </w:num>
  <w:num w:numId="48">
    <w:abstractNumId w:val="4"/>
  </w:num>
  <w:num w:numId="49">
    <w:abstractNumId w:val="70"/>
  </w:num>
  <w:num w:numId="50">
    <w:abstractNumId w:val="36"/>
  </w:num>
  <w:num w:numId="51">
    <w:abstractNumId w:val="21"/>
  </w:num>
  <w:num w:numId="52">
    <w:abstractNumId w:val="73"/>
  </w:num>
  <w:num w:numId="53">
    <w:abstractNumId w:val="66"/>
  </w:num>
  <w:num w:numId="54">
    <w:abstractNumId w:val="12"/>
  </w:num>
  <w:num w:numId="55">
    <w:abstractNumId w:val="7"/>
  </w:num>
  <w:num w:numId="56">
    <w:abstractNumId w:val="50"/>
  </w:num>
  <w:num w:numId="57">
    <w:abstractNumId w:val="47"/>
  </w:num>
  <w:num w:numId="58">
    <w:abstractNumId w:val="17"/>
  </w:num>
  <w:num w:numId="59">
    <w:abstractNumId w:val="16"/>
  </w:num>
  <w:num w:numId="60">
    <w:abstractNumId w:val="18"/>
  </w:num>
  <w:num w:numId="61">
    <w:abstractNumId w:val="56"/>
  </w:num>
  <w:num w:numId="62">
    <w:abstractNumId w:val="32"/>
  </w:num>
  <w:num w:numId="63">
    <w:abstractNumId w:val="68"/>
  </w:num>
  <w:num w:numId="64">
    <w:abstractNumId w:val="48"/>
  </w:num>
  <w:num w:numId="65">
    <w:abstractNumId w:val="33"/>
  </w:num>
  <w:num w:numId="66">
    <w:abstractNumId w:val="37"/>
  </w:num>
  <w:num w:numId="67">
    <w:abstractNumId w:val="46"/>
  </w:num>
  <w:num w:numId="68">
    <w:abstractNumId w:val="2"/>
  </w:num>
  <w:num w:numId="69">
    <w:abstractNumId w:val="58"/>
  </w:num>
  <w:num w:numId="70">
    <w:abstractNumId w:val="19"/>
  </w:num>
  <w:num w:numId="71">
    <w:abstractNumId w:val="52"/>
  </w:num>
  <w:num w:numId="72">
    <w:abstractNumId w:val="38"/>
  </w:num>
  <w:num w:numId="73">
    <w:abstractNumId w:val="57"/>
  </w:num>
  <w:num w:numId="74">
    <w:abstractNumId w:val="93"/>
  </w:num>
  <w:num w:numId="75">
    <w:abstractNumId w:val="40"/>
  </w:num>
  <w:num w:numId="76">
    <w:abstractNumId w:val="30"/>
  </w:num>
  <w:num w:numId="77">
    <w:abstractNumId w:val="84"/>
  </w:num>
  <w:num w:numId="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num>
  <w:num w:numId="80">
    <w:abstractNumId w:val="41"/>
  </w:num>
  <w:num w:numId="81">
    <w:abstractNumId w:val="89"/>
  </w:num>
  <w:num w:numId="82">
    <w:abstractNumId w:val="13"/>
  </w:num>
  <w:num w:numId="83">
    <w:abstractNumId w:val="22"/>
  </w:num>
  <w:num w:numId="84">
    <w:abstractNumId w:val="72"/>
  </w:num>
  <w:num w:numId="85">
    <w:abstractNumId w:val="87"/>
  </w:num>
  <w:num w:numId="86">
    <w:abstractNumId w:val="9"/>
  </w:num>
  <w:num w:numId="87">
    <w:abstractNumId w:val="42"/>
  </w:num>
  <w:num w:numId="88">
    <w:abstractNumId w:val="3"/>
  </w:num>
  <w:num w:numId="89">
    <w:abstractNumId w:val="81"/>
  </w:num>
  <w:num w:numId="90">
    <w:abstractNumId w:val="45"/>
  </w:num>
  <w:num w:numId="91">
    <w:abstractNumId w:val="27"/>
  </w:num>
  <w:num w:numId="92">
    <w:abstractNumId w:val="35"/>
  </w:num>
  <w:num w:numId="93">
    <w:abstractNumId w:val="24"/>
  </w:num>
  <w:num w:numId="94">
    <w:abstractNumId w:val="92"/>
  </w:num>
  <w:num w:numId="95">
    <w:abstractNumId w:val="46"/>
  </w:num>
  <w:num w:numId="96">
    <w:abstractNumId w:val="2"/>
  </w:num>
  <w:num w:numId="97">
    <w:abstractNumId w:val="58"/>
  </w:num>
  <w:num w:numId="98">
    <w:abstractNumId w:val="7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EE9"/>
    <w:rsid w:val="00000D3D"/>
    <w:rsid w:val="00002A52"/>
    <w:rsid w:val="00006911"/>
    <w:rsid w:val="00016246"/>
    <w:rsid w:val="00023A05"/>
    <w:rsid w:val="000310CD"/>
    <w:rsid w:val="00031EF6"/>
    <w:rsid w:val="00036DC9"/>
    <w:rsid w:val="000414CF"/>
    <w:rsid w:val="00043807"/>
    <w:rsid w:val="00051592"/>
    <w:rsid w:val="0005308F"/>
    <w:rsid w:val="000541E9"/>
    <w:rsid w:val="000619A7"/>
    <w:rsid w:val="00062926"/>
    <w:rsid w:val="00063395"/>
    <w:rsid w:val="00064E5C"/>
    <w:rsid w:val="0007543C"/>
    <w:rsid w:val="000759EB"/>
    <w:rsid w:val="00083C1D"/>
    <w:rsid w:val="00094038"/>
    <w:rsid w:val="00094EA5"/>
    <w:rsid w:val="00096EA7"/>
    <w:rsid w:val="000B203E"/>
    <w:rsid w:val="000C3C90"/>
    <w:rsid w:val="000C5573"/>
    <w:rsid w:val="000C6EA6"/>
    <w:rsid w:val="000C6F30"/>
    <w:rsid w:val="000D3894"/>
    <w:rsid w:val="000D6B9F"/>
    <w:rsid w:val="000E0C46"/>
    <w:rsid w:val="000E4B16"/>
    <w:rsid w:val="000E6ED1"/>
    <w:rsid w:val="000F0030"/>
    <w:rsid w:val="000F3BAB"/>
    <w:rsid w:val="000F4CE9"/>
    <w:rsid w:val="001032A8"/>
    <w:rsid w:val="00106ECA"/>
    <w:rsid w:val="00107819"/>
    <w:rsid w:val="00121939"/>
    <w:rsid w:val="00121C6A"/>
    <w:rsid w:val="00124D33"/>
    <w:rsid w:val="00125110"/>
    <w:rsid w:val="00127F6B"/>
    <w:rsid w:val="00134A2B"/>
    <w:rsid w:val="00137028"/>
    <w:rsid w:val="001372DB"/>
    <w:rsid w:val="00140E32"/>
    <w:rsid w:val="0014471F"/>
    <w:rsid w:val="00144A3A"/>
    <w:rsid w:val="00150A66"/>
    <w:rsid w:val="001540B2"/>
    <w:rsid w:val="00156C4B"/>
    <w:rsid w:val="00160055"/>
    <w:rsid w:val="00164D3B"/>
    <w:rsid w:val="0016579F"/>
    <w:rsid w:val="00171DF3"/>
    <w:rsid w:val="001753C9"/>
    <w:rsid w:val="00176842"/>
    <w:rsid w:val="00187956"/>
    <w:rsid w:val="0019482C"/>
    <w:rsid w:val="001976A8"/>
    <w:rsid w:val="001976D9"/>
    <w:rsid w:val="001A2902"/>
    <w:rsid w:val="001A3E59"/>
    <w:rsid w:val="001B29A9"/>
    <w:rsid w:val="001B5DEC"/>
    <w:rsid w:val="001C0521"/>
    <w:rsid w:val="001C0F41"/>
    <w:rsid w:val="001C1E3B"/>
    <w:rsid w:val="001C41E6"/>
    <w:rsid w:val="001C4673"/>
    <w:rsid w:val="001D29D2"/>
    <w:rsid w:val="001E5633"/>
    <w:rsid w:val="001E63DB"/>
    <w:rsid w:val="001E7CBD"/>
    <w:rsid w:val="001F224F"/>
    <w:rsid w:val="001F4385"/>
    <w:rsid w:val="0020509E"/>
    <w:rsid w:val="00206F05"/>
    <w:rsid w:val="00210BD8"/>
    <w:rsid w:val="002167C7"/>
    <w:rsid w:val="00220619"/>
    <w:rsid w:val="00223660"/>
    <w:rsid w:val="00234877"/>
    <w:rsid w:val="002402D4"/>
    <w:rsid w:val="00242EB3"/>
    <w:rsid w:val="002444CA"/>
    <w:rsid w:val="002472E7"/>
    <w:rsid w:val="00247B37"/>
    <w:rsid w:val="00257ABE"/>
    <w:rsid w:val="0026285E"/>
    <w:rsid w:val="00262C44"/>
    <w:rsid w:val="00264BB5"/>
    <w:rsid w:val="00265721"/>
    <w:rsid w:val="002803E6"/>
    <w:rsid w:val="00291008"/>
    <w:rsid w:val="002A55C2"/>
    <w:rsid w:val="002B0C47"/>
    <w:rsid w:val="002B21B7"/>
    <w:rsid w:val="002B615F"/>
    <w:rsid w:val="002C0166"/>
    <w:rsid w:val="002C19E9"/>
    <w:rsid w:val="002C263B"/>
    <w:rsid w:val="002E0FFE"/>
    <w:rsid w:val="002E5A05"/>
    <w:rsid w:val="002F3D26"/>
    <w:rsid w:val="002F64F9"/>
    <w:rsid w:val="0030132F"/>
    <w:rsid w:val="0030667C"/>
    <w:rsid w:val="003203FF"/>
    <w:rsid w:val="00330D92"/>
    <w:rsid w:val="00331DA6"/>
    <w:rsid w:val="00332449"/>
    <w:rsid w:val="003327E7"/>
    <w:rsid w:val="00333516"/>
    <w:rsid w:val="0034085C"/>
    <w:rsid w:val="00346640"/>
    <w:rsid w:val="00346A50"/>
    <w:rsid w:val="0035545A"/>
    <w:rsid w:val="003601C7"/>
    <w:rsid w:val="0036024D"/>
    <w:rsid w:val="00364B8C"/>
    <w:rsid w:val="00367884"/>
    <w:rsid w:val="00370FE5"/>
    <w:rsid w:val="00376FA0"/>
    <w:rsid w:val="00381B7E"/>
    <w:rsid w:val="00382278"/>
    <w:rsid w:val="0038659C"/>
    <w:rsid w:val="0038663A"/>
    <w:rsid w:val="00395635"/>
    <w:rsid w:val="003A76AD"/>
    <w:rsid w:val="003B2FCD"/>
    <w:rsid w:val="003B3996"/>
    <w:rsid w:val="003B3A40"/>
    <w:rsid w:val="003B690E"/>
    <w:rsid w:val="003C018A"/>
    <w:rsid w:val="003C60E6"/>
    <w:rsid w:val="003C734F"/>
    <w:rsid w:val="003D2E76"/>
    <w:rsid w:val="003D36A1"/>
    <w:rsid w:val="003D5553"/>
    <w:rsid w:val="003D7E35"/>
    <w:rsid w:val="003E022F"/>
    <w:rsid w:val="003E0EBF"/>
    <w:rsid w:val="003E2E90"/>
    <w:rsid w:val="003E71F5"/>
    <w:rsid w:val="003F02B0"/>
    <w:rsid w:val="003F2B20"/>
    <w:rsid w:val="003F47FA"/>
    <w:rsid w:val="00410B4A"/>
    <w:rsid w:val="00412E43"/>
    <w:rsid w:val="004252C4"/>
    <w:rsid w:val="004252F8"/>
    <w:rsid w:val="004255F1"/>
    <w:rsid w:val="00427C68"/>
    <w:rsid w:val="00431E6C"/>
    <w:rsid w:val="004328FB"/>
    <w:rsid w:val="004510F8"/>
    <w:rsid w:val="00452BBA"/>
    <w:rsid w:val="00452E05"/>
    <w:rsid w:val="004650FE"/>
    <w:rsid w:val="00472902"/>
    <w:rsid w:val="00472F8C"/>
    <w:rsid w:val="00473BCB"/>
    <w:rsid w:val="00481425"/>
    <w:rsid w:val="00481AA8"/>
    <w:rsid w:val="00487F98"/>
    <w:rsid w:val="00497399"/>
    <w:rsid w:val="004A265C"/>
    <w:rsid w:val="004A7051"/>
    <w:rsid w:val="004B1613"/>
    <w:rsid w:val="004B5500"/>
    <w:rsid w:val="004D0D39"/>
    <w:rsid w:val="004D78E9"/>
    <w:rsid w:val="004E017C"/>
    <w:rsid w:val="004E1E57"/>
    <w:rsid w:val="004E1EC7"/>
    <w:rsid w:val="004E32C4"/>
    <w:rsid w:val="004E5B8C"/>
    <w:rsid w:val="004E680C"/>
    <w:rsid w:val="004F1076"/>
    <w:rsid w:val="004F2780"/>
    <w:rsid w:val="00500087"/>
    <w:rsid w:val="005055DA"/>
    <w:rsid w:val="00524352"/>
    <w:rsid w:val="00530327"/>
    <w:rsid w:val="00541757"/>
    <w:rsid w:val="00544211"/>
    <w:rsid w:val="00545FB4"/>
    <w:rsid w:val="00546731"/>
    <w:rsid w:val="00546836"/>
    <w:rsid w:val="00547366"/>
    <w:rsid w:val="00547E40"/>
    <w:rsid w:val="00551391"/>
    <w:rsid w:val="005562D9"/>
    <w:rsid w:val="0056412C"/>
    <w:rsid w:val="00567015"/>
    <w:rsid w:val="005712BF"/>
    <w:rsid w:val="005766B2"/>
    <w:rsid w:val="0058313A"/>
    <w:rsid w:val="00583BAD"/>
    <w:rsid w:val="00583E5C"/>
    <w:rsid w:val="005866BE"/>
    <w:rsid w:val="00590AD4"/>
    <w:rsid w:val="0059193F"/>
    <w:rsid w:val="00591CB5"/>
    <w:rsid w:val="005944A4"/>
    <w:rsid w:val="005946E1"/>
    <w:rsid w:val="005A269E"/>
    <w:rsid w:val="005A3EC3"/>
    <w:rsid w:val="005B56BE"/>
    <w:rsid w:val="005C04FB"/>
    <w:rsid w:val="005C3C28"/>
    <w:rsid w:val="005C46CF"/>
    <w:rsid w:val="005C5AF5"/>
    <w:rsid w:val="005C6BA6"/>
    <w:rsid w:val="005E5103"/>
    <w:rsid w:val="005E5499"/>
    <w:rsid w:val="005E6D6E"/>
    <w:rsid w:val="005E763C"/>
    <w:rsid w:val="005F3C0F"/>
    <w:rsid w:val="005F4E65"/>
    <w:rsid w:val="00603BB7"/>
    <w:rsid w:val="00607AAC"/>
    <w:rsid w:val="00612464"/>
    <w:rsid w:val="00612D5F"/>
    <w:rsid w:val="00621150"/>
    <w:rsid w:val="0062493F"/>
    <w:rsid w:val="00627A0E"/>
    <w:rsid w:val="00631CB1"/>
    <w:rsid w:val="0063337F"/>
    <w:rsid w:val="006349B3"/>
    <w:rsid w:val="00634B06"/>
    <w:rsid w:val="006518C7"/>
    <w:rsid w:val="00652F70"/>
    <w:rsid w:val="00654BB4"/>
    <w:rsid w:val="00656CC2"/>
    <w:rsid w:val="00663182"/>
    <w:rsid w:val="00666A48"/>
    <w:rsid w:val="006672D2"/>
    <w:rsid w:val="0066730E"/>
    <w:rsid w:val="00674D0E"/>
    <w:rsid w:val="00676FFB"/>
    <w:rsid w:val="006943FB"/>
    <w:rsid w:val="00694AFB"/>
    <w:rsid w:val="006A6C9E"/>
    <w:rsid w:val="006B1428"/>
    <w:rsid w:val="006B3484"/>
    <w:rsid w:val="006B4F75"/>
    <w:rsid w:val="006B7859"/>
    <w:rsid w:val="006C10E3"/>
    <w:rsid w:val="006C2D50"/>
    <w:rsid w:val="006C36BD"/>
    <w:rsid w:val="006C4EC5"/>
    <w:rsid w:val="006C6677"/>
    <w:rsid w:val="006D3197"/>
    <w:rsid w:val="006D505E"/>
    <w:rsid w:val="006E4680"/>
    <w:rsid w:val="006E71E9"/>
    <w:rsid w:val="006F2FF2"/>
    <w:rsid w:val="006F6E0A"/>
    <w:rsid w:val="0070036E"/>
    <w:rsid w:val="00701AFF"/>
    <w:rsid w:val="007074C8"/>
    <w:rsid w:val="00712F80"/>
    <w:rsid w:val="0071730A"/>
    <w:rsid w:val="00717490"/>
    <w:rsid w:val="00717C95"/>
    <w:rsid w:val="00717FC0"/>
    <w:rsid w:val="0072260B"/>
    <w:rsid w:val="0072289E"/>
    <w:rsid w:val="00725275"/>
    <w:rsid w:val="00730D73"/>
    <w:rsid w:val="00733CD1"/>
    <w:rsid w:val="0073441A"/>
    <w:rsid w:val="00735801"/>
    <w:rsid w:val="00741748"/>
    <w:rsid w:val="00742477"/>
    <w:rsid w:val="007436C3"/>
    <w:rsid w:val="00747EA7"/>
    <w:rsid w:val="00752D3C"/>
    <w:rsid w:val="00753CF0"/>
    <w:rsid w:val="0075404A"/>
    <w:rsid w:val="00757EA6"/>
    <w:rsid w:val="00761453"/>
    <w:rsid w:val="00771853"/>
    <w:rsid w:val="00772104"/>
    <w:rsid w:val="00777EB4"/>
    <w:rsid w:val="00784189"/>
    <w:rsid w:val="00784A15"/>
    <w:rsid w:val="00785E9C"/>
    <w:rsid w:val="00795598"/>
    <w:rsid w:val="007A0B36"/>
    <w:rsid w:val="007A2B46"/>
    <w:rsid w:val="007A3A36"/>
    <w:rsid w:val="007A685B"/>
    <w:rsid w:val="007A7B05"/>
    <w:rsid w:val="007B0142"/>
    <w:rsid w:val="007B56D8"/>
    <w:rsid w:val="007B5CCF"/>
    <w:rsid w:val="007C2583"/>
    <w:rsid w:val="007C27B1"/>
    <w:rsid w:val="007D2216"/>
    <w:rsid w:val="007D4F3C"/>
    <w:rsid w:val="007D5EC0"/>
    <w:rsid w:val="007E0AB5"/>
    <w:rsid w:val="007E2784"/>
    <w:rsid w:val="007E4FDD"/>
    <w:rsid w:val="007F10AC"/>
    <w:rsid w:val="007F369C"/>
    <w:rsid w:val="007F7D6A"/>
    <w:rsid w:val="00842309"/>
    <w:rsid w:val="00843230"/>
    <w:rsid w:val="0084524F"/>
    <w:rsid w:val="0085100E"/>
    <w:rsid w:val="00857606"/>
    <w:rsid w:val="00860218"/>
    <w:rsid w:val="00860B47"/>
    <w:rsid w:val="008724B0"/>
    <w:rsid w:val="00885451"/>
    <w:rsid w:val="00886E0A"/>
    <w:rsid w:val="0088726A"/>
    <w:rsid w:val="00890FD9"/>
    <w:rsid w:val="0089100E"/>
    <w:rsid w:val="00891A5C"/>
    <w:rsid w:val="008A3F1B"/>
    <w:rsid w:val="008A48BD"/>
    <w:rsid w:val="008B6257"/>
    <w:rsid w:val="008B6964"/>
    <w:rsid w:val="008C0766"/>
    <w:rsid w:val="008C5637"/>
    <w:rsid w:val="008C7ADF"/>
    <w:rsid w:val="008D00A0"/>
    <w:rsid w:val="008D35F4"/>
    <w:rsid w:val="008F3928"/>
    <w:rsid w:val="008F41D2"/>
    <w:rsid w:val="008F632B"/>
    <w:rsid w:val="008F7C0E"/>
    <w:rsid w:val="00905AF5"/>
    <w:rsid w:val="00910DF7"/>
    <w:rsid w:val="00916763"/>
    <w:rsid w:val="009168C4"/>
    <w:rsid w:val="00920B31"/>
    <w:rsid w:val="0092128A"/>
    <w:rsid w:val="00921EA0"/>
    <w:rsid w:val="00924E2C"/>
    <w:rsid w:val="009255C2"/>
    <w:rsid w:val="0092679D"/>
    <w:rsid w:val="00927D3B"/>
    <w:rsid w:val="009304DA"/>
    <w:rsid w:val="00940DDB"/>
    <w:rsid w:val="00953C75"/>
    <w:rsid w:val="00956E67"/>
    <w:rsid w:val="00961819"/>
    <w:rsid w:val="00961A45"/>
    <w:rsid w:val="00967110"/>
    <w:rsid w:val="00970D20"/>
    <w:rsid w:val="0097355A"/>
    <w:rsid w:val="00975928"/>
    <w:rsid w:val="0098144C"/>
    <w:rsid w:val="0098524D"/>
    <w:rsid w:val="009857F1"/>
    <w:rsid w:val="009A21A4"/>
    <w:rsid w:val="009A3C53"/>
    <w:rsid w:val="009A4884"/>
    <w:rsid w:val="009B4380"/>
    <w:rsid w:val="009B507F"/>
    <w:rsid w:val="009B619E"/>
    <w:rsid w:val="009B6A10"/>
    <w:rsid w:val="009C1C9F"/>
    <w:rsid w:val="009C4E2D"/>
    <w:rsid w:val="009C6937"/>
    <w:rsid w:val="009C7CE1"/>
    <w:rsid w:val="009D0B63"/>
    <w:rsid w:val="009D0C6C"/>
    <w:rsid w:val="009D7F07"/>
    <w:rsid w:val="009E05E1"/>
    <w:rsid w:val="009E76D2"/>
    <w:rsid w:val="009F12B4"/>
    <w:rsid w:val="009F4841"/>
    <w:rsid w:val="00A177ED"/>
    <w:rsid w:val="00A200C8"/>
    <w:rsid w:val="00A26050"/>
    <w:rsid w:val="00A30178"/>
    <w:rsid w:val="00A32E57"/>
    <w:rsid w:val="00A34D17"/>
    <w:rsid w:val="00A351F1"/>
    <w:rsid w:val="00A40D77"/>
    <w:rsid w:val="00A47E25"/>
    <w:rsid w:val="00A47EFC"/>
    <w:rsid w:val="00A610FF"/>
    <w:rsid w:val="00A62B37"/>
    <w:rsid w:val="00A6316F"/>
    <w:rsid w:val="00A75845"/>
    <w:rsid w:val="00A902B9"/>
    <w:rsid w:val="00AA15EC"/>
    <w:rsid w:val="00AA2DA5"/>
    <w:rsid w:val="00AA479C"/>
    <w:rsid w:val="00AA5435"/>
    <w:rsid w:val="00AA6AFC"/>
    <w:rsid w:val="00AB1F69"/>
    <w:rsid w:val="00AB67D7"/>
    <w:rsid w:val="00AC0649"/>
    <w:rsid w:val="00AC233C"/>
    <w:rsid w:val="00AC3E76"/>
    <w:rsid w:val="00AC6F1F"/>
    <w:rsid w:val="00AD0C55"/>
    <w:rsid w:val="00AD2322"/>
    <w:rsid w:val="00AD4E86"/>
    <w:rsid w:val="00AD5AC7"/>
    <w:rsid w:val="00AD6243"/>
    <w:rsid w:val="00AE3928"/>
    <w:rsid w:val="00AF07DD"/>
    <w:rsid w:val="00AF15AB"/>
    <w:rsid w:val="00B053ED"/>
    <w:rsid w:val="00B16B68"/>
    <w:rsid w:val="00B16EA4"/>
    <w:rsid w:val="00B200E5"/>
    <w:rsid w:val="00B311CC"/>
    <w:rsid w:val="00B31F49"/>
    <w:rsid w:val="00B32EBC"/>
    <w:rsid w:val="00B40EB5"/>
    <w:rsid w:val="00B42B50"/>
    <w:rsid w:val="00B4683B"/>
    <w:rsid w:val="00B47966"/>
    <w:rsid w:val="00B47DC0"/>
    <w:rsid w:val="00B56081"/>
    <w:rsid w:val="00B6002B"/>
    <w:rsid w:val="00B61CF3"/>
    <w:rsid w:val="00B821D0"/>
    <w:rsid w:val="00B843BB"/>
    <w:rsid w:val="00B87C50"/>
    <w:rsid w:val="00B87CC1"/>
    <w:rsid w:val="00B90A68"/>
    <w:rsid w:val="00B94430"/>
    <w:rsid w:val="00B95E2D"/>
    <w:rsid w:val="00BA05D9"/>
    <w:rsid w:val="00BA6DB4"/>
    <w:rsid w:val="00BB1820"/>
    <w:rsid w:val="00BB3B7F"/>
    <w:rsid w:val="00BC1AA2"/>
    <w:rsid w:val="00BC4354"/>
    <w:rsid w:val="00BD2585"/>
    <w:rsid w:val="00BD7CF1"/>
    <w:rsid w:val="00BE14DC"/>
    <w:rsid w:val="00BE27C4"/>
    <w:rsid w:val="00BE4A28"/>
    <w:rsid w:val="00BF0FD6"/>
    <w:rsid w:val="00C0350F"/>
    <w:rsid w:val="00C05F29"/>
    <w:rsid w:val="00C06A4F"/>
    <w:rsid w:val="00C11BFD"/>
    <w:rsid w:val="00C11D4E"/>
    <w:rsid w:val="00C20FE7"/>
    <w:rsid w:val="00C30510"/>
    <w:rsid w:val="00C34FC7"/>
    <w:rsid w:val="00C37D09"/>
    <w:rsid w:val="00C45161"/>
    <w:rsid w:val="00C4597B"/>
    <w:rsid w:val="00C533D8"/>
    <w:rsid w:val="00C53408"/>
    <w:rsid w:val="00C64A21"/>
    <w:rsid w:val="00C65847"/>
    <w:rsid w:val="00C70D52"/>
    <w:rsid w:val="00C77700"/>
    <w:rsid w:val="00C77776"/>
    <w:rsid w:val="00C9296A"/>
    <w:rsid w:val="00C931BF"/>
    <w:rsid w:val="00C94A4D"/>
    <w:rsid w:val="00C94F4E"/>
    <w:rsid w:val="00CA4C08"/>
    <w:rsid w:val="00CB1B6F"/>
    <w:rsid w:val="00CB478C"/>
    <w:rsid w:val="00CB706E"/>
    <w:rsid w:val="00CB7A11"/>
    <w:rsid w:val="00CC193C"/>
    <w:rsid w:val="00CC3C31"/>
    <w:rsid w:val="00CD12A5"/>
    <w:rsid w:val="00CD1ACD"/>
    <w:rsid w:val="00CD442E"/>
    <w:rsid w:val="00CE2483"/>
    <w:rsid w:val="00CF04D8"/>
    <w:rsid w:val="00CF270A"/>
    <w:rsid w:val="00D0195E"/>
    <w:rsid w:val="00D100DE"/>
    <w:rsid w:val="00D16EA4"/>
    <w:rsid w:val="00D230DB"/>
    <w:rsid w:val="00D3214D"/>
    <w:rsid w:val="00D322A4"/>
    <w:rsid w:val="00D32AC4"/>
    <w:rsid w:val="00D33B17"/>
    <w:rsid w:val="00D42249"/>
    <w:rsid w:val="00D43E2F"/>
    <w:rsid w:val="00D44C46"/>
    <w:rsid w:val="00D53498"/>
    <w:rsid w:val="00D55D2D"/>
    <w:rsid w:val="00D601DD"/>
    <w:rsid w:val="00D63759"/>
    <w:rsid w:val="00D71CD8"/>
    <w:rsid w:val="00D721C5"/>
    <w:rsid w:val="00D77CB1"/>
    <w:rsid w:val="00D86816"/>
    <w:rsid w:val="00D86C6B"/>
    <w:rsid w:val="00D961FF"/>
    <w:rsid w:val="00DA1E42"/>
    <w:rsid w:val="00DA7D6A"/>
    <w:rsid w:val="00DB6192"/>
    <w:rsid w:val="00DB6EE9"/>
    <w:rsid w:val="00DC3D5B"/>
    <w:rsid w:val="00DC6EFB"/>
    <w:rsid w:val="00DD3570"/>
    <w:rsid w:val="00DD3B0E"/>
    <w:rsid w:val="00DE25B3"/>
    <w:rsid w:val="00DE36C5"/>
    <w:rsid w:val="00DF4B16"/>
    <w:rsid w:val="00DF6196"/>
    <w:rsid w:val="00DF7A70"/>
    <w:rsid w:val="00E0033F"/>
    <w:rsid w:val="00E14E6A"/>
    <w:rsid w:val="00E23610"/>
    <w:rsid w:val="00E23EB5"/>
    <w:rsid w:val="00E24DBB"/>
    <w:rsid w:val="00E272BC"/>
    <w:rsid w:val="00E30D01"/>
    <w:rsid w:val="00E348A3"/>
    <w:rsid w:val="00E405A1"/>
    <w:rsid w:val="00E42CB6"/>
    <w:rsid w:val="00E4500E"/>
    <w:rsid w:val="00E46681"/>
    <w:rsid w:val="00E47E36"/>
    <w:rsid w:val="00E509FE"/>
    <w:rsid w:val="00E50BAE"/>
    <w:rsid w:val="00E54FB8"/>
    <w:rsid w:val="00E600D2"/>
    <w:rsid w:val="00E65AF2"/>
    <w:rsid w:val="00E660E1"/>
    <w:rsid w:val="00E82A02"/>
    <w:rsid w:val="00E966B5"/>
    <w:rsid w:val="00E96AB9"/>
    <w:rsid w:val="00E96F52"/>
    <w:rsid w:val="00EB0379"/>
    <w:rsid w:val="00EB352D"/>
    <w:rsid w:val="00EB3CC7"/>
    <w:rsid w:val="00EB5190"/>
    <w:rsid w:val="00EB787A"/>
    <w:rsid w:val="00EC081B"/>
    <w:rsid w:val="00EC507B"/>
    <w:rsid w:val="00ED1EE3"/>
    <w:rsid w:val="00ED3802"/>
    <w:rsid w:val="00ED6C10"/>
    <w:rsid w:val="00EE2378"/>
    <w:rsid w:val="00EE4829"/>
    <w:rsid w:val="00EF6739"/>
    <w:rsid w:val="00EF6A0B"/>
    <w:rsid w:val="00EF7AD8"/>
    <w:rsid w:val="00F01B04"/>
    <w:rsid w:val="00F07F3B"/>
    <w:rsid w:val="00F244FA"/>
    <w:rsid w:val="00F27F9F"/>
    <w:rsid w:val="00F315E8"/>
    <w:rsid w:val="00F31A3B"/>
    <w:rsid w:val="00F46B5D"/>
    <w:rsid w:val="00F4714F"/>
    <w:rsid w:val="00F473E1"/>
    <w:rsid w:val="00F56006"/>
    <w:rsid w:val="00F5659F"/>
    <w:rsid w:val="00F61213"/>
    <w:rsid w:val="00F61B7C"/>
    <w:rsid w:val="00F622BF"/>
    <w:rsid w:val="00F6261F"/>
    <w:rsid w:val="00F62F83"/>
    <w:rsid w:val="00F65C83"/>
    <w:rsid w:val="00F660A5"/>
    <w:rsid w:val="00F8584C"/>
    <w:rsid w:val="00F878A2"/>
    <w:rsid w:val="00F90A32"/>
    <w:rsid w:val="00F91742"/>
    <w:rsid w:val="00FA0FB6"/>
    <w:rsid w:val="00FA4A71"/>
    <w:rsid w:val="00FA4D48"/>
    <w:rsid w:val="00FB2497"/>
    <w:rsid w:val="00FC11FA"/>
    <w:rsid w:val="00FC5DD7"/>
    <w:rsid w:val="00FD0C20"/>
    <w:rsid w:val="00FD1291"/>
    <w:rsid w:val="00FD53AC"/>
    <w:rsid w:val="00FE0A32"/>
    <w:rsid w:val="00FE0C12"/>
    <w:rsid w:val="00FF01E7"/>
    <w:rsid w:val="00FF068E"/>
    <w:rsid w:val="00FF3A63"/>
    <w:rsid w:val="00FF47CF"/>
    <w:rsid w:val="00FF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516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CB6"/>
  </w:style>
  <w:style w:type="paragraph" w:styleId="Titre1">
    <w:name w:val="heading 1"/>
    <w:aliases w:val="OD1,Heading 1CAS,-SEURECA,page top,Section Heading"/>
    <w:basedOn w:val="Normal"/>
    <w:next w:val="Normal"/>
    <w:link w:val="Titre1Car"/>
    <w:uiPriority w:val="9"/>
    <w:qFormat/>
    <w:rsid w:val="00F90A32"/>
    <w:pPr>
      <w:keepNext/>
      <w:numPr>
        <w:numId w:val="76"/>
      </w:numPr>
      <w:spacing w:before="120" w:after="0" w:line="240" w:lineRule="auto"/>
      <w:ind w:left="357" w:hanging="357"/>
      <w:jc w:val="both"/>
      <w:outlineLvl w:val="0"/>
    </w:pPr>
    <w:rPr>
      <w:rFonts w:ascii="Arial" w:eastAsia="Times New Roman" w:hAnsi="Arial" w:cs="Times New Roman"/>
      <w:b/>
      <w:bCs/>
      <w:caps/>
      <w:color w:val="00B0F0"/>
      <w:kern w:val="32"/>
      <w:sz w:val="28"/>
      <w:szCs w:val="32"/>
    </w:rPr>
  </w:style>
  <w:style w:type="paragraph" w:styleId="Titre2">
    <w:name w:val="heading 2"/>
    <w:basedOn w:val="Normal"/>
    <w:link w:val="Titre2Car"/>
    <w:uiPriority w:val="9"/>
    <w:unhideWhenUsed/>
    <w:qFormat/>
    <w:rsid w:val="007F369C"/>
    <w:pPr>
      <w:keepNext/>
      <w:spacing w:before="100" w:beforeAutospacing="1" w:after="0" w:line="240" w:lineRule="auto"/>
      <w:ind w:left="1134"/>
      <w:jc w:val="both"/>
      <w:outlineLvl w:val="1"/>
    </w:pPr>
    <w:rPr>
      <w:rFonts w:ascii="Arial Narrow" w:eastAsia="Times New Roman" w:hAnsi="Arial Narrow" w:cs="Times New Roman"/>
      <w:b/>
      <w:bCs/>
      <w:iCs/>
      <w:smallCaps/>
      <w:sz w:val="28"/>
      <w:szCs w:val="28"/>
    </w:rPr>
  </w:style>
  <w:style w:type="paragraph" w:styleId="Titre3">
    <w:name w:val="heading 3"/>
    <w:aliases w:val="OD3"/>
    <w:basedOn w:val="Titre2"/>
    <w:next w:val="didi2"/>
    <w:link w:val="Titre3Car"/>
    <w:uiPriority w:val="9"/>
    <w:qFormat/>
    <w:rsid w:val="007F369C"/>
    <w:pPr>
      <w:tabs>
        <w:tab w:val="num" w:pos="1134"/>
      </w:tabs>
      <w:spacing w:before="0" w:beforeAutospacing="0"/>
      <w:outlineLvl w:val="2"/>
    </w:pPr>
    <w:rPr>
      <w:rFonts w:ascii="Arial" w:hAnsi="Arial"/>
      <w:bCs w:val="0"/>
      <w:iCs w:val="0"/>
      <w:smallCaps w:val="0"/>
      <w:color w:val="70AD47"/>
      <w:sz w:val="26"/>
      <w:szCs w:val="20"/>
    </w:rPr>
  </w:style>
  <w:style w:type="paragraph" w:styleId="Titre4">
    <w:name w:val="heading 4"/>
    <w:aliases w:val="OD4"/>
    <w:basedOn w:val="Normal"/>
    <w:next w:val="Normal"/>
    <w:link w:val="Titre4Car"/>
    <w:uiPriority w:val="9"/>
    <w:unhideWhenUsed/>
    <w:qFormat/>
    <w:rsid w:val="00634B06"/>
    <w:pPr>
      <w:keepNext/>
      <w:spacing w:after="0" w:line="360" w:lineRule="auto"/>
      <w:jc w:val="both"/>
      <w:outlineLvl w:val="3"/>
    </w:pPr>
    <w:rPr>
      <w:rFonts w:ascii="Arial" w:eastAsia="Times New Roman" w:hAnsi="Arial" w:cs="Times New Roman"/>
      <w:bCs/>
      <w:szCs w:val="28"/>
      <w:u w:val="single"/>
    </w:rPr>
  </w:style>
  <w:style w:type="paragraph" w:styleId="Titre5">
    <w:name w:val="heading 5"/>
    <w:basedOn w:val="Titre4"/>
    <w:next w:val="didi2"/>
    <w:link w:val="Titre5Car"/>
    <w:uiPriority w:val="9"/>
    <w:qFormat/>
    <w:rsid w:val="007F369C"/>
    <w:pPr>
      <w:tabs>
        <w:tab w:val="num" w:pos="1134"/>
      </w:tabs>
      <w:spacing w:before="60" w:afterAutospacing="1" w:line="240" w:lineRule="auto"/>
      <w:ind w:left="1134" w:hanging="1134"/>
      <w:outlineLvl w:val="4"/>
    </w:pPr>
    <w:rPr>
      <w:bCs w:val="0"/>
      <w:sz w:val="20"/>
      <w:szCs w:val="20"/>
      <w:lang w:eastAsia="de-DE"/>
    </w:rPr>
  </w:style>
  <w:style w:type="paragraph" w:styleId="Titre6">
    <w:name w:val="heading 6"/>
    <w:basedOn w:val="Titre5"/>
    <w:next w:val="didi2"/>
    <w:link w:val="Titre6Car"/>
    <w:uiPriority w:val="9"/>
    <w:qFormat/>
    <w:rsid w:val="007F369C"/>
    <w:pPr>
      <w:outlineLvl w:val="5"/>
    </w:pPr>
  </w:style>
  <w:style w:type="paragraph" w:styleId="Titre7">
    <w:name w:val="heading 7"/>
    <w:basedOn w:val="TM3"/>
    <w:next w:val="didi2"/>
    <w:link w:val="Titre7Car"/>
    <w:uiPriority w:val="9"/>
    <w:qFormat/>
    <w:rsid w:val="007F369C"/>
    <w:pPr>
      <w:tabs>
        <w:tab w:val="num" w:pos="1701"/>
      </w:tabs>
      <w:spacing w:before="240" w:after="60" w:line="240" w:lineRule="auto"/>
      <w:ind w:left="1701" w:hanging="567"/>
      <w:jc w:val="left"/>
      <w:outlineLvl w:val="6"/>
    </w:pPr>
    <w:rPr>
      <w:rFonts w:eastAsia="Times New Roman"/>
      <w:b/>
      <w:sz w:val="20"/>
      <w:szCs w:val="20"/>
      <w:lang w:eastAsia="de-DE"/>
    </w:rPr>
  </w:style>
  <w:style w:type="paragraph" w:styleId="Titre8">
    <w:name w:val="heading 8"/>
    <w:basedOn w:val="Titre7"/>
    <w:next w:val="didi2"/>
    <w:link w:val="Titre8Car"/>
    <w:uiPriority w:val="9"/>
    <w:qFormat/>
    <w:rsid w:val="007F369C"/>
    <w:pPr>
      <w:tabs>
        <w:tab w:val="right" w:pos="9356"/>
      </w:tabs>
      <w:outlineLvl w:val="7"/>
    </w:pPr>
  </w:style>
  <w:style w:type="paragraph" w:styleId="Titre9">
    <w:name w:val="heading 9"/>
    <w:basedOn w:val="Titre8"/>
    <w:next w:val="didi2"/>
    <w:link w:val="Titre9Car"/>
    <w:uiPriority w:val="9"/>
    <w:qFormat/>
    <w:rsid w:val="007F369C"/>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Puce 1-2,References,Bullets,texte,Paragraphe,1,Bullet Points,Farbige Liste - Akzent 11,Liste couleur - Accent 11,Tiret lettres,- List tir,liste 1,puce 1,Puces,List Paragraph (numbered (a)),List Bullet Mary,Puce 2"/>
    <w:basedOn w:val="Normal"/>
    <w:link w:val="ParagraphedelisteCar"/>
    <w:uiPriority w:val="34"/>
    <w:qFormat/>
    <w:rsid w:val="004510F8"/>
    <w:pPr>
      <w:ind w:left="720"/>
      <w:contextualSpacing/>
    </w:pPr>
  </w:style>
  <w:style w:type="character" w:customStyle="1" w:styleId="Titre1Car">
    <w:name w:val="Titre 1 Car"/>
    <w:aliases w:val="OD1 Car,Heading 1CAS Car,-SEURECA Car,page top Car,Section Heading Car"/>
    <w:basedOn w:val="Policepardfaut"/>
    <w:link w:val="Titre1"/>
    <w:uiPriority w:val="9"/>
    <w:rsid w:val="00F90A32"/>
    <w:rPr>
      <w:rFonts w:ascii="Arial" w:eastAsia="Times New Roman" w:hAnsi="Arial" w:cs="Times New Roman"/>
      <w:b/>
      <w:bCs/>
      <w:caps/>
      <w:color w:val="00B0F0"/>
      <w:kern w:val="32"/>
      <w:sz w:val="28"/>
      <w:szCs w:val="32"/>
    </w:rPr>
  </w:style>
  <w:style w:type="character" w:customStyle="1" w:styleId="Titre2Car">
    <w:name w:val="Titre 2 Car"/>
    <w:basedOn w:val="Policepardfaut"/>
    <w:link w:val="Titre2"/>
    <w:uiPriority w:val="9"/>
    <w:rsid w:val="007F369C"/>
    <w:rPr>
      <w:rFonts w:ascii="Arial Narrow" w:eastAsia="Times New Roman" w:hAnsi="Arial Narrow" w:cs="Times New Roman"/>
      <w:b/>
      <w:bCs/>
      <w:iCs/>
      <w:smallCaps/>
      <w:sz w:val="28"/>
      <w:szCs w:val="28"/>
    </w:rPr>
  </w:style>
  <w:style w:type="character" w:customStyle="1" w:styleId="Titre3Car">
    <w:name w:val="Titre 3 Car"/>
    <w:aliases w:val="OD3 Car"/>
    <w:basedOn w:val="Policepardfaut"/>
    <w:link w:val="Titre3"/>
    <w:uiPriority w:val="9"/>
    <w:rsid w:val="007F369C"/>
    <w:rPr>
      <w:rFonts w:ascii="Arial" w:eastAsia="Times New Roman" w:hAnsi="Arial" w:cs="Times New Roman"/>
      <w:b/>
      <w:color w:val="70AD47"/>
      <w:sz w:val="26"/>
      <w:szCs w:val="20"/>
    </w:rPr>
  </w:style>
  <w:style w:type="character" w:customStyle="1" w:styleId="Titre4Car">
    <w:name w:val="Titre 4 Car"/>
    <w:aliases w:val="OD4 Car"/>
    <w:basedOn w:val="Policepardfaut"/>
    <w:link w:val="Titre4"/>
    <w:uiPriority w:val="9"/>
    <w:rsid w:val="00634B06"/>
    <w:rPr>
      <w:rFonts w:ascii="Arial" w:eastAsia="Times New Roman" w:hAnsi="Arial" w:cs="Times New Roman"/>
      <w:bCs/>
      <w:szCs w:val="28"/>
      <w:u w:val="single"/>
    </w:rPr>
  </w:style>
  <w:style w:type="character" w:customStyle="1" w:styleId="Titre5Car">
    <w:name w:val="Titre 5 Car"/>
    <w:basedOn w:val="Policepardfaut"/>
    <w:link w:val="Titre5"/>
    <w:uiPriority w:val="9"/>
    <w:rsid w:val="007F369C"/>
    <w:rPr>
      <w:rFonts w:ascii="Arial Narrow" w:eastAsia="Times New Roman" w:hAnsi="Arial Narrow" w:cs="Times New Roman"/>
      <w:sz w:val="20"/>
      <w:szCs w:val="20"/>
      <w:u w:val="single"/>
      <w:lang w:eastAsia="de-DE"/>
    </w:rPr>
  </w:style>
  <w:style w:type="character" w:customStyle="1" w:styleId="Titre6Car">
    <w:name w:val="Titre 6 Car"/>
    <w:basedOn w:val="Policepardfaut"/>
    <w:link w:val="Titre6"/>
    <w:uiPriority w:val="9"/>
    <w:rsid w:val="007F369C"/>
    <w:rPr>
      <w:rFonts w:ascii="Arial Narrow" w:eastAsia="Times New Roman" w:hAnsi="Arial Narrow" w:cs="Times New Roman"/>
      <w:sz w:val="20"/>
      <w:szCs w:val="20"/>
      <w:u w:val="single"/>
      <w:lang w:eastAsia="de-DE"/>
    </w:rPr>
  </w:style>
  <w:style w:type="character" w:customStyle="1" w:styleId="Titre7Car">
    <w:name w:val="Titre 7 Car"/>
    <w:basedOn w:val="Policepardfaut"/>
    <w:link w:val="Titre7"/>
    <w:uiPriority w:val="9"/>
    <w:rsid w:val="007F369C"/>
    <w:rPr>
      <w:rFonts w:ascii="Arial" w:eastAsia="Times New Roman" w:hAnsi="Arial" w:cs="Times New Roman"/>
      <w:b/>
      <w:sz w:val="20"/>
      <w:szCs w:val="20"/>
      <w:lang w:eastAsia="de-DE"/>
    </w:rPr>
  </w:style>
  <w:style w:type="character" w:customStyle="1" w:styleId="Titre8Car">
    <w:name w:val="Titre 8 Car"/>
    <w:basedOn w:val="Policepardfaut"/>
    <w:link w:val="Titre8"/>
    <w:uiPriority w:val="9"/>
    <w:rsid w:val="007F369C"/>
    <w:rPr>
      <w:rFonts w:ascii="Arial" w:eastAsia="Times New Roman" w:hAnsi="Arial" w:cs="Times New Roman"/>
      <w:b/>
      <w:sz w:val="20"/>
      <w:szCs w:val="20"/>
      <w:lang w:eastAsia="de-DE"/>
    </w:rPr>
  </w:style>
  <w:style w:type="character" w:customStyle="1" w:styleId="Titre9Car">
    <w:name w:val="Titre 9 Car"/>
    <w:basedOn w:val="Policepardfaut"/>
    <w:link w:val="Titre9"/>
    <w:uiPriority w:val="9"/>
    <w:rsid w:val="007F369C"/>
    <w:rPr>
      <w:rFonts w:ascii="Arial" w:eastAsia="Times New Roman" w:hAnsi="Arial" w:cs="Times New Roman"/>
      <w:b/>
      <w:sz w:val="20"/>
      <w:szCs w:val="20"/>
      <w:lang w:eastAsia="de-DE"/>
    </w:rPr>
  </w:style>
  <w:style w:type="numbering" w:customStyle="1" w:styleId="Aucuneliste1">
    <w:name w:val="Aucune liste1"/>
    <w:next w:val="Aucuneliste"/>
    <w:uiPriority w:val="99"/>
    <w:semiHidden/>
    <w:unhideWhenUsed/>
    <w:rsid w:val="007F369C"/>
  </w:style>
  <w:style w:type="paragraph" w:styleId="En-tte">
    <w:name w:val="header"/>
    <w:basedOn w:val="Normal"/>
    <w:link w:val="En-tteCar"/>
    <w:uiPriority w:val="99"/>
    <w:unhideWhenUsed/>
    <w:rsid w:val="007F369C"/>
    <w:pPr>
      <w:tabs>
        <w:tab w:val="center" w:pos="4536"/>
        <w:tab w:val="right" w:pos="9072"/>
      </w:tabs>
      <w:spacing w:before="120" w:after="0" w:line="360" w:lineRule="auto"/>
      <w:ind w:left="1134"/>
      <w:jc w:val="both"/>
    </w:pPr>
    <w:rPr>
      <w:rFonts w:ascii="Arial" w:eastAsia="Times New Roman" w:hAnsi="Arial" w:cs="Times New Roman"/>
      <w:lang w:eastAsia="fr-FR"/>
    </w:rPr>
  </w:style>
  <w:style w:type="character" w:customStyle="1" w:styleId="En-tteCar">
    <w:name w:val="En-tête Car"/>
    <w:basedOn w:val="Policepardfaut"/>
    <w:link w:val="En-tte"/>
    <w:uiPriority w:val="99"/>
    <w:rsid w:val="007F369C"/>
    <w:rPr>
      <w:rFonts w:ascii="Arial" w:eastAsia="Times New Roman" w:hAnsi="Arial" w:cs="Times New Roman"/>
      <w:lang w:eastAsia="fr-FR"/>
    </w:rPr>
  </w:style>
  <w:style w:type="paragraph" w:styleId="Pieddepage">
    <w:name w:val="footer"/>
    <w:aliases w:val="Car, Car"/>
    <w:basedOn w:val="Normal"/>
    <w:link w:val="PieddepageCar"/>
    <w:uiPriority w:val="99"/>
    <w:unhideWhenUsed/>
    <w:rsid w:val="007F369C"/>
    <w:pPr>
      <w:tabs>
        <w:tab w:val="center" w:pos="4536"/>
        <w:tab w:val="right" w:pos="9072"/>
      </w:tabs>
      <w:spacing w:before="120" w:after="0" w:line="360" w:lineRule="auto"/>
      <w:ind w:left="1134"/>
      <w:jc w:val="both"/>
    </w:pPr>
    <w:rPr>
      <w:rFonts w:ascii="Arial" w:eastAsia="Times New Roman" w:hAnsi="Arial" w:cs="Times New Roman"/>
      <w:lang w:eastAsia="fr-FR"/>
    </w:rPr>
  </w:style>
  <w:style w:type="character" w:customStyle="1" w:styleId="PieddepageCar">
    <w:name w:val="Pied de page Car"/>
    <w:aliases w:val="Car Car, Car Car"/>
    <w:basedOn w:val="Policepardfaut"/>
    <w:link w:val="Pieddepage"/>
    <w:uiPriority w:val="99"/>
    <w:rsid w:val="007F369C"/>
    <w:rPr>
      <w:rFonts w:ascii="Arial" w:eastAsia="Times New Roman" w:hAnsi="Arial" w:cs="Times New Roman"/>
      <w:lang w:eastAsia="fr-FR"/>
    </w:rPr>
  </w:style>
  <w:style w:type="numbering" w:customStyle="1" w:styleId="Aucuneliste11">
    <w:name w:val="Aucune liste11"/>
    <w:next w:val="Aucuneliste"/>
    <w:uiPriority w:val="99"/>
    <w:semiHidden/>
    <w:unhideWhenUsed/>
    <w:rsid w:val="007F369C"/>
  </w:style>
  <w:style w:type="paragraph" w:customStyle="1" w:styleId="didi2">
    <w:name w:val="didi2"/>
    <w:basedOn w:val="Normal"/>
    <w:link w:val="didi2Car"/>
    <w:autoRedefine/>
    <w:qFormat/>
    <w:rsid w:val="007F369C"/>
    <w:pPr>
      <w:framePr w:hSpace="141" w:wrap="around" w:vAnchor="text" w:hAnchor="margin" w:xAlign="center" w:y="251"/>
      <w:suppressAutoHyphens/>
      <w:spacing w:before="120" w:after="0" w:line="240" w:lineRule="auto"/>
      <w:ind w:left="1134"/>
      <w:jc w:val="both"/>
    </w:pPr>
    <w:rPr>
      <w:rFonts w:ascii="Arial" w:eastAsia="Calibri" w:hAnsi="Arial" w:cs="Times New Roman"/>
      <w:b/>
      <w:bCs/>
      <w:smallCaps/>
      <w:noProof/>
      <w:color w:val="FF0000"/>
      <w:sz w:val="28"/>
      <w:lang w:eastAsia="de-DE"/>
    </w:rPr>
  </w:style>
  <w:style w:type="character" w:customStyle="1" w:styleId="didi2Car">
    <w:name w:val="didi2 Car"/>
    <w:link w:val="didi2"/>
    <w:rsid w:val="007F369C"/>
    <w:rPr>
      <w:rFonts w:ascii="Arial" w:eastAsia="Calibri" w:hAnsi="Arial" w:cs="Times New Roman"/>
      <w:b/>
      <w:bCs/>
      <w:smallCaps/>
      <w:noProof/>
      <w:color w:val="FF0000"/>
      <w:sz w:val="28"/>
      <w:lang w:eastAsia="de-DE"/>
    </w:rPr>
  </w:style>
  <w:style w:type="table" w:customStyle="1" w:styleId="TableauListe4-Accentuation31">
    <w:name w:val="Tableau Liste 4 - Accentuation 31"/>
    <w:basedOn w:val="TableauNormal"/>
    <w:uiPriority w:val="49"/>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
    <w:name w:val="Tableau Liste 4 - Accentuation 61"/>
    <w:basedOn w:val="TableauNormal"/>
    <w:uiPriority w:val="49"/>
    <w:rsid w:val="007F369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M3">
    <w:name w:val="toc 3"/>
    <w:basedOn w:val="Normal"/>
    <w:next w:val="Normal"/>
    <w:autoRedefine/>
    <w:uiPriority w:val="39"/>
    <w:unhideWhenUsed/>
    <w:qFormat/>
    <w:rsid w:val="00187956"/>
    <w:pPr>
      <w:tabs>
        <w:tab w:val="left" w:pos="567"/>
        <w:tab w:val="right" w:pos="9628"/>
      </w:tabs>
      <w:spacing w:before="120" w:after="100" w:line="276" w:lineRule="auto"/>
      <w:jc w:val="both"/>
    </w:pPr>
    <w:rPr>
      <w:rFonts w:ascii="Arial" w:eastAsia="Calibri" w:hAnsi="Arial" w:cs="Arial"/>
      <w:noProof/>
    </w:rPr>
  </w:style>
  <w:style w:type="character" w:styleId="Lienhypertexte">
    <w:name w:val="Hyperlink"/>
    <w:uiPriority w:val="99"/>
    <w:rsid w:val="007F369C"/>
    <w:rPr>
      <w:color w:val="0000FF"/>
      <w:u w:val="single"/>
    </w:rPr>
  </w:style>
  <w:style w:type="paragraph" w:customStyle="1" w:styleId="Alina">
    <w:name w:val="Alinéa"/>
    <w:basedOn w:val="Normal"/>
    <w:rsid w:val="007F369C"/>
    <w:pPr>
      <w:spacing w:before="40" w:beforeAutospacing="1" w:after="40" w:line="240" w:lineRule="auto"/>
      <w:ind w:left="1120" w:hanging="140"/>
      <w:jc w:val="both"/>
    </w:pPr>
    <w:rPr>
      <w:rFonts w:ascii="LinePrinter" w:eastAsia="Times New Roman" w:hAnsi="LinePrinter" w:cs="Times New Roman"/>
      <w:color w:val="000000"/>
      <w:sz w:val="20"/>
      <w:szCs w:val="20"/>
      <w:lang w:val="en-US" w:eastAsia="fr-FR"/>
    </w:rPr>
  </w:style>
  <w:style w:type="paragraph" w:styleId="Textedebulles">
    <w:name w:val="Balloon Text"/>
    <w:basedOn w:val="Normal"/>
    <w:link w:val="TextedebullesCar"/>
    <w:uiPriority w:val="99"/>
    <w:unhideWhenUsed/>
    <w:rsid w:val="007F369C"/>
    <w:pPr>
      <w:spacing w:before="100" w:beforeAutospacing="1" w:after="0" w:line="240" w:lineRule="auto"/>
      <w:ind w:left="1418"/>
      <w:jc w:val="both"/>
    </w:pPr>
    <w:rPr>
      <w:rFonts w:ascii="Tahoma" w:eastAsia="Calibri" w:hAnsi="Tahoma" w:cs="Times New Roman"/>
      <w:sz w:val="16"/>
      <w:szCs w:val="16"/>
    </w:rPr>
  </w:style>
  <w:style w:type="character" w:customStyle="1" w:styleId="TextedebullesCar">
    <w:name w:val="Texte de bulles Car"/>
    <w:basedOn w:val="Policepardfaut"/>
    <w:link w:val="Textedebulles"/>
    <w:uiPriority w:val="99"/>
    <w:rsid w:val="007F369C"/>
    <w:rPr>
      <w:rFonts w:ascii="Tahoma" w:eastAsia="Calibri" w:hAnsi="Tahoma" w:cs="Times New Roman"/>
      <w:sz w:val="16"/>
      <w:szCs w:val="16"/>
    </w:rPr>
  </w:style>
  <w:style w:type="paragraph" w:styleId="Titre">
    <w:name w:val="Title"/>
    <w:aliases w:val="Titre1"/>
    <w:basedOn w:val="Titre1"/>
    <w:next w:val="Normal"/>
    <w:link w:val="TitreCar"/>
    <w:uiPriority w:val="10"/>
    <w:qFormat/>
    <w:rsid w:val="007F369C"/>
    <w:pPr>
      <w:pBdr>
        <w:bottom w:val="single" w:sz="8" w:space="4" w:color="5B9BD5"/>
      </w:pBdr>
      <w:spacing w:before="0"/>
      <w:contextualSpacing/>
      <w:outlineLvl w:val="9"/>
    </w:pPr>
    <w:rPr>
      <w:caps w:val="0"/>
      <w:spacing w:val="5"/>
      <w:kern w:val="28"/>
      <w:szCs w:val="52"/>
    </w:rPr>
  </w:style>
  <w:style w:type="character" w:customStyle="1" w:styleId="TitreCar">
    <w:name w:val="Titre Car"/>
    <w:aliases w:val="Titre1 Car"/>
    <w:basedOn w:val="Policepardfaut"/>
    <w:link w:val="Titre"/>
    <w:uiPriority w:val="10"/>
    <w:rsid w:val="007F369C"/>
    <w:rPr>
      <w:rFonts w:ascii="Arial" w:eastAsia="Times New Roman" w:hAnsi="Arial" w:cs="Times New Roman"/>
      <w:b/>
      <w:bCs/>
      <w:color w:val="00B0F0"/>
      <w:spacing w:val="5"/>
      <w:kern w:val="28"/>
      <w:sz w:val="28"/>
      <w:szCs w:val="52"/>
    </w:rPr>
  </w:style>
  <w:style w:type="paragraph" w:styleId="Corpsdetexte">
    <w:name w:val="Body Text"/>
    <w:basedOn w:val="Normal"/>
    <w:link w:val="CorpsdetexteCar"/>
    <w:uiPriority w:val="99"/>
    <w:rsid w:val="007F369C"/>
    <w:pPr>
      <w:spacing w:before="100" w:beforeAutospacing="1" w:after="0" w:line="240" w:lineRule="auto"/>
      <w:ind w:left="1134"/>
      <w:jc w:val="both"/>
    </w:pPr>
    <w:rPr>
      <w:rFonts w:ascii="Arial" w:eastAsia="Times New Roman" w:hAnsi="Arial" w:cs="Times New Roman"/>
      <w:sz w:val="24"/>
      <w:szCs w:val="24"/>
      <w:lang w:eastAsia="fr-FR"/>
    </w:rPr>
  </w:style>
  <w:style w:type="character" w:customStyle="1" w:styleId="CorpsdetexteCar">
    <w:name w:val="Corps de texte Car"/>
    <w:basedOn w:val="Policepardfaut"/>
    <w:link w:val="Corpsdetexte"/>
    <w:uiPriority w:val="99"/>
    <w:rsid w:val="007F369C"/>
    <w:rPr>
      <w:rFonts w:ascii="Arial" w:eastAsia="Times New Roman" w:hAnsi="Arial" w:cs="Times New Roman"/>
      <w:sz w:val="24"/>
      <w:szCs w:val="24"/>
      <w:lang w:eastAsia="fr-FR"/>
    </w:rPr>
  </w:style>
  <w:style w:type="paragraph" w:customStyle="1" w:styleId="normale2">
    <w:name w:val="normale 2"/>
    <w:basedOn w:val="Normal"/>
    <w:link w:val="normale2Car"/>
    <w:qFormat/>
    <w:rsid w:val="007F369C"/>
    <w:pPr>
      <w:tabs>
        <w:tab w:val="left" w:pos="1080"/>
      </w:tabs>
      <w:spacing w:before="120" w:beforeAutospacing="1" w:after="0" w:line="360" w:lineRule="auto"/>
      <w:ind w:left="1701"/>
      <w:jc w:val="both"/>
    </w:pPr>
    <w:rPr>
      <w:rFonts w:ascii="Arial" w:eastAsia="Times New Roman" w:hAnsi="Arial" w:cs="Times New Roman"/>
      <w:sz w:val="20"/>
      <w:szCs w:val="24"/>
    </w:rPr>
  </w:style>
  <w:style w:type="character" w:customStyle="1" w:styleId="normale2Car">
    <w:name w:val="normale 2 Car"/>
    <w:link w:val="normale2"/>
    <w:rsid w:val="007F369C"/>
    <w:rPr>
      <w:rFonts w:ascii="Arial" w:eastAsia="Times New Roman" w:hAnsi="Arial" w:cs="Times New Roman"/>
      <w:sz w:val="20"/>
      <w:szCs w:val="24"/>
    </w:rPr>
  </w:style>
  <w:style w:type="paragraph" w:customStyle="1" w:styleId="TitreFigure">
    <w:name w:val="Titre Figure"/>
    <w:basedOn w:val="Normal"/>
    <w:next w:val="didi2"/>
    <w:link w:val="TitreFigureZchnZchn"/>
    <w:rsid w:val="007F369C"/>
    <w:pPr>
      <w:tabs>
        <w:tab w:val="left" w:pos="1134"/>
      </w:tabs>
      <w:spacing w:before="60" w:beforeAutospacing="1" w:after="240" w:line="288" w:lineRule="auto"/>
      <w:ind w:left="2268" w:hanging="1134"/>
      <w:jc w:val="both"/>
    </w:pPr>
    <w:rPr>
      <w:rFonts w:ascii="Arial" w:eastAsia="Times New Roman" w:hAnsi="Arial" w:cs="Times New Roman"/>
      <w:b/>
      <w:bCs/>
      <w:sz w:val="20"/>
      <w:szCs w:val="20"/>
      <w:lang w:eastAsia="de-DE"/>
    </w:rPr>
  </w:style>
  <w:style w:type="character" w:customStyle="1" w:styleId="TitreFigureZchnZchn">
    <w:name w:val="Titre Figure Zchn Zchn"/>
    <w:link w:val="TitreFigure"/>
    <w:rsid w:val="007F369C"/>
    <w:rPr>
      <w:rFonts w:ascii="Arial" w:eastAsia="Times New Roman" w:hAnsi="Arial" w:cs="Times New Roman"/>
      <w:b/>
      <w:bCs/>
      <w:sz w:val="20"/>
      <w:szCs w:val="20"/>
      <w:lang w:eastAsia="de-DE"/>
    </w:rPr>
  </w:style>
  <w:style w:type="paragraph" w:customStyle="1" w:styleId="Default">
    <w:name w:val="Default"/>
    <w:rsid w:val="007F369C"/>
    <w:pPr>
      <w:autoSpaceDE w:val="0"/>
      <w:autoSpaceDN w:val="0"/>
      <w:adjustRightInd w:val="0"/>
      <w:spacing w:after="0" w:line="240" w:lineRule="auto"/>
    </w:pPr>
    <w:rPr>
      <w:rFonts w:ascii="Georgia" w:eastAsia="Calibri" w:hAnsi="Georgia" w:cs="Georgia"/>
      <w:color w:val="000000"/>
      <w:sz w:val="24"/>
      <w:szCs w:val="24"/>
      <w:lang w:eastAsia="fr-FR"/>
    </w:rPr>
  </w:style>
  <w:style w:type="paragraph" w:styleId="Sansinterligne">
    <w:name w:val="No Spacing"/>
    <w:aliases w:val="puce 2,puce1"/>
    <w:link w:val="SansinterligneCar"/>
    <w:uiPriority w:val="1"/>
    <w:qFormat/>
    <w:rsid w:val="007F369C"/>
    <w:pPr>
      <w:spacing w:after="0" w:line="240" w:lineRule="auto"/>
      <w:jc w:val="both"/>
    </w:pPr>
    <w:rPr>
      <w:rFonts w:ascii="Calibri" w:eastAsia="Calibri" w:hAnsi="Calibri" w:cs="Times New Roman"/>
      <w:lang w:val="en-US"/>
    </w:rPr>
  </w:style>
  <w:style w:type="character" w:customStyle="1" w:styleId="SansinterligneCar">
    <w:name w:val="Sans interligne Car"/>
    <w:aliases w:val="puce 2 Car,puce1 Car"/>
    <w:link w:val="Sansinterligne"/>
    <w:uiPriority w:val="1"/>
    <w:rsid w:val="007F369C"/>
    <w:rPr>
      <w:rFonts w:ascii="Calibri" w:eastAsia="Calibri" w:hAnsi="Calibri" w:cs="Times New Roman"/>
      <w:lang w:val="en-US"/>
    </w:rPr>
  </w:style>
  <w:style w:type="paragraph" w:styleId="Retraitcorpsdetexte3">
    <w:name w:val="Body Text Indent 3"/>
    <w:basedOn w:val="Normal"/>
    <w:link w:val="Retraitcorpsdetexte3Car"/>
    <w:uiPriority w:val="99"/>
    <w:unhideWhenUsed/>
    <w:rsid w:val="007F369C"/>
    <w:pPr>
      <w:spacing w:before="100" w:beforeAutospacing="1" w:after="0" w:line="240" w:lineRule="auto"/>
      <w:ind w:left="283"/>
      <w:jc w:val="both"/>
    </w:pPr>
    <w:rPr>
      <w:rFonts w:ascii="Times New Roman" w:eastAsia="Times New Roman" w:hAnsi="Times New Roman" w:cs="Times New Roman"/>
      <w:sz w:val="16"/>
      <w:szCs w:val="16"/>
    </w:rPr>
  </w:style>
  <w:style w:type="character" w:customStyle="1" w:styleId="Retraitcorpsdetexte3Car">
    <w:name w:val="Retrait corps de texte 3 Car"/>
    <w:basedOn w:val="Policepardfaut"/>
    <w:link w:val="Retraitcorpsdetexte3"/>
    <w:uiPriority w:val="99"/>
    <w:rsid w:val="007F369C"/>
    <w:rPr>
      <w:rFonts w:ascii="Times New Roman" w:eastAsia="Times New Roman" w:hAnsi="Times New Roman" w:cs="Times New Roman"/>
      <w:sz w:val="16"/>
      <w:szCs w:val="16"/>
    </w:rPr>
  </w:style>
  <w:style w:type="paragraph" w:styleId="Lgende">
    <w:name w:val="caption"/>
    <w:aliases w:val="Igip 2, Car Car Car,Car Car Car,dernier,alinéa,1e,re,Car1,Car2,Car121"/>
    <w:basedOn w:val="Normal"/>
    <w:next w:val="Normal"/>
    <w:link w:val="LgendeCar"/>
    <w:autoRedefine/>
    <w:qFormat/>
    <w:rsid w:val="00B61CF3"/>
    <w:pPr>
      <w:spacing w:before="120" w:after="0" w:line="240" w:lineRule="auto"/>
      <w:jc w:val="center"/>
    </w:pPr>
    <w:rPr>
      <w:rFonts w:ascii="Arial" w:eastAsia="Calibri" w:hAnsi="Arial" w:cs="Arial"/>
      <w:b/>
      <w:noProof/>
      <w:color w:val="000000"/>
      <w:sz w:val="20"/>
      <w:szCs w:val="20"/>
      <w:lang w:bidi="he-IL"/>
    </w:rPr>
  </w:style>
  <w:style w:type="character" w:customStyle="1" w:styleId="LgendeCar">
    <w:name w:val="Légende Car"/>
    <w:aliases w:val="Igip 2 Car, Car Car Car Car,Car Car Car Car,dernier Car,alinéa Car,1e Car,re Car,Car1 Car,Car2 Car,Car121 Car"/>
    <w:link w:val="Lgende"/>
    <w:rsid w:val="00B61CF3"/>
    <w:rPr>
      <w:rFonts w:ascii="Arial" w:eastAsia="Calibri" w:hAnsi="Arial" w:cs="Arial"/>
      <w:b/>
      <w:noProof/>
      <w:color w:val="000000"/>
      <w:sz w:val="20"/>
      <w:szCs w:val="20"/>
      <w:lang w:bidi="he-IL"/>
    </w:rPr>
  </w:style>
  <w:style w:type="paragraph" w:styleId="Corpsdetexte2">
    <w:name w:val="Body Text 2"/>
    <w:basedOn w:val="Normal"/>
    <w:link w:val="Corpsdetexte2Car"/>
    <w:uiPriority w:val="99"/>
    <w:unhideWhenUsed/>
    <w:rsid w:val="007F369C"/>
    <w:pPr>
      <w:spacing w:before="100" w:beforeAutospacing="1" w:after="0" w:line="480" w:lineRule="auto"/>
      <w:ind w:left="1418"/>
      <w:jc w:val="both"/>
    </w:pPr>
    <w:rPr>
      <w:rFonts w:ascii="Arial Narrow" w:eastAsia="Calibri" w:hAnsi="Arial Narrow" w:cs="Times New Roman"/>
    </w:rPr>
  </w:style>
  <w:style w:type="character" w:customStyle="1" w:styleId="Corpsdetexte2Car">
    <w:name w:val="Corps de texte 2 Car"/>
    <w:basedOn w:val="Policepardfaut"/>
    <w:link w:val="Corpsdetexte2"/>
    <w:uiPriority w:val="99"/>
    <w:rsid w:val="007F369C"/>
    <w:rPr>
      <w:rFonts w:ascii="Arial Narrow" w:eastAsia="Calibri" w:hAnsi="Arial Narrow" w:cs="Times New Roman"/>
    </w:rPr>
  </w:style>
  <w:style w:type="paragraph" w:customStyle="1" w:styleId="Paragraphedeliste1">
    <w:name w:val="Paragraphe de liste1"/>
    <w:basedOn w:val="Normal"/>
    <w:uiPriority w:val="34"/>
    <w:qFormat/>
    <w:rsid w:val="007F369C"/>
    <w:pPr>
      <w:spacing w:before="100" w:beforeAutospacing="1" w:after="200" w:line="360" w:lineRule="auto"/>
      <w:ind w:left="720"/>
      <w:contextualSpacing/>
      <w:jc w:val="both"/>
    </w:pPr>
    <w:rPr>
      <w:rFonts w:ascii="Arial" w:eastAsia="SimSun" w:hAnsi="Arial" w:cs="Times New Roman"/>
      <w:sz w:val="20"/>
      <w:szCs w:val="20"/>
      <w:lang w:val="en-US" w:eastAsia="zh-CN"/>
    </w:rPr>
  </w:style>
  <w:style w:type="character" w:styleId="Marquedecommentaire">
    <w:name w:val="annotation reference"/>
    <w:uiPriority w:val="99"/>
    <w:unhideWhenUsed/>
    <w:rsid w:val="007F369C"/>
    <w:rPr>
      <w:sz w:val="16"/>
      <w:szCs w:val="16"/>
    </w:rPr>
  </w:style>
  <w:style w:type="paragraph" w:styleId="Commentaire">
    <w:name w:val="annotation text"/>
    <w:basedOn w:val="Normal"/>
    <w:link w:val="CommentaireCar"/>
    <w:uiPriority w:val="99"/>
    <w:unhideWhenUsed/>
    <w:rsid w:val="007F369C"/>
    <w:pPr>
      <w:spacing w:before="100" w:beforeAutospacing="1" w:after="0" w:line="360" w:lineRule="auto"/>
      <w:ind w:left="1418"/>
      <w:jc w:val="both"/>
    </w:pPr>
    <w:rPr>
      <w:rFonts w:ascii="Arial Narrow" w:eastAsia="Calibri" w:hAnsi="Arial Narrow" w:cs="Times New Roman"/>
      <w:sz w:val="20"/>
      <w:szCs w:val="20"/>
    </w:rPr>
  </w:style>
  <w:style w:type="character" w:customStyle="1" w:styleId="CommentaireCar">
    <w:name w:val="Commentaire Car"/>
    <w:basedOn w:val="Policepardfaut"/>
    <w:link w:val="Commentaire"/>
    <w:uiPriority w:val="99"/>
    <w:rsid w:val="007F369C"/>
    <w:rPr>
      <w:rFonts w:ascii="Arial Narrow" w:eastAsia="Calibri" w:hAnsi="Arial Narrow" w:cs="Times New Roman"/>
      <w:sz w:val="20"/>
      <w:szCs w:val="20"/>
    </w:rPr>
  </w:style>
  <w:style w:type="paragraph" w:styleId="Objetducommentaire">
    <w:name w:val="annotation subject"/>
    <w:basedOn w:val="Commentaire"/>
    <w:next w:val="Commentaire"/>
    <w:link w:val="ObjetducommentaireCar"/>
    <w:uiPriority w:val="99"/>
    <w:unhideWhenUsed/>
    <w:rsid w:val="007F369C"/>
    <w:rPr>
      <w:b/>
      <w:bCs/>
    </w:rPr>
  </w:style>
  <w:style w:type="character" w:customStyle="1" w:styleId="ObjetducommentaireCar">
    <w:name w:val="Objet du commentaire Car"/>
    <w:basedOn w:val="CommentaireCar"/>
    <w:link w:val="Objetducommentaire"/>
    <w:uiPriority w:val="99"/>
    <w:rsid w:val="007F369C"/>
    <w:rPr>
      <w:rFonts w:ascii="Arial Narrow" w:eastAsia="Calibri" w:hAnsi="Arial Narrow" w:cs="Times New Roman"/>
      <w:b/>
      <w:bCs/>
      <w:sz w:val="20"/>
      <w:szCs w:val="20"/>
    </w:rPr>
  </w:style>
  <w:style w:type="character" w:styleId="Appelnotedebasdep">
    <w:name w:val="footnote reference"/>
    <w:aliases w:val="ftref"/>
    <w:rsid w:val="007F369C"/>
    <w:rPr>
      <w:position w:val="6"/>
      <w:sz w:val="16"/>
      <w:szCs w:val="16"/>
    </w:rPr>
  </w:style>
  <w:style w:type="paragraph" w:customStyle="1" w:styleId="Text2">
    <w:name w:val="Text 2"/>
    <w:basedOn w:val="Normal"/>
    <w:rsid w:val="007F369C"/>
    <w:pPr>
      <w:tabs>
        <w:tab w:val="left" w:pos="2161"/>
      </w:tabs>
      <w:spacing w:before="120" w:after="240" w:line="240" w:lineRule="auto"/>
      <w:ind w:left="1202"/>
      <w:jc w:val="both"/>
    </w:pPr>
    <w:rPr>
      <w:rFonts w:ascii="Arial Narrow" w:eastAsia="Times New Roman" w:hAnsi="Arial Narrow" w:cs="Times New Roman"/>
      <w:sz w:val="20"/>
      <w:szCs w:val="20"/>
      <w:lang w:val="en-GB" w:eastAsia="en-GB"/>
    </w:rPr>
  </w:style>
  <w:style w:type="paragraph" w:customStyle="1" w:styleId="Igip0">
    <w:name w:val="Igip0"/>
    <w:basedOn w:val="didi2"/>
    <w:link w:val="Igip0Zchn"/>
    <w:rsid w:val="007F369C"/>
    <w:pPr>
      <w:framePr w:wrap="around"/>
    </w:pPr>
  </w:style>
  <w:style w:type="character" w:customStyle="1" w:styleId="Igip0Zchn">
    <w:name w:val="Igip0 Zchn"/>
    <w:link w:val="Igip0"/>
    <w:rsid w:val="007F369C"/>
    <w:rPr>
      <w:rFonts w:ascii="Arial" w:eastAsia="Calibri" w:hAnsi="Arial" w:cs="Times New Roman"/>
      <w:b/>
      <w:bCs/>
      <w:smallCaps/>
      <w:noProof/>
      <w:color w:val="FF0000"/>
      <w:sz w:val="28"/>
      <w:lang w:eastAsia="de-DE"/>
    </w:rPr>
  </w:style>
  <w:style w:type="paragraph" w:styleId="TM2">
    <w:name w:val="toc 2"/>
    <w:basedOn w:val="TM1"/>
    <w:uiPriority w:val="39"/>
    <w:qFormat/>
    <w:rsid w:val="007F369C"/>
    <w:pPr>
      <w:spacing w:before="120"/>
    </w:pPr>
    <w:rPr>
      <w:caps w:val="0"/>
    </w:rPr>
  </w:style>
  <w:style w:type="paragraph" w:styleId="TM1">
    <w:name w:val="toc 1"/>
    <w:basedOn w:val="Igip0"/>
    <w:next w:val="Igip0"/>
    <w:uiPriority w:val="39"/>
    <w:qFormat/>
    <w:rsid w:val="007F369C"/>
    <w:pPr>
      <w:framePr w:hSpace="0" w:wrap="auto" w:vAnchor="margin" w:hAnchor="text" w:xAlign="left" w:yAlign="inline"/>
      <w:tabs>
        <w:tab w:val="left" w:pos="1418"/>
        <w:tab w:val="right" w:pos="9356"/>
      </w:tabs>
      <w:suppressAutoHyphens w:val="0"/>
      <w:spacing w:before="240"/>
      <w:ind w:left="851" w:hanging="851"/>
      <w:jc w:val="left"/>
    </w:pPr>
    <w:rPr>
      <w:rFonts w:eastAsia="Times New Roman"/>
      <w:b w:val="0"/>
      <w:caps/>
      <w:noProof w:val="0"/>
      <w:sz w:val="20"/>
      <w:lang w:val="de-DE"/>
    </w:rPr>
  </w:style>
  <w:style w:type="paragraph" w:customStyle="1" w:styleId="Annexe">
    <w:name w:val="Annexe"/>
    <w:basedOn w:val="Normal"/>
    <w:rsid w:val="007F369C"/>
    <w:pPr>
      <w:spacing w:before="720" w:after="240" w:line="288" w:lineRule="auto"/>
      <w:ind w:left="1418"/>
      <w:jc w:val="right"/>
    </w:pPr>
    <w:rPr>
      <w:rFonts w:ascii="Arial Narrow" w:eastAsia="Times New Roman" w:hAnsi="Arial Narrow" w:cs="Arial"/>
      <w:b/>
      <w:caps/>
      <w:sz w:val="40"/>
      <w:szCs w:val="20"/>
      <w:u w:val="single"/>
      <w:lang w:eastAsia="de-DE"/>
    </w:rPr>
  </w:style>
  <w:style w:type="paragraph" w:styleId="TM4">
    <w:name w:val="toc 4"/>
    <w:basedOn w:val="TM3"/>
    <w:next w:val="didi2"/>
    <w:autoRedefine/>
    <w:uiPriority w:val="39"/>
    <w:rsid w:val="007F369C"/>
    <w:pPr>
      <w:tabs>
        <w:tab w:val="left" w:pos="1418"/>
        <w:tab w:val="right" w:leader="dot" w:pos="9062"/>
        <w:tab w:val="right" w:pos="9345"/>
      </w:tabs>
      <w:spacing w:after="0" w:line="240" w:lineRule="auto"/>
      <w:ind w:left="851" w:hanging="851"/>
      <w:jc w:val="left"/>
    </w:pPr>
    <w:rPr>
      <w:rFonts w:eastAsia="Times New Roman"/>
      <w:i/>
      <w:sz w:val="20"/>
      <w:lang w:val="de-DE" w:eastAsia="de-DE"/>
    </w:rPr>
  </w:style>
  <w:style w:type="paragraph" w:styleId="Tabledesillustrations">
    <w:name w:val="table of figures"/>
    <w:basedOn w:val="Normal"/>
    <w:next w:val="Normal"/>
    <w:uiPriority w:val="99"/>
    <w:rsid w:val="007F369C"/>
    <w:pPr>
      <w:spacing w:after="0"/>
      <w:ind w:left="440" w:hanging="440"/>
    </w:pPr>
    <w:rPr>
      <w:smallCaps/>
      <w:sz w:val="20"/>
      <w:szCs w:val="20"/>
    </w:rPr>
  </w:style>
  <w:style w:type="character" w:styleId="Numrodepage">
    <w:name w:val="page number"/>
    <w:uiPriority w:val="99"/>
    <w:rsid w:val="007F369C"/>
    <w:rPr>
      <w:rFonts w:ascii="Arial" w:hAnsi="Arial"/>
      <w:sz w:val="20"/>
    </w:rPr>
  </w:style>
  <w:style w:type="paragraph" w:styleId="TM5">
    <w:name w:val="toc 5"/>
    <w:basedOn w:val="TM4"/>
    <w:next w:val="Normal"/>
    <w:uiPriority w:val="39"/>
    <w:rsid w:val="007F369C"/>
  </w:style>
  <w:style w:type="paragraph" w:styleId="Explorateurdedocuments">
    <w:name w:val="Document Map"/>
    <w:basedOn w:val="Normal"/>
    <w:link w:val="ExplorateurdedocumentsCar"/>
    <w:uiPriority w:val="99"/>
    <w:semiHidden/>
    <w:rsid w:val="007F369C"/>
    <w:pPr>
      <w:shd w:val="clear" w:color="auto" w:fill="000080"/>
      <w:spacing w:before="120" w:after="0" w:line="360" w:lineRule="auto"/>
      <w:ind w:left="1418"/>
      <w:jc w:val="both"/>
    </w:pPr>
    <w:rPr>
      <w:rFonts w:ascii="Tahoma" w:eastAsia="Times New Roman" w:hAnsi="Tahoma" w:cs="Times New Roman"/>
      <w:sz w:val="20"/>
      <w:szCs w:val="24"/>
      <w:lang w:eastAsia="de-DE"/>
    </w:rPr>
  </w:style>
  <w:style w:type="character" w:customStyle="1" w:styleId="ExplorateurdedocumentsCar">
    <w:name w:val="Explorateur de documents Car"/>
    <w:basedOn w:val="Policepardfaut"/>
    <w:link w:val="Explorateurdedocuments"/>
    <w:uiPriority w:val="99"/>
    <w:semiHidden/>
    <w:rsid w:val="007F369C"/>
    <w:rPr>
      <w:rFonts w:ascii="Tahoma" w:eastAsia="Times New Roman" w:hAnsi="Tahoma" w:cs="Times New Roman"/>
      <w:sz w:val="20"/>
      <w:szCs w:val="24"/>
      <w:shd w:val="clear" w:color="auto" w:fill="000080"/>
      <w:lang w:eastAsia="de-DE"/>
    </w:rPr>
  </w:style>
  <w:style w:type="table" w:customStyle="1" w:styleId="TableauIgip0">
    <w:name w:val="Tableau Igip0"/>
    <w:basedOn w:val="TableauIgip1"/>
    <w:rsid w:val="007F369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
    <w:name w:val="Tableau Igip1"/>
    <w:basedOn w:val="TableauNormal"/>
    <w:rsid w:val="007F369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paragraph" w:customStyle="1" w:styleId="Igip0Liste1">
    <w:name w:val="Igip0 Liste 1"/>
    <w:basedOn w:val="Igip1Liste1"/>
    <w:rsid w:val="007F369C"/>
    <w:pPr>
      <w:framePr w:hSpace="0" w:wrap="auto" w:vAnchor="margin" w:hAnchor="text" w:xAlign="left" w:yAlign="inline"/>
      <w:tabs>
        <w:tab w:val="left" w:pos="397"/>
        <w:tab w:val="left" w:pos="1531"/>
      </w:tabs>
      <w:suppressAutoHyphens w:val="0"/>
      <w:ind w:left="397" w:hanging="397"/>
      <w:jc w:val="left"/>
    </w:pPr>
    <w:rPr>
      <w:b w:val="0"/>
      <w:bCs w:val="0"/>
      <w:sz w:val="22"/>
      <w:szCs w:val="20"/>
    </w:rPr>
  </w:style>
  <w:style w:type="paragraph" w:customStyle="1" w:styleId="Igip1Liste1">
    <w:name w:val="Igip1 Liste 1"/>
    <w:basedOn w:val="didi2"/>
    <w:rsid w:val="007F369C"/>
    <w:pPr>
      <w:framePr w:wrap="around"/>
    </w:pPr>
  </w:style>
  <w:style w:type="paragraph" w:styleId="TM6">
    <w:name w:val="toc 6"/>
    <w:basedOn w:val="TM5"/>
    <w:next w:val="didi2"/>
    <w:autoRedefine/>
    <w:uiPriority w:val="39"/>
    <w:rsid w:val="007F369C"/>
  </w:style>
  <w:style w:type="paragraph" w:styleId="TM7">
    <w:name w:val="toc 7"/>
    <w:basedOn w:val="Igip0"/>
    <w:next w:val="Normal"/>
    <w:uiPriority w:val="39"/>
    <w:rsid w:val="007F369C"/>
    <w:pPr>
      <w:framePr w:hSpace="0" w:wrap="auto" w:vAnchor="margin" w:hAnchor="text" w:xAlign="left" w:yAlign="inline"/>
      <w:suppressAutoHyphens w:val="0"/>
    </w:pPr>
    <w:rPr>
      <w:rFonts w:eastAsia="Times New Roman"/>
      <w:b w:val="0"/>
      <w:bCs w:val="0"/>
      <w:caps/>
      <w:noProof w:val="0"/>
      <w:sz w:val="20"/>
    </w:rPr>
  </w:style>
  <w:style w:type="paragraph" w:styleId="TM8">
    <w:name w:val="toc 8"/>
    <w:basedOn w:val="Normal"/>
    <w:next w:val="Normal"/>
    <w:autoRedefine/>
    <w:uiPriority w:val="39"/>
    <w:rsid w:val="007F369C"/>
    <w:pPr>
      <w:spacing w:before="120" w:after="0" w:line="360" w:lineRule="auto"/>
      <w:ind w:left="1418"/>
      <w:jc w:val="both"/>
    </w:pPr>
    <w:rPr>
      <w:rFonts w:ascii="Times New Roman" w:eastAsia="Times New Roman" w:hAnsi="Times New Roman" w:cs="Times New Roman"/>
      <w:lang w:eastAsia="de-DE"/>
    </w:rPr>
  </w:style>
  <w:style w:type="paragraph" w:styleId="TM9">
    <w:name w:val="toc 9"/>
    <w:basedOn w:val="Normal"/>
    <w:next w:val="Normal"/>
    <w:autoRedefine/>
    <w:uiPriority w:val="39"/>
    <w:rsid w:val="007F369C"/>
    <w:pPr>
      <w:spacing w:before="120" w:after="0" w:line="360" w:lineRule="auto"/>
      <w:ind w:left="1418"/>
      <w:jc w:val="both"/>
    </w:pPr>
    <w:rPr>
      <w:rFonts w:ascii="Times New Roman" w:eastAsia="Times New Roman" w:hAnsi="Times New Roman" w:cs="Times New Roman"/>
      <w:lang w:eastAsia="de-DE"/>
    </w:rPr>
  </w:style>
  <w:style w:type="table" w:styleId="Grilledutableau">
    <w:name w:val="Table Grid"/>
    <w:basedOn w:val="TableauNormal"/>
    <w:uiPriority w:val="39"/>
    <w:qFormat/>
    <w:rsid w:val="007F369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gip0Liste3">
    <w:name w:val="Igip0 Liste 3"/>
    <w:basedOn w:val="Igip0"/>
    <w:rsid w:val="007F369C"/>
    <w:pPr>
      <w:framePr w:hSpace="0" w:wrap="auto" w:vAnchor="margin" w:hAnchor="text" w:xAlign="left" w:yAlign="inline"/>
      <w:tabs>
        <w:tab w:val="left" w:pos="1701"/>
      </w:tabs>
      <w:suppressAutoHyphens w:val="0"/>
      <w:ind w:left="1701" w:hanging="1701"/>
    </w:pPr>
    <w:rPr>
      <w:rFonts w:eastAsia="Times New Roman"/>
      <w:bCs w:val="0"/>
      <w:noProof w:val="0"/>
      <w:sz w:val="20"/>
      <w:szCs w:val="20"/>
    </w:rPr>
  </w:style>
  <w:style w:type="paragraph" w:customStyle="1" w:styleId="TitreTableau">
    <w:name w:val="Titre Tableau"/>
    <w:basedOn w:val="Lgende"/>
    <w:next w:val="didi2"/>
    <w:link w:val="TitreTableauZchnZchn"/>
    <w:rsid w:val="007F369C"/>
    <w:pPr>
      <w:spacing w:before="240"/>
    </w:pPr>
    <w:rPr>
      <w:rFonts w:eastAsia="Times New Roman" w:cs="Times New Roman"/>
      <w:bCs/>
      <w:noProof w:val="0"/>
      <w:color w:val="auto"/>
      <w:lang w:val="en-US" w:eastAsia="de-DE" w:bidi="ar-SA"/>
    </w:rPr>
  </w:style>
  <w:style w:type="character" w:customStyle="1" w:styleId="TitreTableauZchnZchn">
    <w:name w:val="Titre Tableau Zchn Zchn"/>
    <w:link w:val="TitreTableau"/>
    <w:rsid w:val="007F369C"/>
    <w:rPr>
      <w:rFonts w:ascii="Arial" w:eastAsia="Times New Roman" w:hAnsi="Arial" w:cs="Times New Roman"/>
      <w:b/>
      <w:bCs/>
      <w:sz w:val="20"/>
      <w:szCs w:val="20"/>
      <w:lang w:val="en-US" w:eastAsia="de-DE"/>
    </w:rPr>
  </w:style>
  <w:style w:type="paragraph" w:customStyle="1" w:styleId="Igip1Liste2a">
    <w:name w:val="Igip1 Liste 2a"/>
    <w:basedOn w:val="didi2"/>
    <w:rsid w:val="007F369C"/>
    <w:pPr>
      <w:framePr w:wrap="around"/>
    </w:pPr>
  </w:style>
  <w:style w:type="paragraph" w:customStyle="1" w:styleId="Igip1Liste2b">
    <w:name w:val="Igip1 Liste 2b"/>
    <w:basedOn w:val="didi2"/>
    <w:rsid w:val="007F369C"/>
    <w:pPr>
      <w:framePr w:wrap="around"/>
    </w:pPr>
  </w:style>
  <w:style w:type="paragraph" w:customStyle="1" w:styleId="Igip1Liste3">
    <w:name w:val="Igip1 Liste 3"/>
    <w:basedOn w:val="didi2"/>
    <w:rsid w:val="007F369C"/>
    <w:pPr>
      <w:framePr w:wrap="around"/>
    </w:pPr>
  </w:style>
  <w:style w:type="paragraph" w:customStyle="1" w:styleId="Igip0Liste2a">
    <w:name w:val="Igip0 Liste 2a"/>
    <w:basedOn w:val="Igip1Liste2a"/>
    <w:rsid w:val="007F369C"/>
    <w:pPr>
      <w:framePr w:hSpace="0" w:wrap="auto" w:vAnchor="margin" w:hAnchor="text" w:xAlign="left" w:yAlign="inline"/>
      <w:tabs>
        <w:tab w:val="left" w:pos="397"/>
        <w:tab w:val="left" w:pos="1531"/>
      </w:tabs>
      <w:suppressAutoHyphens w:val="0"/>
      <w:ind w:left="397" w:hanging="397"/>
      <w:jc w:val="left"/>
    </w:pPr>
    <w:rPr>
      <w:b w:val="0"/>
      <w:bCs w:val="0"/>
      <w:sz w:val="22"/>
      <w:szCs w:val="20"/>
    </w:rPr>
  </w:style>
  <w:style w:type="paragraph" w:customStyle="1" w:styleId="Igip0Liste2b">
    <w:name w:val="Igip0 Liste 2b"/>
    <w:basedOn w:val="Igip1Liste2b"/>
    <w:rsid w:val="007F369C"/>
    <w:pPr>
      <w:framePr w:hSpace="0" w:wrap="auto" w:vAnchor="margin" w:hAnchor="text" w:xAlign="left" w:yAlign="inline"/>
      <w:tabs>
        <w:tab w:val="left" w:pos="794"/>
        <w:tab w:val="left" w:pos="1928"/>
      </w:tabs>
      <w:suppressAutoHyphens w:val="0"/>
      <w:ind w:left="794" w:hanging="397"/>
      <w:jc w:val="left"/>
    </w:pPr>
    <w:rPr>
      <w:b w:val="0"/>
      <w:bCs w:val="0"/>
      <w:sz w:val="22"/>
      <w:szCs w:val="20"/>
    </w:rPr>
  </w:style>
  <w:style w:type="paragraph" w:customStyle="1" w:styleId="TitreAnnexe">
    <w:name w:val="Titre Annexe"/>
    <w:basedOn w:val="TitreFigure"/>
    <w:link w:val="TitreAnnexeZchnZchn"/>
    <w:rsid w:val="007F369C"/>
    <w:pPr>
      <w:tabs>
        <w:tab w:val="clear" w:pos="1134"/>
      </w:tabs>
      <w:spacing w:before="960" w:beforeAutospacing="0"/>
      <w:ind w:left="3402" w:firstLine="3686"/>
      <w:jc w:val="right"/>
    </w:pPr>
    <w:rPr>
      <w:sz w:val="40"/>
      <w:lang w:val="en-US"/>
    </w:rPr>
  </w:style>
  <w:style w:type="character" w:customStyle="1" w:styleId="TitreAnnexeZchnZchn">
    <w:name w:val="Titre Annexe Zchn Zchn"/>
    <w:link w:val="TitreAnnexe"/>
    <w:rsid w:val="007F369C"/>
    <w:rPr>
      <w:rFonts w:ascii="Arial" w:eastAsia="Times New Roman" w:hAnsi="Arial" w:cs="Times New Roman"/>
      <w:b/>
      <w:bCs/>
      <w:sz w:val="40"/>
      <w:szCs w:val="20"/>
      <w:lang w:val="en-US" w:eastAsia="de-DE"/>
    </w:rPr>
  </w:style>
  <w:style w:type="table" w:styleId="Listeclaire-Accent2">
    <w:name w:val="Light List Accent 2"/>
    <w:basedOn w:val="TableauNormal"/>
    <w:uiPriority w:val="61"/>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Corpsdetexte3">
    <w:name w:val="Body Text 3"/>
    <w:basedOn w:val="Normal"/>
    <w:link w:val="Corpsdetexte3Car"/>
    <w:uiPriority w:val="99"/>
    <w:rsid w:val="007F369C"/>
    <w:pPr>
      <w:spacing w:before="120" w:after="120" w:line="360" w:lineRule="auto"/>
      <w:ind w:left="1418"/>
      <w:jc w:val="both"/>
    </w:pPr>
    <w:rPr>
      <w:rFonts w:ascii="Arial" w:eastAsia="Times New Roman" w:hAnsi="Arial" w:cs="Times New Roman"/>
      <w:sz w:val="20"/>
      <w:szCs w:val="20"/>
      <w:lang w:eastAsia="de-DE"/>
    </w:rPr>
  </w:style>
  <w:style w:type="character" w:customStyle="1" w:styleId="Corpsdetexte3Car">
    <w:name w:val="Corps de texte 3 Car"/>
    <w:basedOn w:val="Policepardfaut"/>
    <w:link w:val="Corpsdetexte3"/>
    <w:uiPriority w:val="99"/>
    <w:rsid w:val="007F369C"/>
    <w:rPr>
      <w:rFonts w:ascii="Arial" w:eastAsia="Times New Roman" w:hAnsi="Arial" w:cs="Times New Roman"/>
      <w:sz w:val="20"/>
      <w:szCs w:val="20"/>
      <w:lang w:eastAsia="de-DE"/>
    </w:rPr>
  </w:style>
  <w:style w:type="paragraph" w:customStyle="1" w:styleId="Titre10">
    <w:name w:val="Titre 10"/>
    <w:basedOn w:val="Titre9"/>
    <w:rsid w:val="007F369C"/>
    <w:pPr>
      <w:tabs>
        <w:tab w:val="clear" w:pos="1701"/>
        <w:tab w:val="clear" w:pos="9356"/>
        <w:tab w:val="num" w:pos="1440"/>
        <w:tab w:val="right" w:leader="dot" w:pos="9062"/>
      </w:tabs>
      <w:ind w:left="0" w:firstLine="0"/>
      <w:jc w:val="both"/>
    </w:pPr>
    <w:rPr>
      <w:rFonts w:ascii="Arial Narrow" w:hAnsi="Arial Narrow"/>
      <w:bCs/>
      <w:iCs/>
      <w:sz w:val="18"/>
      <w:szCs w:val="18"/>
      <w:lang w:val="de-DE" w:eastAsia="fr-FR"/>
    </w:rPr>
  </w:style>
  <w:style w:type="paragraph" w:customStyle="1" w:styleId="Titre12">
    <w:name w:val="Titre 12"/>
    <w:basedOn w:val="Titre8"/>
    <w:rsid w:val="007F369C"/>
    <w:pPr>
      <w:tabs>
        <w:tab w:val="clear" w:pos="1701"/>
        <w:tab w:val="clear" w:pos="9356"/>
        <w:tab w:val="num" w:pos="1080"/>
        <w:tab w:val="right" w:leader="dot" w:pos="9062"/>
      </w:tabs>
      <w:ind w:left="0" w:firstLine="0"/>
      <w:jc w:val="both"/>
    </w:pPr>
    <w:rPr>
      <w:rFonts w:ascii="Arial Narrow" w:hAnsi="Arial Narrow"/>
      <w:bCs/>
      <w:i/>
      <w:sz w:val="22"/>
      <w:lang w:val="de-DE" w:eastAsia="fr-FR"/>
    </w:rPr>
  </w:style>
  <w:style w:type="paragraph" w:customStyle="1" w:styleId="Titre11">
    <w:name w:val="Titre 11"/>
    <w:basedOn w:val="Titre12"/>
    <w:rsid w:val="007F369C"/>
  </w:style>
  <w:style w:type="paragraph" w:customStyle="1" w:styleId="Titre13">
    <w:name w:val="Titre 13"/>
    <w:basedOn w:val="Titre12"/>
    <w:rsid w:val="007F369C"/>
    <w:pPr>
      <w:tabs>
        <w:tab w:val="clear" w:pos="1080"/>
        <w:tab w:val="num" w:pos="360"/>
      </w:tabs>
    </w:pPr>
  </w:style>
  <w:style w:type="paragraph" w:customStyle="1" w:styleId="Titre14">
    <w:name w:val="Titre 14"/>
    <w:basedOn w:val="Titre13"/>
    <w:rsid w:val="007F369C"/>
  </w:style>
  <w:style w:type="paragraph" w:customStyle="1" w:styleId="Titre17">
    <w:name w:val="Titre 17"/>
    <w:basedOn w:val="Titre12"/>
    <w:rsid w:val="007F369C"/>
    <w:pPr>
      <w:tabs>
        <w:tab w:val="clear" w:pos="1080"/>
        <w:tab w:val="num" w:pos="360"/>
      </w:tabs>
      <w:ind w:left="170" w:hanging="170"/>
    </w:pPr>
  </w:style>
  <w:style w:type="paragraph" w:customStyle="1" w:styleId="Titre15">
    <w:name w:val="Titre 15"/>
    <w:basedOn w:val="Titre"/>
    <w:rsid w:val="007F369C"/>
    <w:pPr>
      <w:keepNext w:val="0"/>
      <w:pBdr>
        <w:bottom w:val="none" w:sz="0" w:space="0" w:color="auto"/>
      </w:pBdr>
      <w:spacing w:before="240" w:after="60"/>
      <w:contextualSpacing w:val="0"/>
      <w:jc w:val="center"/>
      <w:outlineLvl w:val="0"/>
    </w:pPr>
    <w:rPr>
      <w:caps/>
      <w:color w:val="auto"/>
      <w:spacing w:val="0"/>
      <w:sz w:val="32"/>
      <w:szCs w:val="32"/>
      <w:lang w:eastAsia="de-DE"/>
    </w:rPr>
  </w:style>
  <w:style w:type="paragraph" w:customStyle="1" w:styleId="Einzug1">
    <w:name w:val="Einzug 1"/>
    <w:basedOn w:val="Normal"/>
    <w:autoRedefine/>
    <w:rsid w:val="007F369C"/>
    <w:pPr>
      <w:tabs>
        <w:tab w:val="num" w:pos="1097"/>
        <w:tab w:val="left" w:pos="1276"/>
      </w:tabs>
      <w:spacing w:before="120" w:after="120" w:line="360" w:lineRule="auto"/>
      <w:ind w:left="1097" w:hanging="360"/>
      <w:jc w:val="both"/>
    </w:pPr>
    <w:rPr>
      <w:rFonts w:ascii="Arial Narrow" w:eastAsia="Times New Roman" w:hAnsi="Arial Narrow" w:cs="Arial"/>
      <w:lang w:eastAsia="fr-FR"/>
    </w:rPr>
  </w:style>
  <w:style w:type="paragraph" w:styleId="Retraitcorpsdetexte">
    <w:name w:val="Body Text Indent"/>
    <w:basedOn w:val="Normal"/>
    <w:link w:val="RetraitcorpsdetexteCar"/>
    <w:uiPriority w:val="99"/>
    <w:rsid w:val="007F369C"/>
    <w:pPr>
      <w:spacing w:before="120" w:after="120" w:line="360" w:lineRule="auto"/>
      <w:ind w:left="1418"/>
      <w:jc w:val="both"/>
    </w:pPr>
    <w:rPr>
      <w:rFonts w:ascii="Arial" w:eastAsia="Times New Roman" w:hAnsi="Arial" w:cs="Times New Roman"/>
      <w:sz w:val="20"/>
      <w:szCs w:val="20"/>
      <w:lang w:eastAsia="de-DE"/>
    </w:rPr>
  </w:style>
  <w:style w:type="character" w:customStyle="1" w:styleId="RetraitcorpsdetexteCar">
    <w:name w:val="Retrait corps de texte Car"/>
    <w:basedOn w:val="Policepardfaut"/>
    <w:link w:val="Retraitcorpsdetexte"/>
    <w:uiPriority w:val="99"/>
    <w:rsid w:val="007F369C"/>
    <w:rPr>
      <w:rFonts w:ascii="Arial" w:eastAsia="Times New Roman" w:hAnsi="Arial" w:cs="Times New Roman"/>
      <w:sz w:val="20"/>
      <w:szCs w:val="20"/>
      <w:lang w:eastAsia="de-DE"/>
    </w:rPr>
  </w:style>
  <w:style w:type="character" w:styleId="Lienhypertextesuivivisit">
    <w:name w:val="FollowedHyperlink"/>
    <w:uiPriority w:val="99"/>
    <w:rsid w:val="007F369C"/>
    <w:rPr>
      <w:color w:val="800080"/>
      <w:u w:val="single"/>
    </w:rPr>
  </w:style>
  <w:style w:type="paragraph" w:styleId="Retraitcorpsdetexte2">
    <w:name w:val="Body Text Indent 2"/>
    <w:basedOn w:val="Normal"/>
    <w:link w:val="Retraitcorpsdetexte2Car"/>
    <w:uiPriority w:val="99"/>
    <w:rsid w:val="007F369C"/>
    <w:pPr>
      <w:spacing w:before="120" w:after="120" w:line="360" w:lineRule="auto"/>
      <w:ind w:left="1418"/>
      <w:jc w:val="both"/>
    </w:pPr>
    <w:rPr>
      <w:rFonts w:ascii="Arial" w:eastAsia="Times New Roman" w:hAnsi="Arial" w:cs="Times New Roman"/>
      <w:sz w:val="20"/>
      <w:szCs w:val="20"/>
      <w:lang w:eastAsia="de-DE"/>
    </w:rPr>
  </w:style>
  <w:style w:type="character" w:customStyle="1" w:styleId="Retraitcorpsdetexte2Car">
    <w:name w:val="Retrait corps de texte 2 Car"/>
    <w:basedOn w:val="Policepardfaut"/>
    <w:link w:val="Retraitcorpsdetexte2"/>
    <w:uiPriority w:val="99"/>
    <w:rsid w:val="007F369C"/>
    <w:rPr>
      <w:rFonts w:ascii="Arial" w:eastAsia="Times New Roman" w:hAnsi="Arial" w:cs="Times New Roman"/>
      <w:sz w:val="20"/>
      <w:szCs w:val="20"/>
      <w:lang w:eastAsia="de-DE"/>
    </w:rPr>
  </w:style>
  <w:style w:type="paragraph" w:customStyle="1" w:styleId="Spiegel3EA">
    <w:name w:val="Spiegel 3 EA"/>
    <w:basedOn w:val="Normal"/>
    <w:next w:val="Normal"/>
    <w:rsid w:val="007F369C"/>
    <w:pPr>
      <w:widowControl w:val="0"/>
      <w:autoSpaceDE w:val="0"/>
      <w:autoSpaceDN w:val="0"/>
      <w:adjustRightInd w:val="0"/>
      <w:spacing w:before="120" w:after="310" w:line="310" w:lineRule="auto"/>
      <w:ind w:left="680" w:hanging="227"/>
      <w:jc w:val="both"/>
    </w:pPr>
    <w:rPr>
      <w:rFonts w:ascii="Arial Narrow" w:eastAsia="Times New Roman" w:hAnsi="Arial Narrow" w:cs="Arial"/>
      <w:lang w:eastAsia="fr-FR"/>
    </w:rPr>
  </w:style>
  <w:style w:type="paragraph" w:customStyle="1" w:styleId="Spiegel3">
    <w:name w:val="Spiegel 3"/>
    <w:basedOn w:val="Normal"/>
    <w:rsid w:val="007F369C"/>
    <w:pPr>
      <w:tabs>
        <w:tab w:val="left" w:pos="2302"/>
        <w:tab w:val="left" w:pos="4604"/>
        <w:tab w:val="left" w:pos="6906"/>
        <w:tab w:val="left" w:pos="9208"/>
      </w:tabs>
      <w:spacing w:before="120" w:after="120" w:line="310" w:lineRule="atLeast"/>
      <w:ind w:left="680" w:hanging="227"/>
      <w:jc w:val="both"/>
    </w:pPr>
    <w:rPr>
      <w:rFonts w:ascii="Arial Narrow" w:eastAsia="Times New Roman" w:hAnsi="Arial Narrow" w:cs="Arial"/>
      <w:sz w:val="24"/>
      <w:szCs w:val="24"/>
      <w:lang w:eastAsia="fr-FR"/>
    </w:rPr>
  </w:style>
  <w:style w:type="paragraph" w:customStyle="1" w:styleId="Tabellenzeile">
    <w:name w:val="Tabellenzeile"/>
    <w:basedOn w:val="Normal"/>
    <w:rsid w:val="007F369C"/>
    <w:pPr>
      <w:keepNext/>
      <w:keepLines/>
      <w:tabs>
        <w:tab w:val="left" w:pos="2302"/>
        <w:tab w:val="left" w:pos="4604"/>
        <w:tab w:val="left" w:pos="6906"/>
        <w:tab w:val="left" w:pos="9208"/>
      </w:tabs>
      <w:spacing w:before="120" w:after="120" w:line="310" w:lineRule="atLeast"/>
      <w:ind w:left="1418"/>
      <w:jc w:val="both"/>
    </w:pPr>
    <w:rPr>
      <w:rFonts w:ascii="Arial Narrow" w:eastAsia="Times New Roman" w:hAnsi="Arial Narrow" w:cs="Arial"/>
      <w:sz w:val="24"/>
      <w:szCs w:val="24"/>
      <w:lang w:eastAsia="fr-FR"/>
    </w:rPr>
  </w:style>
  <w:style w:type="paragraph" w:customStyle="1" w:styleId="xl24">
    <w:name w:val="xl24"/>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5">
    <w:name w:val="xl25"/>
    <w:basedOn w:val="Normal"/>
    <w:rsid w:val="007F36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6">
    <w:name w:val="xl26"/>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7">
    <w:name w:val="xl27"/>
    <w:basedOn w:val="Normal"/>
    <w:rsid w:val="007F369C"/>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left="1418"/>
      <w:jc w:val="right"/>
      <w:textAlignment w:val="center"/>
    </w:pPr>
    <w:rPr>
      <w:rFonts w:ascii="Arial Narrow" w:eastAsia="Arial Unicode MS" w:hAnsi="Arial Narrow" w:cs="Arial"/>
      <w:sz w:val="18"/>
      <w:szCs w:val="18"/>
      <w:lang w:eastAsia="fr-FR"/>
    </w:rPr>
  </w:style>
  <w:style w:type="paragraph" w:customStyle="1" w:styleId="xl28">
    <w:name w:val="xl28"/>
    <w:basedOn w:val="Normal"/>
    <w:rsid w:val="007F369C"/>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9">
    <w:name w:val="xl29"/>
    <w:basedOn w:val="Normal"/>
    <w:rsid w:val="007F369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0">
    <w:name w:val="xl30"/>
    <w:basedOn w:val="Normal"/>
    <w:rsid w:val="007F369C"/>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1">
    <w:name w:val="xl31"/>
    <w:basedOn w:val="Normal"/>
    <w:rsid w:val="007F369C"/>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2">
    <w:name w:val="xl32"/>
    <w:basedOn w:val="Normal"/>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right"/>
      <w:textAlignment w:val="center"/>
    </w:pPr>
    <w:rPr>
      <w:rFonts w:ascii="Arial Narrow" w:eastAsia="Arial Unicode MS" w:hAnsi="Arial Narrow" w:cs="Arial"/>
      <w:sz w:val="18"/>
      <w:szCs w:val="18"/>
      <w:lang w:eastAsia="fr-FR"/>
    </w:rPr>
  </w:style>
  <w:style w:type="paragraph" w:customStyle="1" w:styleId="xl33">
    <w:name w:val="xl33"/>
    <w:basedOn w:val="Normal"/>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4">
    <w:name w:val="xl34"/>
    <w:basedOn w:val="Normal"/>
    <w:rsid w:val="007F369C"/>
    <w:pPr>
      <w:pBdr>
        <w:top w:val="single" w:sz="4" w:space="0" w:color="auto"/>
        <w:left w:val="single" w:sz="8" w:space="0" w:color="auto"/>
        <w:bottom w:val="single" w:sz="8" w:space="0" w:color="auto"/>
        <w:right w:val="single" w:sz="4" w:space="0" w:color="auto"/>
      </w:pBdr>
      <w:spacing w:before="100" w:beforeAutospacing="1" w:after="100" w:afterAutospacing="1" w:line="360" w:lineRule="auto"/>
      <w:ind w:left="1418"/>
      <w:jc w:val="right"/>
      <w:textAlignment w:val="center"/>
    </w:pPr>
    <w:rPr>
      <w:rFonts w:ascii="Arial Narrow" w:eastAsia="Arial Unicode MS" w:hAnsi="Arial Narrow" w:cs="Arial"/>
      <w:sz w:val="18"/>
      <w:szCs w:val="18"/>
      <w:lang w:eastAsia="fr-FR"/>
    </w:rPr>
  </w:style>
  <w:style w:type="paragraph" w:customStyle="1" w:styleId="xl35">
    <w:name w:val="xl35"/>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6">
    <w:name w:val="xl36"/>
    <w:basedOn w:val="Normal"/>
    <w:rsid w:val="007F369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7">
    <w:name w:val="xl37"/>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8">
    <w:name w:val="xl38"/>
    <w:basedOn w:val="Normal"/>
    <w:rsid w:val="007F369C"/>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9">
    <w:name w:val="xl39"/>
    <w:basedOn w:val="Normal"/>
    <w:rsid w:val="007F369C"/>
    <w:pPr>
      <w:pBdr>
        <w:left w:val="single" w:sz="8"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0">
    <w:name w:val="xl40"/>
    <w:basedOn w:val="Normal"/>
    <w:rsid w:val="007F369C"/>
    <w:pPr>
      <w:pBdr>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1">
    <w:name w:val="xl41"/>
    <w:basedOn w:val="Normal"/>
    <w:rsid w:val="007F369C"/>
    <w:pPr>
      <w:pBdr>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2">
    <w:name w:val="xl42"/>
    <w:basedOn w:val="Normal"/>
    <w:rsid w:val="007F369C"/>
    <w:pPr>
      <w:pBdr>
        <w:left w:val="single" w:sz="4"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3">
    <w:name w:val="xl43"/>
    <w:basedOn w:val="Normal"/>
    <w:rsid w:val="007F369C"/>
    <w:pPr>
      <w:pBdr>
        <w:left w:val="single" w:sz="8"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44">
    <w:name w:val="xl44"/>
    <w:basedOn w:val="Normal"/>
    <w:rsid w:val="007F369C"/>
    <w:pP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45">
    <w:name w:val="xl45"/>
    <w:basedOn w:val="Normal"/>
    <w:rsid w:val="007F369C"/>
    <w:pPr>
      <w:pBdr>
        <w:right w:val="single" w:sz="8"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46">
    <w:name w:val="xl46"/>
    <w:basedOn w:val="Normal"/>
    <w:rsid w:val="007F369C"/>
    <w:pPr>
      <w:pBdr>
        <w:left w:val="single" w:sz="8" w:space="0" w:color="auto"/>
      </w:pBdr>
      <w:spacing w:before="100" w:beforeAutospacing="1" w:after="100" w:afterAutospacing="1" w:line="360" w:lineRule="auto"/>
      <w:ind w:left="1418"/>
      <w:jc w:val="both"/>
      <w:textAlignment w:val="center"/>
    </w:pPr>
    <w:rPr>
      <w:rFonts w:ascii="Arial Unicode MS" w:eastAsia="Arial Unicode MS" w:hAnsi="Arial Unicode MS" w:cs="Arial Unicode MS"/>
      <w:sz w:val="24"/>
      <w:szCs w:val="24"/>
      <w:lang w:eastAsia="fr-FR"/>
    </w:rPr>
  </w:style>
  <w:style w:type="paragraph" w:customStyle="1" w:styleId="xl47">
    <w:name w:val="xl47"/>
    <w:basedOn w:val="Normal"/>
    <w:rsid w:val="007F369C"/>
    <w:pPr>
      <w:pBdr>
        <w:right w:val="single" w:sz="8" w:space="0" w:color="auto"/>
      </w:pBdr>
      <w:spacing w:before="100" w:beforeAutospacing="1" w:after="100" w:afterAutospacing="1" w:line="360" w:lineRule="auto"/>
      <w:ind w:left="1418"/>
      <w:jc w:val="both"/>
      <w:textAlignment w:val="center"/>
    </w:pPr>
    <w:rPr>
      <w:rFonts w:ascii="Arial Unicode MS" w:eastAsia="Arial Unicode MS" w:hAnsi="Arial Unicode MS" w:cs="Arial Unicode MS"/>
      <w:sz w:val="24"/>
      <w:szCs w:val="24"/>
      <w:lang w:eastAsia="fr-FR"/>
    </w:rPr>
  </w:style>
  <w:style w:type="paragraph" w:customStyle="1" w:styleId="xl48">
    <w:name w:val="xl48"/>
    <w:basedOn w:val="Normal"/>
    <w:rsid w:val="007F369C"/>
    <w:pPr>
      <w:pBdr>
        <w:top w:val="single" w:sz="4" w:space="0" w:color="auto"/>
        <w:left w:val="single" w:sz="8"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49">
    <w:name w:val="xl49"/>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50">
    <w:name w:val="xl50"/>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51">
    <w:name w:val="xl51"/>
    <w:basedOn w:val="Normal"/>
    <w:rsid w:val="007F369C"/>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52">
    <w:name w:val="xl52"/>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53">
    <w:name w:val="xl53"/>
    <w:basedOn w:val="Normal"/>
    <w:rsid w:val="007F369C"/>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4">
    <w:name w:val="xl54"/>
    <w:basedOn w:val="Normal"/>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55">
    <w:name w:val="xl55"/>
    <w:basedOn w:val="Normal"/>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56">
    <w:name w:val="xl56"/>
    <w:basedOn w:val="Normal"/>
    <w:rsid w:val="007F369C"/>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7">
    <w:name w:val="xl57"/>
    <w:basedOn w:val="Normal"/>
    <w:rsid w:val="007F369C"/>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8">
    <w:name w:val="xl58"/>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9">
    <w:name w:val="xl59"/>
    <w:basedOn w:val="Normal"/>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60">
    <w:name w:val="xl60"/>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6"/>
      <w:szCs w:val="16"/>
      <w:lang w:eastAsia="fr-FR"/>
    </w:rPr>
  </w:style>
  <w:style w:type="paragraph" w:customStyle="1" w:styleId="xl61">
    <w:name w:val="xl61"/>
    <w:basedOn w:val="Normal"/>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2">
    <w:name w:val="xl62"/>
    <w:basedOn w:val="Normal"/>
    <w:rsid w:val="007F369C"/>
    <w:pPr>
      <w:pBdr>
        <w:top w:val="single" w:sz="8" w:space="0" w:color="auto"/>
        <w:left w:val="single" w:sz="4" w:space="0" w:color="auto"/>
        <w:bottom w:val="single" w:sz="8"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3">
    <w:name w:val="xl63"/>
    <w:basedOn w:val="Normal"/>
    <w:rsid w:val="007F369C"/>
    <w:pPr>
      <w:pBdr>
        <w:top w:val="single" w:sz="8" w:space="0" w:color="auto"/>
        <w:left w:val="single" w:sz="4" w:space="0" w:color="auto"/>
        <w:bottom w:val="single" w:sz="8"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4">
    <w:name w:val="xl64"/>
    <w:basedOn w:val="Normal"/>
    <w:rsid w:val="007F369C"/>
    <w:pPr>
      <w:pBdr>
        <w:top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5">
    <w:name w:val="xl65"/>
    <w:basedOn w:val="Normal"/>
    <w:rsid w:val="007F369C"/>
    <w:pPr>
      <w:spacing w:before="100" w:beforeAutospacing="1" w:after="100" w:afterAutospacing="1" w:line="360" w:lineRule="auto"/>
      <w:ind w:left="1418"/>
      <w:jc w:val="center"/>
    </w:pPr>
    <w:rPr>
      <w:rFonts w:ascii="Arial Narrow" w:eastAsia="Arial Unicode MS" w:hAnsi="Arial Narrow" w:cs="Arial"/>
      <w:b/>
      <w:bCs/>
      <w:i/>
      <w:iCs/>
      <w:sz w:val="18"/>
      <w:szCs w:val="18"/>
      <w:lang w:eastAsia="fr-FR"/>
    </w:rPr>
  </w:style>
  <w:style w:type="paragraph" w:customStyle="1" w:styleId="xl66">
    <w:name w:val="xl66"/>
    <w:basedOn w:val="Normal"/>
    <w:rsid w:val="007F369C"/>
    <w:pPr>
      <w:pBdr>
        <w:top w:val="single" w:sz="4" w:space="0" w:color="auto"/>
        <w:left w:val="single" w:sz="8" w:space="0" w:color="auto"/>
        <w:bottom w:val="single" w:sz="4" w:space="0" w:color="auto"/>
      </w:pBdr>
      <w:spacing w:before="100" w:beforeAutospacing="1" w:after="100" w:afterAutospacing="1" w:line="360" w:lineRule="auto"/>
      <w:ind w:left="1418"/>
      <w:jc w:val="center"/>
    </w:pPr>
    <w:rPr>
      <w:rFonts w:ascii="Arial Narrow" w:eastAsia="Arial Unicode MS" w:hAnsi="Arial Narrow" w:cs="Arial"/>
      <w:b/>
      <w:bCs/>
      <w:i/>
      <w:iCs/>
      <w:sz w:val="24"/>
      <w:szCs w:val="24"/>
      <w:lang w:eastAsia="fr-FR"/>
    </w:rPr>
  </w:style>
  <w:style w:type="paragraph" w:customStyle="1" w:styleId="xl67">
    <w:name w:val="xl67"/>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i/>
      <w:iCs/>
      <w:sz w:val="18"/>
      <w:szCs w:val="18"/>
      <w:lang w:eastAsia="fr-FR"/>
    </w:rPr>
  </w:style>
  <w:style w:type="paragraph" w:customStyle="1" w:styleId="xl68">
    <w:name w:val="xl68"/>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69">
    <w:name w:val="xl69"/>
    <w:basedOn w:val="Normal"/>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70">
    <w:name w:val="xl70"/>
    <w:basedOn w:val="Normal"/>
    <w:rsid w:val="007F369C"/>
    <w:pPr>
      <w:pBdr>
        <w:left w:val="single" w:sz="8" w:space="0" w:color="auto"/>
      </w:pBdr>
      <w:spacing w:before="100" w:beforeAutospacing="1" w:after="100" w:afterAutospacing="1" w:line="360" w:lineRule="auto"/>
      <w:ind w:left="1418"/>
      <w:jc w:val="right"/>
    </w:pPr>
    <w:rPr>
      <w:rFonts w:ascii="Arial Narrow" w:eastAsia="Arial Unicode MS" w:hAnsi="Arial Narrow" w:cs="Arial"/>
      <w:sz w:val="18"/>
      <w:szCs w:val="18"/>
      <w:lang w:eastAsia="fr-FR"/>
    </w:rPr>
  </w:style>
  <w:style w:type="paragraph" w:customStyle="1" w:styleId="xl71">
    <w:name w:val="xl71"/>
    <w:basedOn w:val="Normal"/>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72">
    <w:name w:val="xl72"/>
    <w:basedOn w:val="Normal"/>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b/>
      <w:bCs/>
      <w:sz w:val="24"/>
      <w:szCs w:val="24"/>
      <w:lang w:eastAsia="fr-FR"/>
    </w:rPr>
  </w:style>
  <w:style w:type="paragraph" w:customStyle="1" w:styleId="xl73">
    <w:name w:val="xl73"/>
    <w:basedOn w:val="Normal"/>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i/>
      <w:iCs/>
      <w:sz w:val="18"/>
      <w:szCs w:val="18"/>
      <w:lang w:eastAsia="fr-FR"/>
    </w:rPr>
  </w:style>
  <w:style w:type="paragraph" w:customStyle="1" w:styleId="xl74">
    <w:name w:val="xl74"/>
    <w:basedOn w:val="Normal"/>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75">
    <w:name w:val="xl75"/>
    <w:basedOn w:val="Normal"/>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b/>
      <w:bCs/>
      <w:lang w:eastAsia="fr-FR"/>
    </w:rPr>
  </w:style>
  <w:style w:type="paragraph" w:customStyle="1" w:styleId="xl76">
    <w:name w:val="xl76"/>
    <w:basedOn w:val="Normal"/>
    <w:rsid w:val="007F369C"/>
    <w:pPr>
      <w:pBdr>
        <w:top w:val="single" w:sz="4" w:space="0" w:color="auto"/>
        <w:left w:val="single" w:sz="8" w:space="0" w:color="auto"/>
        <w:bottom w:val="single" w:sz="4" w:space="0" w:color="auto"/>
      </w:pBdr>
      <w:spacing w:before="100" w:beforeAutospacing="1" w:after="100" w:afterAutospacing="1" w:line="360" w:lineRule="auto"/>
      <w:ind w:left="1418"/>
      <w:jc w:val="center"/>
    </w:pPr>
    <w:rPr>
      <w:rFonts w:ascii="Arial Narrow" w:eastAsia="Arial Unicode MS" w:hAnsi="Arial Narrow" w:cs="Arial"/>
      <w:b/>
      <w:bCs/>
      <w:i/>
      <w:iCs/>
      <w:lang w:eastAsia="fr-FR"/>
    </w:rPr>
  </w:style>
  <w:style w:type="paragraph" w:customStyle="1" w:styleId="xl77">
    <w:name w:val="xl77"/>
    <w:basedOn w:val="Normal"/>
    <w:rsid w:val="007F369C"/>
    <w:pPr>
      <w:pBdr>
        <w:left w:val="single" w:sz="8" w:space="0" w:color="auto"/>
        <w:bottom w:val="single" w:sz="8" w:space="0" w:color="auto"/>
      </w:pBdr>
      <w:spacing w:before="100" w:beforeAutospacing="1" w:after="100" w:afterAutospacing="1" w:line="360" w:lineRule="auto"/>
      <w:ind w:left="1418"/>
      <w:jc w:val="center"/>
    </w:pPr>
    <w:rPr>
      <w:rFonts w:ascii="Arial Narrow" w:eastAsia="Arial Unicode MS" w:hAnsi="Arial Narrow" w:cs="Arial"/>
      <w:b/>
      <w:bCs/>
      <w:lang w:eastAsia="fr-FR"/>
    </w:rPr>
  </w:style>
  <w:style w:type="paragraph" w:customStyle="1" w:styleId="xl78">
    <w:name w:val="xl78"/>
    <w:basedOn w:val="Normal"/>
    <w:rsid w:val="007F369C"/>
    <w:pPr>
      <w:pBdr>
        <w:top w:val="single" w:sz="8" w:space="0" w:color="auto"/>
        <w:left w:val="single" w:sz="8" w:space="0" w:color="auto"/>
        <w:bottom w:val="single" w:sz="8" w:space="0" w:color="auto"/>
      </w:pBdr>
      <w:spacing w:before="100" w:beforeAutospacing="1" w:after="100" w:afterAutospacing="1" w:line="360" w:lineRule="auto"/>
      <w:ind w:left="1418"/>
      <w:jc w:val="center"/>
    </w:pPr>
    <w:rPr>
      <w:rFonts w:ascii="Arial Narrow" w:eastAsia="Arial Unicode MS" w:hAnsi="Arial Narrow" w:cs="Arial"/>
      <w:b/>
      <w:bCs/>
      <w:lang w:eastAsia="fr-FR"/>
    </w:rPr>
  </w:style>
  <w:style w:type="paragraph" w:customStyle="1" w:styleId="xl79">
    <w:name w:val="xl79"/>
    <w:basedOn w:val="Normal"/>
    <w:rsid w:val="007F369C"/>
    <w:pPr>
      <w:pBdr>
        <w:top w:val="single" w:sz="8" w:space="0" w:color="auto"/>
      </w:pBdr>
      <w:spacing w:before="100" w:beforeAutospacing="1" w:after="100" w:afterAutospacing="1" w:line="360" w:lineRule="auto"/>
      <w:ind w:left="1418"/>
      <w:jc w:val="center"/>
    </w:pPr>
    <w:rPr>
      <w:rFonts w:ascii="Arial Narrow" w:eastAsia="Arial Unicode MS" w:hAnsi="Arial Narrow" w:cs="Arial"/>
      <w:b/>
      <w:bCs/>
      <w:sz w:val="24"/>
      <w:szCs w:val="24"/>
      <w:lang w:eastAsia="fr-FR"/>
    </w:rPr>
  </w:style>
  <w:style w:type="paragraph" w:customStyle="1" w:styleId="xl80">
    <w:name w:val="xl80"/>
    <w:basedOn w:val="Normal"/>
    <w:rsid w:val="007F369C"/>
    <w:pPr>
      <w:pBdr>
        <w:top w:val="single" w:sz="8"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24"/>
      <w:szCs w:val="24"/>
      <w:lang w:eastAsia="fr-FR"/>
    </w:rPr>
  </w:style>
  <w:style w:type="paragraph" w:customStyle="1" w:styleId="xl81">
    <w:name w:val="xl81"/>
    <w:basedOn w:val="Normal"/>
    <w:rsid w:val="007F369C"/>
    <w:pPr>
      <w:pBdr>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sz w:val="14"/>
      <w:szCs w:val="14"/>
      <w:lang w:eastAsia="fr-FR"/>
    </w:rPr>
  </w:style>
  <w:style w:type="paragraph" w:customStyle="1" w:styleId="xl82">
    <w:name w:val="xl82"/>
    <w:basedOn w:val="Normal"/>
    <w:rsid w:val="007F369C"/>
    <w:pP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83">
    <w:name w:val="xl83"/>
    <w:basedOn w:val="Normal"/>
    <w:rsid w:val="007F369C"/>
    <w:pPr>
      <w:spacing w:before="100" w:beforeAutospacing="1" w:after="100" w:afterAutospacing="1" w:line="360" w:lineRule="auto"/>
      <w:ind w:left="1418"/>
      <w:jc w:val="center"/>
      <w:textAlignment w:val="center"/>
    </w:pPr>
    <w:rPr>
      <w:rFonts w:ascii="Arial Unicode MS" w:eastAsia="Arial Unicode MS" w:hAnsi="Arial Unicode MS" w:cs="Arial Unicode MS"/>
      <w:sz w:val="24"/>
      <w:szCs w:val="24"/>
      <w:lang w:eastAsia="fr-FR"/>
    </w:rPr>
  </w:style>
  <w:style w:type="paragraph" w:customStyle="1" w:styleId="xl84">
    <w:name w:val="xl84"/>
    <w:basedOn w:val="Normal"/>
    <w:rsid w:val="007F369C"/>
    <w:pPr>
      <w:pBdr>
        <w:bottom w:val="single" w:sz="4" w:space="0" w:color="auto"/>
      </w:pBdr>
      <w:spacing w:before="100" w:beforeAutospacing="1" w:after="100" w:afterAutospacing="1" w:line="360" w:lineRule="auto"/>
      <w:ind w:left="1418"/>
      <w:jc w:val="both"/>
    </w:pPr>
    <w:rPr>
      <w:rFonts w:ascii="Arial Unicode MS" w:eastAsia="Arial Unicode MS" w:hAnsi="Arial Unicode MS" w:cs="Arial Unicode MS"/>
      <w:sz w:val="24"/>
      <w:szCs w:val="24"/>
      <w:lang w:eastAsia="fr-FR"/>
    </w:rPr>
  </w:style>
  <w:style w:type="paragraph" w:customStyle="1" w:styleId="xl85">
    <w:name w:val="xl85"/>
    <w:basedOn w:val="Normal"/>
    <w:rsid w:val="007F369C"/>
    <w:pPr>
      <w:pBdr>
        <w:bottom w:val="single" w:sz="4" w:space="0" w:color="auto"/>
        <w:right w:val="single" w:sz="8" w:space="0" w:color="auto"/>
      </w:pBdr>
      <w:spacing w:before="100" w:beforeAutospacing="1" w:after="100" w:afterAutospacing="1" w:line="360" w:lineRule="auto"/>
      <w:ind w:left="1418"/>
      <w:jc w:val="both"/>
    </w:pPr>
    <w:rPr>
      <w:rFonts w:ascii="Arial Unicode MS" w:eastAsia="Arial Unicode MS" w:hAnsi="Arial Unicode MS" w:cs="Arial Unicode MS"/>
      <w:sz w:val="24"/>
      <w:szCs w:val="24"/>
      <w:lang w:eastAsia="fr-FR"/>
    </w:rPr>
  </w:style>
  <w:style w:type="paragraph" w:customStyle="1" w:styleId="xl86">
    <w:name w:val="xl86"/>
    <w:basedOn w:val="Normal"/>
    <w:rsid w:val="007F369C"/>
    <w:pPr>
      <w:spacing w:before="100" w:beforeAutospacing="1" w:after="100" w:afterAutospacing="1" w:line="360" w:lineRule="auto"/>
      <w:ind w:left="1418"/>
      <w:jc w:val="center"/>
    </w:pPr>
    <w:rPr>
      <w:rFonts w:ascii="Arial Narrow" w:eastAsia="Arial Unicode MS" w:hAnsi="Arial Narrow" w:cs="Arial"/>
      <w:sz w:val="14"/>
      <w:szCs w:val="14"/>
      <w:lang w:eastAsia="fr-FR"/>
    </w:rPr>
  </w:style>
  <w:style w:type="paragraph" w:customStyle="1" w:styleId="xl87">
    <w:name w:val="xl87"/>
    <w:basedOn w:val="Normal"/>
    <w:rsid w:val="007F369C"/>
    <w:pPr>
      <w:pBdr>
        <w:right w:val="single" w:sz="8" w:space="0" w:color="auto"/>
      </w:pBdr>
      <w:spacing w:before="100" w:beforeAutospacing="1" w:after="100" w:afterAutospacing="1" w:line="360" w:lineRule="auto"/>
      <w:ind w:left="1418"/>
      <w:jc w:val="center"/>
    </w:pPr>
    <w:rPr>
      <w:rFonts w:ascii="Arial Narrow" w:eastAsia="Arial Unicode MS" w:hAnsi="Arial Narrow" w:cs="Arial"/>
      <w:sz w:val="14"/>
      <w:szCs w:val="14"/>
      <w:lang w:eastAsia="fr-FR"/>
    </w:rPr>
  </w:style>
  <w:style w:type="paragraph" w:styleId="Notedebasdepage">
    <w:name w:val="footnote text"/>
    <w:aliases w:val="Footnote Text Char2,Footnote Text Char1 Char,Footnote Text Char Char Char,Footnote Text Char Char1, Car7,Car7"/>
    <w:basedOn w:val="Normal"/>
    <w:link w:val="NotedebasdepageCar"/>
    <w:rsid w:val="007F369C"/>
    <w:pPr>
      <w:widowControl w:val="0"/>
      <w:autoSpaceDE w:val="0"/>
      <w:autoSpaceDN w:val="0"/>
      <w:spacing w:before="120" w:after="60" w:line="360" w:lineRule="auto"/>
      <w:ind w:left="1418"/>
      <w:jc w:val="both"/>
    </w:pPr>
    <w:rPr>
      <w:rFonts w:ascii="Arial" w:eastAsia="Times New Roman" w:hAnsi="Arial" w:cs="Times New Roman"/>
      <w:sz w:val="20"/>
      <w:szCs w:val="20"/>
      <w:lang w:val="en-GB" w:eastAsia="de-DE"/>
    </w:rPr>
  </w:style>
  <w:style w:type="character" w:customStyle="1" w:styleId="NotedebasdepageCar">
    <w:name w:val="Note de bas de page Car"/>
    <w:aliases w:val="Footnote Text Char2 Car,Footnote Text Char1 Char Car,Footnote Text Char Char Char Car,Footnote Text Char Char1 Car, Car7 Car,Car7 Car"/>
    <w:basedOn w:val="Policepardfaut"/>
    <w:link w:val="Notedebasdepage"/>
    <w:rsid w:val="007F369C"/>
    <w:rPr>
      <w:rFonts w:ascii="Arial" w:eastAsia="Times New Roman" w:hAnsi="Arial" w:cs="Times New Roman"/>
      <w:sz w:val="20"/>
      <w:szCs w:val="20"/>
      <w:lang w:val="en-GB" w:eastAsia="de-DE"/>
    </w:rPr>
  </w:style>
  <w:style w:type="paragraph" w:customStyle="1" w:styleId="Igip1List2b">
    <w:name w:val="Igip1 List 2b"/>
    <w:basedOn w:val="didi2"/>
    <w:rsid w:val="007F369C"/>
    <w:pPr>
      <w:framePr w:wrap="around"/>
    </w:pPr>
  </w:style>
  <w:style w:type="paragraph" w:customStyle="1" w:styleId="Igip0List2b">
    <w:name w:val="Igip0 List 2b"/>
    <w:basedOn w:val="Igip1List2b"/>
    <w:rsid w:val="007F369C"/>
    <w:pPr>
      <w:framePr w:hSpace="0" w:wrap="auto" w:vAnchor="margin" w:hAnchor="text" w:xAlign="left" w:yAlign="inline"/>
      <w:tabs>
        <w:tab w:val="left" w:pos="794"/>
        <w:tab w:val="left" w:pos="1928"/>
        <w:tab w:val="num" w:pos="2835"/>
      </w:tabs>
      <w:suppressAutoHyphens w:val="0"/>
      <w:ind w:left="2835" w:hanging="567"/>
      <w:jc w:val="left"/>
    </w:pPr>
    <w:rPr>
      <w:b w:val="0"/>
      <w:bCs w:val="0"/>
      <w:sz w:val="22"/>
      <w:szCs w:val="20"/>
      <w:lang w:val="en-GB"/>
    </w:rPr>
  </w:style>
  <w:style w:type="paragraph" w:styleId="Listepuces2">
    <w:name w:val="List Bullet 2"/>
    <w:basedOn w:val="Normal"/>
    <w:uiPriority w:val="99"/>
    <w:rsid w:val="007F369C"/>
    <w:pPr>
      <w:tabs>
        <w:tab w:val="num" w:pos="643"/>
      </w:tabs>
      <w:spacing w:before="120" w:after="0" w:line="360" w:lineRule="auto"/>
      <w:ind w:left="643" w:hanging="360"/>
      <w:jc w:val="both"/>
    </w:pPr>
    <w:rPr>
      <w:rFonts w:ascii="Arial Narrow" w:eastAsia="Times New Roman" w:hAnsi="Arial Narrow" w:cs="Times New Roman"/>
      <w:noProof/>
      <w:szCs w:val="20"/>
      <w:lang w:val="fr-CA" w:eastAsia="fr-FR"/>
    </w:rPr>
  </w:style>
  <w:style w:type="table" w:customStyle="1" w:styleId="Grilledutableau1">
    <w:name w:val="Grille du tableau1"/>
    <w:basedOn w:val="TableauNormal"/>
    <w:next w:val="Grilledutableau"/>
    <w:uiPriority w:val="59"/>
    <w:rsid w:val="007F369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
    <w:name w:val="Style"/>
    <w:rsid w:val="007F369C"/>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table" w:styleId="Grillecouleur-Accent6">
    <w:name w:val="Colorful Grid Accent 6"/>
    <w:basedOn w:val="TableauNormal"/>
    <w:uiPriority w:val="73"/>
    <w:rsid w:val="007F369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Sous-titre">
    <w:name w:val="Subtitle"/>
    <w:aliases w:val="photo et planche"/>
    <w:basedOn w:val="Normal"/>
    <w:next w:val="Normal"/>
    <w:link w:val="Sous-titreCar"/>
    <w:autoRedefine/>
    <w:uiPriority w:val="11"/>
    <w:qFormat/>
    <w:rsid w:val="007F369C"/>
    <w:pPr>
      <w:spacing w:before="120" w:after="0" w:line="240" w:lineRule="auto"/>
      <w:ind w:left="1134"/>
      <w:jc w:val="center"/>
      <w:outlineLvl w:val="1"/>
    </w:pPr>
    <w:rPr>
      <w:rFonts w:ascii="Arial Narrow" w:eastAsia="Times New Roman" w:hAnsi="Arial Narrow" w:cs="Times New Roman"/>
      <w:b/>
      <w:sz w:val="20"/>
      <w:lang w:val="de-DE"/>
    </w:rPr>
  </w:style>
  <w:style w:type="character" w:customStyle="1" w:styleId="Sous-titreCar">
    <w:name w:val="Sous-titre Car"/>
    <w:aliases w:val="photo et planche Car"/>
    <w:basedOn w:val="Policepardfaut"/>
    <w:link w:val="Sous-titre"/>
    <w:uiPriority w:val="11"/>
    <w:qFormat/>
    <w:rsid w:val="007F369C"/>
    <w:rPr>
      <w:rFonts w:ascii="Arial Narrow" w:eastAsia="Times New Roman" w:hAnsi="Arial Narrow" w:cs="Times New Roman"/>
      <w:b/>
      <w:sz w:val="20"/>
      <w:lang w:val="de-DE"/>
    </w:rPr>
  </w:style>
  <w:style w:type="paragraph" w:customStyle="1" w:styleId="xl88">
    <w:name w:val="xl88"/>
    <w:basedOn w:val="Normal"/>
    <w:rsid w:val="007F369C"/>
    <w:pPr>
      <w:pBdr>
        <w:left w:val="single" w:sz="8" w:space="0" w:color="auto"/>
        <w:bottom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89">
    <w:name w:val="xl89"/>
    <w:basedOn w:val="Normal"/>
    <w:rsid w:val="007F369C"/>
    <w:pPr>
      <w:pBdr>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0">
    <w:name w:val="xl90"/>
    <w:basedOn w:val="Normal"/>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1">
    <w:name w:val="xl91"/>
    <w:basedOn w:val="Normal"/>
    <w:rsid w:val="007F369C"/>
    <w:pPr>
      <w:pBdr>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2">
    <w:name w:val="xl92"/>
    <w:basedOn w:val="Normal"/>
    <w:rsid w:val="007F369C"/>
    <w:pPr>
      <w:pBdr>
        <w:left w:val="single" w:sz="8" w:space="0" w:color="auto"/>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3">
    <w:name w:val="xl93"/>
    <w:basedOn w:val="Normal"/>
    <w:rsid w:val="007F369C"/>
    <w:pPr>
      <w:pBdr>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4">
    <w:name w:val="xl94"/>
    <w:basedOn w:val="Normal"/>
    <w:rsid w:val="007F369C"/>
    <w:pPr>
      <w:pBdr>
        <w:bottom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5">
    <w:name w:val="xl95"/>
    <w:basedOn w:val="Normal"/>
    <w:rsid w:val="007F369C"/>
    <w:pPr>
      <w:pBdr>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6">
    <w:name w:val="xl96"/>
    <w:basedOn w:val="Normal"/>
    <w:rsid w:val="007F369C"/>
    <w:pP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7">
    <w:name w:val="xl97"/>
    <w:basedOn w:val="Normal"/>
    <w:rsid w:val="007F369C"/>
    <w:pPr>
      <w:pBdr>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8">
    <w:name w:val="xl98"/>
    <w:basedOn w:val="Normal"/>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9">
    <w:name w:val="xl99"/>
    <w:basedOn w:val="Normal"/>
    <w:rsid w:val="007F369C"/>
    <w:pPr>
      <w:pBdr>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0">
    <w:name w:val="xl100"/>
    <w:basedOn w:val="Normal"/>
    <w:rsid w:val="007F369C"/>
    <w:pPr>
      <w:pBdr>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1">
    <w:name w:val="xl101"/>
    <w:basedOn w:val="Normal"/>
    <w:rsid w:val="007F369C"/>
    <w:pP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2">
    <w:name w:val="xl102"/>
    <w:basedOn w:val="Normal"/>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3">
    <w:name w:val="xl103"/>
    <w:basedOn w:val="Normal"/>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04">
    <w:name w:val="xl104"/>
    <w:basedOn w:val="Normal"/>
    <w:rsid w:val="007F369C"/>
    <w:pPr>
      <w:pBdr>
        <w:top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05">
    <w:name w:val="xl105"/>
    <w:basedOn w:val="Normal"/>
    <w:rsid w:val="007F369C"/>
    <w:pP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06">
    <w:name w:val="xl106"/>
    <w:basedOn w:val="Normal"/>
    <w:rsid w:val="007F369C"/>
    <w:pPr>
      <w:pBdr>
        <w:top w:val="single" w:sz="8" w:space="0" w:color="auto"/>
        <w:bottom w:val="single" w:sz="4" w:space="0" w:color="auto"/>
      </w:pBdr>
      <w:spacing w:before="100" w:beforeAutospacing="1" w:after="100" w:afterAutospacing="1" w:line="360" w:lineRule="auto"/>
      <w:ind w:left="1418"/>
      <w:jc w:val="center"/>
    </w:pPr>
    <w:rPr>
      <w:rFonts w:ascii="Times New Roman" w:eastAsia="Times New Roman" w:hAnsi="Times New Roman" w:cs="Times New Roman"/>
      <w:sz w:val="24"/>
      <w:szCs w:val="24"/>
      <w:lang w:eastAsia="fr-FR"/>
    </w:rPr>
  </w:style>
  <w:style w:type="paragraph" w:customStyle="1" w:styleId="xl107">
    <w:name w:val="xl107"/>
    <w:basedOn w:val="Normal"/>
    <w:rsid w:val="007F369C"/>
    <w:pPr>
      <w:pBdr>
        <w:top w:val="single" w:sz="4" w:space="0" w:color="auto"/>
        <w:bottom w:val="single" w:sz="4"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08">
    <w:name w:val="xl108"/>
    <w:basedOn w:val="Normal"/>
    <w:rsid w:val="007F369C"/>
    <w:pPr>
      <w:pBdr>
        <w:bottom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09">
    <w:name w:val="xl109"/>
    <w:basedOn w:val="Normal"/>
    <w:rsid w:val="007F369C"/>
    <w:pPr>
      <w:pBdr>
        <w:top w:val="single" w:sz="8" w:space="0" w:color="auto"/>
        <w:left w:val="single" w:sz="8" w:space="0" w:color="auto"/>
        <w:bottom w:val="single" w:sz="4"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10">
    <w:name w:val="xl110"/>
    <w:basedOn w:val="Normal"/>
    <w:rsid w:val="007F369C"/>
    <w:pPr>
      <w:pBdr>
        <w:top w:val="single" w:sz="8" w:space="0" w:color="auto"/>
        <w:bottom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1">
    <w:name w:val="xl111"/>
    <w:basedOn w:val="Normal"/>
    <w:rsid w:val="007F369C"/>
    <w:pPr>
      <w:pBdr>
        <w:top w:val="single" w:sz="8" w:space="0" w:color="auto"/>
        <w:bottom w:val="single" w:sz="4" w:space="0" w:color="auto"/>
        <w:right w:val="single" w:sz="8"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2">
    <w:name w:val="xl112"/>
    <w:basedOn w:val="Normal"/>
    <w:rsid w:val="007F369C"/>
    <w:pPr>
      <w:pBdr>
        <w:left w:val="single" w:sz="8" w:space="0" w:color="auto"/>
        <w:right w:val="single" w:sz="4" w:space="0" w:color="auto"/>
      </w:pBdr>
      <w:spacing w:before="100" w:beforeAutospacing="1" w:after="100" w:afterAutospacing="1" w:line="360" w:lineRule="auto"/>
      <w:ind w:left="1418"/>
      <w:jc w:val="center"/>
      <w:textAlignment w:val="center"/>
    </w:pPr>
    <w:rPr>
      <w:rFonts w:ascii="Arial Narrow" w:eastAsia="Times New Roman" w:hAnsi="Arial Narrow" w:cs="Arial"/>
      <w:sz w:val="24"/>
      <w:szCs w:val="24"/>
      <w:lang w:eastAsia="fr-FR"/>
    </w:rPr>
  </w:style>
  <w:style w:type="paragraph" w:customStyle="1" w:styleId="xl113">
    <w:name w:val="xl113"/>
    <w:basedOn w:val="Normal"/>
    <w:rsid w:val="007F369C"/>
    <w:pPr>
      <w:pBdr>
        <w:left w:val="single" w:sz="8"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Times New Roman" w:hAnsi="Arial Narrow" w:cs="Arial"/>
      <w:sz w:val="24"/>
      <w:szCs w:val="24"/>
      <w:lang w:eastAsia="fr-FR"/>
    </w:rPr>
  </w:style>
  <w:style w:type="paragraph" w:customStyle="1" w:styleId="xl114">
    <w:name w:val="xl114"/>
    <w:basedOn w:val="Normal"/>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5">
    <w:name w:val="xl115"/>
    <w:basedOn w:val="Normal"/>
    <w:rsid w:val="007F369C"/>
    <w:pPr>
      <w:pBdr>
        <w:left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6">
    <w:name w:val="xl116"/>
    <w:basedOn w:val="Normal"/>
    <w:rsid w:val="007F369C"/>
    <w:pPr>
      <w:pBdr>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17">
    <w:name w:val="xl117"/>
    <w:basedOn w:val="Normal"/>
    <w:rsid w:val="007F369C"/>
    <w:pPr>
      <w:pBdr>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18">
    <w:name w:val="xl118"/>
    <w:basedOn w:val="Normal"/>
    <w:rsid w:val="007F369C"/>
    <w:pPr>
      <w:pBdr>
        <w:top w:val="single" w:sz="8" w:space="0" w:color="auto"/>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19">
    <w:name w:val="xl119"/>
    <w:basedOn w:val="Normal"/>
    <w:rsid w:val="007F369C"/>
    <w:pPr>
      <w:pBdr>
        <w:top w:val="single" w:sz="8" w:space="0" w:color="auto"/>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0">
    <w:name w:val="xl120"/>
    <w:basedOn w:val="Normal"/>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1">
    <w:name w:val="xl121"/>
    <w:basedOn w:val="Normal"/>
    <w:rsid w:val="007F369C"/>
    <w:pPr>
      <w:pBdr>
        <w:top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2">
    <w:name w:val="xl122"/>
    <w:basedOn w:val="Normal"/>
    <w:rsid w:val="007F369C"/>
    <w:pPr>
      <w:pBdr>
        <w:top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3">
    <w:name w:val="xl123"/>
    <w:basedOn w:val="Normal"/>
    <w:rsid w:val="007F369C"/>
    <w:pPr>
      <w:pBdr>
        <w:top w:val="single" w:sz="8" w:space="0" w:color="auto"/>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4">
    <w:name w:val="xl124"/>
    <w:basedOn w:val="Normal"/>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5">
    <w:name w:val="xl125"/>
    <w:basedOn w:val="Normal"/>
    <w:rsid w:val="007F369C"/>
    <w:pPr>
      <w:pBdr>
        <w:top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6">
    <w:name w:val="xl126"/>
    <w:basedOn w:val="Normal"/>
    <w:rsid w:val="007F369C"/>
    <w:pPr>
      <w:pBdr>
        <w:top w:val="single" w:sz="8" w:space="0" w:color="auto"/>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7">
    <w:name w:val="xl127"/>
    <w:basedOn w:val="Normal"/>
    <w:rsid w:val="007F369C"/>
    <w:pPr>
      <w:pBdr>
        <w:top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8">
    <w:name w:val="xl128"/>
    <w:basedOn w:val="Normal"/>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9">
    <w:name w:val="xl129"/>
    <w:basedOn w:val="Normal"/>
    <w:rsid w:val="007F369C"/>
    <w:pPr>
      <w:pBdr>
        <w:top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0">
    <w:name w:val="xl130"/>
    <w:basedOn w:val="Normal"/>
    <w:rsid w:val="007F369C"/>
    <w:pPr>
      <w:pBdr>
        <w:top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1">
    <w:name w:val="xl131"/>
    <w:basedOn w:val="Normal"/>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32">
    <w:name w:val="xl132"/>
    <w:basedOn w:val="Normal"/>
    <w:rsid w:val="007F369C"/>
    <w:pPr>
      <w:pBdr>
        <w:left w:val="single" w:sz="8" w:space="0" w:color="auto"/>
        <w:bottom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3">
    <w:name w:val="xl133"/>
    <w:basedOn w:val="Normal"/>
    <w:rsid w:val="007F369C"/>
    <w:pPr>
      <w:pBdr>
        <w:left w:val="single" w:sz="4" w:space="0" w:color="auto"/>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4">
    <w:name w:val="xl134"/>
    <w:basedOn w:val="Normal"/>
    <w:rsid w:val="007F369C"/>
    <w:pPr>
      <w:pBdr>
        <w:left w:val="single" w:sz="8" w:space="0" w:color="auto"/>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5">
    <w:name w:val="xl135"/>
    <w:basedOn w:val="Normal"/>
    <w:rsid w:val="007F369C"/>
    <w:pPr>
      <w:pBdr>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6">
    <w:name w:val="xl136"/>
    <w:basedOn w:val="Normal"/>
    <w:rsid w:val="007F369C"/>
    <w:pPr>
      <w:pBdr>
        <w:bottom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7">
    <w:name w:val="xl137"/>
    <w:basedOn w:val="Normal"/>
    <w:rsid w:val="007F369C"/>
    <w:pPr>
      <w:pBdr>
        <w:top w:val="single" w:sz="8" w:space="0" w:color="auto"/>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38">
    <w:name w:val="xl138"/>
    <w:basedOn w:val="Normal"/>
    <w:rsid w:val="007F369C"/>
    <w:pPr>
      <w:pBdr>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39">
    <w:name w:val="xl139"/>
    <w:basedOn w:val="Normal"/>
    <w:rsid w:val="007F369C"/>
    <w:pPr>
      <w:pBdr>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40">
    <w:name w:val="xl140"/>
    <w:basedOn w:val="Normal"/>
    <w:rsid w:val="007F369C"/>
    <w:pPr>
      <w:pBdr>
        <w:left w:val="single" w:sz="8" w:space="0" w:color="auto"/>
        <w:bottom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41">
    <w:name w:val="xl141"/>
    <w:basedOn w:val="Normal"/>
    <w:rsid w:val="007F369C"/>
    <w:pPr>
      <w:pBdr>
        <w:top w:val="single" w:sz="8" w:space="0" w:color="auto"/>
        <w:left w:val="single" w:sz="8" w:space="0" w:color="auto"/>
        <w:right w:val="single" w:sz="8"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42">
    <w:name w:val="xl142"/>
    <w:basedOn w:val="Normal"/>
    <w:rsid w:val="007F369C"/>
    <w:pPr>
      <w:pBdr>
        <w:left w:val="single" w:sz="8" w:space="0" w:color="auto"/>
        <w:right w:val="single" w:sz="8"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43">
    <w:name w:val="xl143"/>
    <w:basedOn w:val="Normal"/>
    <w:rsid w:val="007F369C"/>
    <w:pPr>
      <w:pBdr>
        <w:left w:val="single" w:sz="8"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44">
    <w:name w:val="xl144"/>
    <w:basedOn w:val="Normal"/>
    <w:rsid w:val="007F369C"/>
    <w:pPr>
      <w:pBdr>
        <w:top w:val="single" w:sz="8" w:space="0" w:color="auto"/>
        <w:left w:val="single" w:sz="8" w:space="0" w:color="auto"/>
        <w:bottom w:val="single" w:sz="4" w:space="0" w:color="auto"/>
      </w:pBdr>
      <w:spacing w:before="100" w:beforeAutospacing="1" w:after="100" w:afterAutospacing="1" w:line="360" w:lineRule="auto"/>
      <w:ind w:left="1418"/>
      <w:jc w:val="center"/>
    </w:pPr>
    <w:rPr>
      <w:rFonts w:ascii="Arial Narrow" w:eastAsia="Times New Roman" w:hAnsi="Arial Narrow" w:cs="Arial"/>
      <w:sz w:val="24"/>
      <w:szCs w:val="24"/>
      <w:lang w:eastAsia="fr-FR"/>
    </w:rPr>
  </w:style>
  <w:style w:type="paragraph" w:customStyle="1" w:styleId="xl145">
    <w:name w:val="xl145"/>
    <w:basedOn w:val="Normal"/>
    <w:rsid w:val="007F369C"/>
    <w:pPr>
      <w:pBdr>
        <w:top w:val="single" w:sz="8" w:space="0" w:color="auto"/>
        <w:bottom w:val="single" w:sz="4" w:space="0" w:color="auto"/>
      </w:pBdr>
      <w:spacing w:before="100" w:beforeAutospacing="1" w:after="100" w:afterAutospacing="1" w:line="360" w:lineRule="auto"/>
      <w:ind w:left="1418"/>
      <w:jc w:val="center"/>
    </w:pPr>
    <w:rPr>
      <w:rFonts w:ascii="Times New Roman" w:eastAsia="Times New Roman" w:hAnsi="Times New Roman" w:cs="Times New Roman"/>
      <w:sz w:val="24"/>
      <w:szCs w:val="24"/>
      <w:lang w:eastAsia="fr-FR"/>
    </w:rPr>
  </w:style>
  <w:style w:type="paragraph" w:customStyle="1" w:styleId="xl146">
    <w:name w:val="xl146"/>
    <w:basedOn w:val="Normal"/>
    <w:rsid w:val="007F369C"/>
    <w:pPr>
      <w:pBdr>
        <w:top w:val="single" w:sz="8" w:space="0" w:color="auto"/>
        <w:bottom w:val="single" w:sz="4" w:space="0" w:color="auto"/>
        <w:right w:val="single" w:sz="8" w:space="0" w:color="auto"/>
      </w:pBdr>
      <w:spacing w:before="100" w:beforeAutospacing="1" w:after="100" w:afterAutospacing="1" w:line="360" w:lineRule="auto"/>
      <w:ind w:left="1418"/>
      <w:jc w:val="center"/>
    </w:pPr>
    <w:rPr>
      <w:rFonts w:ascii="Times New Roman" w:eastAsia="Times New Roman" w:hAnsi="Times New Roman" w:cs="Times New Roman"/>
      <w:sz w:val="24"/>
      <w:szCs w:val="24"/>
      <w:lang w:eastAsia="fr-FR"/>
    </w:rPr>
  </w:style>
  <w:style w:type="paragraph" w:customStyle="1" w:styleId="xl147">
    <w:name w:val="xl147"/>
    <w:basedOn w:val="Normal"/>
    <w:rsid w:val="007F369C"/>
    <w:pPr>
      <w:pBdr>
        <w:top w:val="single" w:sz="8" w:space="0" w:color="auto"/>
        <w:bottom w:val="single" w:sz="4" w:space="0" w:color="auto"/>
      </w:pBdr>
      <w:spacing w:before="100" w:beforeAutospacing="1" w:after="100" w:afterAutospacing="1" w:line="360" w:lineRule="auto"/>
      <w:ind w:left="1418"/>
      <w:jc w:val="center"/>
    </w:pPr>
    <w:rPr>
      <w:rFonts w:ascii="Arial Narrow" w:eastAsia="Times New Roman" w:hAnsi="Arial Narrow" w:cs="Arial"/>
      <w:sz w:val="24"/>
      <w:szCs w:val="24"/>
      <w:lang w:eastAsia="fr-FR"/>
    </w:rPr>
  </w:style>
  <w:style w:type="paragraph" w:customStyle="1" w:styleId="xl148">
    <w:name w:val="xl148"/>
    <w:basedOn w:val="Normal"/>
    <w:rsid w:val="007F369C"/>
    <w:pPr>
      <w:pBdr>
        <w:top w:val="single" w:sz="8" w:space="0" w:color="auto"/>
        <w:bottom w:val="single" w:sz="4" w:space="0" w:color="auto"/>
        <w:right w:val="single" w:sz="8" w:space="0" w:color="auto"/>
      </w:pBdr>
      <w:spacing w:before="100" w:beforeAutospacing="1" w:after="100" w:afterAutospacing="1" w:line="360" w:lineRule="auto"/>
      <w:ind w:left="1418"/>
      <w:jc w:val="center"/>
    </w:pPr>
    <w:rPr>
      <w:rFonts w:ascii="Arial Narrow" w:eastAsia="Times New Roman" w:hAnsi="Arial Narrow" w:cs="Arial"/>
      <w:sz w:val="24"/>
      <w:szCs w:val="24"/>
      <w:lang w:eastAsia="fr-FR"/>
    </w:rPr>
  </w:style>
  <w:style w:type="paragraph" w:styleId="Notedefin">
    <w:name w:val="endnote text"/>
    <w:basedOn w:val="Normal"/>
    <w:link w:val="NotedefinCar"/>
    <w:uiPriority w:val="99"/>
    <w:rsid w:val="007F369C"/>
    <w:pPr>
      <w:spacing w:before="120" w:after="0" w:line="360" w:lineRule="auto"/>
      <w:ind w:left="1418"/>
      <w:jc w:val="both"/>
    </w:pPr>
    <w:rPr>
      <w:rFonts w:ascii="Arial" w:eastAsia="Times New Roman" w:hAnsi="Arial" w:cs="Times New Roman"/>
      <w:sz w:val="20"/>
      <w:szCs w:val="20"/>
      <w:lang w:val="de-DE" w:eastAsia="de-DE"/>
    </w:rPr>
  </w:style>
  <w:style w:type="character" w:customStyle="1" w:styleId="NotedefinCar">
    <w:name w:val="Note de fin Car"/>
    <w:basedOn w:val="Policepardfaut"/>
    <w:link w:val="Notedefin"/>
    <w:uiPriority w:val="99"/>
    <w:rsid w:val="007F369C"/>
    <w:rPr>
      <w:rFonts w:ascii="Arial" w:eastAsia="Times New Roman" w:hAnsi="Arial" w:cs="Times New Roman"/>
      <w:sz w:val="20"/>
      <w:szCs w:val="20"/>
      <w:lang w:val="de-DE" w:eastAsia="de-DE"/>
    </w:rPr>
  </w:style>
  <w:style w:type="character" w:styleId="Appeldenotedefin">
    <w:name w:val="endnote reference"/>
    <w:uiPriority w:val="99"/>
    <w:rsid w:val="007F369C"/>
    <w:rPr>
      <w:vertAlign w:val="superscript"/>
    </w:rPr>
  </w:style>
  <w:style w:type="paragraph" w:styleId="Listepuces">
    <w:name w:val="List Bullet"/>
    <w:basedOn w:val="Normal"/>
    <w:uiPriority w:val="99"/>
    <w:rsid w:val="007F369C"/>
    <w:pPr>
      <w:numPr>
        <w:numId w:val="1"/>
      </w:numPr>
      <w:spacing w:before="120" w:after="0" w:line="360" w:lineRule="auto"/>
      <w:contextualSpacing/>
      <w:jc w:val="both"/>
    </w:pPr>
    <w:rPr>
      <w:rFonts w:ascii="Arial Narrow" w:eastAsia="Times New Roman" w:hAnsi="Arial Narrow" w:cs="Times New Roman"/>
      <w:szCs w:val="24"/>
      <w:lang w:eastAsia="de-DE"/>
    </w:rPr>
  </w:style>
  <w:style w:type="paragraph" w:styleId="Liste4">
    <w:name w:val="List 4"/>
    <w:basedOn w:val="Normal"/>
    <w:uiPriority w:val="99"/>
    <w:rsid w:val="007F369C"/>
    <w:pPr>
      <w:numPr>
        <w:numId w:val="2"/>
      </w:numPr>
      <w:tabs>
        <w:tab w:val="clear" w:pos="1492"/>
      </w:tabs>
      <w:spacing w:before="120" w:after="240" w:line="360" w:lineRule="auto"/>
      <w:ind w:left="1132" w:hanging="283"/>
      <w:jc w:val="both"/>
    </w:pPr>
    <w:rPr>
      <w:rFonts w:ascii="Arial Narrow" w:eastAsia="Times New Roman" w:hAnsi="Arial Narrow" w:cs="Times New Roman"/>
      <w:sz w:val="20"/>
      <w:szCs w:val="20"/>
      <w:lang w:val="en-GB" w:eastAsia="en-GB"/>
    </w:rPr>
  </w:style>
  <w:style w:type="character" w:customStyle="1" w:styleId="Igip0Car">
    <w:name w:val="Igip0 Car"/>
    <w:rsid w:val="007F369C"/>
    <w:rPr>
      <w:rFonts w:ascii="Arial" w:hAnsi="Arial"/>
      <w:lang w:eastAsia="de-DE"/>
    </w:rPr>
  </w:style>
  <w:style w:type="paragraph" w:customStyle="1" w:styleId="Style18">
    <w:name w:val="Style 18"/>
    <w:rsid w:val="007F369C"/>
    <w:pPr>
      <w:widowControl w:val="0"/>
      <w:autoSpaceDE w:val="0"/>
      <w:autoSpaceDN w:val="0"/>
      <w:adjustRightInd w:val="0"/>
      <w:spacing w:after="0" w:line="240" w:lineRule="auto"/>
    </w:pPr>
    <w:rPr>
      <w:rFonts w:ascii="Bookman Old Style" w:eastAsia="Times New Roman" w:hAnsi="Bookman Old Style" w:cs="Bookman Old Style"/>
      <w:i/>
      <w:iCs/>
      <w:color w:val="081A35"/>
      <w:sz w:val="18"/>
      <w:szCs w:val="18"/>
      <w:lang w:eastAsia="fr-FR"/>
    </w:rPr>
  </w:style>
  <w:style w:type="character" w:customStyle="1" w:styleId="CharacterStyle5">
    <w:name w:val="Character Style 5"/>
    <w:rsid w:val="007F369C"/>
    <w:rPr>
      <w:rFonts w:ascii="Bookman Old Style" w:hAnsi="Bookman Old Style" w:cs="Bookman Old Style"/>
      <w:i/>
      <w:iCs/>
      <w:color w:val="081A35"/>
      <w:sz w:val="18"/>
      <w:szCs w:val="18"/>
    </w:rPr>
  </w:style>
  <w:style w:type="paragraph" w:styleId="NormalWeb">
    <w:name w:val="Normal (Web)"/>
    <w:basedOn w:val="Normal"/>
    <w:uiPriority w:val="99"/>
    <w:unhideWhenUsed/>
    <w:rsid w:val="007F369C"/>
    <w:pP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1Einrckung">
    <w:name w:val="1.Einrückung"/>
    <w:basedOn w:val="Normal"/>
    <w:rsid w:val="007F369C"/>
    <w:pPr>
      <w:tabs>
        <w:tab w:val="left" w:pos="2835"/>
        <w:tab w:val="left" w:pos="3119"/>
        <w:tab w:val="left" w:pos="3402"/>
      </w:tabs>
      <w:spacing w:before="120" w:after="0" w:line="360" w:lineRule="auto"/>
      <w:ind w:left="3119" w:hanging="284"/>
      <w:jc w:val="both"/>
    </w:pPr>
    <w:rPr>
      <w:rFonts w:ascii="Arial Narrow" w:eastAsia="Times New Roman" w:hAnsi="Arial Narrow" w:cs="Times New Roman"/>
      <w:sz w:val="20"/>
      <w:szCs w:val="20"/>
      <w:lang w:eastAsia="de-DE"/>
    </w:rPr>
  </w:style>
  <w:style w:type="paragraph" w:customStyle="1" w:styleId="normaltableau">
    <w:name w:val="normal_tableau"/>
    <w:basedOn w:val="Normal"/>
    <w:rsid w:val="007F369C"/>
    <w:pPr>
      <w:tabs>
        <w:tab w:val="left" w:pos="567"/>
      </w:tabs>
      <w:spacing w:before="120" w:after="120" w:line="360" w:lineRule="auto"/>
      <w:ind w:left="1418"/>
      <w:jc w:val="both"/>
    </w:pPr>
    <w:rPr>
      <w:rFonts w:ascii="Times New Roman" w:eastAsia="Times New Roman" w:hAnsi="Times New Roman" w:cs="Times New Roman"/>
      <w:snapToGrid w:val="0"/>
      <w:szCs w:val="20"/>
      <w:lang w:val="en-GB"/>
    </w:rPr>
  </w:style>
  <w:style w:type="character" w:styleId="Accentuation">
    <w:name w:val="Emphasis"/>
    <w:uiPriority w:val="20"/>
    <w:qFormat/>
    <w:rsid w:val="007F369C"/>
    <w:rPr>
      <w:i/>
      <w:iCs/>
    </w:rPr>
  </w:style>
  <w:style w:type="character" w:customStyle="1" w:styleId="apple-converted-space">
    <w:name w:val="apple-converted-space"/>
    <w:rsid w:val="007F369C"/>
  </w:style>
  <w:style w:type="character" w:customStyle="1" w:styleId="skypec2ctextspan">
    <w:name w:val="skype_c2c_text_span"/>
    <w:rsid w:val="007F369C"/>
  </w:style>
  <w:style w:type="paragraph" w:customStyle="1" w:styleId="Pa15">
    <w:name w:val="Pa15"/>
    <w:basedOn w:val="Default"/>
    <w:next w:val="Default"/>
    <w:uiPriority w:val="99"/>
    <w:rsid w:val="007F369C"/>
    <w:pPr>
      <w:spacing w:line="221" w:lineRule="atLeast"/>
    </w:pPr>
    <w:rPr>
      <w:rFonts w:ascii="Akzidenz Grotesk BE LightCn" w:eastAsia="Akzidenz Grotesk BE LightCn" w:hAnsi="Times New Roman" w:cs="Times New Roman"/>
      <w:color w:val="auto"/>
    </w:rPr>
  </w:style>
  <w:style w:type="character" w:customStyle="1" w:styleId="A18">
    <w:name w:val="A18"/>
    <w:uiPriority w:val="99"/>
    <w:rsid w:val="007F369C"/>
    <w:rPr>
      <w:rFonts w:cs="Akzidenz Grotesk BE LightCn"/>
      <w:color w:val="000000"/>
    </w:rPr>
  </w:style>
  <w:style w:type="paragraph" w:customStyle="1" w:styleId="Pa16">
    <w:name w:val="Pa16"/>
    <w:basedOn w:val="Default"/>
    <w:next w:val="Default"/>
    <w:uiPriority w:val="99"/>
    <w:rsid w:val="007F369C"/>
    <w:pPr>
      <w:spacing w:line="221" w:lineRule="atLeast"/>
    </w:pPr>
    <w:rPr>
      <w:rFonts w:ascii="Akzidenz Grotesk BE LightCn" w:eastAsia="Akzidenz Grotesk BE LightCn" w:hAnsi="Times New Roman" w:cs="Times New Roman"/>
      <w:color w:val="auto"/>
    </w:rPr>
  </w:style>
  <w:style w:type="paragraph" w:customStyle="1" w:styleId="Pa19">
    <w:name w:val="Pa19"/>
    <w:basedOn w:val="Default"/>
    <w:next w:val="Default"/>
    <w:uiPriority w:val="99"/>
    <w:rsid w:val="007F369C"/>
    <w:pPr>
      <w:spacing w:line="441" w:lineRule="atLeast"/>
    </w:pPr>
    <w:rPr>
      <w:rFonts w:ascii="Akzidenz Grotesk BE Bold" w:eastAsia="Times New Roman" w:hAnsi="Akzidenz Grotesk BE Bold" w:cs="Times New Roman"/>
      <w:color w:val="auto"/>
    </w:rPr>
  </w:style>
  <w:style w:type="paragraph" w:customStyle="1" w:styleId="tabl">
    <w:name w:val="tabl"/>
    <w:basedOn w:val="Normal"/>
    <w:link w:val="tablCar"/>
    <w:qFormat/>
    <w:rsid w:val="007F369C"/>
    <w:pPr>
      <w:spacing w:before="120" w:after="0" w:line="360" w:lineRule="auto"/>
      <w:ind w:left="1134"/>
      <w:jc w:val="center"/>
    </w:pPr>
    <w:rPr>
      <w:rFonts w:ascii="Arial Narrow" w:eastAsia="Calibri" w:hAnsi="Arial Narrow" w:cs="Times New Roman"/>
      <w:b/>
      <w:sz w:val="20"/>
      <w:szCs w:val="20"/>
      <w:lang w:eastAsia="de-DE"/>
    </w:rPr>
  </w:style>
  <w:style w:type="character" w:customStyle="1" w:styleId="tablCar">
    <w:name w:val="tabl Car"/>
    <w:link w:val="tabl"/>
    <w:rsid w:val="007F369C"/>
    <w:rPr>
      <w:rFonts w:ascii="Arial Narrow" w:eastAsia="Calibri" w:hAnsi="Arial Narrow" w:cs="Times New Roman"/>
      <w:b/>
      <w:sz w:val="20"/>
      <w:szCs w:val="20"/>
      <w:lang w:eastAsia="de-DE"/>
    </w:rPr>
  </w:style>
  <w:style w:type="character" w:styleId="lev">
    <w:name w:val="Strong"/>
    <w:uiPriority w:val="22"/>
    <w:qFormat/>
    <w:rsid w:val="007F369C"/>
    <w:rPr>
      <w:b/>
      <w:bCs/>
    </w:rPr>
  </w:style>
  <w:style w:type="paragraph" w:customStyle="1" w:styleId="Text3">
    <w:name w:val="Text 3"/>
    <w:basedOn w:val="Normal"/>
    <w:rsid w:val="007F369C"/>
    <w:pPr>
      <w:tabs>
        <w:tab w:val="left" w:pos="2302"/>
      </w:tabs>
      <w:spacing w:before="120" w:after="240" w:line="240" w:lineRule="auto"/>
      <w:ind w:left="1202"/>
      <w:jc w:val="both"/>
    </w:pPr>
    <w:rPr>
      <w:rFonts w:ascii="Times New Roman" w:eastAsia="Times New Roman" w:hAnsi="Times New Roman" w:cs="Times New Roman"/>
      <w:snapToGrid w:val="0"/>
      <w:sz w:val="24"/>
      <w:szCs w:val="20"/>
      <w:lang w:val="en-GB"/>
    </w:rPr>
  </w:style>
  <w:style w:type="paragraph" w:customStyle="1" w:styleId="Style5">
    <w:name w:val="Style5"/>
    <w:basedOn w:val="Titre3"/>
    <w:next w:val="Titre3"/>
    <w:rsid w:val="007F369C"/>
    <w:pPr>
      <w:tabs>
        <w:tab w:val="clear" w:pos="1134"/>
      </w:tabs>
      <w:overflowPunct w:val="0"/>
      <w:autoSpaceDE w:val="0"/>
      <w:autoSpaceDN w:val="0"/>
      <w:adjustRightInd w:val="0"/>
      <w:spacing w:before="240" w:after="60" w:afterAutospacing="1" w:line="360" w:lineRule="atLeast"/>
      <w:textAlignment w:val="baseline"/>
    </w:pPr>
    <w:rPr>
      <w:rFonts w:cs="Arial"/>
      <w:bCs/>
      <w:sz w:val="24"/>
      <w:szCs w:val="26"/>
      <w:lang w:val="pt-PT"/>
    </w:rPr>
  </w:style>
  <w:style w:type="paragraph" w:customStyle="1" w:styleId="yiv4823897180msolistparagraph">
    <w:name w:val="yiv4823897180msolistparagraph"/>
    <w:basedOn w:val="Normal"/>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paragraph" w:customStyle="1" w:styleId="fig">
    <w:name w:val="fig"/>
    <w:basedOn w:val="Normal"/>
    <w:link w:val="figCar"/>
    <w:qFormat/>
    <w:rsid w:val="007F369C"/>
    <w:pPr>
      <w:spacing w:before="120" w:after="120" w:line="240" w:lineRule="auto"/>
      <w:ind w:left="1134"/>
      <w:contextualSpacing/>
      <w:jc w:val="center"/>
    </w:pPr>
    <w:rPr>
      <w:rFonts w:ascii="Arial Narrow" w:eastAsia="Calibri" w:hAnsi="Arial Narrow" w:cs="Times New Roman"/>
      <w:b/>
      <w:sz w:val="20"/>
      <w:szCs w:val="20"/>
      <w:lang w:eastAsia="de-DE"/>
    </w:rPr>
  </w:style>
  <w:style w:type="character" w:customStyle="1" w:styleId="figCar">
    <w:name w:val="fig Car"/>
    <w:link w:val="fig"/>
    <w:rsid w:val="007F369C"/>
    <w:rPr>
      <w:rFonts w:ascii="Arial Narrow" w:eastAsia="Calibri" w:hAnsi="Arial Narrow" w:cs="Times New Roman"/>
      <w:b/>
      <w:sz w:val="20"/>
      <w:szCs w:val="20"/>
      <w:lang w:eastAsia="de-DE"/>
    </w:rPr>
  </w:style>
  <w:style w:type="paragraph" w:customStyle="1" w:styleId="Sbb">
    <w:name w:val="Sbb"/>
    <w:basedOn w:val="fig"/>
    <w:link w:val="SbbCar"/>
    <w:qFormat/>
    <w:rsid w:val="007F369C"/>
    <w:pPr>
      <w:spacing w:after="240"/>
      <w:jc w:val="both"/>
    </w:pPr>
    <w:rPr>
      <w:rFonts w:ascii="Calibri" w:hAnsi="Calibri"/>
      <w:sz w:val="24"/>
    </w:rPr>
  </w:style>
  <w:style w:type="character" w:customStyle="1" w:styleId="SbbCar">
    <w:name w:val="Sbb Car"/>
    <w:link w:val="Sbb"/>
    <w:rsid w:val="007F369C"/>
    <w:rPr>
      <w:rFonts w:ascii="Calibri" w:eastAsia="Calibri" w:hAnsi="Calibri" w:cs="Times New Roman"/>
      <w:b/>
      <w:sz w:val="24"/>
      <w:szCs w:val="20"/>
      <w:lang w:eastAsia="de-DE"/>
    </w:rPr>
  </w:style>
  <w:style w:type="paragraph" w:customStyle="1" w:styleId="yiv5375246230msonormal">
    <w:name w:val="yiv5375246230msonormal"/>
    <w:basedOn w:val="Normal"/>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numbering" w:customStyle="1" w:styleId="Style1">
    <w:name w:val="Style1"/>
    <w:rsid w:val="007F369C"/>
    <w:pPr>
      <w:numPr>
        <w:numId w:val="3"/>
      </w:numPr>
    </w:pPr>
  </w:style>
  <w:style w:type="character" w:customStyle="1" w:styleId="st1">
    <w:name w:val="st1"/>
    <w:rsid w:val="007F369C"/>
  </w:style>
  <w:style w:type="paragraph" w:styleId="Rvision">
    <w:name w:val="Revision"/>
    <w:hidden/>
    <w:uiPriority w:val="99"/>
    <w:semiHidden/>
    <w:rsid w:val="007F369C"/>
    <w:pPr>
      <w:spacing w:after="0" w:line="240" w:lineRule="auto"/>
    </w:pPr>
    <w:rPr>
      <w:rFonts w:ascii="Arial" w:eastAsia="Times New Roman" w:hAnsi="Arial" w:cs="Times New Roman"/>
      <w:szCs w:val="24"/>
      <w:lang w:eastAsia="de-DE"/>
    </w:rPr>
  </w:style>
  <w:style w:type="paragraph" w:styleId="Citation">
    <w:name w:val="Quote"/>
    <w:basedOn w:val="Normal"/>
    <w:next w:val="Normal"/>
    <w:link w:val="CitationCar"/>
    <w:uiPriority w:val="29"/>
    <w:qFormat/>
    <w:rsid w:val="007F369C"/>
    <w:pPr>
      <w:spacing w:before="120" w:after="200" w:line="360" w:lineRule="auto"/>
      <w:ind w:left="1134"/>
      <w:jc w:val="both"/>
    </w:pPr>
    <w:rPr>
      <w:rFonts w:ascii="Arial" w:eastAsia="Times New Roman" w:hAnsi="Arial" w:cs="Times New Roman"/>
      <w:i/>
      <w:iCs/>
      <w:color w:val="000000"/>
      <w:sz w:val="20"/>
      <w:szCs w:val="20"/>
      <w:lang w:eastAsia="de-DE"/>
    </w:rPr>
  </w:style>
  <w:style w:type="character" w:customStyle="1" w:styleId="CitationCar">
    <w:name w:val="Citation Car"/>
    <w:basedOn w:val="Policepardfaut"/>
    <w:link w:val="Citation"/>
    <w:uiPriority w:val="29"/>
    <w:rsid w:val="007F369C"/>
    <w:rPr>
      <w:rFonts w:ascii="Arial" w:eastAsia="Times New Roman" w:hAnsi="Arial" w:cs="Times New Roman"/>
      <w:i/>
      <w:iCs/>
      <w:color w:val="000000"/>
      <w:sz w:val="20"/>
      <w:szCs w:val="20"/>
      <w:lang w:eastAsia="de-DE"/>
    </w:rPr>
  </w:style>
  <w:style w:type="character" w:customStyle="1" w:styleId="A6">
    <w:name w:val="A6"/>
    <w:uiPriority w:val="99"/>
    <w:rsid w:val="007F369C"/>
    <w:rPr>
      <w:rFonts w:cs="Helvetica 45 Light"/>
      <w:color w:val="000000"/>
      <w:sz w:val="19"/>
      <w:szCs w:val="19"/>
    </w:rPr>
  </w:style>
  <w:style w:type="paragraph" w:customStyle="1" w:styleId="CM1">
    <w:name w:val="CM1"/>
    <w:basedOn w:val="Default"/>
    <w:next w:val="Default"/>
    <w:uiPriority w:val="99"/>
    <w:rsid w:val="007F369C"/>
    <w:rPr>
      <w:rFonts w:ascii="EUAlbertina" w:hAnsi="EUAlbertina" w:cs="Times New Roman"/>
      <w:color w:val="auto"/>
    </w:rPr>
  </w:style>
  <w:style w:type="paragraph" w:customStyle="1" w:styleId="CM3">
    <w:name w:val="CM3"/>
    <w:basedOn w:val="Default"/>
    <w:next w:val="Default"/>
    <w:uiPriority w:val="99"/>
    <w:rsid w:val="007F369C"/>
    <w:rPr>
      <w:rFonts w:ascii="EUAlbertina" w:hAnsi="EUAlbertina" w:cs="Times New Roman"/>
      <w:color w:val="auto"/>
    </w:rPr>
  </w:style>
  <w:style w:type="paragraph" w:customStyle="1" w:styleId="font5">
    <w:name w:val="font5"/>
    <w:basedOn w:val="Normal"/>
    <w:rsid w:val="007F369C"/>
    <w:pPr>
      <w:spacing w:before="100" w:beforeAutospacing="1" w:after="100" w:afterAutospacing="1" w:line="240" w:lineRule="auto"/>
      <w:ind w:left="1134"/>
      <w:jc w:val="both"/>
    </w:pPr>
    <w:rPr>
      <w:rFonts w:ascii="Arial Narrow" w:eastAsia="Times New Roman" w:hAnsi="Arial Narrow" w:cs="Arial"/>
      <w:color w:val="000000"/>
      <w:sz w:val="20"/>
      <w:szCs w:val="20"/>
      <w:lang w:eastAsia="fr-FR"/>
    </w:rPr>
  </w:style>
  <w:style w:type="paragraph" w:customStyle="1" w:styleId="font6">
    <w:name w:val="font6"/>
    <w:basedOn w:val="Normal"/>
    <w:rsid w:val="007F369C"/>
    <w:pPr>
      <w:spacing w:before="100" w:beforeAutospacing="1" w:after="100" w:afterAutospacing="1" w:line="240" w:lineRule="auto"/>
      <w:ind w:left="1134"/>
      <w:jc w:val="both"/>
    </w:pPr>
    <w:rPr>
      <w:rFonts w:ascii="Tahoma" w:eastAsia="Times New Roman" w:hAnsi="Tahoma" w:cs="Tahoma"/>
      <w:color w:val="000000"/>
      <w:sz w:val="18"/>
      <w:szCs w:val="18"/>
      <w:lang w:eastAsia="fr-FR"/>
    </w:rPr>
  </w:style>
  <w:style w:type="paragraph" w:customStyle="1" w:styleId="font7">
    <w:name w:val="font7"/>
    <w:basedOn w:val="Normal"/>
    <w:rsid w:val="007F369C"/>
    <w:pPr>
      <w:spacing w:before="100" w:beforeAutospacing="1" w:after="100" w:afterAutospacing="1" w:line="240" w:lineRule="auto"/>
      <w:ind w:left="1134"/>
      <w:jc w:val="both"/>
    </w:pPr>
    <w:rPr>
      <w:rFonts w:ascii="Tahoma" w:eastAsia="Times New Roman" w:hAnsi="Tahoma" w:cs="Tahoma"/>
      <w:b/>
      <w:bCs/>
      <w:color w:val="000000"/>
      <w:sz w:val="18"/>
      <w:szCs w:val="18"/>
      <w:lang w:eastAsia="fr-FR"/>
    </w:rPr>
  </w:style>
  <w:style w:type="paragraph" w:customStyle="1" w:styleId="xl150">
    <w:name w:val="xl150"/>
    <w:basedOn w:val="Normal"/>
    <w:rsid w:val="007F369C"/>
    <w:pPr>
      <w:pBdr>
        <w:top w:val="single" w:sz="4" w:space="0" w:color="auto"/>
        <w:left w:val="single" w:sz="4" w:space="0" w:color="auto"/>
        <w:right w:val="single" w:sz="4" w:space="0" w:color="auto"/>
      </w:pBdr>
      <w:shd w:val="clear" w:color="000000" w:fill="FF6600"/>
      <w:spacing w:before="100" w:beforeAutospacing="1" w:after="100" w:afterAutospacing="1" w:line="240" w:lineRule="auto"/>
      <w:ind w:left="1134"/>
      <w:jc w:val="center"/>
      <w:textAlignment w:val="center"/>
    </w:pPr>
    <w:rPr>
      <w:rFonts w:ascii="Arial Narrow" w:eastAsia="Times New Roman" w:hAnsi="Arial Narrow" w:cs="Arial"/>
      <w:b/>
      <w:bCs/>
      <w:color w:val="FFFFFF"/>
      <w:sz w:val="20"/>
      <w:szCs w:val="20"/>
      <w:lang w:eastAsia="fr-FR"/>
    </w:rPr>
  </w:style>
  <w:style w:type="paragraph" w:customStyle="1" w:styleId="xl151">
    <w:name w:val="xl151"/>
    <w:basedOn w:val="Normal"/>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paragraph" w:customStyle="1" w:styleId="xl152">
    <w:name w:val="xl152"/>
    <w:basedOn w:val="Normal"/>
    <w:rsid w:val="007F369C"/>
    <w:pPr>
      <w:spacing w:before="100" w:beforeAutospacing="1" w:after="100" w:afterAutospacing="1" w:line="240" w:lineRule="auto"/>
      <w:ind w:left="1134"/>
      <w:jc w:val="center"/>
    </w:pPr>
    <w:rPr>
      <w:rFonts w:ascii="Times New Roman" w:eastAsia="Times New Roman" w:hAnsi="Times New Roman" w:cs="Times New Roman"/>
      <w:sz w:val="20"/>
      <w:szCs w:val="20"/>
      <w:lang w:eastAsia="fr-FR"/>
    </w:rPr>
  </w:style>
  <w:style w:type="paragraph" w:customStyle="1" w:styleId="xl153">
    <w:name w:val="xl153"/>
    <w:basedOn w:val="Normal"/>
    <w:rsid w:val="007F369C"/>
    <w:pPr>
      <w:spacing w:before="100" w:beforeAutospacing="1" w:after="100" w:afterAutospacing="1" w:line="240" w:lineRule="auto"/>
      <w:ind w:left="1134"/>
      <w:jc w:val="center"/>
    </w:pPr>
    <w:rPr>
      <w:rFonts w:ascii="Times New Roman" w:eastAsia="Times New Roman" w:hAnsi="Times New Roman" w:cs="Times New Roman"/>
      <w:b/>
      <w:bCs/>
      <w:sz w:val="20"/>
      <w:szCs w:val="20"/>
      <w:lang w:eastAsia="fr-FR"/>
    </w:rPr>
  </w:style>
  <w:style w:type="paragraph" w:customStyle="1" w:styleId="xl154">
    <w:name w:val="xl154"/>
    <w:basedOn w:val="Normal"/>
    <w:rsid w:val="007F369C"/>
    <w:pPr>
      <w:spacing w:before="100" w:beforeAutospacing="1" w:after="100" w:afterAutospacing="1" w:line="240" w:lineRule="auto"/>
      <w:ind w:left="1134"/>
      <w:jc w:val="center"/>
    </w:pPr>
    <w:rPr>
      <w:rFonts w:ascii="Times New Roman" w:eastAsia="Times New Roman" w:hAnsi="Times New Roman" w:cs="Times New Roman"/>
      <w:sz w:val="24"/>
      <w:szCs w:val="24"/>
      <w:lang w:eastAsia="fr-FR"/>
    </w:rPr>
  </w:style>
  <w:style w:type="paragraph" w:customStyle="1" w:styleId="xl155">
    <w:name w:val="xl155"/>
    <w:basedOn w:val="Normal"/>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56">
    <w:name w:val="xl156"/>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57">
    <w:name w:val="xl157"/>
    <w:basedOn w:val="Normal"/>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paragraph" w:customStyle="1" w:styleId="xl158">
    <w:name w:val="xl158"/>
    <w:basedOn w:val="Normal"/>
    <w:rsid w:val="007F369C"/>
    <w:pPr>
      <w:pBdr>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59">
    <w:name w:val="xl159"/>
    <w:basedOn w:val="Normal"/>
    <w:rsid w:val="007F369C"/>
    <w:pPr>
      <w:pBdr>
        <w:top w:val="single" w:sz="8"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60">
    <w:name w:val="xl160"/>
    <w:basedOn w:val="Normal"/>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1">
    <w:name w:val="xl161"/>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2">
    <w:name w:val="xl162"/>
    <w:basedOn w:val="Normal"/>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3">
    <w:name w:val="xl163"/>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4">
    <w:name w:val="xl164"/>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165">
    <w:name w:val="xl165"/>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6">
    <w:name w:val="xl166"/>
    <w:basedOn w:val="Normal"/>
    <w:rsid w:val="007F369C"/>
    <w:pPr>
      <w:pBdr>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7">
    <w:name w:val="xl167"/>
    <w:basedOn w:val="Normal"/>
    <w:rsid w:val="007F369C"/>
    <w:pPr>
      <w:pBdr>
        <w:left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8">
    <w:name w:val="xl168"/>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69">
    <w:name w:val="xl169"/>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170">
    <w:name w:val="xl170"/>
    <w:basedOn w:val="Normal"/>
    <w:rsid w:val="007F369C"/>
    <w:pPr>
      <w:pBdr>
        <w:left w:val="single" w:sz="4" w:space="0" w:color="auto"/>
        <w:bottom w:val="single" w:sz="8"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71">
    <w:name w:val="xl171"/>
    <w:basedOn w:val="Normal"/>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172">
    <w:name w:val="xl172"/>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73">
    <w:name w:val="xl173"/>
    <w:basedOn w:val="Normal"/>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4">
    <w:name w:val="xl174"/>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5">
    <w:name w:val="xl175"/>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176">
    <w:name w:val="xl176"/>
    <w:basedOn w:val="Normal"/>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177">
    <w:name w:val="xl177"/>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8">
    <w:name w:val="xl178"/>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9">
    <w:name w:val="xl179"/>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80">
    <w:name w:val="xl180"/>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81">
    <w:name w:val="xl181"/>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182">
    <w:name w:val="xl182"/>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3">
    <w:name w:val="xl183"/>
    <w:basedOn w:val="Normal"/>
    <w:rsid w:val="007F369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4">
    <w:name w:val="xl184"/>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5">
    <w:name w:val="xl185"/>
    <w:basedOn w:val="Normal"/>
    <w:rsid w:val="007F369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186">
    <w:name w:val="xl186"/>
    <w:basedOn w:val="Normal"/>
    <w:rsid w:val="007F369C"/>
    <w:pPr>
      <w:pBdr>
        <w:top w:val="single" w:sz="4" w:space="0" w:color="auto"/>
        <w:bottom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187">
    <w:name w:val="xl187"/>
    <w:basedOn w:val="Normal"/>
    <w:rsid w:val="007F369C"/>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188">
    <w:name w:val="xl188"/>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9">
    <w:name w:val="xl189"/>
    <w:basedOn w:val="Normal"/>
    <w:rsid w:val="007F369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90">
    <w:name w:val="xl190"/>
    <w:basedOn w:val="Normal"/>
    <w:rsid w:val="007F36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91">
    <w:name w:val="xl191"/>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92">
    <w:name w:val="xl192"/>
    <w:basedOn w:val="Normal"/>
    <w:rsid w:val="007F369C"/>
    <w:pPr>
      <w:pBdr>
        <w:top w:val="single" w:sz="4" w:space="0" w:color="auto"/>
        <w:bottom w:val="single" w:sz="4" w:space="0" w:color="auto"/>
      </w:pBdr>
      <w:shd w:val="clear" w:color="000000" w:fill="F2F2F2"/>
      <w:spacing w:before="100" w:beforeAutospacing="1" w:after="100" w:afterAutospacing="1" w:line="240" w:lineRule="auto"/>
      <w:ind w:left="1134"/>
      <w:jc w:val="center"/>
      <w:textAlignment w:val="center"/>
    </w:pPr>
    <w:rPr>
      <w:rFonts w:ascii="Arial Narrow" w:eastAsia="Times New Roman" w:hAnsi="Arial Narrow" w:cs="Arial"/>
      <w:b/>
      <w:bCs/>
      <w:i/>
      <w:iCs/>
      <w:color w:val="000000"/>
      <w:sz w:val="24"/>
      <w:szCs w:val="24"/>
      <w:lang w:eastAsia="fr-FR"/>
    </w:rPr>
  </w:style>
  <w:style w:type="paragraph" w:customStyle="1" w:styleId="xl193">
    <w:name w:val="xl193"/>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194">
    <w:name w:val="xl194"/>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195">
    <w:name w:val="xl195"/>
    <w:basedOn w:val="Normal"/>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196">
    <w:name w:val="xl196"/>
    <w:basedOn w:val="Normal"/>
    <w:rsid w:val="007F369C"/>
    <w:pPr>
      <w:spacing w:before="100" w:beforeAutospacing="1" w:after="100" w:afterAutospacing="1" w:line="240" w:lineRule="auto"/>
      <w:ind w:left="1134"/>
      <w:jc w:val="center"/>
    </w:pPr>
    <w:rPr>
      <w:rFonts w:ascii="Times New Roman" w:eastAsia="Times New Roman" w:hAnsi="Times New Roman" w:cs="Times New Roman"/>
      <w:i/>
      <w:iCs/>
      <w:sz w:val="24"/>
      <w:szCs w:val="24"/>
      <w:lang w:eastAsia="fr-FR"/>
    </w:rPr>
  </w:style>
  <w:style w:type="paragraph" w:customStyle="1" w:styleId="xl197">
    <w:name w:val="xl197"/>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198">
    <w:name w:val="xl198"/>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199">
    <w:name w:val="xl199"/>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200">
    <w:name w:val="xl200"/>
    <w:basedOn w:val="Normal"/>
    <w:rsid w:val="007F369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1">
    <w:name w:val="xl201"/>
    <w:basedOn w:val="Normal"/>
    <w:rsid w:val="007F369C"/>
    <w:pPr>
      <w:pBdr>
        <w:top w:val="single" w:sz="8"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2">
    <w:name w:val="xl202"/>
    <w:basedOn w:val="Normal"/>
    <w:rsid w:val="007F369C"/>
    <w:pPr>
      <w:pBdr>
        <w:top w:val="single" w:sz="8"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3">
    <w:name w:val="xl203"/>
    <w:basedOn w:val="Normal"/>
    <w:rsid w:val="007F369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04">
    <w:name w:val="xl204"/>
    <w:basedOn w:val="Normal"/>
    <w:rsid w:val="007F369C"/>
    <w:pPr>
      <w:pBdr>
        <w:top w:val="single" w:sz="8" w:space="0" w:color="auto"/>
        <w:left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5">
    <w:name w:val="xl205"/>
    <w:basedOn w:val="Normal"/>
    <w:rsid w:val="007F369C"/>
    <w:pPr>
      <w:pBdr>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6">
    <w:name w:val="xl206"/>
    <w:basedOn w:val="Normal"/>
    <w:rsid w:val="007F369C"/>
    <w:pPr>
      <w:pBdr>
        <w:top w:val="single" w:sz="8" w:space="0" w:color="auto"/>
        <w:left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7">
    <w:name w:val="xl207"/>
    <w:basedOn w:val="Normal"/>
    <w:rsid w:val="007F369C"/>
    <w:pPr>
      <w:pBdr>
        <w:left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8">
    <w:name w:val="xl208"/>
    <w:basedOn w:val="Normal"/>
    <w:rsid w:val="007F369C"/>
    <w:pPr>
      <w:pBdr>
        <w:left w:val="single" w:sz="8"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9">
    <w:name w:val="xl209"/>
    <w:basedOn w:val="Normal"/>
    <w:rsid w:val="007F369C"/>
    <w:pPr>
      <w:pBdr>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10">
    <w:name w:val="xl210"/>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1">
    <w:name w:val="xl211"/>
    <w:basedOn w:val="Normal"/>
    <w:rsid w:val="007F369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2">
    <w:name w:val="xl212"/>
    <w:basedOn w:val="Normal"/>
    <w:rsid w:val="007F369C"/>
    <w:pPr>
      <w:pBdr>
        <w:top w:val="single" w:sz="4" w:space="0" w:color="auto"/>
        <w:left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13">
    <w:name w:val="xl213"/>
    <w:basedOn w:val="Normal"/>
    <w:rsid w:val="007F369C"/>
    <w:pPr>
      <w:pBdr>
        <w:left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4">
    <w:name w:val="xl214"/>
    <w:basedOn w:val="Normal"/>
    <w:rsid w:val="007F369C"/>
    <w:pPr>
      <w:pBdr>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5">
    <w:name w:val="xl215"/>
    <w:basedOn w:val="Normal"/>
    <w:rsid w:val="007F369C"/>
    <w:pPr>
      <w:pBdr>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6">
    <w:name w:val="xl216"/>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7">
    <w:name w:val="xl217"/>
    <w:basedOn w:val="Normal"/>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8">
    <w:name w:val="xl218"/>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9">
    <w:name w:val="xl219"/>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20">
    <w:name w:val="xl220"/>
    <w:basedOn w:val="Normal"/>
    <w:rsid w:val="007F369C"/>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21">
    <w:name w:val="xl221"/>
    <w:basedOn w:val="Normal"/>
    <w:rsid w:val="007F369C"/>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22">
    <w:name w:val="xl222"/>
    <w:basedOn w:val="Normal"/>
    <w:rsid w:val="007F369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3">
    <w:name w:val="xl223"/>
    <w:basedOn w:val="Normal"/>
    <w:rsid w:val="007F369C"/>
    <w:pPr>
      <w:pBdr>
        <w:top w:val="single" w:sz="4" w:space="0" w:color="auto"/>
        <w:left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4">
    <w:name w:val="xl224"/>
    <w:basedOn w:val="Normal"/>
    <w:rsid w:val="007F369C"/>
    <w:pPr>
      <w:pBdr>
        <w:left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5">
    <w:name w:val="xl225"/>
    <w:basedOn w:val="Normal"/>
    <w:rsid w:val="007F36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6">
    <w:name w:val="xl226"/>
    <w:basedOn w:val="Normal"/>
    <w:rsid w:val="007F369C"/>
    <w:pPr>
      <w:pBdr>
        <w:top w:val="single" w:sz="8"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27">
    <w:name w:val="xl227"/>
    <w:basedOn w:val="Normal"/>
    <w:rsid w:val="007F369C"/>
    <w:pPr>
      <w:pBdr>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28">
    <w:name w:val="xl228"/>
    <w:basedOn w:val="Normal"/>
    <w:rsid w:val="007F369C"/>
    <w:pPr>
      <w:pBdr>
        <w:left w:val="single" w:sz="4" w:space="0" w:color="auto"/>
        <w:bottom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9">
    <w:name w:val="xl229"/>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30">
    <w:name w:val="xl230"/>
    <w:basedOn w:val="Normal"/>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31">
    <w:name w:val="xl231"/>
    <w:basedOn w:val="Normal"/>
    <w:rsid w:val="007F369C"/>
    <w:pPr>
      <w:pBdr>
        <w:top w:val="single" w:sz="4" w:space="0" w:color="auto"/>
        <w:left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32">
    <w:name w:val="xl232"/>
    <w:basedOn w:val="Normal"/>
    <w:rsid w:val="007F369C"/>
    <w:pPr>
      <w:pBdr>
        <w:top w:val="single" w:sz="4" w:space="0" w:color="auto"/>
        <w:left w:val="single" w:sz="4" w:space="0" w:color="auto"/>
      </w:pBdr>
      <w:shd w:val="clear" w:color="000000" w:fill="FF6600"/>
      <w:spacing w:before="100" w:beforeAutospacing="1" w:after="100" w:afterAutospacing="1" w:line="240" w:lineRule="auto"/>
      <w:ind w:left="1134"/>
      <w:jc w:val="center"/>
      <w:textAlignment w:val="center"/>
    </w:pPr>
    <w:rPr>
      <w:rFonts w:ascii="Arial Narrow" w:eastAsia="Times New Roman" w:hAnsi="Arial Narrow" w:cs="Arial"/>
      <w:b/>
      <w:bCs/>
      <w:color w:val="FFFFFF"/>
      <w:sz w:val="20"/>
      <w:szCs w:val="20"/>
      <w:lang w:eastAsia="fr-FR"/>
    </w:rPr>
  </w:style>
  <w:style w:type="paragraph" w:customStyle="1" w:styleId="xl233">
    <w:name w:val="xl233"/>
    <w:basedOn w:val="Normal"/>
    <w:rsid w:val="007F369C"/>
    <w:pPr>
      <w:pBdr>
        <w:top w:val="single" w:sz="4" w:space="0" w:color="auto"/>
        <w:right w:val="single" w:sz="4" w:space="0" w:color="auto"/>
      </w:pBdr>
      <w:shd w:val="clear" w:color="000000" w:fill="FF6600"/>
      <w:spacing w:before="100" w:beforeAutospacing="1" w:after="100" w:afterAutospacing="1" w:line="240" w:lineRule="auto"/>
      <w:ind w:left="1134"/>
      <w:jc w:val="center"/>
      <w:textAlignment w:val="center"/>
    </w:pPr>
    <w:rPr>
      <w:rFonts w:ascii="Arial Narrow" w:eastAsia="Times New Roman" w:hAnsi="Arial Narrow" w:cs="Arial"/>
      <w:b/>
      <w:bCs/>
      <w:color w:val="FFFFFF"/>
      <w:sz w:val="20"/>
      <w:szCs w:val="20"/>
      <w:lang w:eastAsia="fr-FR"/>
    </w:rPr>
  </w:style>
  <w:style w:type="paragraph" w:customStyle="1" w:styleId="xl234">
    <w:name w:val="xl234"/>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35">
    <w:name w:val="xl235"/>
    <w:basedOn w:val="Normal"/>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36">
    <w:name w:val="xl236"/>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37">
    <w:name w:val="xl237"/>
    <w:basedOn w:val="Normal"/>
    <w:rsid w:val="007F369C"/>
    <w:pPr>
      <w:pBdr>
        <w:top w:val="single" w:sz="4" w:space="0" w:color="auto"/>
        <w:bottom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238">
    <w:name w:val="xl238"/>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239">
    <w:name w:val="xl239"/>
    <w:basedOn w:val="Normal"/>
    <w:rsid w:val="007F369C"/>
    <w:pPr>
      <w:pBdr>
        <w:top w:val="single" w:sz="8"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240">
    <w:name w:val="xl240"/>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41">
    <w:name w:val="xl241"/>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42">
    <w:name w:val="xl242"/>
    <w:basedOn w:val="Normal"/>
    <w:rsid w:val="007F369C"/>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43">
    <w:name w:val="xl243"/>
    <w:basedOn w:val="Normal"/>
    <w:rsid w:val="007F369C"/>
    <w:pPr>
      <w:pBdr>
        <w:top w:val="single" w:sz="4" w:space="0" w:color="auto"/>
        <w:left w:val="single" w:sz="4" w:space="0" w:color="auto"/>
        <w:right w:val="single" w:sz="4" w:space="0" w:color="auto"/>
      </w:pBdr>
      <w:shd w:val="clear" w:color="000000" w:fill="FFFF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44">
    <w:name w:val="xl244"/>
    <w:basedOn w:val="Normal"/>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45">
    <w:name w:val="xl245"/>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46">
    <w:name w:val="xl246"/>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47">
    <w:name w:val="xl247"/>
    <w:basedOn w:val="Normal"/>
    <w:rsid w:val="007F369C"/>
    <w:pPr>
      <w:pBdr>
        <w:left w:val="single" w:sz="8"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48">
    <w:name w:val="xl248"/>
    <w:basedOn w:val="Normal"/>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i/>
      <w:iCs/>
      <w:color w:val="000000"/>
      <w:sz w:val="18"/>
      <w:szCs w:val="18"/>
      <w:lang w:eastAsia="fr-FR"/>
    </w:rPr>
  </w:style>
  <w:style w:type="paragraph" w:customStyle="1" w:styleId="xl249">
    <w:name w:val="xl249"/>
    <w:basedOn w:val="Normal"/>
    <w:rsid w:val="007F369C"/>
    <w:pPr>
      <w:pBdr>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i/>
      <w:iCs/>
      <w:color w:val="000000"/>
      <w:sz w:val="18"/>
      <w:szCs w:val="18"/>
      <w:lang w:eastAsia="fr-FR"/>
    </w:rPr>
  </w:style>
  <w:style w:type="paragraph" w:customStyle="1" w:styleId="xl250">
    <w:name w:val="xl250"/>
    <w:basedOn w:val="Normal"/>
    <w:rsid w:val="007F369C"/>
    <w:pPr>
      <w:pBdr>
        <w:top w:val="single" w:sz="4" w:space="0" w:color="auto"/>
        <w:left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1">
    <w:name w:val="xl251"/>
    <w:basedOn w:val="Normal"/>
    <w:rsid w:val="007F369C"/>
    <w:pPr>
      <w:pBdr>
        <w:left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2">
    <w:name w:val="xl252"/>
    <w:basedOn w:val="Normal"/>
    <w:rsid w:val="007F369C"/>
    <w:pPr>
      <w:pBdr>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3">
    <w:name w:val="xl253"/>
    <w:basedOn w:val="Normal"/>
    <w:rsid w:val="007F36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4">
    <w:name w:val="xl254"/>
    <w:basedOn w:val="Normal"/>
    <w:rsid w:val="007F369C"/>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5">
    <w:name w:val="xl255"/>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56">
    <w:name w:val="xl256"/>
    <w:basedOn w:val="Normal"/>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257">
    <w:name w:val="xl257"/>
    <w:basedOn w:val="Normal"/>
    <w:rsid w:val="007F369C"/>
    <w:pPr>
      <w:pBdr>
        <w:top w:val="single" w:sz="4" w:space="0" w:color="auto"/>
        <w:left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numbering" w:customStyle="1" w:styleId="Aucuneliste111">
    <w:name w:val="Aucune liste111"/>
    <w:next w:val="Aucuneliste"/>
    <w:uiPriority w:val="99"/>
    <w:semiHidden/>
    <w:unhideWhenUsed/>
    <w:rsid w:val="007F369C"/>
  </w:style>
  <w:style w:type="numbering" w:customStyle="1" w:styleId="Aucuneliste2">
    <w:name w:val="Aucune liste2"/>
    <w:next w:val="Aucuneliste"/>
    <w:uiPriority w:val="99"/>
    <w:semiHidden/>
    <w:unhideWhenUsed/>
    <w:rsid w:val="007F369C"/>
  </w:style>
  <w:style w:type="numbering" w:customStyle="1" w:styleId="Aucuneliste3">
    <w:name w:val="Aucune liste3"/>
    <w:next w:val="Aucuneliste"/>
    <w:uiPriority w:val="99"/>
    <w:semiHidden/>
    <w:unhideWhenUsed/>
    <w:rsid w:val="007F369C"/>
  </w:style>
  <w:style w:type="table" w:customStyle="1" w:styleId="Grilledutableau2">
    <w:name w:val="Grille du tableau2"/>
    <w:basedOn w:val="TableauNormal"/>
    <w:next w:val="Grilledutableau"/>
    <w:uiPriority w:val="39"/>
    <w:rsid w:val="007F369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
    <w:name w:val="Aucune liste1111"/>
    <w:next w:val="Aucuneliste"/>
    <w:uiPriority w:val="99"/>
    <w:semiHidden/>
    <w:unhideWhenUsed/>
    <w:rsid w:val="007F369C"/>
  </w:style>
  <w:style w:type="numbering" w:customStyle="1" w:styleId="Aucuneliste21">
    <w:name w:val="Aucune liste21"/>
    <w:next w:val="Aucuneliste"/>
    <w:uiPriority w:val="99"/>
    <w:semiHidden/>
    <w:unhideWhenUsed/>
    <w:rsid w:val="007F369C"/>
  </w:style>
  <w:style w:type="paragraph" w:styleId="En-ttedetabledesmatires">
    <w:name w:val="TOC Heading"/>
    <w:basedOn w:val="Titre1"/>
    <w:next w:val="Normal"/>
    <w:uiPriority w:val="39"/>
    <w:unhideWhenUsed/>
    <w:qFormat/>
    <w:rsid w:val="007F369C"/>
    <w:pPr>
      <w:keepLines/>
      <w:spacing w:before="480" w:line="276" w:lineRule="auto"/>
      <w:jc w:val="left"/>
      <w:outlineLvl w:val="9"/>
    </w:pPr>
    <w:rPr>
      <w:rFonts w:ascii="Cambria" w:hAnsi="Cambria"/>
      <w:color w:val="365F91"/>
      <w:kern w:val="0"/>
      <w:szCs w:val="28"/>
    </w:rPr>
  </w:style>
  <w:style w:type="character" w:customStyle="1" w:styleId="Corpsdetexte2Car1">
    <w:name w:val="Corps de texte 2 Car1"/>
    <w:uiPriority w:val="99"/>
    <w:semiHidden/>
    <w:rsid w:val="007F369C"/>
    <w:rPr>
      <w:rFonts w:ascii="Arial Narrow" w:hAnsi="Arial Narrow"/>
      <w:sz w:val="22"/>
      <w:szCs w:val="22"/>
      <w:lang w:eastAsia="en-US"/>
    </w:rPr>
  </w:style>
  <w:style w:type="paragraph" w:customStyle="1" w:styleId="yiv0045478133msonormal">
    <w:name w:val="yiv0045478133msonormal"/>
    <w:basedOn w:val="Normal"/>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table" w:styleId="Tableauclassique2">
    <w:name w:val="Table Classic 2"/>
    <w:basedOn w:val="TableauNormal"/>
    <w:uiPriority w:val="99"/>
    <w:semiHidden/>
    <w:unhideWhenUsed/>
    <w:rsid w:val="007F369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F369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ParagraphedelisteCar">
    <w:name w:val="Paragraphe de liste Car"/>
    <w:aliases w:val="Puce 1-2 Car,References Car,Bullets Car,texte Car,Paragraphe Car,1 Car,Bullet Points Car,Farbige Liste - Akzent 11 Car,Liste couleur - Accent 11 Car,Tiret lettres Car,- List tir Car,liste 1 Car,puce 1 Car,Puces Car,Puce 2 Car"/>
    <w:link w:val="Paragraphedeliste"/>
    <w:uiPriority w:val="34"/>
    <w:qFormat/>
    <w:locked/>
    <w:rsid w:val="007F369C"/>
  </w:style>
  <w:style w:type="paragraph" w:customStyle="1" w:styleId="Igip1">
    <w:name w:val="Igip1"/>
    <w:basedOn w:val="Normal"/>
    <w:link w:val="Igip1ZchnZchn"/>
    <w:autoRedefine/>
    <w:qFormat/>
    <w:rsid w:val="007F369C"/>
    <w:pPr>
      <w:spacing w:before="120" w:after="0" w:line="360" w:lineRule="auto"/>
      <w:ind w:left="1134"/>
      <w:jc w:val="center"/>
    </w:pPr>
    <w:rPr>
      <w:rFonts w:ascii="Arial Narrow" w:eastAsia="Calibri" w:hAnsi="Arial Narrow" w:cs="Times New Roman"/>
      <w:b/>
      <w:noProof/>
      <w:szCs w:val="20"/>
      <w:lang w:eastAsia="de-DE"/>
    </w:rPr>
  </w:style>
  <w:style w:type="character" w:customStyle="1" w:styleId="Igip1ZchnZchn">
    <w:name w:val="Igip1 Zchn Zchn"/>
    <w:link w:val="Igip1"/>
    <w:rsid w:val="007F369C"/>
    <w:rPr>
      <w:rFonts w:ascii="Arial Narrow" w:eastAsia="Calibri" w:hAnsi="Arial Narrow" w:cs="Times New Roman"/>
      <w:b/>
      <w:noProof/>
      <w:szCs w:val="20"/>
      <w:lang w:eastAsia="de-DE"/>
    </w:rPr>
  </w:style>
  <w:style w:type="paragraph" w:customStyle="1" w:styleId="OD2">
    <w:name w:val="OD2"/>
    <w:basedOn w:val="Titre3"/>
    <w:link w:val="OD2Car"/>
    <w:autoRedefine/>
    <w:qFormat/>
    <w:rsid w:val="00F90A32"/>
    <w:pPr>
      <w:tabs>
        <w:tab w:val="clear" w:pos="1134"/>
      </w:tabs>
      <w:spacing w:before="240" w:after="240"/>
      <w:ind w:left="720" w:hanging="720"/>
      <w:outlineLvl w:val="1"/>
    </w:pPr>
    <w:rPr>
      <w:rFonts w:eastAsia="Calibri"/>
      <w:smallCaps/>
      <w:noProof/>
      <w:color w:val="auto"/>
      <w:sz w:val="28"/>
      <w:szCs w:val="24"/>
      <w:lang w:eastAsia="de-DE"/>
    </w:rPr>
  </w:style>
  <w:style w:type="character" w:customStyle="1" w:styleId="OD2Car">
    <w:name w:val="OD2 Car"/>
    <w:link w:val="OD2"/>
    <w:rsid w:val="00F90A32"/>
    <w:rPr>
      <w:rFonts w:ascii="Arial" w:eastAsia="Calibri" w:hAnsi="Arial" w:cs="Times New Roman"/>
      <w:b/>
      <w:smallCaps/>
      <w:noProof/>
      <w:sz w:val="28"/>
      <w:szCs w:val="24"/>
      <w:lang w:eastAsia="de-DE"/>
    </w:rPr>
  </w:style>
  <w:style w:type="numbering" w:customStyle="1" w:styleId="Aucuneliste4">
    <w:name w:val="Aucune liste4"/>
    <w:next w:val="Aucuneliste"/>
    <w:uiPriority w:val="99"/>
    <w:semiHidden/>
    <w:unhideWhenUsed/>
    <w:rsid w:val="007F369C"/>
  </w:style>
  <w:style w:type="numbering" w:customStyle="1" w:styleId="Aucuneliste12">
    <w:name w:val="Aucune liste12"/>
    <w:next w:val="Aucuneliste"/>
    <w:uiPriority w:val="99"/>
    <w:semiHidden/>
    <w:unhideWhenUsed/>
    <w:rsid w:val="007F369C"/>
  </w:style>
  <w:style w:type="table" w:customStyle="1" w:styleId="TableauListe4-Accentuation311">
    <w:name w:val="Tableau Liste 4 - Accentuation 311"/>
    <w:basedOn w:val="TableauNormal"/>
    <w:uiPriority w:val="49"/>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
    <w:name w:val="Tableau Liste 4 - Accentuation 611"/>
    <w:basedOn w:val="TableauNormal"/>
    <w:uiPriority w:val="49"/>
    <w:rsid w:val="007F369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
    <w:name w:val="Tableau Igip01"/>
    <w:basedOn w:val="TableauIgip1"/>
    <w:rsid w:val="007F369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
    <w:name w:val="Tableau Igip11"/>
    <w:basedOn w:val="TableauNormal"/>
    <w:rsid w:val="007F369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
    <w:name w:val="Grille du tableau3"/>
    <w:basedOn w:val="TableauNormal"/>
    <w:next w:val="Grilledutableau"/>
    <w:uiPriority w:val="59"/>
    <w:qFormat/>
    <w:rsid w:val="007F369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
    <w:name w:val="Liste claire - Accent 21"/>
    <w:basedOn w:val="TableauNormal"/>
    <w:next w:val="Listeclaire-Accent2"/>
    <w:uiPriority w:val="61"/>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
    <w:name w:val="Grille du tableau11"/>
    <w:basedOn w:val="TableauNormal"/>
    <w:next w:val="Grilledutableau"/>
    <w:uiPriority w:val="59"/>
    <w:rsid w:val="007F369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
    <w:name w:val="Grille couleur - Accent 61"/>
    <w:basedOn w:val="TableauNormal"/>
    <w:next w:val="Grillecouleur-Accent6"/>
    <w:uiPriority w:val="73"/>
    <w:rsid w:val="007F369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
    <w:name w:val="Style11"/>
    <w:rsid w:val="007F369C"/>
  </w:style>
  <w:style w:type="numbering" w:customStyle="1" w:styleId="Aucuneliste112">
    <w:name w:val="Aucune liste112"/>
    <w:next w:val="Aucuneliste"/>
    <w:uiPriority w:val="99"/>
    <w:semiHidden/>
    <w:unhideWhenUsed/>
    <w:rsid w:val="007F369C"/>
  </w:style>
  <w:style w:type="numbering" w:customStyle="1" w:styleId="Aucuneliste22">
    <w:name w:val="Aucune liste22"/>
    <w:next w:val="Aucuneliste"/>
    <w:uiPriority w:val="99"/>
    <w:semiHidden/>
    <w:unhideWhenUsed/>
    <w:rsid w:val="007F369C"/>
  </w:style>
  <w:style w:type="numbering" w:customStyle="1" w:styleId="Aucuneliste31">
    <w:name w:val="Aucune liste31"/>
    <w:next w:val="Aucuneliste"/>
    <w:uiPriority w:val="99"/>
    <w:semiHidden/>
    <w:unhideWhenUsed/>
    <w:rsid w:val="007F369C"/>
  </w:style>
  <w:style w:type="table" w:customStyle="1" w:styleId="Grilledutableau21">
    <w:name w:val="Grille du tableau21"/>
    <w:basedOn w:val="TableauNormal"/>
    <w:next w:val="Grilledutableau"/>
    <w:uiPriority w:val="39"/>
    <w:rsid w:val="007F369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
    <w:name w:val="Aucune liste1112"/>
    <w:next w:val="Aucuneliste"/>
    <w:uiPriority w:val="99"/>
    <w:semiHidden/>
    <w:unhideWhenUsed/>
    <w:rsid w:val="007F369C"/>
  </w:style>
  <w:style w:type="numbering" w:customStyle="1" w:styleId="Aucuneliste211">
    <w:name w:val="Aucune liste211"/>
    <w:next w:val="Aucuneliste"/>
    <w:uiPriority w:val="99"/>
    <w:semiHidden/>
    <w:unhideWhenUsed/>
    <w:rsid w:val="007F369C"/>
  </w:style>
  <w:style w:type="table" w:customStyle="1" w:styleId="Tableauclassique21">
    <w:name w:val="Tableau classique 21"/>
    <w:basedOn w:val="TableauNormal"/>
    <w:next w:val="Tableauclassique2"/>
    <w:uiPriority w:val="99"/>
    <w:semiHidden/>
    <w:unhideWhenUsed/>
    <w:rsid w:val="007F369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auNormal"/>
    <w:next w:val="Tableauclassique3"/>
    <w:uiPriority w:val="99"/>
    <w:semiHidden/>
    <w:unhideWhenUsed/>
    <w:rsid w:val="007F369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
    <w:name w:val="Aucune liste5"/>
    <w:next w:val="Aucuneliste"/>
    <w:uiPriority w:val="99"/>
    <w:semiHidden/>
    <w:unhideWhenUsed/>
    <w:rsid w:val="000B203E"/>
  </w:style>
  <w:style w:type="numbering" w:customStyle="1" w:styleId="Aucuneliste13">
    <w:name w:val="Aucune liste13"/>
    <w:next w:val="Aucuneliste"/>
    <w:uiPriority w:val="99"/>
    <w:semiHidden/>
    <w:unhideWhenUsed/>
    <w:rsid w:val="000B203E"/>
  </w:style>
  <w:style w:type="table" w:customStyle="1" w:styleId="TableauListe4-Accentuation312">
    <w:name w:val="Tableau Liste 4 - Accentuation 312"/>
    <w:basedOn w:val="TableauNormal"/>
    <w:uiPriority w:val="49"/>
    <w:rsid w:val="000B203E"/>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
    <w:name w:val="Tableau Liste 4 - Accentuation 612"/>
    <w:basedOn w:val="TableauNormal"/>
    <w:uiPriority w:val="49"/>
    <w:rsid w:val="000B203E"/>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
    <w:name w:val="Tableau Igip02"/>
    <w:basedOn w:val="TableauIgip1"/>
    <w:rsid w:val="000B203E"/>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
    <w:name w:val="Tableau Igip12"/>
    <w:basedOn w:val="TableauNormal"/>
    <w:rsid w:val="000B203E"/>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
    <w:name w:val="Grille du tableau4"/>
    <w:basedOn w:val="TableauNormal"/>
    <w:next w:val="Grilledutableau"/>
    <w:uiPriority w:val="59"/>
    <w:qFormat/>
    <w:rsid w:val="000B203E"/>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
    <w:name w:val="Liste claire - Accent 22"/>
    <w:basedOn w:val="TableauNormal"/>
    <w:next w:val="Listeclaire-Accent2"/>
    <w:uiPriority w:val="61"/>
    <w:rsid w:val="000B203E"/>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
    <w:name w:val="Grille du tableau12"/>
    <w:basedOn w:val="TableauNormal"/>
    <w:next w:val="Grilledutableau"/>
    <w:uiPriority w:val="59"/>
    <w:rsid w:val="000B203E"/>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
    <w:name w:val="Grille couleur - Accent 62"/>
    <w:basedOn w:val="TableauNormal"/>
    <w:next w:val="Grillecouleur-Accent6"/>
    <w:uiPriority w:val="73"/>
    <w:rsid w:val="000B203E"/>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
    <w:name w:val="Style12"/>
    <w:rsid w:val="000B203E"/>
  </w:style>
  <w:style w:type="numbering" w:customStyle="1" w:styleId="Aucuneliste113">
    <w:name w:val="Aucune liste113"/>
    <w:next w:val="Aucuneliste"/>
    <w:uiPriority w:val="99"/>
    <w:semiHidden/>
    <w:unhideWhenUsed/>
    <w:rsid w:val="000B203E"/>
  </w:style>
  <w:style w:type="numbering" w:customStyle="1" w:styleId="Aucuneliste23">
    <w:name w:val="Aucune liste23"/>
    <w:next w:val="Aucuneliste"/>
    <w:uiPriority w:val="99"/>
    <w:semiHidden/>
    <w:unhideWhenUsed/>
    <w:rsid w:val="000B203E"/>
  </w:style>
  <w:style w:type="numbering" w:customStyle="1" w:styleId="Aucuneliste32">
    <w:name w:val="Aucune liste32"/>
    <w:next w:val="Aucuneliste"/>
    <w:uiPriority w:val="99"/>
    <w:semiHidden/>
    <w:unhideWhenUsed/>
    <w:rsid w:val="000B203E"/>
  </w:style>
  <w:style w:type="table" w:customStyle="1" w:styleId="Grilledutableau22">
    <w:name w:val="Grille du tableau22"/>
    <w:basedOn w:val="TableauNormal"/>
    <w:next w:val="Grilledutableau"/>
    <w:uiPriority w:val="39"/>
    <w:rsid w:val="000B203E"/>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
    <w:name w:val="Aucune liste1113"/>
    <w:next w:val="Aucuneliste"/>
    <w:uiPriority w:val="99"/>
    <w:semiHidden/>
    <w:unhideWhenUsed/>
    <w:rsid w:val="000B203E"/>
  </w:style>
  <w:style w:type="numbering" w:customStyle="1" w:styleId="Aucuneliste212">
    <w:name w:val="Aucune liste212"/>
    <w:next w:val="Aucuneliste"/>
    <w:uiPriority w:val="99"/>
    <w:semiHidden/>
    <w:unhideWhenUsed/>
    <w:rsid w:val="000B203E"/>
  </w:style>
  <w:style w:type="table" w:customStyle="1" w:styleId="Tableauclassique22">
    <w:name w:val="Tableau classique 22"/>
    <w:basedOn w:val="TableauNormal"/>
    <w:next w:val="Tableauclassique2"/>
    <w:uiPriority w:val="99"/>
    <w:semiHidden/>
    <w:unhideWhenUsed/>
    <w:rsid w:val="000B203E"/>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
    <w:name w:val="Tableau classique 32"/>
    <w:basedOn w:val="TableauNormal"/>
    <w:next w:val="Tableauclassique3"/>
    <w:uiPriority w:val="99"/>
    <w:semiHidden/>
    <w:unhideWhenUsed/>
    <w:rsid w:val="000B203E"/>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6">
    <w:name w:val="Aucune liste6"/>
    <w:next w:val="Aucuneliste"/>
    <w:uiPriority w:val="99"/>
    <w:semiHidden/>
    <w:unhideWhenUsed/>
    <w:rsid w:val="00860218"/>
  </w:style>
  <w:style w:type="table" w:customStyle="1" w:styleId="TableauListe4-Accentuation313">
    <w:name w:val="Tableau Liste 4 - Accentuation 313"/>
    <w:basedOn w:val="TableauNormal"/>
    <w:uiPriority w:val="49"/>
    <w:rsid w:val="00860218"/>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3">
    <w:name w:val="Tableau Liste 4 - Accentuation 613"/>
    <w:basedOn w:val="TableauNormal"/>
    <w:uiPriority w:val="49"/>
    <w:rsid w:val="00860218"/>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3">
    <w:name w:val="Tableau Igip03"/>
    <w:basedOn w:val="TableauIgip1"/>
    <w:rsid w:val="00860218"/>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3">
    <w:name w:val="Style13"/>
    <w:rsid w:val="00860218"/>
  </w:style>
  <w:style w:type="numbering" w:customStyle="1" w:styleId="Aucuneliste14">
    <w:name w:val="Aucune liste14"/>
    <w:next w:val="Aucuneliste"/>
    <w:uiPriority w:val="99"/>
    <w:semiHidden/>
    <w:unhideWhenUsed/>
    <w:rsid w:val="00860218"/>
  </w:style>
  <w:style w:type="numbering" w:customStyle="1" w:styleId="Aucuneliste24">
    <w:name w:val="Aucune liste24"/>
    <w:next w:val="Aucuneliste"/>
    <w:uiPriority w:val="99"/>
    <w:semiHidden/>
    <w:unhideWhenUsed/>
    <w:rsid w:val="00860218"/>
  </w:style>
  <w:style w:type="numbering" w:customStyle="1" w:styleId="Aucuneliste33">
    <w:name w:val="Aucune liste33"/>
    <w:next w:val="Aucuneliste"/>
    <w:uiPriority w:val="99"/>
    <w:semiHidden/>
    <w:unhideWhenUsed/>
    <w:rsid w:val="00860218"/>
  </w:style>
  <w:style w:type="numbering" w:customStyle="1" w:styleId="Aucuneliste114">
    <w:name w:val="Aucune liste114"/>
    <w:next w:val="Aucuneliste"/>
    <w:uiPriority w:val="99"/>
    <w:semiHidden/>
    <w:unhideWhenUsed/>
    <w:rsid w:val="00860218"/>
  </w:style>
  <w:style w:type="numbering" w:customStyle="1" w:styleId="Aucuneliste213">
    <w:name w:val="Aucune liste213"/>
    <w:next w:val="Aucuneliste"/>
    <w:uiPriority w:val="99"/>
    <w:semiHidden/>
    <w:unhideWhenUsed/>
    <w:rsid w:val="00860218"/>
  </w:style>
  <w:style w:type="paragraph" w:customStyle="1" w:styleId="2">
    <w:name w:val="2"/>
    <w:uiPriority w:val="99"/>
    <w:unhideWhenUsed/>
    <w:rsid w:val="00551391"/>
    <w:rPr>
      <w:rFonts w:ascii="Calibri" w:eastAsia="Calibri" w:hAnsi="Calibri" w:cs="Times New Roman"/>
      <w:color w:val="000080"/>
    </w:rPr>
  </w:style>
  <w:style w:type="numbering" w:customStyle="1" w:styleId="Aucuneliste7">
    <w:name w:val="Aucune liste7"/>
    <w:next w:val="Aucuneliste"/>
    <w:uiPriority w:val="99"/>
    <w:semiHidden/>
    <w:unhideWhenUsed/>
    <w:rsid w:val="00551391"/>
  </w:style>
  <w:style w:type="table" w:customStyle="1" w:styleId="TableauListe4-Accentuation314">
    <w:name w:val="Tableau Liste 4 - Accentuation 314"/>
    <w:basedOn w:val="TableauNormal"/>
    <w:uiPriority w:val="49"/>
    <w:rsid w:val="0055139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4">
    <w:name w:val="Tableau Liste 4 - Accentuation 614"/>
    <w:basedOn w:val="TableauNormal"/>
    <w:uiPriority w:val="49"/>
    <w:rsid w:val="0055139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4">
    <w:name w:val="Tableau Igip04"/>
    <w:basedOn w:val="TableauIgip1"/>
    <w:rsid w:val="0055139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4">
    <w:name w:val="Style14"/>
    <w:rsid w:val="00551391"/>
  </w:style>
  <w:style w:type="numbering" w:customStyle="1" w:styleId="Aucuneliste15">
    <w:name w:val="Aucune liste15"/>
    <w:next w:val="Aucuneliste"/>
    <w:uiPriority w:val="99"/>
    <w:semiHidden/>
    <w:unhideWhenUsed/>
    <w:rsid w:val="00551391"/>
  </w:style>
  <w:style w:type="numbering" w:customStyle="1" w:styleId="Aucuneliste25">
    <w:name w:val="Aucune liste25"/>
    <w:next w:val="Aucuneliste"/>
    <w:uiPriority w:val="99"/>
    <w:semiHidden/>
    <w:unhideWhenUsed/>
    <w:rsid w:val="00551391"/>
  </w:style>
  <w:style w:type="numbering" w:customStyle="1" w:styleId="Aucuneliste34">
    <w:name w:val="Aucune liste34"/>
    <w:next w:val="Aucuneliste"/>
    <w:uiPriority w:val="99"/>
    <w:semiHidden/>
    <w:unhideWhenUsed/>
    <w:rsid w:val="00551391"/>
  </w:style>
  <w:style w:type="numbering" w:customStyle="1" w:styleId="Aucuneliste115">
    <w:name w:val="Aucune liste115"/>
    <w:next w:val="Aucuneliste"/>
    <w:uiPriority w:val="99"/>
    <w:semiHidden/>
    <w:unhideWhenUsed/>
    <w:rsid w:val="00551391"/>
  </w:style>
  <w:style w:type="numbering" w:customStyle="1" w:styleId="Aucuneliste214">
    <w:name w:val="Aucune liste214"/>
    <w:next w:val="Aucuneliste"/>
    <w:uiPriority w:val="99"/>
    <w:semiHidden/>
    <w:unhideWhenUsed/>
    <w:rsid w:val="00551391"/>
  </w:style>
  <w:style w:type="numbering" w:customStyle="1" w:styleId="Aucuneliste8">
    <w:name w:val="Aucune liste8"/>
    <w:next w:val="Aucuneliste"/>
    <w:uiPriority w:val="99"/>
    <w:semiHidden/>
    <w:unhideWhenUsed/>
    <w:rsid w:val="00A47EFC"/>
  </w:style>
  <w:style w:type="numbering" w:customStyle="1" w:styleId="Aucuneliste16">
    <w:name w:val="Aucune liste16"/>
    <w:next w:val="Aucuneliste"/>
    <w:uiPriority w:val="99"/>
    <w:semiHidden/>
    <w:unhideWhenUsed/>
    <w:rsid w:val="00A47EFC"/>
  </w:style>
  <w:style w:type="numbering" w:customStyle="1" w:styleId="Aucuneliste116">
    <w:name w:val="Aucune liste116"/>
    <w:next w:val="Aucuneliste"/>
    <w:uiPriority w:val="99"/>
    <w:semiHidden/>
    <w:unhideWhenUsed/>
    <w:rsid w:val="00A47EFC"/>
  </w:style>
  <w:style w:type="table" w:customStyle="1" w:styleId="TableauListe4-Accentuation315">
    <w:name w:val="Tableau Liste 4 - Accentuation 315"/>
    <w:basedOn w:val="TableauNormal"/>
    <w:uiPriority w:val="49"/>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5">
    <w:name w:val="Tableau Liste 4 - Accentuation 615"/>
    <w:basedOn w:val="TableauNormal"/>
    <w:uiPriority w:val="49"/>
    <w:rsid w:val="00A47EF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5">
    <w:name w:val="Tableau Igip05"/>
    <w:basedOn w:val="TableauIgip1"/>
    <w:rsid w:val="00A47EF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3">
    <w:name w:val="Tableau Igip13"/>
    <w:basedOn w:val="TableauNormal"/>
    <w:rsid w:val="00A47EF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5">
    <w:name w:val="Grille du tableau5"/>
    <w:basedOn w:val="TableauNormal"/>
    <w:next w:val="Grilledutableau"/>
    <w:uiPriority w:val="59"/>
    <w:qFormat/>
    <w:rsid w:val="00A47EF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3">
    <w:name w:val="Liste claire - Accent 23"/>
    <w:basedOn w:val="TableauNormal"/>
    <w:next w:val="Listeclaire-Accent2"/>
    <w:uiPriority w:val="61"/>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3">
    <w:name w:val="Grille du tableau13"/>
    <w:basedOn w:val="TableauNormal"/>
    <w:next w:val="Grilledutableau"/>
    <w:uiPriority w:val="59"/>
    <w:rsid w:val="00A47EF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3">
    <w:name w:val="Grille couleur - Accent 63"/>
    <w:basedOn w:val="TableauNormal"/>
    <w:next w:val="Grillecouleur-Accent6"/>
    <w:uiPriority w:val="73"/>
    <w:rsid w:val="00A47EF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4">
    <w:name w:val="Aucune liste1114"/>
    <w:next w:val="Aucuneliste"/>
    <w:uiPriority w:val="99"/>
    <w:semiHidden/>
    <w:unhideWhenUsed/>
    <w:rsid w:val="00A47EFC"/>
  </w:style>
  <w:style w:type="numbering" w:customStyle="1" w:styleId="Aucuneliste26">
    <w:name w:val="Aucune liste26"/>
    <w:next w:val="Aucuneliste"/>
    <w:uiPriority w:val="99"/>
    <w:semiHidden/>
    <w:unhideWhenUsed/>
    <w:rsid w:val="00A47EFC"/>
  </w:style>
  <w:style w:type="numbering" w:customStyle="1" w:styleId="Aucuneliste35">
    <w:name w:val="Aucune liste35"/>
    <w:next w:val="Aucuneliste"/>
    <w:uiPriority w:val="99"/>
    <w:semiHidden/>
    <w:unhideWhenUsed/>
    <w:rsid w:val="00A47EFC"/>
  </w:style>
  <w:style w:type="table" w:customStyle="1" w:styleId="Grilledutableau23">
    <w:name w:val="Grille du tableau23"/>
    <w:basedOn w:val="TableauNormal"/>
    <w:next w:val="Grilledutableau"/>
    <w:uiPriority w:val="39"/>
    <w:rsid w:val="00A47E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1">
    <w:name w:val="Aucune liste11111"/>
    <w:next w:val="Aucuneliste"/>
    <w:uiPriority w:val="99"/>
    <w:semiHidden/>
    <w:unhideWhenUsed/>
    <w:rsid w:val="00A47EFC"/>
  </w:style>
  <w:style w:type="numbering" w:customStyle="1" w:styleId="Aucuneliste215">
    <w:name w:val="Aucune liste215"/>
    <w:next w:val="Aucuneliste"/>
    <w:uiPriority w:val="99"/>
    <w:semiHidden/>
    <w:unhideWhenUsed/>
    <w:rsid w:val="00A47EFC"/>
  </w:style>
  <w:style w:type="table" w:customStyle="1" w:styleId="Tableauclassique23">
    <w:name w:val="Tableau classique 23"/>
    <w:basedOn w:val="TableauNormal"/>
    <w:next w:val="Tableauclassique2"/>
    <w:uiPriority w:val="99"/>
    <w:semiHidden/>
    <w:unhideWhenUsed/>
    <w:rsid w:val="00A47EF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3">
    <w:name w:val="Tableau classique 33"/>
    <w:basedOn w:val="TableauNormal"/>
    <w:next w:val="Tableauclassique3"/>
    <w:uiPriority w:val="99"/>
    <w:semiHidden/>
    <w:unhideWhenUsed/>
    <w:rsid w:val="00A47EF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1">
    <w:name w:val="Aucune liste41"/>
    <w:next w:val="Aucuneliste"/>
    <w:uiPriority w:val="99"/>
    <w:semiHidden/>
    <w:unhideWhenUsed/>
    <w:rsid w:val="00A47EFC"/>
  </w:style>
  <w:style w:type="numbering" w:customStyle="1" w:styleId="Aucuneliste121">
    <w:name w:val="Aucune liste121"/>
    <w:next w:val="Aucuneliste"/>
    <w:uiPriority w:val="99"/>
    <w:semiHidden/>
    <w:unhideWhenUsed/>
    <w:rsid w:val="00A47EFC"/>
  </w:style>
  <w:style w:type="table" w:customStyle="1" w:styleId="TableauListe4-Accentuation3111">
    <w:name w:val="Tableau Liste 4 - Accentuation 3111"/>
    <w:basedOn w:val="TableauNormal"/>
    <w:uiPriority w:val="49"/>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1">
    <w:name w:val="Tableau Liste 4 - Accentuation 6111"/>
    <w:basedOn w:val="TableauNormal"/>
    <w:uiPriority w:val="49"/>
    <w:rsid w:val="00A47EF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1">
    <w:name w:val="Tableau Igip011"/>
    <w:basedOn w:val="TableauIgip1"/>
    <w:rsid w:val="00A47EF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1">
    <w:name w:val="Tableau Igip111"/>
    <w:basedOn w:val="TableauNormal"/>
    <w:rsid w:val="00A47EF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1">
    <w:name w:val="Grille du tableau31"/>
    <w:basedOn w:val="TableauNormal"/>
    <w:next w:val="Grilledutableau"/>
    <w:uiPriority w:val="59"/>
    <w:qFormat/>
    <w:rsid w:val="00A47EF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1">
    <w:name w:val="Liste claire - Accent 211"/>
    <w:basedOn w:val="TableauNormal"/>
    <w:next w:val="Listeclaire-Accent2"/>
    <w:uiPriority w:val="61"/>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1">
    <w:name w:val="Grille du tableau111"/>
    <w:basedOn w:val="TableauNormal"/>
    <w:next w:val="Grilledutableau"/>
    <w:uiPriority w:val="59"/>
    <w:rsid w:val="00A47EF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1">
    <w:name w:val="Grille couleur - Accent 611"/>
    <w:basedOn w:val="TableauNormal"/>
    <w:next w:val="Grillecouleur-Accent6"/>
    <w:uiPriority w:val="73"/>
    <w:rsid w:val="00A47EF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1">
    <w:name w:val="Style111"/>
    <w:rsid w:val="00A47EFC"/>
  </w:style>
  <w:style w:type="numbering" w:customStyle="1" w:styleId="Aucuneliste1121">
    <w:name w:val="Aucune liste1121"/>
    <w:next w:val="Aucuneliste"/>
    <w:uiPriority w:val="99"/>
    <w:semiHidden/>
    <w:unhideWhenUsed/>
    <w:rsid w:val="00A47EFC"/>
  </w:style>
  <w:style w:type="numbering" w:customStyle="1" w:styleId="Aucuneliste221">
    <w:name w:val="Aucune liste221"/>
    <w:next w:val="Aucuneliste"/>
    <w:uiPriority w:val="99"/>
    <w:semiHidden/>
    <w:unhideWhenUsed/>
    <w:rsid w:val="00A47EFC"/>
  </w:style>
  <w:style w:type="numbering" w:customStyle="1" w:styleId="Aucuneliste311">
    <w:name w:val="Aucune liste311"/>
    <w:next w:val="Aucuneliste"/>
    <w:uiPriority w:val="99"/>
    <w:semiHidden/>
    <w:unhideWhenUsed/>
    <w:rsid w:val="00A47EFC"/>
  </w:style>
  <w:style w:type="table" w:customStyle="1" w:styleId="Grilledutableau211">
    <w:name w:val="Grille du tableau211"/>
    <w:basedOn w:val="TableauNormal"/>
    <w:next w:val="Grilledutableau"/>
    <w:uiPriority w:val="39"/>
    <w:rsid w:val="00A47E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1">
    <w:name w:val="Aucune liste11121"/>
    <w:next w:val="Aucuneliste"/>
    <w:uiPriority w:val="99"/>
    <w:semiHidden/>
    <w:unhideWhenUsed/>
    <w:rsid w:val="00A47EFC"/>
  </w:style>
  <w:style w:type="numbering" w:customStyle="1" w:styleId="Aucuneliste2111">
    <w:name w:val="Aucune liste2111"/>
    <w:next w:val="Aucuneliste"/>
    <w:uiPriority w:val="99"/>
    <w:semiHidden/>
    <w:unhideWhenUsed/>
    <w:rsid w:val="00A47EFC"/>
  </w:style>
  <w:style w:type="table" w:customStyle="1" w:styleId="Tableauclassique211">
    <w:name w:val="Tableau classique 211"/>
    <w:basedOn w:val="TableauNormal"/>
    <w:next w:val="Tableauclassique2"/>
    <w:uiPriority w:val="99"/>
    <w:semiHidden/>
    <w:unhideWhenUsed/>
    <w:rsid w:val="00A47EF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1">
    <w:name w:val="Tableau classique 311"/>
    <w:basedOn w:val="TableauNormal"/>
    <w:next w:val="Tableauclassique3"/>
    <w:uiPriority w:val="99"/>
    <w:semiHidden/>
    <w:unhideWhenUsed/>
    <w:rsid w:val="00A47EF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1">
    <w:name w:val="Aucune liste51"/>
    <w:next w:val="Aucuneliste"/>
    <w:uiPriority w:val="99"/>
    <w:semiHidden/>
    <w:unhideWhenUsed/>
    <w:rsid w:val="00A47EFC"/>
  </w:style>
  <w:style w:type="numbering" w:customStyle="1" w:styleId="Aucuneliste131">
    <w:name w:val="Aucune liste131"/>
    <w:next w:val="Aucuneliste"/>
    <w:uiPriority w:val="99"/>
    <w:semiHidden/>
    <w:unhideWhenUsed/>
    <w:rsid w:val="00A47EFC"/>
  </w:style>
  <w:style w:type="table" w:customStyle="1" w:styleId="TableauListe4-Accentuation3121">
    <w:name w:val="Tableau Liste 4 - Accentuation 3121"/>
    <w:basedOn w:val="TableauNormal"/>
    <w:uiPriority w:val="49"/>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1">
    <w:name w:val="Tableau Liste 4 - Accentuation 6121"/>
    <w:basedOn w:val="TableauNormal"/>
    <w:uiPriority w:val="49"/>
    <w:rsid w:val="00A47EF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1">
    <w:name w:val="Tableau Igip021"/>
    <w:basedOn w:val="TableauIgip1"/>
    <w:rsid w:val="00A47EF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1">
    <w:name w:val="Tableau Igip121"/>
    <w:basedOn w:val="TableauNormal"/>
    <w:rsid w:val="00A47EF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1">
    <w:name w:val="Grille du tableau41"/>
    <w:basedOn w:val="TableauNormal"/>
    <w:next w:val="Grilledutableau"/>
    <w:uiPriority w:val="59"/>
    <w:qFormat/>
    <w:rsid w:val="00A47EF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1">
    <w:name w:val="Liste claire - Accent 221"/>
    <w:basedOn w:val="TableauNormal"/>
    <w:next w:val="Listeclaire-Accent2"/>
    <w:uiPriority w:val="61"/>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1">
    <w:name w:val="Grille du tableau121"/>
    <w:basedOn w:val="TableauNormal"/>
    <w:next w:val="Grilledutableau"/>
    <w:uiPriority w:val="59"/>
    <w:rsid w:val="00A47EF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1">
    <w:name w:val="Grille couleur - Accent 621"/>
    <w:basedOn w:val="TableauNormal"/>
    <w:next w:val="Grillecouleur-Accent6"/>
    <w:uiPriority w:val="73"/>
    <w:rsid w:val="00A47EF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1">
    <w:name w:val="Style121"/>
    <w:rsid w:val="00A47EFC"/>
  </w:style>
  <w:style w:type="numbering" w:customStyle="1" w:styleId="Aucuneliste1131">
    <w:name w:val="Aucune liste1131"/>
    <w:next w:val="Aucuneliste"/>
    <w:uiPriority w:val="99"/>
    <w:semiHidden/>
    <w:unhideWhenUsed/>
    <w:rsid w:val="00A47EFC"/>
  </w:style>
  <w:style w:type="numbering" w:customStyle="1" w:styleId="Aucuneliste231">
    <w:name w:val="Aucune liste231"/>
    <w:next w:val="Aucuneliste"/>
    <w:uiPriority w:val="99"/>
    <w:semiHidden/>
    <w:unhideWhenUsed/>
    <w:rsid w:val="00A47EFC"/>
  </w:style>
  <w:style w:type="numbering" w:customStyle="1" w:styleId="Aucuneliste321">
    <w:name w:val="Aucune liste321"/>
    <w:next w:val="Aucuneliste"/>
    <w:uiPriority w:val="99"/>
    <w:semiHidden/>
    <w:unhideWhenUsed/>
    <w:rsid w:val="00A47EFC"/>
  </w:style>
  <w:style w:type="table" w:customStyle="1" w:styleId="Grilledutableau221">
    <w:name w:val="Grille du tableau221"/>
    <w:basedOn w:val="TableauNormal"/>
    <w:next w:val="Grilledutableau"/>
    <w:uiPriority w:val="39"/>
    <w:rsid w:val="00A47E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1">
    <w:name w:val="Aucune liste11131"/>
    <w:next w:val="Aucuneliste"/>
    <w:uiPriority w:val="99"/>
    <w:semiHidden/>
    <w:unhideWhenUsed/>
    <w:rsid w:val="00A47EFC"/>
  </w:style>
  <w:style w:type="numbering" w:customStyle="1" w:styleId="Aucuneliste2121">
    <w:name w:val="Aucune liste2121"/>
    <w:next w:val="Aucuneliste"/>
    <w:uiPriority w:val="99"/>
    <w:semiHidden/>
    <w:unhideWhenUsed/>
    <w:rsid w:val="00A47EFC"/>
  </w:style>
  <w:style w:type="table" w:customStyle="1" w:styleId="Tableauclassique221">
    <w:name w:val="Tableau classique 221"/>
    <w:basedOn w:val="TableauNormal"/>
    <w:next w:val="Tableauclassique2"/>
    <w:uiPriority w:val="99"/>
    <w:semiHidden/>
    <w:unhideWhenUsed/>
    <w:rsid w:val="00A47EF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1">
    <w:name w:val="Tableau classique 321"/>
    <w:basedOn w:val="TableauNormal"/>
    <w:next w:val="Tableauclassique3"/>
    <w:uiPriority w:val="99"/>
    <w:semiHidden/>
    <w:unhideWhenUsed/>
    <w:rsid w:val="00A47EF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Titre1Car1">
    <w:name w:val="Titre 1 Car1"/>
    <w:aliases w:val="Heading 1CAS Car1,-SEURECA Car1,page top Car1,Section Heading Car1"/>
    <w:uiPriority w:val="9"/>
    <w:rsid w:val="005944A4"/>
    <w:rPr>
      <w:rFonts w:ascii="Calibri Light" w:eastAsia="Times New Roman" w:hAnsi="Calibri Light" w:cs="Times New Roman"/>
      <w:noProof/>
      <w:color w:val="2E74B5"/>
      <w:sz w:val="32"/>
      <w:szCs w:val="32"/>
    </w:rPr>
  </w:style>
  <w:style w:type="character" w:customStyle="1" w:styleId="NotedebasdepageCar1">
    <w:name w:val="Note de bas de page Car1"/>
    <w:aliases w:val="Footnote Text Char2 Car1,Footnote Text Char1 Char Car1,Footnote Text Char Char Char Car1,Footnote Text Char Char1 Car1,Car7 Car1"/>
    <w:semiHidden/>
    <w:rsid w:val="005944A4"/>
    <w:rPr>
      <w:rFonts w:ascii="Calibri" w:eastAsia="Calibri" w:hAnsi="Calibri" w:cs="Times New Roman"/>
      <w:noProof/>
      <w:sz w:val="20"/>
      <w:szCs w:val="20"/>
    </w:rPr>
  </w:style>
  <w:style w:type="character" w:customStyle="1" w:styleId="PieddepageCar1">
    <w:name w:val="Pied de page Car1"/>
    <w:aliases w:val="Car Car1"/>
    <w:uiPriority w:val="99"/>
    <w:semiHidden/>
    <w:rsid w:val="005944A4"/>
    <w:rPr>
      <w:rFonts w:ascii="Calibri" w:eastAsia="Calibri" w:hAnsi="Calibri" w:cs="Times New Roman"/>
      <w:noProof/>
    </w:rPr>
  </w:style>
  <w:style w:type="character" w:customStyle="1" w:styleId="TitreCar1">
    <w:name w:val="Titre Car1"/>
    <w:aliases w:val="Titre1 Car1"/>
    <w:uiPriority w:val="10"/>
    <w:rsid w:val="005944A4"/>
    <w:rPr>
      <w:rFonts w:ascii="Calibri Light" w:eastAsia="Times New Roman" w:hAnsi="Calibri Light" w:cs="Times New Roman"/>
      <w:noProof/>
      <w:spacing w:val="-10"/>
      <w:kern w:val="28"/>
      <w:sz w:val="56"/>
      <w:szCs w:val="56"/>
    </w:rPr>
  </w:style>
  <w:style w:type="character" w:customStyle="1" w:styleId="Sous-titreCar1">
    <w:name w:val="Sous-titre Car1"/>
    <w:aliases w:val="photo et planche Car1"/>
    <w:uiPriority w:val="11"/>
    <w:rsid w:val="005944A4"/>
    <w:rPr>
      <w:rFonts w:eastAsia="Times New Roman"/>
      <w:noProof/>
      <w:color w:val="5A5A5A"/>
      <w:spacing w:val="15"/>
    </w:rPr>
  </w:style>
  <w:style w:type="table" w:customStyle="1" w:styleId="TableauGrille4-Accentuation11">
    <w:name w:val="Tableau Grille 4 - Accentuation 11"/>
    <w:basedOn w:val="TableauNormal"/>
    <w:uiPriority w:val="49"/>
    <w:rsid w:val="00D43E2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idi1">
    <w:name w:val="didi1"/>
    <w:basedOn w:val="Normal"/>
    <w:link w:val="didi1Car"/>
    <w:autoRedefine/>
    <w:qFormat/>
    <w:rsid w:val="00DD3B0E"/>
    <w:pPr>
      <w:spacing w:after="0" w:line="360" w:lineRule="auto"/>
      <w:jc w:val="both"/>
    </w:pPr>
    <w:rPr>
      <w:rFonts w:ascii="Arial Narrow" w:eastAsia="Calibri" w:hAnsi="Arial Narrow" w:cs="Arial"/>
      <w:noProof/>
      <w:spacing w:val="2"/>
      <w:sz w:val="24"/>
      <w:szCs w:val="20"/>
      <w:lang w:eastAsia="de-DE"/>
    </w:rPr>
  </w:style>
  <w:style w:type="character" w:customStyle="1" w:styleId="didi1Car">
    <w:name w:val="didi1 Car"/>
    <w:link w:val="didi1"/>
    <w:rsid w:val="00DD3B0E"/>
    <w:rPr>
      <w:rFonts w:ascii="Arial Narrow" w:eastAsia="Calibri" w:hAnsi="Arial Narrow" w:cs="Arial"/>
      <w:noProof/>
      <w:spacing w:val="2"/>
      <w:sz w:val="24"/>
      <w:szCs w:val="20"/>
      <w:lang w:eastAsia="de-DE"/>
    </w:rPr>
  </w:style>
  <w:style w:type="paragraph" w:customStyle="1" w:styleId="puces1">
    <w:name w:val="puces1"/>
    <w:basedOn w:val="Paragraphedeliste"/>
    <w:link w:val="puces1Car"/>
    <w:qFormat/>
    <w:rsid w:val="007C2583"/>
    <w:pPr>
      <w:numPr>
        <w:numId w:val="4"/>
      </w:numPr>
      <w:spacing w:after="0" w:line="276" w:lineRule="auto"/>
      <w:jc w:val="both"/>
    </w:pPr>
    <w:rPr>
      <w:rFonts w:ascii="Arial Narrow" w:eastAsia="Times New Roman" w:hAnsi="Arial Narrow" w:cs="Times New Roman"/>
      <w:szCs w:val="24"/>
      <w:lang w:val="x-none" w:eastAsia="fr-FR"/>
    </w:rPr>
  </w:style>
  <w:style w:type="character" w:customStyle="1" w:styleId="puces1Car">
    <w:name w:val="puces1 Car"/>
    <w:link w:val="puces1"/>
    <w:rsid w:val="007C2583"/>
    <w:rPr>
      <w:rFonts w:ascii="Arial Narrow" w:eastAsia="Times New Roman" w:hAnsi="Arial Narrow" w:cs="Times New Roman"/>
      <w:szCs w:val="24"/>
      <w:lang w:val="x-none" w:eastAsia="fr-FR"/>
    </w:rPr>
  </w:style>
  <w:style w:type="table" w:customStyle="1" w:styleId="Grilledutableau16">
    <w:name w:val="Grille du tableau16"/>
    <w:basedOn w:val="TableauNormal"/>
    <w:next w:val="Grilledutableau"/>
    <w:uiPriority w:val="39"/>
    <w:qFormat/>
    <w:rsid w:val="00F65C83"/>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39"/>
    <w:rsid w:val="00B32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39"/>
    <w:rsid w:val="00B32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59"/>
    <w:qFormat/>
    <w:rsid w:val="005E763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0">
    <w:name w:val="Grille du tableau10"/>
    <w:basedOn w:val="TableauNormal"/>
    <w:next w:val="Grilledutableau"/>
    <w:uiPriority w:val="59"/>
    <w:qFormat/>
    <w:rsid w:val="006C667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4">
    <w:name w:val="Grille du tableau14"/>
    <w:basedOn w:val="TableauNormal"/>
    <w:next w:val="Grilledutableau"/>
    <w:uiPriority w:val="39"/>
    <w:qFormat/>
    <w:rsid w:val="006C667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9">
    <w:name w:val="Aucune liste9"/>
    <w:next w:val="Aucuneliste"/>
    <w:uiPriority w:val="99"/>
    <w:semiHidden/>
    <w:unhideWhenUsed/>
    <w:rsid w:val="001C1E3B"/>
  </w:style>
  <w:style w:type="numbering" w:customStyle="1" w:styleId="Aucuneliste17">
    <w:name w:val="Aucune liste17"/>
    <w:next w:val="Aucuneliste"/>
    <w:uiPriority w:val="99"/>
    <w:semiHidden/>
    <w:unhideWhenUsed/>
    <w:rsid w:val="001C1E3B"/>
  </w:style>
  <w:style w:type="numbering" w:customStyle="1" w:styleId="Aucuneliste117">
    <w:name w:val="Aucune liste117"/>
    <w:next w:val="Aucuneliste"/>
    <w:uiPriority w:val="99"/>
    <w:semiHidden/>
    <w:unhideWhenUsed/>
    <w:rsid w:val="001C1E3B"/>
  </w:style>
  <w:style w:type="table" w:customStyle="1" w:styleId="TableauListe4-Accentuation316">
    <w:name w:val="Tableau Liste 4 - Accentuation 316"/>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6">
    <w:name w:val="Tableau Liste 4 - Accentuation 616"/>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6">
    <w:name w:val="Tableau Igip06"/>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4">
    <w:name w:val="Tableau Igip14"/>
    <w:basedOn w:val="TableauNormal"/>
    <w:rsid w:val="001C1E3B"/>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9">
    <w:name w:val="Grille du tableau9"/>
    <w:basedOn w:val="TableauNormal"/>
    <w:next w:val="Grilledutableau"/>
    <w:uiPriority w:val="39"/>
    <w:qFormat/>
    <w:rsid w:val="001C1E3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4">
    <w:name w:val="Liste claire - Accent 24"/>
    <w:basedOn w:val="TableauNormal"/>
    <w:next w:val="Listeclaire-Accent2"/>
    <w:uiPriority w:val="61"/>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5">
    <w:name w:val="Grille du tableau15"/>
    <w:basedOn w:val="TableauNormal"/>
    <w:next w:val="Grilledutableau"/>
    <w:uiPriority w:val="59"/>
    <w:rsid w:val="001C1E3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4">
    <w:name w:val="Grille couleur - Accent 64"/>
    <w:basedOn w:val="TableauNormal"/>
    <w:next w:val="Grillecouleur-Accent6"/>
    <w:uiPriority w:val="73"/>
    <w:rsid w:val="001C1E3B"/>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5">
    <w:name w:val="Aucune liste1115"/>
    <w:next w:val="Aucuneliste"/>
    <w:uiPriority w:val="99"/>
    <w:semiHidden/>
    <w:unhideWhenUsed/>
    <w:rsid w:val="001C1E3B"/>
  </w:style>
  <w:style w:type="numbering" w:customStyle="1" w:styleId="Aucuneliste27">
    <w:name w:val="Aucune liste27"/>
    <w:next w:val="Aucuneliste"/>
    <w:uiPriority w:val="99"/>
    <w:semiHidden/>
    <w:unhideWhenUsed/>
    <w:rsid w:val="001C1E3B"/>
  </w:style>
  <w:style w:type="numbering" w:customStyle="1" w:styleId="Aucuneliste36">
    <w:name w:val="Aucune liste36"/>
    <w:next w:val="Aucuneliste"/>
    <w:uiPriority w:val="99"/>
    <w:semiHidden/>
    <w:unhideWhenUsed/>
    <w:rsid w:val="001C1E3B"/>
  </w:style>
  <w:style w:type="table" w:customStyle="1" w:styleId="Grilledutableau24">
    <w:name w:val="Grille du tableau24"/>
    <w:basedOn w:val="TableauNormal"/>
    <w:next w:val="Grilledutableau"/>
    <w:uiPriority w:val="39"/>
    <w:rsid w:val="001C1E3B"/>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2">
    <w:name w:val="Aucune liste11112"/>
    <w:next w:val="Aucuneliste"/>
    <w:uiPriority w:val="99"/>
    <w:semiHidden/>
    <w:unhideWhenUsed/>
    <w:rsid w:val="001C1E3B"/>
  </w:style>
  <w:style w:type="numbering" w:customStyle="1" w:styleId="Aucuneliste216">
    <w:name w:val="Aucune liste216"/>
    <w:next w:val="Aucuneliste"/>
    <w:uiPriority w:val="99"/>
    <w:semiHidden/>
    <w:unhideWhenUsed/>
    <w:rsid w:val="001C1E3B"/>
  </w:style>
  <w:style w:type="table" w:customStyle="1" w:styleId="Tableauclassique24">
    <w:name w:val="Tableau classique 24"/>
    <w:basedOn w:val="TableauNormal"/>
    <w:next w:val="Tableauclassique2"/>
    <w:uiPriority w:val="99"/>
    <w:semiHidden/>
    <w:unhideWhenUsed/>
    <w:rsid w:val="001C1E3B"/>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4">
    <w:name w:val="Tableau classique 34"/>
    <w:basedOn w:val="TableauNormal"/>
    <w:next w:val="Tableauclassique3"/>
    <w:uiPriority w:val="99"/>
    <w:semiHidden/>
    <w:unhideWhenUsed/>
    <w:rsid w:val="001C1E3B"/>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2">
    <w:name w:val="Aucune liste42"/>
    <w:next w:val="Aucuneliste"/>
    <w:uiPriority w:val="99"/>
    <w:semiHidden/>
    <w:unhideWhenUsed/>
    <w:rsid w:val="001C1E3B"/>
  </w:style>
  <w:style w:type="numbering" w:customStyle="1" w:styleId="Aucuneliste122">
    <w:name w:val="Aucune liste122"/>
    <w:next w:val="Aucuneliste"/>
    <w:uiPriority w:val="99"/>
    <w:semiHidden/>
    <w:unhideWhenUsed/>
    <w:rsid w:val="001C1E3B"/>
  </w:style>
  <w:style w:type="table" w:customStyle="1" w:styleId="TableauListe4-Accentuation3112">
    <w:name w:val="Tableau Liste 4 - Accentuation 3112"/>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2">
    <w:name w:val="Tableau Liste 4 - Accentuation 6112"/>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2">
    <w:name w:val="Tableau Igip012"/>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2">
    <w:name w:val="Tableau Igip112"/>
    <w:basedOn w:val="TableauNormal"/>
    <w:rsid w:val="001C1E3B"/>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2">
    <w:name w:val="Grille du tableau32"/>
    <w:basedOn w:val="TableauNormal"/>
    <w:next w:val="Grilledutableau"/>
    <w:uiPriority w:val="59"/>
    <w:qFormat/>
    <w:rsid w:val="001C1E3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2">
    <w:name w:val="Liste claire - Accent 212"/>
    <w:basedOn w:val="TableauNormal"/>
    <w:next w:val="Listeclaire-Accent2"/>
    <w:uiPriority w:val="61"/>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2">
    <w:name w:val="Grille du tableau112"/>
    <w:basedOn w:val="TableauNormal"/>
    <w:next w:val="Grilledutableau"/>
    <w:uiPriority w:val="59"/>
    <w:rsid w:val="001C1E3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2">
    <w:name w:val="Grille couleur - Accent 612"/>
    <w:basedOn w:val="TableauNormal"/>
    <w:next w:val="Grillecouleur-Accent6"/>
    <w:uiPriority w:val="73"/>
    <w:rsid w:val="001C1E3B"/>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2">
    <w:name w:val="Style112"/>
    <w:rsid w:val="001C1E3B"/>
  </w:style>
  <w:style w:type="numbering" w:customStyle="1" w:styleId="Aucuneliste1122">
    <w:name w:val="Aucune liste1122"/>
    <w:next w:val="Aucuneliste"/>
    <w:uiPriority w:val="99"/>
    <w:semiHidden/>
    <w:unhideWhenUsed/>
    <w:rsid w:val="001C1E3B"/>
  </w:style>
  <w:style w:type="numbering" w:customStyle="1" w:styleId="Aucuneliste222">
    <w:name w:val="Aucune liste222"/>
    <w:next w:val="Aucuneliste"/>
    <w:uiPriority w:val="99"/>
    <w:semiHidden/>
    <w:unhideWhenUsed/>
    <w:rsid w:val="001C1E3B"/>
  </w:style>
  <w:style w:type="numbering" w:customStyle="1" w:styleId="Aucuneliste312">
    <w:name w:val="Aucune liste312"/>
    <w:next w:val="Aucuneliste"/>
    <w:uiPriority w:val="99"/>
    <w:semiHidden/>
    <w:unhideWhenUsed/>
    <w:rsid w:val="001C1E3B"/>
  </w:style>
  <w:style w:type="table" w:customStyle="1" w:styleId="Grilledutableau212">
    <w:name w:val="Grille du tableau212"/>
    <w:basedOn w:val="TableauNormal"/>
    <w:next w:val="Grilledutableau"/>
    <w:uiPriority w:val="39"/>
    <w:rsid w:val="001C1E3B"/>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2">
    <w:name w:val="Aucune liste11122"/>
    <w:next w:val="Aucuneliste"/>
    <w:uiPriority w:val="99"/>
    <w:semiHidden/>
    <w:unhideWhenUsed/>
    <w:rsid w:val="001C1E3B"/>
  </w:style>
  <w:style w:type="numbering" w:customStyle="1" w:styleId="Aucuneliste2112">
    <w:name w:val="Aucune liste2112"/>
    <w:next w:val="Aucuneliste"/>
    <w:uiPriority w:val="99"/>
    <w:semiHidden/>
    <w:unhideWhenUsed/>
    <w:rsid w:val="001C1E3B"/>
  </w:style>
  <w:style w:type="table" w:customStyle="1" w:styleId="Tableauclassique212">
    <w:name w:val="Tableau classique 212"/>
    <w:basedOn w:val="TableauNormal"/>
    <w:next w:val="Tableauclassique2"/>
    <w:uiPriority w:val="99"/>
    <w:semiHidden/>
    <w:unhideWhenUsed/>
    <w:rsid w:val="001C1E3B"/>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2">
    <w:name w:val="Tableau classique 312"/>
    <w:basedOn w:val="TableauNormal"/>
    <w:next w:val="Tableauclassique3"/>
    <w:uiPriority w:val="99"/>
    <w:semiHidden/>
    <w:unhideWhenUsed/>
    <w:rsid w:val="001C1E3B"/>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2">
    <w:name w:val="Aucune liste52"/>
    <w:next w:val="Aucuneliste"/>
    <w:uiPriority w:val="99"/>
    <w:semiHidden/>
    <w:unhideWhenUsed/>
    <w:rsid w:val="001C1E3B"/>
  </w:style>
  <w:style w:type="numbering" w:customStyle="1" w:styleId="Aucuneliste132">
    <w:name w:val="Aucune liste132"/>
    <w:next w:val="Aucuneliste"/>
    <w:uiPriority w:val="99"/>
    <w:semiHidden/>
    <w:unhideWhenUsed/>
    <w:rsid w:val="001C1E3B"/>
  </w:style>
  <w:style w:type="table" w:customStyle="1" w:styleId="TableauListe4-Accentuation3122">
    <w:name w:val="Tableau Liste 4 - Accentuation 3122"/>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2">
    <w:name w:val="Tableau Liste 4 - Accentuation 6122"/>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2">
    <w:name w:val="Tableau Igip022"/>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2">
    <w:name w:val="Tableau Igip122"/>
    <w:basedOn w:val="TableauNormal"/>
    <w:rsid w:val="001C1E3B"/>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2">
    <w:name w:val="Grille du tableau42"/>
    <w:basedOn w:val="TableauNormal"/>
    <w:next w:val="Grilledutableau"/>
    <w:uiPriority w:val="59"/>
    <w:qFormat/>
    <w:rsid w:val="001C1E3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2">
    <w:name w:val="Liste claire - Accent 222"/>
    <w:basedOn w:val="TableauNormal"/>
    <w:next w:val="Listeclaire-Accent2"/>
    <w:uiPriority w:val="61"/>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2">
    <w:name w:val="Grille du tableau122"/>
    <w:basedOn w:val="TableauNormal"/>
    <w:next w:val="Grilledutableau"/>
    <w:uiPriority w:val="59"/>
    <w:rsid w:val="001C1E3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2">
    <w:name w:val="Grille couleur - Accent 622"/>
    <w:basedOn w:val="TableauNormal"/>
    <w:next w:val="Grillecouleur-Accent6"/>
    <w:uiPriority w:val="73"/>
    <w:rsid w:val="001C1E3B"/>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2">
    <w:name w:val="Style122"/>
    <w:rsid w:val="001C1E3B"/>
  </w:style>
  <w:style w:type="numbering" w:customStyle="1" w:styleId="Aucuneliste1132">
    <w:name w:val="Aucune liste1132"/>
    <w:next w:val="Aucuneliste"/>
    <w:uiPriority w:val="99"/>
    <w:semiHidden/>
    <w:unhideWhenUsed/>
    <w:rsid w:val="001C1E3B"/>
  </w:style>
  <w:style w:type="numbering" w:customStyle="1" w:styleId="Aucuneliste232">
    <w:name w:val="Aucune liste232"/>
    <w:next w:val="Aucuneliste"/>
    <w:uiPriority w:val="99"/>
    <w:semiHidden/>
    <w:unhideWhenUsed/>
    <w:rsid w:val="001C1E3B"/>
  </w:style>
  <w:style w:type="numbering" w:customStyle="1" w:styleId="Aucuneliste322">
    <w:name w:val="Aucune liste322"/>
    <w:next w:val="Aucuneliste"/>
    <w:uiPriority w:val="99"/>
    <w:semiHidden/>
    <w:unhideWhenUsed/>
    <w:rsid w:val="001C1E3B"/>
  </w:style>
  <w:style w:type="table" w:customStyle="1" w:styleId="Grilledutableau222">
    <w:name w:val="Grille du tableau222"/>
    <w:basedOn w:val="TableauNormal"/>
    <w:next w:val="Grilledutableau"/>
    <w:uiPriority w:val="39"/>
    <w:rsid w:val="001C1E3B"/>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2">
    <w:name w:val="Aucune liste11132"/>
    <w:next w:val="Aucuneliste"/>
    <w:uiPriority w:val="99"/>
    <w:semiHidden/>
    <w:unhideWhenUsed/>
    <w:rsid w:val="001C1E3B"/>
  </w:style>
  <w:style w:type="numbering" w:customStyle="1" w:styleId="Aucuneliste2122">
    <w:name w:val="Aucune liste2122"/>
    <w:next w:val="Aucuneliste"/>
    <w:uiPriority w:val="99"/>
    <w:semiHidden/>
    <w:unhideWhenUsed/>
    <w:rsid w:val="001C1E3B"/>
  </w:style>
  <w:style w:type="table" w:customStyle="1" w:styleId="Tableauclassique222">
    <w:name w:val="Tableau classique 222"/>
    <w:basedOn w:val="TableauNormal"/>
    <w:next w:val="Tableauclassique2"/>
    <w:uiPriority w:val="99"/>
    <w:semiHidden/>
    <w:unhideWhenUsed/>
    <w:rsid w:val="001C1E3B"/>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2">
    <w:name w:val="Tableau classique 322"/>
    <w:basedOn w:val="TableauNormal"/>
    <w:next w:val="Tableauclassique3"/>
    <w:uiPriority w:val="99"/>
    <w:semiHidden/>
    <w:unhideWhenUsed/>
    <w:rsid w:val="001C1E3B"/>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61">
    <w:name w:val="Aucune liste61"/>
    <w:next w:val="Aucuneliste"/>
    <w:uiPriority w:val="99"/>
    <w:semiHidden/>
    <w:unhideWhenUsed/>
    <w:rsid w:val="001C1E3B"/>
  </w:style>
  <w:style w:type="table" w:customStyle="1" w:styleId="TableauListe4-Accentuation3131">
    <w:name w:val="Tableau Liste 4 - Accentuation 3131"/>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31">
    <w:name w:val="Tableau Liste 4 - Accentuation 6131"/>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31">
    <w:name w:val="Tableau Igip031"/>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31">
    <w:name w:val="Style131"/>
    <w:rsid w:val="001C1E3B"/>
  </w:style>
  <w:style w:type="numbering" w:customStyle="1" w:styleId="Aucuneliste141">
    <w:name w:val="Aucune liste141"/>
    <w:next w:val="Aucuneliste"/>
    <w:uiPriority w:val="99"/>
    <w:semiHidden/>
    <w:unhideWhenUsed/>
    <w:rsid w:val="001C1E3B"/>
  </w:style>
  <w:style w:type="numbering" w:customStyle="1" w:styleId="Aucuneliste241">
    <w:name w:val="Aucune liste241"/>
    <w:next w:val="Aucuneliste"/>
    <w:uiPriority w:val="99"/>
    <w:semiHidden/>
    <w:unhideWhenUsed/>
    <w:rsid w:val="001C1E3B"/>
  </w:style>
  <w:style w:type="numbering" w:customStyle="1" w:styleId="Aucuneliste331">
    <w:name w:val="Aucune liste331"/>
    <w:next w:val="Aucuneliste"/>
    <w:uiPriority w:val="99"/>
    <w:semiHidden/>
    <w:unhideWhenUsed/>
    <w:rsid w:val="001C1E3B"/>
  </w:style>
  <w:style w:type="numbering" w:customStyle="1" w:styleId="Aucuneliste1141">
    <w:name w:val="Aucune liste1141"/>
    <w:next w:val="Aucuneliste"/>
    <w:uiPriority w:val="99"/>
    <w:semiHidden/>
    <w:unhideWhenUsed/>
    <w:rsid w:val="001C1E3B"/>
  </w:style>
  <w:style w:type="numbering" w:customStyle="1" w:styleId="Aucuneliste2131">
    <w:name w:val="Aucune liste2131"/>
    <w:next w:val="Aucuneliste"/>
    <w:uiPriority w:val="99"/>
    <w:semiHidden/>
    <w:unhideWhenUsed/>
    <w:rsid w:val="001C1E3B"/>
  </w:style>
  <w:style w:type="numbering" w:customStyle="1" w:styleId="Aucuneliste71">
    <w:name w:val="Aucune liste71"/>
    <w:next w:val="Aucuneliste"/>
    <w:uiPriority w:val="99"/>
    <w:semiHidden/>
    <w:unhideWhenUsed/>
    <w:rsid w:val="001C1E3B"/>
  </w:style>
  <w:style w:type="table" w:customStyle="1" w:styleId="TableauListe4-Accentuation3141">
    <w:name w:val="Tableau Liste 4 - Accentuation 3141"/>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41">
    <w:name w:val="Tableau Liste 4 - Accentuation 6141"/>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41">
    <w:name w:val="Tableau Igip041"/>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41">
    <w:name w:val="Style141"/>
    <w:rsid w:val="001C1E3B"/>
  </w:style>
  <w:style w:type="numbering" w:customStyle="1" w:styleId="Aucuneliste151">
    <w:name w:val="Aucune liste151"/>
    <w:next w:val="Aucuneliste"/>
    <w:uiPriority w:val="99"/>
    <w:semiHidden/>
    <w:unhideWhenUsed/>
    <w:rsid w:val="001C1E3B"/>
  </w:style>
  <w:style w:type="numbering" w:customStyle="1" w:styleId="Aucuneliste251">
    <w:name w:val="Aucune liste251"/>
    <w:next w:val="Aucuneliste"/>
    <w:uiPriority w:val="99"/>
    <w:semiHidden/>
    <w:unhideWhenUsed/>
    <w:rsid w:val="001C1E3B"/>
  </w:style>
  <w:style w:type="numbering" w:customStyle="1" w:styleId="Aucuneliste341">
    <w:name w:val="Aucune liste341"/>
    <w:next w:val="Aucuneliste"/>
    <w:uiPriority w:val="99"/>
    <w:semiHidden/>
    <w:unhideWhenUsed/>
    <w:rsid w:val="001C1E3B"/>
  </w:style>
  <w:style w:type="numbering" w:customStyle="1" w:styleId="Aucuneliste1151">
    <w:name w:val="Aucune liste1151"/>
    <w:next w:val="Aucuneliste"/>
    <w:uiPriority w:val="99"/>
    <w:semiHidden/>
    <w:unhideWhenUsed/>
    <w:rsid w:val="001C1E3B"/>
  </w:style>
  <w:style w:type="numbering" w:customStyle="1" w:styleId="Aucuneliste2141">
    <w:name w:val="Aucune liste2141"/>
    <w:next w:val="Aucuneliste"/>
    <w:uiPriority w:val="99"/>
    <w:semiHidden/>
    <w:unhideWhenUsed/>
    <w:rsid w:val="001C1E3B"/>
  </w:style>
  <w:style w:type="numbering" w:customStyle="1" w:styleId="Aucuneliste81">
    <w:name w:val="Aucune liste81"/>
    <w:next w:val="Aucuneliste"/>
    <w:uiPriority w:val="99"/>
    <w:semiHidden/>
    <w:unhideWhenUsed/>
    <w:rsid w:val="001C1E3B"/>
  </w:style>
  <w:style w:type="numbering" w:customStyle="1" w:styleId="Aucuneliste161">
    <w:name w:val="Aucune liste161"/>
    <w:next w:val="Aucuneliste"/>
    <w:uiPriority w:val="99"/>
    <w:semiHidden/>
    <w:unhideWhenUsed/>
    <w:rsid w:val="001C1E3B"/>
  </w:style>
  <w:style w:type="numbering" w:customStyle="1" w:styleId="Aucuneliste1161">
    <w:name w:val="Aucune liste1161"/>
    <w:next w:val="Aucuneliste"/>
    <w:uiPriority w:val="99"/>
    <w:semiHidden/>
    <w:unhideWhenUsed/>
    <w:rsid w:val="001C1E3B"/>
  </w:style>
  <w:style w:type="table" w:customStyle="1" w:styleId="TableauListe4-Accentuation3151">
    <w:name w:val="Tableau Liste 4 - Accentuation 3151"/>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51">
    <w:name w:val="Tableau Liste 4 - Accentuation 6151"/>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51">
    <w:name w:val="Tableau Igip051"/>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31">
    <w:name w:val="Tableau Igip131"/>
    <w:basedOn w:val="TableauNormal"/>
    <w:rsid w:val="001C1E3B"/>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51">
    <w:name w:val="Grille du tableau51"/>
    <w:basedOn w:val="TableauNormal"/>
    <w:next w:val="Grilledutableau"/>
    <w:uiPriority w:val="59"/>
    <w:qFormat/>
    <w:rsid w:val="001C1E3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31">
    <w:name w:val="Liste claire - Accent 231"/>
    <w:basedOn w:val="TableauNormal"/>
    <w:next w:val="Listeclaire-Accent2"/>
    <w:uiPriority w:val="61"/>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31">
    <w:name w:val="Grille du tableau131"/>
    <w:basedOn w:val="TableauNormal"/>
    <w:next w:val="Grilledutableau"/>
    <w:uiPriority w:val="59"/>
    <w:rsid w:val="001C1E3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31">
    <w:name w:val="Grille couleur - Accent 631"/>
    <w:basedOn w:val="TableauNormal"/>
    <w:next w:val="Grillecouleur-Accent6"/>
    <w:uiPriority w:val="73"/>
    <w:rsid w:val="001C1E3B"/>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41">
    <w:name w:val="Aucune liste11141"/>
    <w:next w:val="Aucuneliste"/>
    <w:uiPriority w:val="99"/>
    <w:semiHidden/>
    <w:unhideWhenUsed/>
    <w:rsid w:val="001C1E3B"/>
  </w:style>
  <w:style w:type="numbering" w:customStyle="1" w:styleId="Aucuneliste261">
    <w:name w:val="Aucune liste261"/>
    <w:next w:val="Aucuneliste"/>
    <w:uiPriority w:val="99"/>
    <w:semiHidden/>
    <w:unhideWhenUsed/>
    <w:rsid w:val="001C1E3B"/>
  </w:style>
  <w:style w:type="numbering" w:customStyle="1" w:styleId="Aucuneliste351">
    <w:name w:val="Aucune liste351"/>
    <w:next w:val="Aucuneliste"/>
    <w:uiPriority w:val="99"/>
    <w:semiHidden/>
    <w:unhideWhenUsed/>
    <w:rsid w:val="001C1E3B"/>
  </w:style>
  <w:style w:type="table" w:customStyle="1" w:styleId="Grilledutableau231">
    <w:name w:val="Grille du tableau231"/>
    <w:basedOn w:val="TableauNormal"/>
    <w:next w:val="Grilledutableau"/>
    <w:uiPriority w:val="39"/>
    <w:rsid w:val="001C1E3B"/>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11">
    <w:name w:val="Aucune liste111111"/>
    <w:next w:val="Aucuneliste"/>
    <w:uiPriority w:val="99"/>
    <w:semiHidden/>
    <w:unhideWhenUsed/>
    <w:rsid w:val="001C1E3B"/>
  </w:style>
  <w:style w:type="numbering" w:customStyle="1" w:styleId="Aucuneliste2151">
    <w:name w:val="Aucune liste2151"/>
    <w:next w:val="Aucuneliste"/>
    <w:uiPriority w:val="99"/>
    <w:semiHidden/>
    <w:unhideWhenUsed/>
    <w:rsid w:val="001C1E3B"/>
  </w:style>
  <w:style w:type="table" w:customStyle="1" w:styleId="Tableauclassique231">
    <w:name w:val="Tableau classique 231"/>
    <w:basedOn w:val="TableauNormal"/>
    <w:next w:val="Tableauclassique2"/>
    <w:uiPriority w:val="99"/>
    <w:semiHidden/>
    <w:unhideWhenUsed/>
    <w:rsid w:val="001C1E3B"/>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31">
    <w:name w:val="Tableau classique 331"/>
    <w:basedOn w:val="TableauNormal"/>
    <w:next w:val="Tableauclassique3"/>
    <w:uiPriority w:val="99"/>
    <w:semiHidden/>
    <w:unhideWhenUsed/>
    <w:rsid w:val="001C1E3B"/>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11">
    <w:name w:val="Aucune liste411"/>
    <w:next w:val="Aucuneliste"/>
    <w:uiPriority w:val="99"/>
    <w:semiHidden/>
    <w:unhideWhenUsed/>
    <w:rsid w:val="001C1E3B"/>
  </w:style>
  <w:style w:type="numbering" w:customStyle="1" w:styleId="Aucuneliste1211">
    <w:name w:val="Aucune liste1211"/>
    <w:next w:val="Aucuneliste"/>
    <w:uiPriority w:val="99"/>
    <w:semiHidden/>
    <w:unhideWhenUsed/>
    <w:rsid w:val="001C1E3B"/>
  </w:style>
  <w:style w:type="table" w:customStyle="1" w:styleId="TableauListe4-Accentuation31111">
    <w:name w:val="Tableau Liste 4 - Accentuation 31111"/>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11">
    <w:name w:val="Tableau Liste 4 - Accentuation 61111"/>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11">
    <w:name w:val="Tableau Igip0111"/>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11">
    <w:name w:val="Tableau Igip1111"/>
    <w:basedOn w:val="TableauNormal"/>
    <w:rsid w:val="001C1E3B"/>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11">
    <w:name w:val="Grille du tableau311"/>
    <w:basedOn w:val="TableauNormal"/>
    <w:next w:val="Grilledutableau"/>
    <w:uiPriority w:val="59"/>
    <w:qFormat/>
    <w:rsid w:val="001C1E3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11">
    <w:name w:val="Liste claire - Accent 2111"/>
    <w:basedOn w:val="TableauNormal"/>
    <w:next w:val="Listeclaire-Accent2"/>
    <w:uiPriority w:val="61"/>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11">
    <w:name w:val="Grille du tableau1111"/>
    <w:basedOn w:val="TableauNormal"/>
    <w:next w:val="Grilledutableau"/>
    <w:uiPriority w:val="59"/>
    <w:rsid w:val="001C1E3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11">
    <w:name w:val="Grille couleur - Accent 6111"/>
    <w:basedOn w:val="TableauNormal"/>
    <w:next w:val="Grillecouleur-Accent6"/>
    <w:uiPriority w:val="73"/>
    <w:rsid w:val="001C1E3B"/>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11">
    <w:name w:val="Style1111"/>
    <w:rsid w:val="001C1E3B"/>
  </w:style>
  <w:style w:type="numbering" w:customStyle="1" w:styleId="Aucuneliste11211">
    <w:name w:val="Aucune liste11211"/>
    <w:next w:val="Aucuneliste"/>
    <w:uiPriority w:val="99"/>
    <w:semiHidden/>
    <w:unhideWhenUsed/>
    <w:rsid w:val="001C1E3B"/>
  </w:style>
  <w:style w:type="numbering" w:customStyle="1" w:styleId="Aucuneliste2211">
    <w:name w:val="Aucune liste2211"/>
    <w:next w:val="Aucuneliste"/>
    <w:uiPriority w:val="99"/>
    <w:semiHidden/>
    <w:unhideWhenUsed/>
    <w:rsid w:val="001C1E3B"/>
  </w:style>
  <w:style w:type="numbering" w:customStyle="1" w:styleId="Aucuneliste3111">
    <w:name w:val="Aucune liste3111"/>
    <w:next w:val="Aucuneliste"/>
    <w:uiPriority w:val="99"/>
    <w:semiHidden/>
    <w:unhideWhenUsed/>
    <w:rsid w:val="001C1E3B"/>
  </w:style>
  <w:style w:type="table" w:customStyle="1" w:styleId="Grilledutableau2111">
    <w:name w:val="Grille du tableau2111"/>
    <w:basedOn w:val="TableauNormal"/>
    <w:next w:val="Grilledutableau"/>
    <w:uiPriority w:val="39"/>
    <w:rsid w:val="001C1E3B"/>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11">
    <w:name w:val="Aucune liste111211"/>
    <w:next w:val="Aucuneliste"/>
    <w:uiPriority w:val="99"/>
    <w:semiHidden/>
    <w:unhideWhenUsed/>
    <w:rsid w:val="001C1E3B"/>
  </w:style>
  <w:style w:type="numbering" w:customStyle="1" w:styleId="Aucuneliste21111">
    <w:name w:val="Aucune liste21111"/>
    <w:next w:val="Aucuneliste"/>
    <w:uiPriority w:val="99"/>
    <w:semiHidden/>
    <w:unhideWhenUsed/>
    <w:rsid w:val="001C1E3B"/>
  </w:style>
  <w:style w:type="table" w:customStyle="1" w:styleId="Tableauclassique2111">
    <w:name w:val="Tableau classique 2111"/>
    <w:basedOn w:val="TableauNormal"/>
    <w:next w:val="Tableauclassique2"/>
    <w:uiPriority w:val="99"/>
    <w:semiHidden/>
    <w:unhideWhenUsed/>
    <w:rsid w:val="001C1E3B"/>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11">
    <w:name w:val="Tableau classique 3111"/>
    <w:basedOn w:val="TableauNormal"/>
    <w:next w:val="Tableauclassique3"/>
    <w:uiPriority w:val="99"/>
    <w:semiHidden/>
    <w:unhideWhenUsed/>
    <w:rsid w:val="001C1E3B"/>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11">
    <w:name w:val="Aucune liste511"/>
    <w:next w:val="Aucuneliste"/>
    <w:uiPriority w:val="99"/>
    <w:semiHidden/>
    <w:unhideWhenUsed/>
    <w:rsid w:val="001C1E3B"/>
  </w:style>
  <w:style w:type="numbering" w:customStyle="1" w:styleId="Aucuneliste1311">
    <w:name w:val="Aucune liste1311"/>
    <w:next w:val="Aucuneliste"/>
    <w:uiPriority w:val="99"/>
    <w:semiHidden/>
    <w:unhideWhenUsed/>
    <w:rsid w:val="001C1E3B"/>
  </w:style>
  <w:style w:type="table" w:customStyle="1" w:styleId="TableauListe4-Accentuation31211">
    <w:name w:val="Tableau Liste 4 - Accentuation 31211"/>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11">
    <w:name w:val="Tableau Liste 4 - Accentuation 61211"/>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11">
    <w:name w:val="Tableau Igip0211"/>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11">
    <w:name w:val="Tableau Igip1211"/>
    <w:basedOn w:val="TableauNormal"/>
    <w:rsid w:val="001C1E3B"/>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11">
    <w:name w:val="Grille du tableau411"/>
    <w:basedOn w:val="TableauNormal"/>
    <w:next w:val="Grilledutableau"/>
    <w:uiPriority w:val="59"/>
    <w:qFormat/>
    <w:rsid w:val="001C1E3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11">
    <w:name w:val="Liste claire - Accent 2211"/>
    <w:basedOn w:val="TableauNormal"/>
    <w:next w:val="Listeclaire-Accent2"/>
    <w:uiPriority w:val="61"/>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11">
    <w:name w:val="Grille du tableau1211"/>
    <w:basedOn w:val="TableauNormal"/>
    <w:next w:val="Grilledutableau"/>
    <w:uiPriority w:val="59"/>
    <w:rsid w:val="001C1E3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11">
    <w:name w:val="Grille couleur - Accent 6211"/>
    <w:basedOn w:val="TableauNormal"/>
    <w:next w:val="Grillecouleur-Accent6"/>
    <w:uiPriority w:val="73"/>
    <w:rsid w:val="001C1E3B"/>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11">
    <w:name w:val="Style1211"/>
    <w:rsid w:val="001C1E3B"/>
  </w:style>
  <w:style w:type="numbering" w:customStyle="1" w:styleId="Aucuneliste11311">
    <w:name w:val="Aucune liste11311"/>
    <w:next w:val="Aucuneliste"/>
    <w:uiPriority w:val="99"/>
    <w:semiHidden/>
    <w:unhideWhenUsed/>
    <w:rsid w:val="001C1E3B"/>
  </w:style>
  <w:style w:type="numbering" w:customStyle="1" w:styleId="Aucuneliste2311">
    <w:name w:val="Aucune liste2311"/>
    <w:next w:val="Aucuneliste"/>
    <w:uiPriority w:val="99"/>
    <w:semiHidden/>
    <w:unhideWhenUsed/>
    <w:rsid w:val="001C1E3B"/>
  </w:style>
  <w:style w:type="numbering" w:customStyle="1" w:styleId="Aucuneliste3211">
    <w:name w:val="Aucune liste3211"/>
    <w:next w:val="Aucuneliste"/>
    <w:uiPriority w:val="99"/>
    <w:semiHidden/>
    <w:unhideWhenUsed/>
    <w:rsid w:val="001C1E3B"/>
  </w:style>
  <w:style w:type="table" w:customStyle="1" w:styleId="Grilledutableau2211">
    <w:name w:val="Grille du tableau2211"/>
    <w:basedOn w:val="TableauNormal"/>
    <w:next w:val="Grilledutableau"/>
    <w:uiPriority w:val="39"/>
    <w:rsid w:val="001C1E3B"/>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11">
    <w:name w:val="Aucune liste111311"/>
    <w:next w:val="Aucuneliste"/>
    <w:uiPriority w:val="99"/>
    <w:semiHidden/>
    <w:unhideWhenUsed/>
    <w:rsid w:val="001C1E3B"/>
  </w:style>
  <w:style w:type="numbering" w:customStyle="1" w:styleId="Aucuneliste21211">
    <w:name w:val="Aucune liste21211"/>
    <w:next w:val="Aucuneliste"/>
    <w:uiPriority w:val="99"/>
    <w:semiHidden/>
    <w:unhideWhenUsed/>
    <w:rsid w:val="001C1E3B"/>
  </w:style>
  <w:style w:type="table" w:customStyle="1" w:styleId="Tableauclassique2211">
    <w:name w:val="Tableau classique 2211"/>
    <w:basedOn w:val="TableauNormal"/>
    <w:next w:val="Tableauclassique2"/>
    <w:uiPriority w:val="99"/>
    <w:semiHidden/>
    <w:unhideWhenUsed/>
    <w:rsid w:val="001C1E3B"/>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11">
    <w:name w:val="Tableau classique 3211"/>
    <w:basedOn w:val="TableauNormal"/>
    <w:next w:val="Tableauclassique3"/>
    <w:uiPriority w:val="99"/>
    <w:semiHidden/>
    <w:unhideWhenUsed/>
    <w:rsid w:val="001C1E3B"/>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Grille4-Accentuation111">
    <w:name w:val="Tableau Grille 4 - Accentuation 111"/>
    <w:basedOn w:val="TableauNormal"/>
    <w:uiPriority w:val="49"/>
    <w:rsid w:val="001C1E3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au">
    <w:name w:val="tableau"/>
    <w:basedOn w:val="tabl"/>
    <w:link w:val="tableauCar"/>
    <w:qFormat/>
    <w:rsid w:val="001C1E3B"/>
    <w:pPr>
      <w:spacing w:before="0" w:line="240" w:lineRule="auto"/>
      <w:ind w:left="0"/>
    </w:pPr>
    <w:rPr>
      <w:rFonts w:ascii="Arial" w:hAnsi="Arial"/>
      <w:color w:val="000000" w:themeColor="text1"/>
    </w:rPr>
  </w:style>
  <w:style w:type="character" w:customStyle="1" w:styleId="tableauCar">
    <w:name w:val="tableau Car"/>
    <w:basedOn w:val="tablCar"/>
    <w:link w:val="tableau"/>
    <w:rsid w:val="001C1E3B"/>
    <w:rPr>
      <w:rFonts w:ascii="Arial" w:eastAsia="Calibri" w:hAnsi="Arial" w:cs="Times New Roman"/>
      <w:b/>
      <w:color w:val="000000" w:themeColor="text1"/>
      <w:sz w:val="20"/>
      <w:szCs w:val="20"/>
      <w:lang w:eastAsia="de-DE"/>
    </w:rPr>
  </w:style>
  <w:style w:type="paragraph" w:customStyle="1" w:styleId="font8">
    <w:name w:val="font8"/>
    <w:basedOn w:val="Normal"/>
    <w:rsid w:val="001C1E3B"/>
    <w:pPr>
      <w:spacing w:before="100" w:beforeAutospacing="1" w:after="100" w:afterAutospacing="1" w:line="240" w:lineRule="auto"/>
    </w:pPr>
    <w:rPr>
      <w:rFonts w:ascii="Arial" w:eastAsia="Times New Roman" w:hAnsi="Arial" w:cs="Arial"/>
      <w:color w:val="FF0000"/>
      <w:sz w:val="20"/>
      <w:szCs w:val="20"/>
      <w:lang w:eastAsia="fr-FR"/>
    </w:rPr>
  </w:style>
  <w:style w:type="paragraph" w:customStyle="1" w:styleId="font9">
    <w:name w:val="font9"/>
    <w:basedOn w:val="Normal"/>
    <w:rsid w:val="001C1E3B"/>
    <w:pPr>
      <w:spacing w:before="100" w:beforeAutospacing="1" w:after="100" w:afterAutospacing="1" w:line="240" w:lineRule="auto"/>
    </w:pPr>
    <w:rPr>
      <w:rFonts w:ascii="Times New Roman" w:eastAsia="Times New Roman" w:hAnsi="Times New Roman" w:cs="Times New Roman"/>
      <w:color w:val="FF0000"/>
      <w:sz w:val="14"/>
      <w:szCs w:val="14"/>
      <w:lang w:eastAsia="fr-FR"/>
    </w:rPr>
  </w:style>
  <w:style w:type="paragraph" w:customStyle="1" w:styleId="font10">
    <w:name w:val="font10"/>
    <w:basedOn w:val="Normal"/>
    <w:rsid w:val="001C1E3B"/>
    <w:pPr>
      <w:spacing w:before="100" w:beforeAutospacing="1" w:after="100" w:afterAutospacing="1" w:line="240" w:lineRule="auto"/>
    </w:pPr>
    <w:rPr>
      <w:rFonts w:ascii="Arial" w:eastAsia="Times New Roman" w:hAnsi="Arial" w:cs="Arial"/>
      <w:color w:val="92D050"/>
      <w:sz w:val="20"/>
      <w:szCs w:val="20"/>
      <w:lang w:eastAsia="fr-FR"/>
    </w:rPr>
  </w:style>
  <w:style w:type="paragraph" w:customStyle="1" w:styleId="font11">
    <w:name w:val="font11"/>
    <w:basedOn w:val="Normal"/>
    <w:rsid w:val="001C1E3B"/>
    <w:pPr>
      <w:spacing w:before="100" w:beforeAutospacing="1" w:after="100" w:afterAutospacing="1" w:line="240" w:lineRule="auto"/>
    </w:pPr>
    <w:rPr>
      <w:rFonts w:ascii="Times New Roman" w:eastAsia="Times New Roman" w:hAnsi="Times New Roman" w:cs="Times New Roman"/>
      <w:color w:val="92D050"/>
      <w:sz w:val="14"/>
      <w:szCs w:val="14"/>
      <w:lang w:eastAsia="fr-FR"/>
    </w:rPr>
  </w:style>
  <w:style w:type="paragraph" w:customStyle="1" w:styleId="font12">
    <w:name w:val="font12"/>
    <w:basedOn w:val="Normal"/>
    <w:rsid w:val="001C1E3B"/>
    <w:pPr>
      <w:spacing w:before="100" w:beforeAutospacing="1" w:after="100" w:afterAutospacing="1" w:line="240" w:lineRule="auto"/>
    </w:pPr>
    <w:rPr>
      <w:rFonts w:ascii="Arial" w:eastAsia="Times New Roman" w:hAnsi="Arial" w:cs="Arial"/>
      <w:color w:val="000000"/>
      <w:sz w:val="20"/>
      <w:szCs w:val="20"/>
      <w:lang w:eastAsia="fr-FR"/>
    </w:rPr>
  </w:style>
  <w:style w:type="paragraph" w:customStyle="1" w:styleId="font13">
    <w:name w:val="font13"/>
    <w:basedOn w:val="Normal"/>
    <w:rsid w:val="001C1E3B"/>
    <w:pPr>
      <w:spacing w:before="100" w:beforeAutospacing="1" w:after="100" w:afterAutospacing="1" w:line="240" w:lineRule="auto"/>
    </w:pPr>
    <w:rPr>
      <w:rFonts w:ascii="Arial" w:eastAsia="Times New Roman" w:hAnsi="Arial" w:cs="Arial"/>
      <w:color w:val="00B050"/>
      <w:sz w:val="20"/>
      <w:szCs w:val="20"/>
      <w:lang w:eastAsia="fr-FR"/>
    </w:rPr>
  </w:style>
  <w:style w:type="paragraph" w:customStyle="1" w:styleId="TableParagraph">
    <w:name w:val="Table Paragraph"/>
    <w:basedOn w:val="Normal"/>
    <w:uiPriority w:val="1"/>
    <w:qFormat/>
    <w:rsid w:val="001C1E3B"/>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paragraph" w:customStyle="1" w:styleId="Source">
    <w:name w:val="Source"/>
    <w:basedOn w:val="didi1"/>
    <w:link w:val="SourceCar"/>
    <w:qFormat/>
    <w:rsid w:val="001C1E3B"/>
    <w:pPr>
      <w:framePr w:wrap="around" w:hAnchor="text"/>
      <w:ind w:right="57"/>
    </w:pPr>
    <w:rPr>
      <w:rFonts w:ascii="Arial" w:hAnsi="Arial"/>
      <w:i/>
      <w:sz w:val="20"/>
    </w:rPr>
  </w:style>
  <w:style w:type="character" w:customStyle="1" w:styleId="SourceCar">
    <w:name w:val="Source Car"/>
    <w:basedOn w:val="didi1Car"/>
    <w:link w:val="Source"/>
    <w:rsid w:val="001C1E3B"/>
    <w:rPr>
      <w:rFonts w:ascii="Arial" w:eastAsia="Calibri" w:hAnsi="Arial" w:cs="Arial"/>
      <w:i/>
      <w:noProof/>
      <w:spacing w:val="2"/>
      <w:sz w:val="20"/>
      <w:szCs w:val="20"/>
      <w:lang w:eastAsia="de-DE"/>
    </w:rPr>
  </w:style>
  <w:style w:type="character" w:styleId="Rfrenceintense">
    <w:name w:val="Intense Reference"/>
    <w:aliases w:val="figure"/>
    <w:basedOn w:val="Policepardfaut"/>
    <w:uiPriority w:val="32"/>
    <w:qFormat/>
    <w:rsid w:val="001C1E3B"/>
    <w:rPr>
      <w:rFonts w:ascii="Arial Narrow" w:hAnsi="Arial Narrow"/>
      <w:b/>
      <w:bCs/>
      <w:i w:val="0"/>
      <w:caps w:val="0"/>
      <w:smallCaps w:val="0"/>
      <w:color w:val="auto"/>
      <w:spacing w:val="5"/>
      <w:sz w:val="20"/>
    </w:rPr>
  </w:style>
  <w:style w:type="character" w:styleId="Rfrenceple">
    <w:name w:val="Subtle Reference"/>
    <w:aliases w:val="source"/>
    <w:basedOn w:val="Policepardfaut"/>
    <w:uiPriority w:val="31"/>
    <w:qFormat/>
    <w:rsid w:val="001C1E3B"/>
    <w:rPr>
      <w:rFonts w:ascii="Arial Narrow" w:hAnsi="Arial Narrow"/>
      <w:i/>
      <w:caps w:val="0"/>
      <w:smallCaps w:val="0"/>
      <w:color w:val="000000" w:themeColor="text1"/>
      <w:sz w:val="18"/>
    </w:rPr>
  </w:style>
  <w:style w:type="numbering" w:customStyle="1" w:styleId="Aucuneliste10">
    <w:name w:val="Aucune liste10"/>
    <w:next w:val="Aucuneliste"/>
    <w:uiPriority w:val="99"/>
    <w:semiHidden/>
    <w:unhideWhenUsed/>
    <w:rsid w:val="00006911"/>
  </w:style>
  <w:style w:type="numbering" w:customStyle="1" w:styleId="Aucuneliste18">
    <w:name w:val="Aucune liste18"/>
    <w:next w:val="Aucuneliste"/>
    <w:uiPriority w:val="99"/>
    <w:semiHidden/>
    <w:unhideWhenUsed/>
    <w:rsid w:val="00006911"/>
  </w:style>
  <w:style w:type="numbering" w:customStyle="1" w:styleId="Aucuneliste118">
    <w:name w:val="Aucune liste118"/>
    <w:next w:val="Aucuneliste"/>
    <w:uiPriority w:val="99"/>
    <w:semiHidden/>
    <w:unhideWhenUsed/>
    <w:rsid w:val="00006911"/>
  </w:style>
  <w:style w:type="table" w:customStyle="1" w:styleId="TableauListe4-Accentuation317">
    <w:name w:val="Tableau Liste 4 - Accentuation 317"/>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7">
    <w:name w:val="Tableau Liste 4 - Accentuation 617"/>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7">
    <w:name w:val="Tableau Igip07"/>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5">
    <w:name w:val="Tableau Igip15"/>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17">
    <w:name w:val="Grille du tableau17"/>
    <w:basedOn w:val="TableauNormal"/>
    <w:next w:val="Grilledutableau"/>
    <w:uiPriority w:val="3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5">
    <w:name w:val="Liste claire - Accent 25"/>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8">
    <w:name w:val="Grille du tableau18"/>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5">
    <w:name w:val="Grille couleur - Accent 65"/>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6">
    <w:name w:val="Aucune liste1116"/>
    <w:next w:val="Aucuneliste"/>
    <w:uiPriority w:val="99"/>
    <w:semiHidden/>
    <w:unhideWhenUsed/>
    <w:rsid w:val="00006911"/>
  </w:style>
  <w:style w:type="numbering" w:customStyle="1" w:styleId="Aucuneliste28">
    <w:name w:val="Aucune liste28"/>
    <w:next w:val="Aucuneliste"/>
    <w:uiPriority w:val="99"/>
    <w:semiHidden/>
    <w:unhideWhenUsed/>
    <w:rsid w:val="00006911"/>
  </w:style>
  <w:style w:type="numbering" w:customStyle="1" w:styleId="Aucuneliste37">
    <w:name w:val="Aucune liste37"/>
    <w:next w:val="Aucuneliste"/>
    <w:uiPriority w:val="99"/>
    <w:semiHidden/>
    <w:unhideWhenUsed/>
    <w:rsid w:val="00006911"/>
  </w:style>
  <w:style w:type="table" w:customStyle="1" w:styleId="Grilledutableau25">
    <w:name w:val="Grille du tableau25"/>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3">
    <w:name w:val="Aucune liste11113"/>
    <w:next w:val="Aucuneliste"/>
    <w:uiPriority w:val="99"/>
    <w:semiHidden/>
    <w:unhideWhenUsed/>
    <w:rsid w:val="00006911"/>
  </w:style>
  <w:style w:type="numbering" w:customStyle="1" w:styleId="Aucuneliste217">
    <w:name w:val="Aucune liste217"/>
    <w:next w:val="Aucuneliste"/>
    <w:uiPriority w:val="99"/>
    <w:semiHidden/>
    <w:unhideWhenUsed/>
    <w:rsid w:val="00006911"/>
  </w:style>
  <w:style w:type="table" w:customStyle="1" w:styleId="Tableauclassique25">
    <w:name w:val="Tableau classique 25"/>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5">
    <w:name w:val="Tableau classique 35"/>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3">
    <w:name w:val="Aucune liste43"/>
    <w:next w:val="Aucuneliste"/>
    <w:uiPriority w:val="99"/>
    <w:semiHidden/>
    <w:unhideWhenUsed/>
    <w:rsid w:val="00006911"/>
  </w:style>
  <w:style w:type="numbering" w:customStyle="1" w:styleId="Aucuneliste123">
    <w:name w:val="Aucune liste123"/>
    <w:next w:val="Aucuneliste"/>
    <w:uiPriority w:val="99"/>
    <w:semiHidden/>
    <w:unhideWhenUsed/>
    <w:rsid w:val="00006911"/>
  </w:style>
  <w:style w:type="table" w:customStyle="1" w:styleId="TableauListe4-Accentuation3113">
    <w:name w:val="Tableau Liste 4 - Accentuation 3113"/>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3">
    <w:name w:val="Tableau Liste 4 - Accentuation 6113"/>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3">
    <w:name w:val="Tableau Igip013"/>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3">
    <w:name w:val="Tableau Igip113"/>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3">
    <w:name w:val="Grille du tableau33"/>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3">
    <w:name w:val="Liste claire - Accent 213"/>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3">
    <w:name w:val="Grille du tableau113"/>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3">
    <w:name w:val="Grille couleur - Accent 613"/>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3">
    <w:name w:val="Style113"/>
    <w:rsid w:val="00006911"/>
  </w:style>
  <w:style w:type="numbering" w:customStyle="1" w:styleId="Aucuneliste1123">
    <w:name w:val="Aucune liste1123"/>
    <w:next w:val="Aucuneliste"/>
    <w:uiPriority w:val="99"/>
    <w:semiHidden/>
    <w:unhideWhenUsed/>
    <w:rsid w:val="00006911"/>
  </w:style>
  <w:style w:type="numbering" w:customStyle="1" w:styleId="Aucuneliste223">
    <w:name w:val="Aucune liste223"/>
    <w:next w:val="Aucuneliste"/>
    <w:uiPriority w:val="99"/>
    <w:semiHidden/>
    <w:unhideWhenUsed/>
    <w:rsid w:val="00006911"/>
  </w:style>
  <w:style w:type="numbering" w:customStyle="1" w:styleId="Aucuneliste313">
    <w:name w:val="Aucune liste313"/>
    <w:next w:val="Aucuneliste"/>
    <w:uiPriority w:val="99"/>
    <w:semiHidden/>
    <w:unhideWhenUsed/>
    <w:rsid w:val="00006911"/>
  </w:style>
  <w:style w:type="table" w:customStyle="1" w:styleId="Grilledutableau213">
    <w:name w:val="Grille du tableau213"/>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3">
    <w:name w:val="Aucune liste11123"/>
    <w:next w:val="Aucuneliste"/>
    <w:uiPriority w:val="99"/>
    <w:semiHidden/>
    <w:unhideWhenUsed/>
    <w:rsid w:val="00006911"/>
  </w:style>
  <w:style w:type="numbering" w:customStyle="1" w:styleId="Aucuneliste2113">
    <w:name w:val="Aucune liste2113"/>
    <w:next w:val="Aucuneliste"/>
    <w:uiPriority w:val="99"/>
    <w:semiHidden/>
    <w:unhideWhenUsed/>
    <w:rsid w:val="00006911"/>
  </w:style>
  <w:style w:type="table" w:customStyle="1" w:styleId="Tableauclassique213">
    <w:name w:val="Tableau classique 213"/>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3">
    <w:name w:val="Tableau classique 313"/>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3">
    <w:name w:val="Aucune liste53"/>
    <w:next w:val="Aucuneliste"/>
    <w:uiPriority w:val="99"/>
    <w:semiHidden/>
    <w:unhideWhenUsed/>
    <w:rsid w:val="00006911"/>
  </w:style>
  <w:style w:type="numbering" w:customStyle="1" w:styleId="Aucuneliste133">
    <w:name w:val="Aucune liste133"/>
    <w:next w:val="Aucuneliste"/>
    <w:uiPriority w:val="99"/>
    <w:semiHidden/>
    <w:unhideWhenUsed/>
    <w:rsid w:val="00006911"/>
  </w:style>
  <w:style w:type="table" w:customStyle="1" w:styleId="TableauListe4-Accentuation3123">
    <w:name w:val="Tableau Liste 4 - Accentuation 3123"/>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3">
    <w:name w:val="Tableau Liste 4 - Accentuation 6123"/>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3">
    <w:name w:val="Tableau Igip023"/>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3">
    <w:name w:val="Tableau Igip123"/>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3">
    <w:name w:val="Grille du tableau43"/>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3">
    <w:name w:val="Liste claire - Accent 223"/>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3">
    <w:name w:val="Grille du tableau123"/>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3">
    <w:name w:val="Grille couleur - Accent 623"/>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3">
    <w:name w:val="Style123"/>
    <w:rsid w:val="00006911"/>
  </w:style>
  <w:style w:type="numbering" w:customStyle="1" w:styleId="Aucuneliste1133">
    <w:name w:val="Aucune liste1133"/>
    <w:next w:val="Aucuneliste"/>
    <w:uiPriority w:val="99"/>
    <w:semiHidden/>
    <w:unhideWhenUsed/>
    <w:rsid w:val="00006911"/>
  </w:style>
  <w:style w:type="numbering" w:customStyle="1" w:styleId="Aucuneliste233">
    <w:name w:val="Aucune liste233"/>
    <w:next w:val="Aucuneliste"/>
    <w:uiPriority w:val="99"/>
    <w:semiHidden/>
    <w:unhideWhenUsed/>
    <w:rsid w:val="00006911"/>
  </w:style>
  <w:style w:type="numbering" w:customStyle="1" w:styleId="Aucuneliste323">
    <w:name w:val="Aucune liste323"/>
    <w:next w:val="Aucuneliste"/>
    <w:uiPriority w:val="99"/>
    <w:semiHidden/>
    <w:unhideWhenUsed/>
    <w:rsid w:val="00006911"/>
  </w:style>
  <w:style w:type="table" w:customStyle="1" w:styleId="Grilledutableau223">
    <w:name w:val="Grille du tableau223"/>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3">
    <w:name w:val="Aucune liste11133"/>
    <w:next w:val="Aucuneliste"/>
    <w:uiPriority w:val="99"/>
    <w:semiHidden/>
    <w:unhideWhenUsed/>
    <w:rsid w:val="00006911"/>
  </w:style>
  <w:style w:type="numbering" w:customStyle="1" w:styleId="Aucuneliste2123">
    <w:name w:val="Aucune liste2123"/>
    <w:next w:val="Aucuneliste"/>
    <w:uiPriority w:val="99"/>
    <w:semiHidden/>
    <w:unhideWhenUsed/>
    <w:rsid w:val="00006911"/>
  </w:style>
  <w:style w:type="table" w:customStyle="1" w:styleId="Tableauclassique223">
    <w:name w:val="Tableau classique 223"/>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3">
    <w:name w:val="Tableau classique 323"/>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62">
    <w:name w:val="Aucune liste62"/>
    <w:next w:val="Aucuneliste"/>
    <w:uiPriority w:val="99"/>
    <w:semiHidden/>
    <w:unhideWhenUsed/>
    <w:rsid w:val="00006911"/>
  </w:style>
  <w:style w:type="table" w:customStyle="1" w:styleId="TableauListe4-Accentuation3132">
    <w:name w:val="Tableau Liste 4 - Accentuation 3132"/>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32">
    <w:name w:val="Tableau Liste 4 - Accentuation 6132"/>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32">
    <w:name w:val="Tableau Igip032"/>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32">
    <w:name w:val="Style132"/>
    <w:rsid w:val="00006911"/>
  </w:style>
  <w:style w:type="numbering" w:customStyle="1" w:styleId="Aucuneliste142">
    <w:name w:val="Aucune liste142"/>
    <w:next w:val="Aucuneliste"/>
    <w:uiPriority w:val="99"/>
    <w:semiHidden/>
    <w:unhideWhenUsed/>
    <w:rsid w:val="00006911"/>
  </w:style>
  <w:style w:type="numbering" w:customStyle="1" w:styleId="Aucuneliste242">
    <w:name w:val="Aucune liste242"/>
    <w:next w:val="Aucuneliste"/>
    <w:uiPriority w:val="99"/>
    <w:semiHidden/>
    <w:unhideWhenUsed/>
    <w:rsid w:val="00006911"/>
  </w:style>
  <w:style w:type="numbering" w:customStyle="1" w:styleId="Aucuneliste332">
    <w:name w:val="Aucune liste332"/>
    <w:next w:val="Aucuneliste"/>
    <w:uiPriority w:val="99"/>
    <w:semiHidden/>
    <w:unhideWhenUsed/>
    <w:rsid w:val="00006911"/>
  </w:style>
  <w:style w:type="numbering" w:customStyle="1" w:styleId="Aucuneliste1142">
    <w:name w:val="Aucune liste1142"/>
    <w:next w:val="Aucuneliste"/>
    <w:uiPriority w:val="99"/>
    <w:semiHidden/>
    <w:unhideWhenUsed/>
    <w:rsid w:val="00006911"/>
  </w:style>
  <w:style w:type="numbering" w:customStyle="1" w:styleId="Aucuneliste2132">
    <w:name w:val="Aucune liste2132"/>
    <w:next w:val="Aucuneliste"/>
    <w:uiPriority w:val="99"/>
    <w:semiHidden/>
    <w:unhideWhenUsed/>
    <w:rsid w:val="00006911"/>
  </w:style>
  <w:style w:type="numbering" w:customStyle="1" w:styleId="Aucuneliste72">
    <w:name w:val="Aucune liste72"/>
    <w:next w:val="Aucuneliste"/>
    <w:uiPriority w:val="99"/>
    <w:semiHidden/>
    <w:unhideWhenUsed/>
    <w:rsid w:val="00006911"/>
  </w:style>
  <w:style w:type="table" w:customStyle="1" w:styleId="TableauListe4-Accentuation3142">
    <w:name w:val="Tableau Liste 4 - Accentuation 3142"/>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42">
    <w:name w:val="Tableau Liste 4 - Accentuation 6142"/>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42">
    <w:name w:val="Tableau Igip042"/>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42">
    <w:name w:val="Style142"/>
    <w:rsid w:val="00006911"/>
  </w:style>
  <w:style w:type="numbering" w:customStyle="1" w:styleId="Aucuneliste152">
    <w:name w:val="Aucune liste152"/>
    <w:next w:val="Aucuneliste"/>
    <w:uiPriority w:val="99"/>
    <w:semiHidden/>
    <w:unhideWhenUsed/>
    <w:rsid w:val="00006911"/>
  </w:style>
  <w:style w:type="numbering" w:customStyle="1" w:styleId="Aucuneliste252">
    <w:name w:val="Aucune liste252"/>
    <w:next w:val="Aucuneliste"/>
    <w:uiPriority w:val="99"/>
    <w:semiHidden/>
    <w:unhideWhenUsed/>
    <w:rsid w:val="00006911"/>
  </w:style>
  <w:style w:type="numbering" w:customStyle="1" w:styleId="Aucuneliste342">
    <w:name w:val="Aucune liste342"/>
    <w:next w:val="Aucuneliste"/>
    <w:uiPriority w:val="99"/>
    <w:semiHidden/>
    <w:unhideWhenUsed/>
    <w:rsid w:val="00006911"/>
  </w:style>
  <w:style w:type="numbering" w:customStyle="1" w:styleId="Aucuneliste1152">
    <w:name w:val="Aucune liste1152"/>
    <w:next w:val="Aucuneliste"/>
    <w:uiPriority w:val="99"/>
    <w:semiHidden/>
    <w:unhideWhenUsed/>
    <w:rsid w:val="00006911"/>
  </w:style>
  <w:style w:type="numbering" w:customStyle="1" w:styleId="Aucuneliste2142">
    <w:name w:val="Aucune liste2142"/>
    <w:next w:val="Aucuneliste"/>
    <w:uiPriority w:val="99"/>
    <w:semiHidden/>
    <w:unhideWhenUsed/>
    <w:rsid w:val="00006911"/>
  </w:style>
  <w:style w:type="numbering" w:customStyle="1" w:styleId="Aucuneliste82">
    <w:name w:val="Aucune liste82"/>
    <w:next w:val="Aucuneliste"/>
    <w:uiPriority w:val="99"/>
    <w:semiHidden/>
    <w:unhideWhenUsed/>
    <w:rsid w:val="00006911"/>
  </w:style>
  <w:style w:type="numbering" w:customStyle="1" w:styleId="Aucuneliste162">
    <w:name w:val="Aucune liste162"/>
    <w:next w:val="Aucuneliste"/>
    <w:uiPriority w:val="99"/>
    <w:semiHidden/>
    <w:unhideWhenUsed/>
    <w:rsid w:val="00006911"/>
  </w:style>
  <w:style w:type="numbering" w:customStyle="1" w:styleId="Aucuneliste1162">
    <w:name w:val="Aucune liste1162"/>
    <w:next w:val="Aucuneliste"/>
    <w:uiPriority w:val="99"/>
    <w:semiHidden/>
    <w:unhideWhenUsed/>
    <w:rsid w:val="00006911"/>
  </w:style>
  <w:style w:type="table" w:customStyle="1" w:styleId="TableauListe4-Accentuation3152">
    <w:name w:val="Tableau Liste 4 - Accentuation 3152"/>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52">
    <w:name w:val="Tableau Liste 4 - Accentuation 6152"/>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52">
    <w:name w:val="Tableau Igip052"/>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32">
    <w:name w:val="Tableau Igip132"/>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52">
    <w:name w:val="Grille du tableau52"/>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32">
    <w:name w:val="Liste claire - Accent 232"/>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32">
    <w:name w:val="Grille du tableau132"/>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32">
    <w:name w:val="Grille couleur - Accent 632"/>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42">
    <w:name w:val="Aucune liste11142"/>
    <w:next w:val="Aucuneliste"/>
    <w:uiPriority w:val="99"/>
    <w:semiHidden/>
    <w:unhideWhenUsed/>
    <w:rsid w:val="00006911"/>
  </w:style>
  <w:style w:type="numbering" w:customStyle="1" w:styleId="Aucuneliste262">
    <w:name w:val="Aucune liste262"/>
    <w:next w:val="Aucuneliste"/>
    <w:uiPriority w:val="99"/>
    <w:semiHidden/>
    <w:unhideWhenUsed/>
    <w:rsid w:val="00006911"/>
  </w:style>
  <w:style w:type="numbering" w:customStyle="1" w:styleId="Aucuneliste352">
    <w:name w:val="Aucune liste352"/>
    <w:next w:val="Aucuneliste"/>
    <w:uiPriority w:val="99"/>
    <w:semiHidden/>
    <w:unhideWhenUsed/>
    <w:rsid w:val="00006911"/>
  </w:style>
  <w:style w:type="table" w:customStyle="1" w:styleId="Grilledutableau232">
    <w:name w:val="Grille du tableau232"/>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12">
    <w:name w:val="Aucune liste111112"/>
    <w:next w:val="Aucuneliste"/>
    <w:uiPriority w:val="99"/>
    <w:semiHidden/>
    <w:unhideWhenUsed/>
    <w:rsid w:val="00006911"/>
  </w:style>
  <w:style w:type="numbering" w:customStyle="1" w:styleId="Aucuneliste2152">
    <w:name w:val="Aucune liste2152"/>
    <w:next w:val="Aucuneliste"/>
    <w:uiPriority w:val="99"/>
    <w:semiHidden/>
    <w:unhideWhenUsed/>
    <w:rsid w:val="00006911"/>
  </w:style>
  <w:style w:type="table" w:customStyle="1" w:styleId="Tableauclassique232">
    <w:name w:val="Tableau classique 232"/>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32">
    <w:name w:val="Tableau classique 332"/>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12">
    <w:name w:val="Aucune liste412"/>
    <w:next w:val="Aucuneliste"/>
    <w:uiPriority w:val="99"/>
    <w:semiHidden/>
    <w:unhideWhenUsed/>
    <w:rsid w:val="00006911"/>
  </w:style>
  <w:style w:type="numbering" w:customStyle="1" w:styleId="Aucuneliste1212">
    <w:name w:val="Aucune liste1212"/>
    <w:next w:val="Aucuneliste"/>
    <w:uiPriority w:val="99"/>
    <w:semiHidden/>
    <w:unhideWhenUsed/>
    <w:rsid w:val="00006911"/>
  </w:style>
  <w:style w:type="table" w:customStyle="1" w:styleId="TableauListe4-Accentuation31112">
    <w:name w:val="Tableau Liste 4 - Accentuation 31112"/>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12">
    <w:name w:val="Tableau Liste 4 - Accentuation 61112"/>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12">
    <w:name w:val="Tableau Igip0112"/>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12">
    <w:name w:val="Tableau Igip1112"/>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12">
    <w:name w:val="Grille du tableau312"/>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12">
    <w:name w:val="Liste claire - Accent 2112"/>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12">
    <w:name w:val="Grille du tableau1112"/>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12">
    <w:name w:val="Grille couleur - Accent 6112"/>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12">
    <w:name w:val="Style1112"/>
    <w:rsid w:val="00006911"/>
  </w:style>
  <w:style w:type="numbering" w:customStyle="1" w:styleId="Aucuneliste11212">
    <w:name w:val="Aucune liste11212"/>
    <w:next w:val="Aucuneliste"/>
    <w:uiPriority w:val="99"/>
    <w:semiHidden/>
    <w:unhideWhenUsed/>
    <w:rsid w:val="00006911"/>
  </w:style>
  <w:style w:type="numbering" w:customStyle="1" w:styleId="Aucuneliste2212">
    <w:name w:val="Aucune liste2212"/>
    <w:next w:val="Aucuneliste"/>
    <w:uiPriority w:val="99"/>
    <w:semiHidden/>
    <w:unhideWhenUsed/>
    <w:rsid w:val="00006911"/>
  </w:style>
  <w:style w:type="numbering" w:customStyle="1" w:styleId="Aucuneliste3112">
    <w:name w:val="Aucune liste3112"/>
    <w:next w:val="Aucuneliste"/>
    <w:uiPriority w:val="99"/>
    <w:semiHidden/>
    <w:unhideWhenUsed/>
    <w:rsid w:val="00006911"/>
  </w:style>
  <w:style w:type="table" w:customStyle="1" w:styleId="Grilledutableau2112">
    <w:name w:val="Grille du tableau2112"/>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12">
    <w:name w:val="Aucune liste111212"/>
    <w:next w:val="Aucuneliste"/>
    <w:uiPriority w:val="99"/>
    <w:semiHidden/>
    <w:unhideWhenUsed/>
    <w:rsid w:val="00006911"/>
  </w:style>
  <w:style w:type="numbering" w:customStyle="1" w:styleId="Aucuneliste21112">
    <w:name w:val="Aucune liste21112"/>
    <w:next w:val="Aucuneliste"/>
    <w:uiPriority w:val="99"/>
    <w:semiHidden/>
    <w:unhideWhenUsed/>
    <w:rsid w:val="00006911"/>
  </w:style>
  <w:style w:type="table" w:customStyle="1" w:styleId="Tableauclassique2112">
    <w:name w:val="Tableau classique 2112"/>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12">
    <w:name w:val="Tableau classique 3112"/>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12">
    <w:name w:val="Aucune liste512"/>
    <w:next w:val="Aucuneliste"/>
    <w:uiPriority w:val="99"/>
    <w:semiHidden/>
    <w:unhideWhenUsed/>
    <w:rsid w:val="00006911"/>
  </w:style>
  <w:style w:type="numbering" w:customStyle="1" w:styleId="Aucuneliste1312">
    <w:name w:val="Aucune liste1312"/>
    <w:next w:val="Aucuneliste"/>
    <w:uiPriority w:val="99"/>
    <w:semiHidden/>
    <w:unhideWhenUsed/>
    <w:rsid w:val="00006911"/>
  </w:style>
  <w:style w:type="table" w:customStyle="1" w:styleId="TableauListe4-Accentuation31212">
    <w:name w:val="Tableau Liste 4 - Accentuation 31212"/>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12">
    <w:name w:val="Tableau Liste 4 - Accentuation 61212"/>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12">
    <w:name w:val="Tableau Igip0212"/>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12">
    <w:name w:val="Tableau Igip1212"/>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12">
    <w:name w:val="Grille du tableau412"/>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12">
    <w:name w:val="Liste claire - Accent 2212"/>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12">
    <w:name w:val="Grille du tableau1212"/>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12">
    <w:name w:val="Grille couleur - Accent 6212"/>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12">
    <w:name w:val="Style1212"/>
    <w:rsid w:val="00006911"/>
  </w:style>
  <w:style w:type="numbering" w:customStyle="1" w:styleId="Aucuneliste11312">
    <w:name w:val="Aucune liste11312"/>
    <w:next w:val="Aucuneliste"/>
    <w:uiPriority w:val="99"/>
    <w:semiHidden/>
    <w:unhideWhenUsed/>
    <w:rsid w:val="00006911"/>
  </w:style>
  <w:style w:type="numbering" w:customStyle="1" w:styleId="Aucuneliste2312">
    <w:name w:val="Aucune liste2312"/>
    <w:next w:val="Aucuneliste"/>
    <w:uiPriority w:val="99"/>
    <w:semiHidden/>
    <w:unhideWhenUsed/>
    <w:rsid w:val="00006911"/>
  </w:style>
  <w:style w:type="numbering" w:customStyle="1" w:styleId="Aucuneliste3212">
    <w:name w:val="Aucune liste3212"/>
    <w:next w:val="Aucuneliste"/>
    <w:uiPriority w:val="99"/>
    <w:semiHidden/>
    <w:unhideWhenUsed/>
    <w:rsid w:val="00006911"/>
  </w:style>
  <w:style w:type="table" w:customStyle="1" w:styleId="Grilledutableau2212">
    <w:name w:val="Grille du tableau2212"/>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12">
    <w:name w:val="Aucune liste111312"/>
    <w:next w:val="Aucuneliste"/>
    <w:uiPriority w:val="99"/>
    <w:semiHidden/>
    <w:unhideWhenUsed/>
    <w:rsid w:val="00006911"/>
  </w:style>
  <w:style w:type="numbering" w:customStyle="1" w:styleId="Aucuneliste21212">
    <w:name w:val="Aucune liste21212"/>
    <w:next w:val="Aucuneliste"/>
    <w:uiPriority w:val="99"/>
    <w:semiHidden/>
    <w:unhideWhenUsed/>
    <w:rsid w:val="00006911"/>
  </w:style>
  <w:style w:type="table" w:customStyle="1" w:styleId="Tableauclassique2212">
    <w:name w:val="Tableau classique 2212"/>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12">
    <w:name w:val="Tableau classique 3212"/>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Grille4-Accentuation112">
    <w:name w:val="Tableau Grille 4 - Accentuation 112"/>
    <w:basedOn w:val="TableauNormal"/>
    <w:uiPriority w:val="49"/>
    <w:rsid w:val="00006911"/>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Aucuneliste19">
    <w:name w:val="Aucune liste19"/>
    <w:next w:val="Aucuneliste"/>
    <w:uiPriority w:val="99"/>
    <w:semiHidden/>
    <w:unhideWhenUsed/>
    <w:rsid w:val="00006911"/>
  </w:style>
  <w:style w:type="numbering" w:customStyle="1" w:styleId="Aucuneliste110">
    <w:name w:val="Aucune liste110"/>
    <w:next w:val="Aucuneliste"/>
    <w:uiPriority w:val="99"/>
    <w:semiHidden/>
    <w:unhideWhenUsed/>
    <w:rsid w:val="00006911"/>
  </w:style>
  <w:style w:type="numbering" w:customStyle="1" w:styleId="Aucuneliste119">
    <w:name w:val="Aucune liste119"/>
    <w:next w:val="Aucuneliste"/>
    <w:uiPriority w:val="99"/>
    <w:semiHidden/>
    <w:unhideWhenUsed/>
    <w:rsid w:val="00006911"/>
  </w:style>
  <w:style w:type="table" w:customStyle="1" w:styleId="TableauListe4-Accentuation318">
    <w:name w:val="Tableau Liste 4 - Accentuation 318"/>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8">
    <w:name w:val="Tableau Liste 4 - Accentuation 618"/>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8">
    <w:name w:val="Tableau Igip08"/>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6">
    <w:name w:val="Tableau Igip16"/>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19">
    <w:name w:val="Grille du tableau19"/>
    <w:basedOn w:val="TableauNormal"/>
    <w:next w:val="Grilledutableau"/>
    <w:uiPriority w:val="3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6">
    <w:name w:val="Liste claire - Accent 26"/>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0">
    <w:name w:val="Grille du tableau110"/>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6">
    <w:name w:val="Grille couleur - Accent 66"/>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7">
    <w:name w:val="Aucune liste1117"/>
    <w:next w:val="Aucuneliste"/>
    <w:uiPriority w:val="99"/>
    <w:semiHidden/>
    <w:unhideWhenUsed/>
    <w:rsid w:val="00006911"/>
  </w:style>
  <w:style w:type="numbering" w:customStyle="1" w:styleId="Aucuneliste29">
    <w:name w:val="Aucune liste29"/>
    <w:next w:val="Aucuneliste"/>
    <w:uiPriority w:val="99"/>
    <w:semiHidden/>
    <w:unhideWhenUsed/>
    <w:rsid w:val="00006911"/>
  </w:style>
  <w:style w:type="numbering" w:customStyle="1" w:styleId="Aucuneliste38">
    <w:name w:val="Aucune liste38"/>
    <w:next w:val="Aucuneliste"/>
    <w:uiPriority w:val="99"/>
    <w:semiHidden/>
    <w:unhideWhenUsed/>
    <w:rsid w:val="00006911"/>
  </w:style>
  <w:style w:type="table" w:customStyle="1" w:styleId="Grilledutableau26">
    <w:name w:val="Grille du tableau26"/>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4">
    <w:name w:val="Aucune liste11114"/>
    <w:next w:val="Aucuneliste"/>
    <w:uiPriority w:val="99"/>
    <w:semiHidden/>
    <w:unhideWhenUsed/>
    <w:rsid w:val="00006911"/>
  </w:style>
  <w:style w:type="numbering" w:customStyle="1" w:styleId="Aucuneliste218">
    <w:name w:val="Aucune liste218"/>
    <w:next w:val="Aucuneliste"/>
    <w:uiPriority w:val="99"/>
    <w:semiHidden/>
    <w:unhideWhenUsed/>
    <w:rsid w:val="00006911"/>
  </w:style>
  <w:style w:type="table" w:customStyle="1" w:styleId="Tableauclassique26">
    <w:name w:val="Tableau classique 26"/>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6">
    <w:name w:val="Tableau classique 36"/>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4">
    <w:name w:val="Aucune liste44"/>
    <w:next w:val="Aucuneliste"/>
    <w:uiPriority w:val="99"/>
    <w:semiHidden/>
    <w:unhideWhenUsed/>
    <w:rsid w:val="00006911"/>
  </w:style>
  <w:style w:type="numbering" w:customStyle="1" w:styleId="Aucuneliste124">
    <w:name w:val="Aucune liste124"/>
    <w:next w:val="Aucuneliste"/>
    <w:uiPriority w:val="99"/>
    <w:semiHidden/>
    <w:unhideWhenUsed/>
    <w:rsid w:val="00006911"/>
  </w:style>
  <w:style w:type="table" w:customStyle="1" w:styleId="TableauListe4-Accentuation3114">
    <w:name w:val="Tableau Liste 4 - Accentuation 3114"/>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4">
    <w:name w:val="Tableau Liste 4 - Accentuation 6114"/>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4">
    <w:name w:val="Tableau Igip014"/>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4">
    <w:name w:val="Tableau Igip114"/>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4">
    <w:name w:val="Grille du tableau34"/>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4">
    <w:name w:val="Liste claire - Accent 214"/>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4">
    <w:name w:val="Grille du tableau114"/>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4">
    <w:name w:val="Grille couleur - Accent 614"/>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4">
    <w:name w:val="Style114"/>
    <w:rsid w:val="00006911"/>
  </w:style>
  <w:style w:type="numbering" w:customStyle="1" w:styleId="Aucuneliste1124">
    <w:name w:val="Aucune liste1124"/>
    <w:next w:val="Aucuneliste"/>
    <w:uiPriority w:val="99"/>
    <w:semiHidden/>
    <w:unhideWhenUsed/>
    <w:rsid w:val="00006911"/>
  </w:style>
  <w:style w:type="numbering" w:customStyle="1" w:styleId="Aucuneliste224">
    <w:name w:val="Aucune liste224"/>
    <w:next w:val="Aucuneliste"/>
    <w:uiPriority w:val="99"/>
    <w:semiHidden/>
    <w:unhideWhenUsed/>
    <w:rsid w:val="00006911"/>
  </w:style>
  <w:style w:type="numbering" w:customStyle="1" w:styleId="Aucuneliste314">
    <w:name w:val="Aucune liste314"/>
    <w:next w:val="Aucuneliste"/>
    <w:uiPriority w:val="99"/>
    <w:semiHidden/>
    <w:unhideWhenUsed/>
    <w:rsid w:val="00006911"/>
  </w:style>
  <w:style w:type="table" w:customStyle="1" w:styleId="Grilledutableau214">
    <w:name w:val="Grille du tableau214"/>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4">
    <w:name w:val="Aucune liste11124"/>
    <w:next w:val="Aucuneliste"/>
    <w:uiPriority w:val="99"/>
    <w:semiHidden/>
    <w:unhideWhenUsed/>
    <w:rsid w:val="00006911"/>
  </w:style>
  <w:style w:type="numbering" w:customStyle="1" w:styleId="Aucuneliste2114">
    <w:name w:val="Aucune liste2114"/>
    <w:next w:val="Aucuneliste"/>
    <w:uiPriority w:val="99"/>
    <w:semiHidden/>
    <w:unhideWhenUsed/>
    <w:rsid w:val="00006911"/>
  </w:style>
  <w:style w:type="table" w:customStyle="1" w:styleId="Tableauclassique214">
    <w:name w:val="Tableau classique 214"/>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4">
    <w:name w:val="Tableau classique 314"/>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4">
    <w:name w:val="Aucune liste54"/>
    <w:next w:val="Aucuneliste"/>
    <w:uiPriority w:val="99"/>
    <w:semiHidden/>
    <w:unhideWhenUsed/>
    <w:rsid w:val="00006911"/>
  </w:style>
  <w:style w:type="numbering" w:customStyle="1" w:styleId="Aucuneliste134">
    <w:name w:val="Aucune liste134"/>
    <w:next w:val="Aucuneliste"/>
    <w:uiPriority w:val="99"/>
    <w:semiHidden/>
    <w:unhideWhenUsed/>
    <w:rsid w:val="00006911"/>
  </w:style>
  <w:style w:type="table" w:customStyle="1" w:styleId="TableauListe4-Accentuation3124">
    <w:name w:val="Tableau Liste 4 - Accentuation 3124"/>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4">
    <w:name w:val="Tableau Liste 4 - Accentuation 6124"/>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4">
    <w:name w:val="Tableau Igip024"/>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4">
    <w:name w:val="Tableau Igip124"/>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4">
    <w:name w:val="Grille du tableau44"/>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4">
    <w:name w:val="Liste claire - Accent 224"/>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4">
    <w:name w:val="Grille du tableau124"/>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4">
    <w:name w:val="Grille couleur - Accent 624"/>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4">
    <w:name w:val="Style124"/>
    <w:rsid w:val="00006911"/>
  </w:style>
  <w:style w:type="numbering" w:customStyle="1" w:styleId="Aucuneliste1134">
    <w:name w:val="Aucune liste1134"/>
    <w:next w:val="Aucuneliste"/>
    <w:uiPriority w:val="99"/>
    <w:semiHidden/>
    <w:unhideWhenUsed/>
    <w:rsid w:val="00006911"/>
  </w:style>
  <w:style w:type="numbering" w:customStyle="1" w:styleId="Aucuneliste234">
    <w:name w:val="Aucune liste234"/>
    <w:next w:val="Aucuneliste"/>
    <w:uiPriority w:val="99"/>
    <w:semiHidden/>
    <w:unhideWhenUsed/>
    <w:rsid w:val="00006911"/>
  </w:style>
  <w:style w:type="numbering" w:customStyle="1" w:styleId="Aucuneliste324">
    <w:name w:val="Aucune liste324"/>
    <w:next w:val="Aucuneliste"/>
    <w:uiPriority w:val="99"/>
    <w:semiHidden/>
    <w:unhideWhenUsed/>
    <w:rsid w:val="00006911"/>
  </w:style>
  <w:style w:type="table" w:customStyle="1" w:styleId="Grilledutableau224">
    <w:name w:val="Grille du tableau224"/>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4">
    <w:name w:val="Aucune liste11134"/>
    <w:next w:val="Aucuneliste"/>
    <w:uiPriority w:val="99"/>
    <w:semiHidden/>
    <w:unhideWhenUsed/>
    <w:rsid w:val="00006911"/>
  </w:style>
  <w:style w:type="numbering" w:customStyle="1" w:styleId="Aucuneliste2124">
    <w:name w:val="Aucune liste2124"/>
    <w:next w:val="Aucuneliste"/>
    <w:uiPriority w:val="99"/>
    <w:semiHidden/>
    <w:unhideWhenUsed/>
    <w:rsid w:val="00006911"/>
  </w:style>
  <w:style w:type="table" w:customStyle="1" w:styleId="Tableauclassique224">
    <w:name w:val="Tableau classique 224"/>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4">
    <w:name w:val="Tableau classique 324"/>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63">
    <w:name w:val="Aucune liste63"/>
    <w:next w:val="Aucuneliste"/>
    <w:uiPriority w:val="99"/>
    <w:semiHidden/>
    <w:unhideWhenUsed/>
    <w:rsid w:val="00006911"/>
  </w:style>
  <w:style w:type="table" w:customStyle="1" w:styleId="TableauListe4-Accentuation3133">
    <w:name w:val="Tableau Liste 4 - Accentuation 3133"/>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33">
    <w:name w:val="Tableau Liste 4 - Accentuation 6133"/>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33">
    <w:name w:val="Tableau Igip033"/>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33">
    <w:name w:val="Style133"/>
    <w:rsid w:val="00006911"/>
  </w:style>
  <w:style w:type="numbering" w:customStyle="1" w:styleId="Aucuneliste143">
    <w:name w:val="Aucune liste143"/>
    <w:next w:val="Aucuneliste"/>
    <w:uiPriority w:val="99"/>
    <w:semiHidden/>
    <w:unhideWhenUsed/>
    <w:rsid w:val="00006911"/>
  </w:style>
  <w:style w:type="numbering" w:customStyle="1" w:styleId="Aucuneliste243">
    <w:name w:val="Aucune liste243"/>
    <w:next w:val="Aucuneliste"/>
    <w:uiPriority w:val="99"/>
    <w:semiHidden/>
    <w:unhideWhenUsed/>
    <w:rsid w:val="00006911"/>
  </w:style>
  <w:style w:type="numbering" w:customStyle="1" w:styleId="Aucuneliste333">
    <w:name w:val="Aucune liste333"/>
    <w:next w:val="Aucuneliste"/>
    <w:uiPriority w:val="99"/>
    <w:semiHidden/>
    <w:unhideWhenUsed/>
    <w:rsid w:val="00006911"/>
  </w:style>
  <w:style w:type="numbering" w:customStyle="1" w:styleId="Aucuneliste1143">
    <w:name w:val="Aucune liste1143"/>
    <w:next w:val="Aucuneliste"/>
    <w:uiPriority w:val="99"/>
    <w:semiHidden/>
    <w:unhideWhenUsed/>
    <w:rsid w:val="00006911"/>
  </w:style>
  <w:style w:type="numbering" w:customStyle="1" w:styleId="Aucuneliste2133">
    <w:name w:val="Aucune liste2133"/>
    <w:next w:val="Aucuneliste"/>
    <w:uiPriority w:val="99"/>
    <w:semiHidden/>
    <w:unhideWhenUsed/>
    <w:rsid w:val="00006911"/>
  </w:style>
  <w:style w:type="numbering" w:customStyle="1" w:styleId="Aucuneliste73">
    <w:name w:val="Aucune liste73"/>
    <w:next w:val="Aucuneliste"/>
    <w:uiPriority w:val="99"/>
    <w:semiHidden/>
    <w:unhideWhenUsed/>
    <w:rsid w:val="00006911"/>
  </w:style>
  <w:style w:type="table" w:customStyle="1" w:styleId="TableauListe4-Accentuation3143">
    <w:name w:val="Tableau Liste 4 - Accentuation 3143"/>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43">
    <w:name w:val="Tableau Liste 4 - Accentuation 6143"/>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43">
    <w:name w:val="Tableau Igip043"/>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43">
    <w:name w:val="Style143"/>
    <w:rsid w:val="00006911"/>
  </w:style>
  <w:style w:type="numbering" w:customStyle="1" w:styleId="Aucuneliste153">
    <w:name w:val="Aucune liste153"/>
    <w:next w:val="Aucuneliste"/>
    <w:uiPriority w:val="99"/>
    <w:semiHidden/>
    <w:unhideWhenUsed/>
    <w:rsid w:val="00006911"/>
  </w:style>
  <w:style w:type="numbering" w:customStyle="1" w:styleId="Aucuneliste253">
    <w:name w:val="Aucune liste253"/>
    <w:next w:val="Aucuneliste"/>
    <w:uiPriority w:val="99"/>
    <w:semiHidden/>
    <w:unhideWhenUsed/>
    <w:rsid w:val="00006911"/>
  </w:style>
  <w:style w:type="numbering" w:customStyle="1" w:styleId="Aucuneliste343">
    <w:name w:val="Aucune liste343"/>
    <w:next w:val="Aucuneliste"/>
    <w:uiPriority w:val="99"/>
    <w:semiHidden/>
    <w:unhideWhenUsed/>
    <w:rsid w:val="00006911"/>
  </w:style>
  <w:style w:type="numbering" w:customStyle="1" w:styleId="Aucuneliste1153">
    <w:name w:val="Aucune liste1153"/>
    <w:next w:val="Aucuneliste"/>
    <w:uiPriority w:val="99"/>
    <w:semiHidden/>
    <w:unhideWhenUsed/>
    <w:rsid w:val="00006911"/>
  </w:style>
  <w:style w:type="numbering" w:customStyle="1" w:styleId="Aucuneliste2143">
    <w:name w:val="Aucune liste2143"/>
    <w:next w:val="Aucuneliste"/>
    <w:uiPriority w:val="99"/>
    <w:semiHidden/>
    <w:unhideWhenUsed/>
    <w:rsid w:val="00006911"/>
  </w:style>
  <w:style w:type="numbering" w:customStyle="1" w:styleId="Aucuneliste83">
    <w:name w:val="Aucune liste83"/>
    <w:next w:val="Aucuneliste"/>
    <w:uiPriority w:val="99"/>
    <w:semiHidden/>
    <w:unhideWhenUsed/>
    <w:rsid w:val="00006911"/>
  </w:style>
  <w:style w:type="numbering" w:customStyle="1" w:styleId="Aucuneliste163">
    <w:name w:val="Aucune liste163"/>
    <w:next w:val="Aucuneliste"/>
    <w:uiPriority w:val="99"/>
    <w:semiHidden/>
    <w:unhideWhenUsed/>
    <w:rsid w:val="00006911"/>
  </w:style>
  <w:style w:type="numbering" w:customStyle="1" w:styleId="Aucuneliste1163">
    <w:name w:val="Aucune liste1163"/>
    <w:next w:val="Aucuneliste"/>
    <w:uiPriority w:val="99"/>
    <w:semiHidden/>
    <w:unhideWhenUsed/>
    <w:rsid w:val="00006911"/>
  </w:style>
  <w:style w:type="table" w:customStyle="1" w:styleId="TableauListe4-Accentuation3153">
    <w:name w:val="Tableau Liste 4 - Accentuation 3153"/>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53">
    <w:name w:val="Tableau Liste 4 - Accentuation 6153"/>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53">
    <w:name w:val="Tableau Igip053"/>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33">
    <w:name w:val="Tableau Igip133"/>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53">
    <w:name w:val="Grille du tableau53"/>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33">
    <w:name w:val="Liste claire - Accent 233"/>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33">
    <w:name w:val="Grille du tableau133"/>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33">
    <w:name w:val="Grille couleur - Accent 633"/>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43">
    <w:name w:val="Aucune liste11143"/>
    <w:next w:val="Aucuneliste"/>
    <w:uiPriority w:val="99"/>
    <w:semiHidden/>
    <w:unhideWhenUsed/>
    <w:rsid w:val="00006911"/>
  </w:style>
  <w:style w:type="numbering" w:customStyle="1" w:styleId="Aucuneliste263">
    <w:name w:val="Aucune liste263"/>
    <w:next w:val="Aucuneliste"/>
    <w:uiPriority w:val="99"/>
    <w:semiHidden/>
    <w:unhideWhenUsed/>
    <w:rsid w:val="00006911"/>
  </w:style>
  <w:style w:type="numbering" w:customStyle="1" w:styleId="Aucuneliste353">
    <w:name w:val="Aucune liste353"/>
    <w:next w:val="Aucuneliste"/>
    <w:uiPriority w:val="99"/>
    <w:semiHidden/>
    <w:unhideWhenUsed/>
    <w:rsid w:val="00006911"/>
  </w:style>
  <w:style w:type="table" w:customStyle="1" w:styleId="Grilledutableau233">
    <w:name w:val="Grille du tableau233"/>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13">
    <w:name w:val="Aucune liste111113"/>
    <w:next w:val="Aucuneliste"/>
    <w:uiPriority w:val="99"/>
    <w:semiHidden/>
    <w:unhideWhenUsed/>
    <w:rsid w:val="00006911"/>
  </w:style>
  <w:style w:type="numbering" w:customStyle="1" w:styleId="Aucuneliste2153">
    <w:name w:val="Aucune liste2153"/>
    <w:next w:val="Aucuneliste"/>
    <w:uiPriority w:val="99"/>
    <w:semiHidden/>
    <w:unhideWhenUsed/>
    <w:rsid w:val="00006911"/>
  </w:style>
  <w:style w:type="table" w:customStyle="1" w:styleId="Tableauclassique233">
    <w:name w:val="Tableau classique 233"/>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33">
    <w:name w:val="Tableau classique 333"/>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13">
    <w:name w:val="Aucune liste413"/>
    <w:next w:val="Aucuneliste"/>
    <w:uiPriority w:val="99"/>
    <w:semiHidden/>
    <w:unhideWhenUsed/>
    <w:rsid w:val="00006911"/>
  </w:style>
  <w:style w:type="numbering" w:customStyle="1" w:styleId="Aucuneliste1213">
    <w:name w:val="Aucune liste1213"/>
    <w:next w:val="Aucuneliste"/>
    <w:uiPriority w:val="99"/>
    <w:semiHidden/>
    <w:unhideWhenUsed/>
    <w:rsid w:val="00006911"/>
  </w:style>
  <w:style w:type="table" w:customStyle="1" w:styleId="TableauListe4-Accentuation31113">
    <w:name w:val="Tableau Liste 4 - Accentuation 31113"/>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13">
    <w:name w:val="Tableau Liste 4 - Accentuation 61113"/>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13">
    <w:name w:val="Tableau Igip0113"/>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13">
    <w:name w:val="Tableau Igip1113"/>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13">
    <w:name w:val="Grille du tableau313"/>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13">
    <w:name w:val="Liste claire - Accent 2113"/>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13">
    <w:name w:val="Grille du tableau1113"/>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13">
    <w:name w:val="Grille couleur - Accent 6113"/>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13">
    <w:name w:val="Style1113"/>
    <w:rsid w:val="00006911"/>
  </w:style>
  <w:style w:type="numbering" w:customStyle="1" w:styleId="Aucuneliste11213">
    <w:name w:val="Aucune liste11213"/>
    <w:next w:val="Aucuneliste"/>
    <w:uiPriority w:val="99"/>
    <w:semiHidden/>
    <w:unhideWhenUsed/>
    <w:rsid w:val="00006911"/>
  </w:style>
  <w:style w:type="numbering" w:customStyle="1" w:styleId="Aucuneliste2213">
    <w:name w:val="Aucune liste2213"/>
    <w:next w:val="Aucuneliste"/>
    <w:uiPriority w:val="99"/>
    <w:semiHidden/>
    <w:unhideWhenUsed/>
    <w:rsid w:val="00006911"/>
  </w:style>
  <w:style w:type="numbering" w:customStyle="1" w:styleId="Aucuneliste3113">
    <w:name w:val="Aucune liste3113"/>
    <w:next w:val="Aucuneliste"/>
    <w:uiPriority w:val="99"/>
    <w:semiHidden/>
    <w:unhideWhenUsed/>
    <w:rsid w:val="00006911"/>
  </w:style>
  <w:style w:type="table" w:customStyle="1" w:styleId="Grilledutableau2113">
    <w:name w:val="Grille du tableau2113"/>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13">
    <w:name w:val="Aucune liste111213"/>
    <w:next w:val="Aucuneliste"/>
    <w:uiPriority w:val="99"/>
    <w:semiHidden/>
    <w:unhideWhenUsed/>
    <w:rsid w:val="00006911"/>
  </w:style>
  <w:style w:type="numbering" w:customStyle="1" w:styleId="Aucuneliste21113">
    <w:name w:val="Aucune liste21113"/>
    <w:next w:val="Aucuneliste"/>
    <w:uiPriority w:val="99"/>
    <w:semiHidden/>
    <w:unhideWhenUsed/>
    <w:rsid w:val="00006911"/>
  </w:style>
  <w:style w:type="table" w:customStyle="1" w:styleId="Tableauclassique2113">
    <w:name w:val="Tableau classique 2113"/>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13">
    <w:name w:val="Tableau classique 3113"/>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13">
    <w:name w:val="Aucune liste513"/>
    <w:next w:val="Aucuneliste"/>
    <w:uiPriority w:val="99"/>
    <w:semiHidden/>
    <w:unhideWhenUsed/>
    <w:rsid w:val="00006911"/>
  </w:style>
  <w:style w:type="numbering" w:customStyle="1" w:styleId="Aucuneliste1313">
    <w:name w:val="Aucune liste1313"/>
    <w:next w:val="Aucuneliste"/>
    <w:uiPriority w:val="99"/>
    <w:semiHidden/>
    <w:unhideWhenUsed/>
    <w:rsid w:val="00006911"/>
  </w:style>
  <w:style w:type="table" w:customStyle="1" w:styleId="TableauListe4-Accentuation31213">
    <w:name w:val="Tableau Liste 4 - Accentuation 31213"/>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13">
    <w:name w:val="Tableau Liste 4 - Accentuation 61213"/>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13">
    <w:name w:val="Tableau Igip0213"/>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13">
    <w:name w:val="Tableau Igip1213"/>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13">
    <w:name w:val="Grille du tableau413"/>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13">
    <w:name w:val="Liste claire - Accent 2213"/>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13">
    <w:name w:val="Grille du tableau1213"/>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13">
    <w:name w:val="Grille couleur - Accent 6213"/>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13">
    <w:name w:val="Style1213"/>
    <w:rsid w:val="00006911"/>
  </w:style>
  <w:style w:type="numbering" w:customStyle="1" w:styleId="Aucuneliste11313">
    <w:name w:val="Aucune liste11313"/>
    <w:next w:val="Aucuneliste"/>
    <w:uiPriority w:val="99"/>
    <w:semiHidden/>
    <w:unhideWhenUsed/>
    <w:rsid w:val="00006911"/>
  </w:style>
  <w:style w:type="numbering" w:customStyle="1" w:styleId="Aucuneliste2313">
    <w:name w:val="Aucune liste2313"/>
    <w:next w:val="Aucuneliste"/>
    <w:uiPriority w:val="99"/>
    <w:semiHidden/>
    <w:unhideWhenUsed/>
    <w:rsid w:val="00006911"/>
  </w:style>
  <w:style w:type="numbering" w:customStyle="1" w:styleId="Aucuneliste3213">
    <w:name w:val="Aucune liste3213"/>
    <w:next w:val="Aucuneliste"/>
    <w:uiPriority w:val="99"/>
    <w:semiHidden/>
    <w:unhideWhenUsed/>
    <w:rsid w:val="00006911"/>
  </w:style>
  <w:style w:type="table" w:customStyle="1" w:styleId="Grilledutableau2213">
    <w:name w:val="Grille du tableau2213"/>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13">
    <w:name w:val="Aucune liste111313"/>
    <w:next w:val="Aucuneliste"/>
    <w:uiPriority w:val="99"/>
    <w:semiHidden/>
    <w:unhideWhenUsed/>
    <w:rsid w:val="00006911"/>
  </w:style>
  <w:style w:type="numbering" w:customStyle="1" w:styleId="Aucuneliste21213">
    <w:name w:val="Aucune liste21213"/>
    <w:next w:val="Aucuneliste"/>
    <w:uiPriority w:val="99"/>
    <w:semiHidden/>
    <w:unhideWhenUsed/>
    <w:rsid w:val="00006911"/>
  </w:style>
  <w:style w:type="table" w:customStyle="1" w:styleId="Tableauclassique2213">
    <w:name w:val="Tableau classique 2213"/>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13">
    <w:name w:val="Tableau classique 3213"/>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Grille4-Accentuation113">
    <w:name w:val="Tableau Grille 4 - Accentuation 113"/>
    <w:basedOn w:val="TableauNormal"/>
    <w:uiPriority w:val="49"/>
    <w:rsid w:val="00006911"/>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lledutableau20">
    <w:name w:val="Grille du tableau20"/>
    <w:basedOn w:val="TableauNormal"/>
    <w:next w:val="Grilledutableau"/>
    <w:uiPriority w:val="3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CB6"/>
  </w:style>
  <w:style w:type="paragraph" w:styleId="Titre1">
    <w:name w:val="heading 1"/>
    <w:aliases w:val="OD1,Heading 1CAS,-SEURECA,page top,Section Heading"/>
    <w:basedOn w:val="Normal"/>
    <w:next w:val="Normal"/>
    <w:link w:val="Titre1Car"/>
    <w:uiPriority w:val="9"/>
    <w:qFormat/>
    <w:rsid w:val="00F90A32"/>
    <w:pPr>
      <w:keepNext/>
      <w:numPr>
        <w:numId w:val="76"/>
      </w:numPr>
      <w:spacing w:before="120" w:after="0" w:line="240" w:lineRule="auto"/>
      <w:ind w:left="357" w:hanging="357"/>
      <w:jc w:val="both"/>
      <w:outlineLvl w:val="0"/>
    </w:pPr>
    <w:rPr>
      <w:rFonts w:ascii="Arial" w:eastAsia="Times New Roman" w:hAnsi="Arial" w:cs="Times New Roman"/>
      <w:b/>
      <w:bCs/>
      <w:caps/>
      <w:color w:val="00B0F0"/>
      <w:kern w:val="32"/>
      <w:sz w:val="28"/>
      <w:szCs w:val="32"/>
    </w:rPr>
  </w:style>
  <w:style w:type="paragraph" w:styleId="Titre2">
    <w:name w:val="heading 2"/>
    <w:basedOn w:val="Normal"/>
    <w:link w:val="Titre2Car"/>
    <w:uiPriority w:val="9"/>
    <w:unhideWhenUsed/>
    <w:qFormat/>
    <w:rsid w:val="007F369C"/>
    <w:pPr>
      <w:keepNext/>
      <w:spacing w:before="100" w:beforeAutospacing="1" w:after="0" w:line="240" w:lineRule="auto"/>
      <w:ind w:left="1134"/>
      <w:jc w:val="both"/>
      <w:outlineLvl w:val="1"/>
    </w:pPr>
    <w:rPr>
      <w:rFonts w:ascii="Arial Narrow" w:eastAsia="Times New Roman" w:hAnsi="Arial Narrow" w:cs="Times New Roman"/>
      <w:b/>
      <w:bCs/>
      <w:iCs/>
      <w:smallCaps/>
      <w:sz w:val="28"/>
      <w:szCs w:val="28"/>
    </w:rPr>
  </w:style>
  <w:style w:type="paragraph" w:styleId="Titre3">
    <w:name w:val="heading 3"/>
    <w:aliases w:val="OD3"/>
    <w:basedOn w:val="Titre2"/>
    <w:next w:val="didi2"/>
    <w:link w:val="Titre3Car"/>
    <w:uiPriority w:val="9"/>
    <w:qFormat/>
    <w:rsid w:val="007F369C"/>
    <w:pPr>
      <w:tabs>
        <w:tab w:val="num" w:pos="1134"/>
      </w:tabs>
      <w:spacing w:before="0" w:beforeAutospacing="0"/>
      <w:outlineLvl w:val="2"/>
    </w:pPr>
    <w:rPr>
      <w:rFonts w:ascii="Arial" w:hAnsi="Arial"/>
      <w:bCs w:val="0"/>
      <w:iCs w:val="0"/>
      <w:smallCaps w:val="0"/>
      <w:color w:val="70AD47"/>
      <w:sz w:val="26"/>
      <w:szCs w:val="20"/>
    </w:rPr>
  </w:style>
  <w:style w:type="paragraph" w:styleId="Titre4">
    <w:name w:val="heading 4"/>
    <w:aliases w:val="OD4"/>
    <w:basedOn w:val="Normal"/>
    <w:next w:val="Normal"/>
    <w:link w:val="Titre4Car"/>
    <w:uiPriority w:val="9"/>
    <w:unhideWhenUsed/>
    <w:qFormat/>
    <w:rsid w:val="00634B06"/>
    <w:pPr>
      <w:keepNext/>
      <w:spacing w:after="0" w:line="360" w:lineRule="auto"/>
      <w:jc w:val="both"/>
      <w:outlineLvl w:val="3"/>
    </w:pPr>
    <w:rPr>
      <w:rFonts w:ascii="Arial" w:eastAsia="Times New Roman" w:hAnsi="Arial" w:cs="Times New Roman"/>
      <w:bCs/>
      <w:szCs w:val="28"/>
      <w:u w:val="single"/>
    </w:rPr>
  </w:style>
  <w:style w:type="paragraph" w:styleId="Titre5">
    <w:name w:val="heading 5"/>
    <w:basedOn w:val="Titre4"/>
    <w:next w:val="didi2"/>
    <w:link w:val="Titre5Car"/>
    <w:uiPriority w:val="9"/>
    <w:qFormat/>
    <w:rsid w:val="007F369C"/>
    <w:pPr>
      <w:tabs>
        <w:tab w:val="num" w:pos="1134"/>
      </w:tabs>
      <w:spacing w:before="60" w:afterAutospacing="1" w:line="240" w:lineRule="auto"/>
      <w:ind w:left="1134" w:hanging="1134"/>
      <w:outlineLvl w:val="4"/>
    </w:pPr>
    <w:rPr>
      <w:bCs w:val="0"/>
      <w:sz w:val="20"/>
      <w:szCs w:val="20"/>
      <w:lang w:eastAsia="de-DE"/>
    </w:rPr>
  </w:style>
  <w:style w:type="paragraph" w:styleId="Titre6">
    <w:name w:val="heading 6"/>
    <w:basedOn w:val="Titre5"/>
    <w:next w:val="didi2"/>
    <w:link w:val="Titre6Car"/>
    <w:uiPriority w:val="9"/>
    <w:qFormat/>
    <w:rsid w:val="007F369C"/>
    <w:pPr>
      <w:outlineLvl w:val="5"/>
    </w:pPr>
  </w:style>
  <w:style w:type="paragraph" w:styleId="Titre7">
    <w:name w:val="heading 7"/>
    <w:basedOn w:val="TM3"/>
    <w:next w:val="didi2"/>
    <w:link w:val="Titre7Car"/>
    <w:uiPriority w:val="9"/>
    <w:qFormat/>
    <w:rsid w:val="007F369C"/>
    <w:pPr>
      <w:tabs>
        <w:tab w:val="num" w:pos="1701"/>
      </w:tabs>
      <w:spacing w:before="240" w:after="60" w:line="240" w:lineRule="auto"/>
      <w:ind w:left="1701" w:hanging="567"/>
      <w:jc w:val="left"/>
      <w:outlineLvl w:val="6"/>
    </w:pPr>
    <w:rPr>
      <w:rFonts w:eastAsia="Times New Roman"/>
      <w:b/>
      <w:sz w:val="20"/>
      <w:szCs w:val="20"/>
      <w:lang w:eastAsia="de-DE"/>
    </w:rPr>
  </w:style>
  <w:style w:type="paragraph" w:styleId="Titre8">
    <w:name w:val="heading 8"/>
    <w:basedOn w:val="Titre7"/>
    <w:next w:val="didi2"/>
    <w:link w:val="Titre8Car"/>
    <w:uiPriority w:val="9"/>
    <w:qFormat/>
    <w:rsid w:val="007F369C"/>
    <w:pPr>
      <w:tabs>
        <w:tab w:val="right" w:pos="9356"/>
      </w:tabs>
      <w:outlineLvl w:val="7"/>
    </w:pPr>
  </w:style>
  <w:style w:type="paragraph" w:styleId="Titre9">
    <w:name w:val="heading 9"/>
    <w:basedOn w:val="Titre8"/>
    <w:next w:val="didi2"/>
    <w:link w:val="Titre9Car"/>
    <w:uiPriority w:val="9"/>
    <w:qFormat/>
    <w:rsid w:val="007F369C"/>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Puce 1-2,References,Bullets,texte,Paragraphe,1,Bullet Points,Farbige Liste - Akzent 11,Liste couleur - Accent 11,Tiret lettres,- List tir,liste 1,puce 1,Puces,List Paragraph (numbered (a)),List Bullet Mary,Puce 2"/>
    <w:basedOn w:val="Normal"/>
    <w:link w:val="ParagraphedelisteCar"/>
    <w:uiPriority w:val="34"/>
    <w:qFormat/>
    <w:rsid w:val="004510F8"/>
    <w:pPr>
      <w:ind w:left="720"/>
      <w:contextualSpacing/>
    </w:pPr>
  </w:style>
  <w:style w:type="character" w:customStyle="1" w:styleId="Titre1Car">
    <w:name w:val="Titre 1 Car"/>
    <w:aliases w:val="OD1 Car,Heading 1CAS Car,-SEURECA Car,page top Car,Section Heading Car"/>
    <w:basedOn w:val="Policepardfaut"/>
    <w:link w:val="Titre1"/>
    <w:uiPriority w:val="9"/>
    <w:rsid w:val="00F90A32"/>
    <w:rPr>
      <w:rFonts w:ascii="Arial" w:eastAsia="Times New Roman" w:hAnsi="Arial" w:cs="Times New Roman"/>
      <w:b/>
      <w:bCs/>
      <w:caps/>
      <w:color w:val="00B0F0"/>
      <w:kern w:val="32"/>
      <w:sz w:val="28"/>
      <w:szCs w:val="32"/>
    </w:rPr>
  </w:style>
  <w:style w:type="character" w:customStyle="1" w:styleId="Titre2Car">
    <w:name w:val="Titre 2 Car"/>
    <w:basedOn w:val="Policepardfaut"/>
    <w:link w:val="Titre2"/>
    <w:uiPriority w:val="9"/>
    <w:rsid w:val="007F369C"/>
    <w:rPr>
      <w:rFonts w:ascii="Arial Narrow" w:eastAsia="Times New Roman" w:hAnsi="Arial Narrow" w:cs="Times New Roman"/>
      <w:b/>
      <w:bCs/>
      <w:iCs/>
      <w:smallCaps/>
      <w:sz w:val="28"/>
      <w:szCs w:val="28"/>
    </w:rPr>
  </w:style>
  <w:style w:type="character" w:customStyle="1" w:styleId="Titre3Car">
    <w:name w:val="Titre 3 Car"/>
    <w:aliases w:val="OD3 Car"/>
    <w:basedOn w:val="Policepardfaut"/>
    <w:link w:val="Titre3"/>
    <w:uiPriority w:val="9"/>
    <w:rsid w:val="007F369C"/>
    <w:rPr>
      <w:rFonts w:ascii="Arial" w:eastAsia="Times New Roman" w:hAnsi="Arial" w:cs="Times New Roman"/>
      <w:b/>
      <w:color w:val="70AD47"/>
      <w:sz w:val="26"/>
      <w:szCs w:val="20"/>
    </w:rPr>
  </w:style>
  <w:style w:type="character" w:customStyle="1" w:styleId="Titre4Car">
    <w:name w:val="Titre 4 Car"/>
    <w:aliases w:val="OD4 Car"/>
    <w:basedOn w:val="Policepardfaut"/>
    <w:link w:val="Titre4"/>
    <w:uiPriority w:val="9"/>
    <w:rsid w:val="00634B06"/>
    <w:rPr>
      <w:rFonts w:ascii="Arial" w:eastAsia="Times New Roman" w:hAnsi="Arial" w:cs="Times New Roman"/>
      <w:bCs/>
      <w:szCs w:val="28"/>
      <w:u w:val="single"/>
    </w:rPr>
  </w:style>
  <w:style w:type="character" w:customStyle="1" w:styleId="Titre5Car">
    <w:name w:val="Titre 5 Car"/>
    <w:basedOn w:val="Policepardfaut"/>
    <w:link w:val="Titre5"/>
    <w:uiPriority w:val="9"/>
    <w:rsid w:val="007F369C"/>
    <w:rPr>
      <w:rFonts w:ascii="Arial Narrow" w:eastAsia="Times New Roman" w:hAnsi="Arial Narrow" w:cs="Times New Roman"/>
      <w:sz w:val="20"/>
      <w:szCs w:val="20"/>
      <w:u w:val="single"/>
      <w:lang w:eastAsia="de-DE"/>
    </w:rPr>
  </w:style>
  <w:style w:type="character" w:customStyle="1" w:styleId="Titre6Car">
    <w:name w:val="Titre 6 Car"/>
    <w:basedOn w:val="Policepardfaut"/>
    <w:link w:val="Titre6"/>
    <w:uiPriority w:val="9"/>
    <w:rsid w:val="007F369C"/>
    <w:rPr>
      <w:rFonts w:ascii="Arial Narrow" w:eastAsia="Times New Roman" w:hAnsi="Arial Narrow" w:cs="Times New Roman"/>
      <w:sz w:val="20"/>
      <w:szCs w:val="20"/>
      <w:u w:val="single"/>
      <w:lang w:eastAsia="de-DE"/>
    </w:rPr>
  </w:style>
  <w:style w:type="character" w:customStyle="1" w:styleId="Titre7Car">
    <w:name w:val="Titre 7 Car"/>
    <w:basedOn w:val="Policepardfaut"/>
    <w:link w:val="Titre7"/>
    <w:uiPriority w:val="9"/>
    <w:rsid w:val="007F369C"/>
    <w:rPr>
      <w:rFonts w:ascii="Arial" w:eastAsia="Times New Roman" w:hAnsi="Arial" w:cs="Times New Roman"/>
      <w:b/>
      <w:sz w:val="20"/>
      <w:szCs w:val="20"/>
      <w:lang w:eastAsia="de-DE"/>
    </w:rPr>
  </w:style>
  <w:style w:type="character" w:customStyle="1" w:styleId="Titre8Car">
    <w:name w:val="Titre 8 Car"/>
    <w:basedOn w:val="Policepardfaut"/>
    <w:link w:val="Titre8"/>
    <w:uiPriority w:val="9"/>
    <w:rsid w:val="007F369C"/>
    <w:rPr>
      <w:rFonts w:ascii="Arial" w:eastAsia="Times New Roman" w:hAnsi="Arial" w:cs="Times New Roman"/>
      <w:b/>
      <w:sz w:val="20"/>
      <w:szCs w:val="20"/>
      <w:lang w:eastAsia="de-DE"/>
    </w:rPr>
  </w:style>
  <w:style w:type="character" w:customStyle="1" w:styleId="Titre9Car">
    <w:name w:val="Titre 9 Car"/>
    <w:basedOn w:val="Policepardfaut"/>
    <w:link w:val="Titre9"/>
    <w:uiPriority w:val="9"/>
    <w:rsid w:val="007F369C"/>
    <w:rPr>
      <w:rFonts w:ascii="Arial" w:eastAsia="Times New Roman" w:hAnsi="Arial" w:cs="Times New Roman"/>
      <w:b/>
      <w:sz w:val="20"/>
      <w:szCs w:val="20"/>
      <w:lang w:eastAsia="de-DE"/>
    </w:rPr>
  </w:style>
  <w:style w:type="numbering" w:customStyle="1" w:styleId="Aucuneliste1">
    <w:name w:val="Aucune liste1"/>
    <w:next w:val="Aucuneliste"/>
    <w:uiPriority w:val="99"/>
    <w:semiHidden/>
    <w:unhideWhenUsed/>
    <w:rsid w:val="007F369C"/>
  </w:style>
  <w:style w:type="paragraph" w:styleId="En-tte">
    <w:name w:val="header"/>
    <w:basedOn w:val="Normal"/>
    <w:link w:val="En-tteCar"/>
    <w:uiPriority w:val="99"/>
    <w:unhideWhenUsed/>
    <w:rsid w:val="007F369C"/>
    <w:pPr>
      <w:tabs>
        <w:tab w:val="center" w:pos="4536"/>
        <w:tab w:val="right" w:pos="9072"/>
      </w:tabs>
      <w:spacing w:before="120" w:after="0" w:line="360" w:lineRule="auto"/>
      <w:ind w:left="1134"/>
      <w:jc w:val="both"/>
    </w:pPr>
    <w:rPr>
      <w:rFonts w:ascii="Arial" w:eastAsia="Times New Roman" w:hAnsi="Arial" w:cs="Times New Roman"/>
      <w:lang w:eastAsia="fr-FR"/>
    </w:rPr>
  </w:style>
  <w:style w:type="character" w:customStyle="1" w:styleId="En-tteCar">
    <w:name w:val="En-tête Car"/>
    <w:basedOn w:val="Policepardfaut"/>
    <w:link w:val="En-tte"/>
    <w:uiPriority w:val="99"/>
    <w:rsid w:val="007F369C"/>
    <w:rPr>
      <w:rFonts w:ascii="Arial" w:eastAsia="Times New Roman" w:hAnsi="Arial" w:cs="Times New Roman"/>
      <w:lang w:eastAsia="fr-FR"/>
    </w:rPr>
  </w:style>
  <w:style w:type="paragraph" w:styleId="Pieddepage">
    <w:name w:val="footer"/>
    <w:aliases w:val="Car, Car"/>
    <w:basedOn w:val="Normal"/>
    <w:link w:val="PieddepageCar"/>
    <w:uiPriority w:val="99"/>
    <w:unhideWhenUsed/>
    <w:rsid w:val="007F369C"/>
    <w:pPr>
      <w:tabs>
        <w:tab w:val="center" w:pos="4536"/>
        <w:tab w:val="right" w:pos="9072"/>
      </w:tabs>
      <w:spacing w:before="120" w:after="0" w:line="360" w:lineRule="auto"/>
      <w:ind w:left="1134"/>
      <w:jc w:val="both"/>
    </w:pPr>
    <w:rPr>
      <w:rFonts w:ascii="Arial" w:eastAsia="Times New Roman" w:hAnsi="Arial" w:cs="Times New Roman"/>
      <w:lang w:eastAsia="fr-FR"/>
    </w:rPr>
  </w:style>
  <w:style w:type="character" w:customStyle="1" w:styleId="PieddepageCar">
    <w:name w:val="Pied de page Car"/>
    <w:aliases w:val="Car Car, Car Car"/>
    <w:basedOn w:val="Policepardfaut"/>
    <w:link w:val="Pieddepage"/>
    <w:uiPriority w:val="99"/>
    <w:rsid w:val="007F369C"/>
    <w:rPr>
      <w:rFonts w:ascii="Arial" w:eastAsia="Times New Roman" w:hAnsi="Arial" w:cs="Times New Roman"/>
      <w:lang w:eastAsia="fr-FR"/>
    </w:rPr>
  </w:style>
  <w:style w:type="numbering" w:customStyle="1" w:styleId="Aucuneliste11">
    <w:name w:val="Aucune liste11"/>
    <w:next w:val="Aucuneliste"/>
    <w:uiPriority w:val="99"/>
    <w:semiHidden/>
    <w:unhideWhenUsed/>
    <w:rsid w:val="007F369C"/>
  </w:style>
  <w:style w:type="paragraph" w:customStyle="1" w:styleId="didi2">
    <w:name w:val="didi2"/>
    <w:basedOn w:val="Normal"/>
    <w:link w:val="didi2Car"/>
    <w:autoRedefine/>
    <w:qFormat/>
    <w:rsid w:val="007F369C"/>
    <w:pPr>
      <w:framePr w:hSpace="141" w:wrap="around" w:vAnchor="text" w:hAnchor="margin" w:xAlign="center" w:y="251"/>
      <w:suppressAutoHyphens/>
      <w:spacing w:before="120" w:after="0" w:line="240" w:lineRule="auto"/>
      <w:ind w:left="1134"/>
      <w:jc w:val="both"/>
    </w:pPr>
    <w:rPr>
      <w:rFonts w:ascii="Arial" w:eastAsia="Calibri" w:hAnsi="Arial" w:cs="Times New Roman"/>
      <w:b/>
      <w:bCs/>
      <w:smallCaps/>
      <w:noProof/>
      <w:color w:val="FF0000"/>
      <w:sz w:val="28"/>
      <w:lang w:eastAsia="de-DE"/>
    </w:rPr>
  </w:style>
  <w:style w:type="character" w:customStyle="1" w:styleId="didi2Car">
    <w:name w:val="didi2 Car"/>
    <w:link w:val="didi2"/>
    <w:rsid w:val="007F369C"/>
    <w:rPr>
      <w:rFonts w:ascii="Arial" w:eastAsia="Calibri" w:hAnsi="Arial" w:cs="Times New Roman"/>
      <w:b/>
      <w:bCs/>
      <w:smallCaps/>
      <w:noProof/>
      <w:color w:val="FF0000"/>
      <w:sz w:val="28"/>
      <w:lang w:eastAsia="de-DE"/>
    </w:rPr>
  </w:style>
  <w:style w:type="table" w:customStyle="1" w:styleId="TableauListe4-Accentuation31">
    <w:name w:val="Tableau Liste 4 - Accentuation 31"/>
    <w:basedOn w:val="TableauNormal"/>
    <w:uiPriority w:val="49"/>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
    <w:name w:val="Tableau Liste 4 - Accentuation 61"/>
    <w:basedOn w:val="TableauNormal"/>
    <w:uiPriority w:val="49"/>
    <w:rsid w:val="007F369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M3">
    <w:name w:val="toc 3"/>
    <w:basedOn w:val="Normal"/>
    <w:next w:val="Normal"/>
    <w:autoRedefine/>
    <w:uiPriority w:val="39"/>
    <w:unhideWhenUsed/>
    <w:qFormat/>
    <w:rsid w:val="00187956"/>
    <w:pPr>
      <w:tabs>
        <w:tab w:val="left" w:pos="567"/>
        <w:tab w:val="right" w:pos="9628"/>
      </w:tabs>
      <w:spacing w:before="120" w:after="100" w:line="276" w:lineRule="auto"/>
      <w:jc w:val="both"/>
    </w:pPr>
    <w:rPr>
      <w:rFonts w:ascii="Arial" w:eastAsia="Calibri" w:hAnsi="Arial" w:cs="Arial"/>
      <w:noProof/>
    </w:rPr>
  </w:style>
  <w:style w:type="character" w:styleId="Lienhypertexte">
    <w:name w:val="Hyperlink"/>
    <w:uiPriority w:val="99"/>
    <w:rsid w:val="007F369C"/>
    <w:rPr>
      <w:color w:val="0000FF"/>
      <w:u w:val="single"/>
    </w:rPr>
  </w:style>
  <w:style w:type="paragraph" w:customStyle="1" w:styleId="Alina">
    <w:name w:val="Alinéa"/>
    <w:basedOn w:val="Normal"/>
    <w:rsid w:val="007F369C"/>
    <w:pPr>
      <w:spacing w:before="40" w:beforeAutospacing="1" w:after="40" w:line="240" w:lineRule="auto"/>
      <w:ind w:left="1120" w:hanging="140"/>
      <w:jc w:val="both"/>
    </w:pPr>
    <w:rPr>
      <w:rFonts w:ascii="LinePrinter" w:eastAsia="Times New Roman" w:hAnsi="LinePrinter" w:cs="Times New Roman"/>
      <w:color w:val="000000"/>
      <w:sz w:val="20"/>
      <w:szCs w:val="20"/>
      <w:lang w:val="en-US" w:eastAsia="fr-FR"/>
    </w:rPr>
  </w:style>
  <w:style w:type="paragraph" w:styleId="Textedebulles">
    <w:name w:val="Balloon Text"/>
    <w:basedOn w:val="Normal"/>
    <w:link w:val="TextedebullesCar"/>
    <w:uiPriority w:val="99"/>
    <w:unhideWhenUsed/>
    <w:rsid w:val="007F369C"/>
    <w:pPr>
      <w:spacing w:before="100" w:beforeAutospacing="1" w:after="0" w:line="240" w:lineRule="auto"/>
      <w:ind w:left="1418"/>
      <w:jc w:val="both"/>
    </w:pPr>
    <w:rPr>
      <w:rFonts w:ascii="Tahoma" w:eastAsia="Calibri" w:hAnsi="Tahoma" w:cs="Times New Roman"/>
      <w:sz w:val="16"/>
      <w:szCs w:val="16"/>
    </w:rPr>
  </w:style>
  <w:style w:type="character" w:customStyle="1" w:styleId="TextedebullesCar">
    <w:name w:val="Texte de bulles Car"/>
    <w:basedOn w:val="Policepardfaut"/>
    <w:link w:val="Textedebulles"/>
    <w:uiPriority w:val="99"/>
    <w:rsid w:val="007F369C"/>
    <w:rPr>
      <w:rFonts w:ascii="Tahoma" w:eastAsia="Calibri" w:hAnsi="Tahoma" w:cs="Times New Roman"/>
      <w:sz w:val="16"/>
      <w:szCs w:val="16"/>
    </w:rPr>
  </w:style>
  <w:style w:type="paragraph" w:styleId="Titre">
    <w:name w:val="Title"/>
    <w:aliases w:val="Titre1"/>
    <w:basedOn w:val="Titre1"/>
    <w:next w:val="Normal"/>
    <w:link w:val="TitreCar"/>
    <w:uiPriority w:val="10"/>
    <w:qFormat/>
    <w:rsid w:val="007F369C"/>
    <w:pPr>
      <w:pBdr>
        <w:bottom w:val="single" w:sz="8" w:space="4" w:color="5B9BD5"/>
      </w:pBdr>
      <w:spacing w:before="0"/>
      <w:contextualSpacing/>
      <w:outlineLvl w:val="9"/>
    </w:pPr>
    <w:rPr>
      <w:caps w:val="0"/>
      <w:spacing w:val="5"/>
      <w:kern w:val="28"/>
      <w:szCs w:val="52"/>
    </w:rPr>
  </w:style>
  <w:style w:type="character" w:customStyle="1" w:styleId="TitreCar">
    <w:name w:val="Titre Car"/>
    <w:aliases w:val="Titre1 Car"/>
    <w:basedOn w:val="Policepardfaut"/>
    <w:link w:val="Titre"/>
    <w:uiPriority w:val="10"/>
    <w:rsid w:val="007F369C"/>
    <w:rPr>
      <w:rFonts w:ascii="Arial" w:eastAsia="Times New Roman" w:hAnsi="Arial" w:cs="Times New Roman"/>
      <w:b/>
      <w:bCs/>
      <w:color w:val="00B0F0"/>
      <w:spacing w:val="5"/>
      <w:kern w:val="28"/>
      <w:sz w:val="28"/>
      <w:szCs w:val="52"/>
    </w:rPr>
  </w:style>
  <w:style w:type="paragraph" w:styleId="Corpsdetexte">
    <w:name w:val="Body Text"/>
    <w:basedOn w:val="Normal"/>
    <w:link w:val="CorpsdetexteCar"/>
    <w:uiPriority w:val="99"/>
    <w:rsid w:val="007F369C"/>
    <w:pPr>
      <w:spacing w:before="100" w:beforeAutospacing="1" w:after="0" w:line="240" w:lineRule="auto"/>
      <w:ind w:left="1134"/>
      <w:jc w:val="both"/>
    </w:pPr>
    <w:rPr>
      <w:rFonts w:ascii="Arial" w:eastAsia="Times New Roman" w:hAnsi="Arial" w:cs="Times New Roman"/>
      <w:sz w:val="24"/>
      <w:szCs w:val="24"/>
      <w:lang w:eastAsia="fr-FR"/>
    </w:rPr>
  </w:style>
  <w:style w:type="character" w:customStyle="1" w:styleId="CorpsdetexteCar">
    <w:name w:val="Corps de texte Car"/>
    <w:basedOn w:val="Policepardfaut"/>
    <w:link w:val="Corpsdetexte"/>
    <w:uiPriority w:val="99"/>
    <w:rsid w:val="007F369C"/>
    <w:rPr>
      <w:rFonts w:ascii="Arial" w:eastAsia="Times New Roman" w:hAnsi="Arial" w:cs="Times New Roman"/>
      <w:sz w:val="24"/>
      <w:szCs w:val="24"/>
      <w:lang w:eastAsia="fr-FR"/>
    </w:rPr>
  </w:style>
  <w:style w:type="paragraph" w:customStyle="1" w:styleId="normale2">
    <w:name w:val="normale 2"/>
    <w:basedOn w:val="Normal"/>
    <w:link w:val="normale2Car"/>
    <w:qFormat/>
    <w:rsid w:val="007F369C"/>
    <w:pPr>
      <w:tabs>
        <w:tab w:val="left" w:pos="1080"/>
      </w:tabs>
      <w:spacing w:before="120" w:beforeAutospacing="1" w:after="0" w:line="360" w:lineRule="auto"/>
      <w:ind w:left="1701"/>
      <w:jc w:val="both"/>
    </w:pPr>
    <w:rPr>
      <w:rFonts w:ascii="Arial" w:eastAsia="Times New Roman" w:hAnsi="Arial" w:cs="Times New Roman"/>
      <w:sz w:val="20"/>
      <w:szCs w:val="24"/>
    </w:rPr>
  </w:style>
  <w:style w:type="character" w:customStyle="1" w:styleId="normale2Car">
    <w:name w:val="normale 2 Car"/>
    <w:link w:val="normale2"/>
    <w:rsid w:val="007F369C"/>
    <w:rPr>
      <w:rFonts w:ascii="Arial" w:eastAsia="Times New Roman" w:hAnsi="Arial" w:cs="Times New Roman"/>
      <w:sz w:val="20"/>
      <w:szCs w:val="24"/>
    </w:rPr>
  </w:style>
  <w:style w:type="paragraph" w:customStyle="1" w:styleId="TitreFigure">
    <w:name w:val="Titre Figure"/>
    <w:basedOn w:val="Normal"/>
    <w:next w:val="didi2"/>
    <w:link w:val="TitreFigureZchnZchn"/>
    <w:rsid w:val="007F369C"/>
    <w:pPr>
      <w:tabs>
        <w:tab w:val="left" w:pos="1134"/>
      </w:tabs>
      <w:spacing w:before="60" w:beforeAutospacing="1" w:after="240" w:line="288" w:lineRule="auto"/>
      <w:ind w:left="2268" w:hanging="1134"/>
      <w:jc w:val="both"/>
    </w:pPr>
    <w:rPr>
      <w:rFonts w:ascii="Arial" w:eastAsia="Times New Roman" w:hAnsi="Arial" w:cs="Times New Roman"/>
      <w:b/>
      <w:bCs/>
      <w:sz w:val="20"/>
      <w:szCs w:val="20"/>
      <w:lang w:eastAsia="de-DE"/>
    </w:rPr>
  </w:style>
  <w:style w:type="character" w:customStyle="1" w:styleId="TitreFigureZchnZchn">
    <w:name w:val="Titre Figure Zchn Zchn"/>
    <w:link w:val="TitreFigure"/>
    <w:rsid w:val="007F369C"/>
    <w:rPr>
      <w:rFonts w:ascii="Arial" w:eastAsia="Times New Roman" w:hAnsi="Arial" w:cs="Times New Roman"/>
      <w:b/>
      <w:bCs/>
      <w:sz w:val="20"/>
      <w:szCs w:val="20"/>
      <w:lang w:eastAsia="de-DE"/>
    </w:rPr>
  </w:style>
  <w:style w:type="paragraph" w:customStyle="1" w:styleId="Default">
    <w:name w:val="Default"/>
    <w:rsid w:val="007F369C"/>
    <w:pPr>
      <w:autoSpaceDE w:val="0"/>
      <w:autoSpaceDN w:val="0"/>
      <w:adjustRightInd w:val="0"/>
      <w:spacing w:after="0" w:line="240" w:lineRule="auto"/>
    </w:pPr>
    <w:rPr>
      <w:rFonts w:ascii="Georgia" w:eastAsia="Calibri" w:hAnsi="Georgia" w:cs="Georgia"/>
      <w:color w:val="000000"/>
      <w:sz w:val="24"/>
      <w:szCs w:val="24"/>
      <w:lang w:eastAsia="fr-FR"/>
    </w:rPr>
  </w:style>
  <w:style w:type="paragraph" w:styleId="Sansinterligne">
    <w:name w:val="No Spacing"/>
    <w:aliases w:val="puce 2,puce1"/>
    <w:link w:val="SansinterligneCar"/>
    <w:uiPriority w:val="1"/>
    <w:qFormat/>
    <w:rsid w:val="007F369C"/>
    <w:pPr>
      <w:spacing w:after="0" w:line="240" w:lineRule="auto"/>
      <w:jc w:val="both"/>
    </w:pPr>
    <w:rPr>
      <w:rFonts w:ascii="Calibri" w:eastAsia="Calibri" w:hAnsi="Calibri" w:cs="Times New Roman"/>
      <w:lang w:val="en-US"/>
    </w:rPr>
  </w:style>
  <w:style w:type="character" w:customStyle="1" w:styleId="SansinterligneCar">
    <w:name w:val="Sans interligne Car"/>
    <w:aliases w:val="puce 2 Car,puce1 Car"/>
    <w:link w:val="Sansinterligne"/>
    <w:uiPriority w:val="1"/>
    <w:rsid w:val="007F369C"/>
    <w:rPr>
      <w:rFonts w:ascii="Calibri" w:eastAsia="Calibri" w:hAnsi="Calibri" w:cs="Times New Roman"/>
      <w:lang w:val="en-US"/>
    </w:rPr>
  </w:style>
  <w:style w:type="paragraph" w:styleId="Retraitcorpsdetexte3">
    <w:name w:val="Body Text Indent 3"/>
    <w:basedOn w:val="Normal"/>
    <w:link w:val="Retraitcorpsdetexte3Car"/>
    <w:uiPriority w:val="99"/>
    <w:unhideWhenUsed/>
    <w:rsid w:val="007F369C"/>
    <w:pPr>
      <w:spacing w:before="100" w:beforeAutospacing="1" w:after="0" w:line="240" w:lineRule="auto"/>
      <w:ind w:left="283"/>
      <w:jc w:val="both"/>
    </w:pPr>
    <w:rPr>
      <w:rFonts w:ascii="Times New Roman" w:eastAsia="Times New Roman" w:hAnsi="Times New Roman" w:cs="Times New Roman"/>
      <w:sz w:val="16"/>
      <w:szCs w:val="16"/>
    </w:rPr>
  </w:style>
  <w:style w:type="character" w:customStyle="1" w:styleId="Retraitcorpsdetexte3Car">
    <w:name w:val="Retrait corps de texte 3 Car"/>
    <w:basedOn w:val="Policepardfaut"/>
    <w:link w:val="Retraitcorpsdetexte3"/>
    <w:uiPriority w:val="99"/>
    <w:rsid w:val="007F369C"/>
    <w:rPr>
      <w:rFonts w:ascii="Times New Roman" w:eastAsia="Times New Roman" w:hAnsi="Times New Roman" w:cs="Times New Roman"/>
      <w:sz w:val="16"/>
      <w:szCs w:val="16"/>
    </w:rPr>
  </w:style>
  <w:style w:type="paragraph" w:styleId="Lgende">
    <w:name w:val="caption"/>
    <w:aliases w:val="Igip 2, Car Car Car,Car Car Car,dernier,alinéa,1e,re,Car1,Car2,Car121"/>
    <w:basedOn w:val="Normal"/>
    <w:next w:val="Normal"/>
    <w:link w:val="LgendeCar"/>
    <w:autoRedefine/>
    <w:qFormat/>
    <w:rsid w:val="00B61CF3"/>
    <w:pPr>
      <w:spacing w:before="120" w:after="0" w:line="240" w:lineRule="auto"/>
      <w:jc w:val="center"/>
    </w:pPr>
    <w:rPr>
      <w:rFonts w:ascii="Arial" w:eastAsia="Calibri" w:hAnsi="Arial" w:cs="Arial"/>
      <w:b/>
      <w:noProof/>
      <w:color w:val="000000"/>
      <w:sz w:val="20"/>
      <w:szCs w:val="20"/>
      <w:lang w:bidi="he-IL"/>
    </w:rPr>
  </w:style>
  <w:style w:type="character" w:customStyle="1" w:styleId="LgendeCar">
    <w:name w:val="Légende Car"/>
    <w:aliases w:val="Igip 2 Car, Car Car Car Car,Car Car Car Car,dernier Car,alinéa Car,1e Car,re Car,Car1 Car,Car2 Car,Car121 Car"/>
    <w:link w:val="Lgende"/>
    <w:rsid w:val="00B61CF3"/>
    <w:rPr>
      <w:rFonts w:ascii="Arial" w:eastAsia="Calibri" w:hAnsi="Arial" w:cs="Arial"/>
      <w:b/>
      <w:noProof/>
      <w:color w:val="000000"/>
      <w:sz w:val="20"/>
      <w:szCs w:val="20"/>
      <w:lang w:bidi="he-IL"/>
    </w:rPr>
  </w:style>
  <w:style w:type="paragraph" w:styleId="Corpsdetexte2">
    <w:name w:val="Body Text 2"/>
    <w:basedOn w:val="Normal"/>
    <w:link w:val="Corpsdetexte2Car"/>
    <w:uiPriority w:val="99"/>
    <w:unhideWhenUsed/>
    <w:rsid w:val="007F369C"/>
    <w:pPr>
      <w:spacing w:before="100" w:beforeAutospacing="1" w:after="0" w:line="480" w:lineRule="auto"/>
      <w:ind w:left="1418"/>
      <w:jc w:val="both"/>
    </w:pPr>
    <w:rPr>
      <w:rFonts w:ascii="Arial Narrow" w:eastAsia="Calibri" w:hAnsi="Arial Narrow" w:cs="Times New Roman"/>
    </w:rPr>
  </w:style>
  <w:style w:type="character" w:customStyle="1" w:styleId="Corpsdetexte2Car">
    <w:name w:val="Corps de texte 2 Car"/>
    <w:basedOn w:val="Policepardfaut"/>
    <w:link w:val="Corpsdetexte2"/>
    <w:uiPriority w:val="99"/>
    <w:rsid w:val="007F369C"/>
    <w:rPr>
      <w:rFonts w:ascii="Arial Narrow" w:eastAsia="Calibri" w:hAnsi="Arial Narrow" w:cs="Times New Roman"/>
    </w:rPr>
  </w:style>
  <w:style w:type="paragraph" w:customStyle="1" w:styleId="Paragraphedeliste1">
    <w:name w:val="Paragraphe de liste1"/>
    <w:basedOn w:val="Normal"/>
    <w:uiPriority w:val="34"/>
    <w:qFormat/>
    <w:rsid w:val="007F369C"/>
    <w:pPr>
      <w:spacing w:before="100" w:beforeAutospacing="1" w:after="200" w:line="360" w:lineRule="auto"/>
      <w:ind w:left="720"/>
      <w:contextualSpacing/>
      <w:jc w:val="both"/>
    </w:pPr>
    <w:rPr>
      <w:rFonts w:ascii="Arial" w:eastAsia="SimSun" w:hAnsi="Arial" w:cs="Times New Roman"/>
      <w:sz w:val="20"/>
      <w:szCs w:val="20"/>
      <w:lang w:val="en-US" w:eastAsia="zh-CN"/>
    </w:rPr>
  </w:style>
  <w:style w:type="character" w:styleId="Marquedecommentaire">
    <w:name w:val="annotation reference"/>
    <w:uiPriority w:val="99"/>
    <w:unhideWhenUsed/>
    <w:rsid w:val="007F369C"/>
    <w:rPr>
      <w:sz w:val="16"/>
      <w:szCs w:val="16"/>
    </w:rPr>
  </w:style>
  <w:style w:type="paragraph" w:styleId="Commentaire">
    <w:name w:val="annotation text"/>
    <w:basedOn w:val="Normal"/>
    <w:link w:val="CommentaireCar"/>
    <w:uiPriority w:val="99"/>
    <w:unhideWhenUsed/>
    <w:rsid w:val="007F369C"/>
    <w:pPr>
      <w:spacing w:before="100" w:beforeAutospacing="1" w:after="0" w:line="360" w:lineRule="auto"/>
      <w:ind w:left="1418"/>
      <w:jc w:val="both"/>
    </w:pPr>
    <w:rPr>
      <w:rFonts w:ascii="Arial Narrow" w:eastAsia="Calibri" w:hAnsi="Arial Narrow" w:cs="Times New Roman"/>
      <w:sz w:val="20"/>
      <w:szCs w:val="20"/>
    </w:rPr>
  </w:style>
  <w:style w:type="character" w:customStyle="1" w:styleId="CommentaireCar">
    <w:name w:val="Commentaire Car"/>
    <w:basedOn w:val="Policepardfaut"/>
    <w:link w:val="Commentaire"/>
    <w:uiPriority w:val="99"/>
    <w:rsid w:val="007F369C"/>
    <w:rPr>
      <w:rFonts w:ascii="Arial Narrow" w:eastAsia="Calibri" w:hAnsi="Arial Narrow" w:cs="Times New Roman"/>
      <w:sz w:val="20"/>
      <w:szCs w:val="20"/>
    </w:rPr>
  </w:style>
  <w:style w:type="paragraph" w:styleId="Objetducommentaire">
    <w:name w:val="annotation subject"/>
    <w:basedOn w:val="Commentaire"/>
    <w:next w:val="Commentaire"/>
    <w:link w:val="ObjetducommentaireCar"/>
    <w:uiPriority w:val="99"/>
    <w:unhideWhenUsed/>
    <w:rsid w:val="007F369C"/>
    <w:rPr>
      <w:b/>
      <w:bCs/>
    </w:rPr>
  </w:style>
  <w:style w:type="character" w:customStyle="1" w:styleId="ObjetducommentaireCar">
    <w:name w:val="Objet du commentaire Car"/>
    <w:basedOn w:val="CommentaireCar"/>
    <w:link w:val="Objetducommentaire"/>
    <w:uiPriority w:val="99"/>
    <w:rsid w:val="007F369C"/>
    <w:rPr>
      <w:rFonts w:ascii="Arial Narrow" w:eastAsia="Calibri" w:hAnsi="Arial Narrow" w:cs="Times New Roman"/>
      <w:b/>
      <w:bCs/>
      <w:sz w:val="20"/>
      <w:szCs w:val="20"/>
    </w:rPr>
  </w:style>
  <w:style w:type="character" w:styleId="Appelnotedebasdep">
    <w:name w:val="footnote reference"/>
    <w:aliases w:val="ftref"/>
    <w:rsid w:val="007F369C"/>
    <w:rPr>
      <w:position w:val="6"/>
      <w:sz w:val="16"/>
      <w:szCs w:val="16"/>
    </w:rPr>
  </w:style>
  <w:style w:type="paragraph" w:customStyle="1" w:styleId="Text2">
    <w:name w:val="Text 2"/>
    <w:basedOn w:val="Normal"/>
    <w:rsid w:val="007F369C"/>
    <w:pPr>
      <w:tabs>
        <w:tab w:val="left" w:pos="2161"/>
      </w:tabs>
      <w:spacing w:before="120" w:after="240" w:line="240" w:lineRule="auto"/>
      <w:ind w:left="1202"/>
      <w:jc w:val="both"/>
    </w:pPr>
    <w:rPr>
      <w:rFonts w:ascii="Arial Narrow" w:eastAsia="Times New Roman" w:hAnsi="Arial Narrow" w:cs="Times New Roman"/>
      <w:sz w:val="20"/>
      <w:szCs w:val="20"/>
      <w:lang w:val="en-GB" w:eastAsia="en-GB"/>
    </w:rPr>
  </w:style>
  <w:style w:type="paragraph" w:customStyle="1" w:styleId="Igip0">
    <w:name w:val="Igip0"/>
    <w:basedOn w:val="didi2"/>
    <w:link w:val="Igip0Zchn"/>
    <w:rsid w:val="007F369C"/>
    <w:pPr>
      <w:framePr w:wrap="around"/>
    </w:pPr>
  </w:style>
  <w:style w:type="character" w:customStyle="1" w:styleId="Igip0Zchn">
    <w:name w:val="Igip0 Zchn"/>
    <w:link w:val="Igip0"/>
    <w:rsid w:val="007F369C"/>
    <w:rPr>
      <w:rFonts w:ascii="Arial" w:eastAsia="Calibri" w:hAnsi="Arial" w:cs="Times New Roman"/>
      <w:b/>
      <w:bCs/>
      <w:smallCaps/>
      <w:noProof/>
      <w:color w:val="FF0000"/>
      <w:sz w:val="28"/>
      <w:lang w:eastAsia="de-DE"/>
    </w:rPr>
  </w:style>
  <w:style w:type="paragraph" w:styleId="TM2">
    <w:name w:val="toc 2"/>
    <w:basedOn w:val="TM1"/>
    <w:uiPriority w:val="39"/>
    <w:qFormat/>
    <w:rsid w:val="007F369C"/>
    <w:pPr>
      <w:spacing w:before="120"/>
    </w:pPr>
    <w:rPr>
      <w:caps w:val="0"/>
    </w:rPr>
  </w:style>
  <w:style w:type="paragraph" w:styleId="TM1">
    <w:name w:val="toc 1"/>
    <w:basedOn w:val="Igip0"/>
    <w:next w:val="Igip0"/>
    <w:uiPriority w:val="39"/>
    <w:qFormat/>
    <w:rsid w:val="007F369C"/>
    <w:pPr>
      <w:framePr w:hSpace="0" w:wrap="auto" w:vAnchor="margin" w:hAnchor="text" w:xAlign="left" w:yAlign="inline"/>
      <w:tabs>
        <w:tab w:val="left" w:pos="1418"/>
        <w:tab w:val="right" w:pos="9356"/>
      </w:tabs>
      <w:suppressAutoHyphens w:val="0"/>
      <w:spacing w:before="240"/>
      <w:ind w:left="851" w:hanging="851"/>
      <w:jc w:val="left"/>
    </w:pPr>
    <w:rPr>
      <w:rFonts w:eastAsia="Times New Roman"/>
      <w:b w:val="0"/>
      <w:caps/>
      <w:noProof w:val="0"/>
      <w:sz w:val="20"/>
      <w:lang w:val="de-DE"/>
    </w:rPr>
  </w:style>
  <w:style w:type="paragraph" w:customStyle="1" w:styleId="Annexe">
    <w:name w:val="Annexe"/>
    <w:basedOn w:val="Normal"/>
    <w:rsid w:val="007F369C"/>
    <w:pPr>
      <w:spacing w:before="720" w:after="240" w:line="288" w:lineRule="auto"/>
      <w:ind w:left="1418"/>
      <w:jc w:val="right"/>
    </w:pPr>
    <w:rPr>
      <w:rFonts w:ascii="Arial Narrow" w:eastAsia="Times New Roman" w:hAnsi="Arial Narrow" w:cs="Arial"/>
      <w:b/>
      <w:caps/>
      <w:sz w:val="40"/>
      <w:szCs w:val="20"/>
      <w:u w:val="single"/>
      <w:lang w:eastAsia="de-DE"/>
    </w:rPr>
  </w:style>
  <w:style w:type="paragraph" w:styleId="TM4">
    <w:name w:val="toc 4"/>
    <w:basedOn w:val="TM3"/>
    <w:next w:val="didi2"/>
    <w:autoRedefine/>
    <w:uiPriority w:val="39"/>
    <w:rsid w:val="007F369C"/>
    <w:pPr>
      <w:tabs>
        <w:tab w:val="left" w:pos="1418"/>
        <w:tab w:val="right" w:leader="dot" w:pos="9062"/>
        <w:tab w:val="right" w:pos="9345"/>
      </w:tabs>
      <w:spacing w:after="0" w:line="240" w:lineRule="auto"/>
      <w:ind w:left="851" w:hanging="851"/>
      <w:jc w:val="left"/>
    </w:pPr>
    <w:rPr>
      <w:rFonts w:eastAsia="Times New Roman"/>
      <w:i/>
      <w:sz w:val="20"/>
      <w:lang w:val="de-DE" w:eastAsia="de-DE"/>
    </w:rPr>
  </w:style>
  <w:style w:type="paragraph" w:styleId="Tabledesillustrations">
    <w:name w:val="table of figures"/>
    <w:basedOn w:val="Normal"/>
    <w:next w:val="Normal"/>
    <w:uiPriority w:val="99"/>
    <w:rsid w:val="007F369C"/>
    <w:pPr>
      <w:spacing w:after="0"/>
      <w:ind w:left="440" w:hanging="440"/>
    </w:pPr>
    <w:rPr>
      <w:smallCaps/>
      <w:sz w:val="20"/>
      <w:szCs w:val="20"/>
    </w:rPr>
  </w:style>
  <w:style w:type="character" w:styleId="Numrodepage">
    <w:name w:val="page number"/>
    <w:uiPriority w:val="99"/>
    <w:rsid w:val="007F369C"/>
    <w:rPr>
      <w:rFonts w:ascii="Arial" w:hAnsi="Arial"/>
      <w:sz w:val="20"/>
    </w:rPr>
  </w:style>
  <w:style w:type="paragraph" w:styleId="TM5">
    <w:name w:val="toc 5"/>
    <w:basedOn w:val="TM4"/>
    <w:next w:val="Normal"/>
    <w:uiPriority w:val="39"/>
    <w:rsid w:val="007F369C"/>
  </w:style>
  <w:style w:type="paragraph" w:styleId="Explorateurdedocuments">
    <w:name w:val="Document Map"/>
    <w:basedOn w:val="Normal"/>
    <w:link w:val="ExplorateurdedocumentsCar"/>
    <w:uiPriority w:val="99"/>
    <w:semiHidden/>
    <w:rsid w:val="007F369C"/>
    <w:pPr>
      <w:shd w:val="clear" w:color="auto" w:fill="000080"/>
      <w:spacing w:before="120" w:after="0" w:line="360" w:lineRule="auto"/>
      <w:ind w:left="1418"/>
      <w:jc w:val="both"/>
    </w:pPr>
    <w:rPr>
      <w:rFonts w:ascii="Tahoma" w:eastAsia="Times New Roman" w:hAnsi="Tahoma" w:cs="Times New Roman"/>
      <w:sz w:val="20"/>
      <w:szCs w:val="24"/>
      <w:lang w:eastAsia="de-DE"/>
    </w:rPr>
  </w:style>
  <w:style w:type="character" w:customStyle="1" w:styleId="ExplorateurdedocumentsCar">
    <w:name w:val="Explorateur de documents Car"/>
    <w:basedOn w:val="Policepardfaut"/>
    <w:link w:val="Explorateurdedocuments"/>
    <w:uiPriority w:val="99"/>
    <w:semiHidden/>
    <w:rsid w:val="007F369C"/>
    <w:rPr>
      <w:rFonts w:ascii="Tahoma" w:eastAsia="Times New Roman" w:hAnsi="Tahoma" w:cs="Times New Roman"/>
      <w:sz w:val="20"/>
      <w:szCs w:val="24"/>
      <w:shd w:val="clear" w:color="auto" w:fill="000080"/>
      <w:lang w:eastAsia="de-DE"/>
    </w:rPr>
  </w:style>
  <w:style w:type="table" w:customStyle="1" w:styleId="TableauIgip0">
    <w:name w:val="Tableau Igip0"/>
    <w:basedOn w:val="TableauIgip1"/>
    <w:rsid w:val="007F369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
    <w:name w:val="Tableau Igip1"/>
    <w:basedOn w:val="TableauNormal"/>
    <w:rsid w:val="007F369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paragraph" w:customStyle="1" w:styleId="Igip0Liste1">
    <w:name w:val="Igip0 Liste 1"/>
    <w:basedOn w:val="Igip1Liste1"/>
    <w:rsid w:val="007F369C"/>
    <w:pPr>
      <w:framePr w:hSpace="0" w:wrap="auto" w:vAnchor="margin" w:hAnchor="text" w:xAlign="left" w:yAlign="inline"/>
      <w:tabs>
        <w:tab w:val="left" w:pos="397"/>
        <w:tab w:val="left" w:pos="1531"/>
      </w:tabs>
      <w:suppressAutoHyphens w:val="0"/>
      <w:ind w:left="397" w:hanging="397"/>
      <w:jc w:val="left"/>
    </w:pPr>
    <w:rPr>
      <w:b w:val="0"/>
      <w:bCs w:val="0"/>
      <w:sz w:val="22"/>
      <w:szCs w:val="20"/>
    </w:rPr>
  </w:style>
  <w:style w:type="paragraph" w:customStyle="1" w:styleId="Igip1Liste1">
    <w:name w:val="Igip1 Liste 1"/>
    <w:basedOn w:val="didi2"/>
    <w:rsid w:val="007F369C"/>
    <w:pPr>
      <w:framePr w:wrap="around"/>
    </w:pPr>
  </w:style>
  <w:style w:type="paragraph" w:styleId="TM6">
    <w:name w:val="toc 6"/>
    <w:basedOn w:val="TM5"/>
    <w:next w:val="didi2"/>
    <w:autoRedefine/>
    <w:uiPriority w:val="39"/>
    <w:rsid w:val="007F369C"/>
  </w:style>
  <w:style w:type="paragraph" w:styleId="TM7">
    <w:name w:val="toc 7"/>
    <w:basedOn w:val="Igip0"/>
    <w:next w:val="Normal"/>
    <w:uiPriority w:val="39"/>
    <w:rsid w:val="007F369C"/>
    <w:pPr>
      <w:framePr w:hSpace="0" w:wrap="auto" w:vAnchor="margin" w:hAnchor="text" w:xAlign="left" w:yAlign="inline"/>
      <w:suppressAutoHyphens w:val="0"/>
    </w:pPr>
    <w:rPr>
      <w:rFonts w:eastAsia="Times New Roman"/>
      <w:b w:val="0"/>
      <w:bCs w:val="0"/>
      <w:caps/>
      <w:noProof w:val="0"/>
      <w:sz w:val="20"/>
    </w:rPr>
  </w:style>
  <w:style w:type="paragraph" w:styleId="TM8">
    <w:name w:val="toc 8"/>
    <w:basedOn w:val="Normal"/>
    <w:next w:val="Normal"/>
    <w:autoRedefine/>
    <w:uiPriority w:val="39"/>
    <w:rsid w:val="007F369C"/>
    <w:pPr>
      <w:spacing w:before="120" w:after="0" w:line="360" w:lineRule="auto"/>
      <w:ind w:left="1418"/>
      <w:jc w:val="both"/>
    </w:pPr>
    <w:rPr>
      <w:rFonts w:ascii="Times New Roman" w:eastAsia="Times New Roman" w:hAnsi="Times New Roman" w:cs="Times New Roman"/>
      <w:lang w:eastAsia="de-DE"/>
    </w:rPr>
  </w:style>
  <w:style w:type="paragraph" w:styleId="TM9">
    <w:name w:val="toc 9"/>
    <w:basedOn w:val="Normal"/>
    <w:next w:val="Normal"/>
    <w:autoRedefine/>
    <w:uiPriority w:val="39"/>
    <w:rsid w:val="007F369C"/>
    <w:pPr>
      <w:spacing w:before="120" w:after="0" w:line="360" w:lineRule="auto"/>
      <w:ind w:left="1418"/>
      <w:jc w:val="both"/>
    </w:pPr>
    <w:rPr>
      <w:rFonts w:ascii="Times New Roman" w:eastAsia="Times New Roman" w:hAnsi="Times New Roman" w:cs="Times New Roman"/>
      <w:lang w:eastAsia="de-DE"/>
    </w:rPr>
  </w:style>
  <w:style w:type="table" w:styleId="Grilledutableau">
    <w:name w:val="Table Grid"/>
    <w:basedOn w:val="TableauNormal"/>
    <w:uiPriority w:val="39"/>
    <w:qFormat/>
    <w:rsid w:val="007F369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gip0Liste3">
    <w:name w:val="Igip0 Liste 3"/>
    <w:basedOn w:val="Igip0"/>
    <w:rsid w:val="007F369C"/>
    <w:pPr>
      <w:framePr w:hSpace="0" w:wrap="auto" w:vAnchor="margin" w:hAnchor="text" w:xAlign="left" w:yAlign="inline"/>
      <w:tabs>
        <w:tab w:val="left" w:pos="1701"/>
      </w:tabs>
      <w:suppressAutoHyphens w:val="0"/>
      <w:ind w:left="1701" w:hanging="1701"/>
    </w:pPr>
    <w:rPr>
      <w:rFonts w:eastAsia="Times New Roman"/>
      <w:bCs w:val="0"/>
      <w:noProof w:val="0"/>
      <w:sz w:val="20"/>
      <w:szCs w:val="20"/>
    </w:rPr>
  </w:style>
  <w:style w:type="paragraph" w:customStyle="1" w:styleId="TitreTableau">
    <w:name w:val="Titre Tableau"/>
    <w:basedOn w:val="Lgende"/>
    <w:next w:val="didi2"/>
    <w:link w:val="TitreTableauZchnZchn"/>
    <w:rsid w:val="007F369C"/>
    <w:pPr>
      <w:spacing w:before="240"/>
    </w:pPr>
    <w:rPr>
      <w:rFonts w:eastAsia="Times New Roman" w:cs="Times New Roman"/>
      <w:bCs/>
      <w:noProof w:val="0"/>
      <w:color w:val="auto"/>
      <w:lang w:val="en-US" w:eastAsia="de-DE" w:bidi="ar-SA"/>
    </w:rPr>
  </w:style>
  <w:style w:type="character" w:customStyle="1" w:styleId="TitreTableauZchnZchn">
    <w:name w:val="Titre Tableau Zchn Zchn"/>
    <w:link w:val="TitreTableau"/>
    <w:rsid w:val="007F369C"/>
    <w:rPr>
      <w:rFonts w:ascii="Arial" w:eastAsia="Times New Roman" w:hAnsi="Arial" w:cs="Times New Roman"/>
      <w:b/>
      <w:bCs/>
      <w:sz w:val="20"/>
      <w:szCs w:val="20"/>
      <w:lang w:val="en-US" w:eastAsia="de-DE"/>
    </w:rPr>
  </w:style>
  <w:style w:type="paragraph" w:customStyle="1" w:styleId="Igip1Liste2a">
    <w:name w:val="Igip1 Liste 2a"/>
    <w:basedOn w:val="didi2"/>
    <w:rsid w:val="007F369C"/>
    <w:pPr>
      <w:framePr w:wrap="around"/>
    </w:pPr>
  </w:style>
  <w:style w:type="paragraph" w:customStyle="1" w:styleId="Igip1Liste2b">
    <w:name w:val="Igip1 Liste 2b"/>
    <w:basedOn w:val="didi2"/>
    <w:rsid w:val="007F369C"/>
    <w:pPr>
      <w:framePr w:wrap="around"/>
    </w:pPr>
  </w:style>
  <w:style w:type="paragraph" w:customStyle="1" w:styleId="Igip1Liste3">
    <w:name w:val="Igip1 Liste 3"/>
    <w:basedOn w:val="didi2"/>
    <w:rsid w:val="007F369C"/>
    <w:pPr>
      <w:framePr w:wrap="around"/>
    </w:pPr>
  </w:style>
  <w:style w:type="paragraph" w:customStyle="1" w:styleId="Igip0Liste2a">
    <w:name w:val="Igip0 Liste 2a"/>
    <w:basedOn w:val="Igip1Liste2a"/>
    <w:rsid w:val="007F369C"/>
    <w:pPr>
      <w:framePr w:hSpace="0" w:wrap="auto" w:vAnchor="margin" w:hAnchor="text" w:xAlign="left" w:yAlign="inline"/>
      <w:tabs>
        <w:tab w:val="left" w:pos="397"/>
        <w:tab w:val="left" w:pos="1531"/>
      </w:tabs>
      <w:suppressAutoHyphens w:val="0"/>
      <w:ind w:left="397" w:hanging="397"/>
      <w:jc w:val="left"/>
    </w:pPr>
    <w:rPr>
      <w:b w:val="0"/>
      <w:bCs w:val="0"/>
      <w:sz w:val="22"/>
      <w:szCs w:val="20"/>
    </w:rPr>
  </w:style>
  <w:style w:type="paragraph" w:customStyle="1" w:styleId="Igip0Liste2b">
    <w:name w:val="Igip0 Liste 2b"/>
    <w:basedOn w:val="Igip1Liste2b"/>
    <w:rsid w:val="007F369C"/>
    <w:pPr>
      <w:framePr w:hSpace="0" w:wrap="auto" w:vAnchor="margin" w:hAnchor="text" w:xAlign="left" w:yAlign="inline"/>
      <w:tabs>
        <w:tab w:val="left" w:pos="794"/>
        <w:tab w:val="left" w:pos="1928"/>
      </w:tabs>
      <w:suppressAutoHyphens w:val="0"/>
      <w:ind w:left="794" w:hanging="397"/>
      <w:jc w:val="left"/>
    </w:pPr>
    <w:rPr>
      <w:b w:val="0"/>
      <w:bCs w:val="0"/>
      <w:sz w:val="22"/>
      <w:szCs w:val="20"/>
    </w:rPr>
  </w:style>
  <w:style w:type="paragraph" w:customStyle="1" w:styleId="TitreAnnexe">
    <w:name w:val="Titre Annexe"/>
    <w:basedOn w:val="TitreFigure"/>
    <w:link w:val="TitreAnnexeZchnZchn"/>
    <w:rsid w:val="007F369C"/>
    <w:pPr>
      <w:tabs>
        <w:tab w:val="clear" w:pos="1134"/>
      </w:tabs>
      <w:spacing w:before="960" w:beforeAutospacing="0"/>
      <w:ind w:left="3402" w:firstLine="3686"/>
      <w:jc w:val="right"/>
    </w:pPr>
    <w:rPr>
      <w:sz w:val="40"/>
      <w:lang w:val="en-US"/>
    </w:rPr>
  </w:style>
  <w:style w:type="character" w:customStyle="1" w:styleId="TitreAnnexeZchnZchn">
    <w:name w:val="Titre Annexe Zchn Zchn"/>
    <w:link w:val="TitreAnnexe"/>
    <w:rsid w:val="007F369C"/>
    <w:rPr>
      <w:rFonts w:ascii="Arial" w:eastAsia="Times New Roman" w:hAnsi="Arial" w:cs="Times New Roman"/>
      <w:b/>
      <w:bCs/>
      <w:sz w:val="40"/>
      <w:szCs w:val="20"/>
      <w:lang w:val="en-US" w:eastAsia="de-DE"/>
    </w:rPr>
  </w:style>
  <w:style w:type="table" w:styleId="Listeclaire-Accent2">
    <w:name w:val="Light List Accent 2"/>
    <w:basedOn w:val="TableauNormal"/>
    <w:uiPriority w:val="61"/>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Corpsdetexte3">
    <w:name w:val="Body Text 3"/>
    <w:basedOn w:val="Normal"/>
    <w:link w:val="Corpsdetexte3Car"/>
    <w:uiPriority w:val="99"/>
    <w:rsid w:val="007F369C"/>
    <w:pPr>
      <w:spacing w:before="120" w:after="120" w:line="360" w:lineRule="auto"/>
      <w:ind w:left="1418"/>
      <w:jc w:val="both"/>
    </w:pPr>
    <w:rPr>
      <w:rFonts w:ascii="Arial" w:eastAsia="Times New Roman" w:hAnsi="Arial" w:cs="Times New Roman"/>
      <w:sz w:val="20"/>
      <w:szCs w:val="20"/>
      <w:lang w:eastAsia="de-DE"/>
    </w:rPr>
  </w:style>
  <w:style w:type="character" w:customStyle="1" w:styleId="Corpsdetexte3Car">
    <w:name w:val="Corps de texte 3 Car"/>
    <w:basedOn w:val="Policepardfaut"/>
    <w:link w:val="Corpsdetexte3"/>
    <w:uiPriority w:val="99"/>
    <w:rsid w:val="007F369C"/>
    <w:rPr>
      <w:rFonts w:ascii="Arial" w:eastAsia="Times New Roman" w:hAnsi="Arial" w:cs="Times New Roman"/>
      <w:sz w:val="20"/>
      <w:szCs w:val="20"/>
      <w:lang w:eastAsia="de-DE"/>
    </w:rPr>
  </w:style>
  <w:style w:type="paragraph" w:customStyle="1" w:styleId="Titre10">
    <w:name w:val="Titre 10"/>
    <w:basedOn w:val="Titre9"/>
    <w:rsid w:val="007F369C"/>
    <w:pPr>
      <w:tabs>
        <w:tab w:val="clear" w:pos="1701"/>
        <w:tab w:val="clear" w:pos="9356"/>
        <w:tab w:val="num" w:pos="1440"/>
        <w:tab w:val="right" w:leader="dot" w:pos="9062"/>
      </w:tabs>
      <w:ind w:left="0" w:firstLine="0"/>
      <w:jc w:val="both"/>
    </w:pPr>
    <w:rPr>
      <w:rFonts w:ascii="Arial Narrow" w:hAnsi="Arial Narrow"/>
      <w:bCs/>
      <w:iCs/>
      <w:sz w:val="18"/>
      <w:szCs w:val="18"/>
      <w:lang w:val="de-DE" w:eastAsia="fr-FR"/>
    </w:rPr>
  </w:style>
  <w:style w:type="paragraph" w:customStyle="1" w:styleId="Titre12">
    <w:name w:val="Titre 12"/>
    <w:basedOn w:val="Titre8"/>
    <w:rsid w:val="007F369C"/>
    <w:pPr>
      <w:tabs>
        <w:tab w:val="clear" w:pos="1701"/>
        <w:tab w:val="clear" w:pos="9356"/>
        <w:tab w:val="num" w:pos="1080"/>
        <w:tab w:val="right" w:leader="dot" w:pos="9062"/>
      </w:tabs>
      <w:ind w:left="0" w:firstLine="0"/>
      <w:jc w:val="both"/>
    </w:pPr>
    <w:rPr>
      <w:rFonts w:ascii="Arial Narrow" w:hAnsi="Arial Narrow"/>
      <w:bCs/>
      <w:i/>
      <w:sz w:val="22"/>
      <w:lang w:val="de-DE" w:eastAsia="fr-FR"/>
    </w:rPr>
  </w:style>
  <w:style w:type="paragraph" w:customStyle="1" w:styleId="Titre11">
    <w:name w:val="Titre 11"/>
    <w:basedOn w:val="Titre12"/>
    <w:rsid w:val="007F369C"/>
  </w:style>
  <w:style w:type="paragraph" w:customStyle="1" w:styleId="Titre13">
    <w:name w:val="Titre 13"/>
    <w:basedOn w:val="Titre12"/>
    <w:rsid w:val="007F369C"/>
    <w:pPr>
      <w:tabs>
        <w:tab w:val="clear" w:pos="1080"/>
        <w:tab w:val="num" w:pos="360"/>
      </w:tabs>
    </w:pPr>
  </w:style>
  <w:style w:type="paragraph" w:customStyle="1" w:styleId="Titre14">
    <w:name w:val="Titre 14"/>
    <w:basedOn w:val="Titre13"/>
    <w:rsid w:val="007F369C"/>
  </w:style>
  <w:style w:type="paragraph" w:customStyle="1" w:styleId="Titre17">
    <w:name w:val="Titre 17"/>
    <w:basedOn w:val="Titre12"/>
    <w:rsid w:val="007F369C"/>
    <w:pPr>
      <w:tabs>
        <w:tab w:val="clear" w:pos="1080"/>
        <w:tab w:val="num" w:pos="360"/>
      </w:tabs>
      <w:ind w:left="170" w:hanging="170"/>
    </w:pPr>
  </w:style>
  <w:style w:type="paragraph" w:customStyle="1" w:styleId="Titre15">
    <w:name w:val="Titre 15"/>
    <w:basedOn w:val="Titre"/>
    <w:rsid w:val="007F369C"/>
    <w:pPr>
      <w:keepNext w:val="0"/>
      <w:pBdr>
        <w:bottom w:val="none" w:sz="0" w:space="0" w:color="auto"/>
      </w:pBdr>
      <w:spacing w:before="240" w:after="60"/>
      <w:contextualSpacing w:val="0"/>
      <w:jc w:val="center"/>
      <w:outlineLvl w:val="0"/>
    </w:pPr>
    <w:rPr>
      <w:caps/>
      <w:color w:val="auto"/>
      <w:spacing w:val="0"/>
      <w:sz w:val="32"/>
      <w:szCs w:val="32"/>
      <w:lang w:eastAsia="de-DE"/>
    </w:rPr>
  </w:style>
  <w:style w:type="paragraph" w:customStyle="1" w:styleId="Einzug1">
    <w:name w:val="Einzug 1"/>
    <w:basedOn w:val="Normal"/>
    <w:autoRedefine/>
    <w:rsid w:val="007F369C"/>
    <w:pPr>
      <w:tabs>
        <w:tab w:val="num" w:pos="1097"/>
        <w:tab w:val="left" w:pos="1276"/>
      </w:tabs>
      <w:spacing w:before="120" w:after="120" w:line="360" w:lineRule="auto"/>
      <w:ind w:left="1097" w:hanging="360"/>
      <w:jc w:val="both"/>
    </w:pPr>
    <w:rPr>
      <w:rFonts w:ascii="Arial Narrow" w:eastAsia="Times New Roman" w:hAnsi="Arial Narrow" w:cs="Arial"/>
      <w:lang w:eastAsia="fr-FR"/>
    </w:rPr>
  </w:style>
  <w:style w:type="paragraph" w:styleId="Retraitcorpsdetexte">
    <w:name w:val="Body Text Indent"/>
    <w:basedOn w:val="Normal"/>
    <w:link w:val="RetraitcorpsdetexteCar"/>
    <w:uiPriority w:val="99"/>
    <w:rsid w:val="007F369C"/>
    <w:pPr>
      <w:spacing w:before="120" w:after="120" w:line="360" w:lineRule="auto"/>
      <w:ind w:left="1418"/>
      <w:jc w:val="both"/>
    </w:pPr>
    <w:rPr>
      <w:rFonts w:ascii="Arial" w:eastAsia="Times New Roman" w:hAnsi="Arial" w:cs="Times New Roman"/>
      <w:sz w:val="20"/>
      <w:szCs w:val="20"/>
      <w:lang w:eastAsia="de-DE"/>
    </w:rPr>
  </w:style>
  <w:style w:type="character" w:customStyle="1" w:styleId="RetraitcorpsdetexteCar">
    <w:name w:val="Retrait corps de texte Car"/>
    <w:basedOn w:val="Policepardfaut"/>
    <w:link w:val="Retraitcorpsdetexte"/>
    <w:uiPriority w:val="99"/>
    <w:rsid w:val="007F369C"/>
    <w:rPr>
      <w:rFonts w:ascii="Arial" w:eastAsia="Times New Roman" w:hAnsi="Arial" w:cs="Times New Roman"/>
      <w:sz w:val="20"/>
      <w:szCs w:val="20"/>
      <w:lang w:eastAsia="de-DE"/>
    </w:rPr>
  </w:style>
  <w:style w:type="character" w:styleId="Lienhypertextesuivivisit">
    <w:name w:val="FollowedHyperlink"/>
    <w:uiPriority w:val="99"/>
    <w:rsid w:val="007F369C"/>
    <w:rPr>
      <w:color w:val="800080"/>
      <w:u w:val="single"/>
    </w:rPr>
  </w:style>
  <w:style w:type="paragraph" w:styleId="Retraitcorpsdetexte2">
    <w:name w:val="Body Text Indent 2"/>
    <w:basedOn w:val="Normal"/>
    <w:link w:val="Retraitcorpsdetexte2Car"/>
    <w:uiPriority w:val="99"/>
    <w:rsid w:val="007F369C"/>
    <w:pPr>
      <w:spacing w:before="120" w:after="120" w:line="360" w:lineRule="auto"/>
      <w:ind w:left="1418"/>
      <w:jc w:val="both"/>
    </w:pPr>
    <w:rPr>
      <w:rFonts w:ascii="Arial" w:eastAsia="Times New Roman" w:hAnsi="Arial" w:cs="Times New Roman"/>
      <w:sz w:val="20"/>
      <w:szCs w:val="20"/>
      <w:lang w:eastAsia="de-DE"/>
    </w:rPr>
  </w:style>
  <w:style w:type="character" w:customStyle="1" w:styleId="Retraitcorpsdetexte2Car">
    <w:name w:val="Retrait corps de texte 2 Car"/>
    <w:basedOn w:val="Policepardfaut"/>
    <w:link w:val="Retraitcorpsdetexte2"/>
    <w:uiPriority w:val="99"/>
    <w:rsid w:val="007F369C"/>
    <w:rPr>
      <w:rFonts w:ascii="Arial" w:eastAsia="Times New Roman" w:hAnsi="Arial" w:cs="Times New Roman"/>
      <w:sz w:val="20"/>
      <w:szCs w:val="20"/>
      <w:lang w:eastAsia="de-DE"/>
    </w:rPr>
  </w:style>
  <w:style w:type="paragraph" w:customStyle="1" w:styleId="Spiegel3EA">
    <w:name w:val="Spiegel 3 EA"/>
    <w:basedOn w:val="Normal"/>
    <w:next w:val="Normal"/>
    <w:rsid w:val="007F369C"/>
    <w:pPr>
      <w:widowControl w:val="0"/>
      <w:autoSpaceDE w:val="0"/>
      <w:autoSpaceDN w:val="0"/>
      <w:adjustRightInd w:val="0"/>
      <w:spacing w:before="120" w:after="310" w:line="310" w:lineRule="auto"/>
      <w:ind w:left="680" w:hanging="227"/>
      <w:jc w:val="both"/>
    </w:pPr>
    <w:rPr>
      <w:rFonts w:ascii="Arial Narrow" w:eastAsia="Times New Roman" w:hAnsi="Arial Narrow" w:cs="Arial"/>
      <w:lang w:eastAsia="fr-FR"/>
    </w:rPr>
  </w:style>
  <w:style w:type="paragraph" w:customStyle="1" w:styleId="Spiegel3">
    <w:name w:val="Spiegel 3"/>
    <w:basedOn w:val="Normal"/>
    <w:rsid w:val="007F369C"/>
    <w:pPr>
      <w:tabs>
        <w:tab w:val="left" w:pos="2302"/>
        <w:tab w:val="left" w:pos="4604"/>
        <w:tab w:val="left" w:pos="6906"/>
        <w:tab w:val="left" w:pos="9208"/>
      </w:tabs>
      <w:spacing w:before="120" w:after="120" w:line="310" w:lineRule="atLeast"/>
      <w:ind w:left="680" w:hanging="227"/>
      <w:jc w:val="both"/>
    </w:pPr>
    <w:rPr>
      <w:rFonts w:ascii="Arial Narrow" w:eastAsia="Times New Roman" w:hAnsi="Arial Narrow" w:cs="Arial"/>
      <w:sz w:val="24"/>
      <w:szCs w:val="24"/>
      <w:lang w:eastAsia="fr-FR"/>
    </w:rPr>
  </w:style>
  <w:style w:type="paragraph" w:customStyle="1" w:styleId="Tabellenzeile">
    <w:name w:val="Tabellenzeile"/>
    <w:basedOn w:val="Normal"/>
    <w:rsid w:val="007F369C"/>
    <w:pPr>
      <w:keepNext/>
      <w:keepLines/>
      <w:tabs>
        <w:tab w:val="left" w:pos="2302"/>
        <w:tab w:val="left" w:pos="4604"/>
        <w:tab w:val="left" w:pos="6906"/>
        <w:tab w:val="left" w:pos="9208"/>
      </w:tabs>
      <w:spacing w:before="120" w:after="120" w:line="310" w:lineRule="atLeast"/>
      <w:ind w:left="1418"/>
      <w:jc w:val="both"/>
    </w:pPr>
    <w:rPr>
      <w:rFonts w:ascii="Arial Narrow" w:eastAsia="Times New Roman" w:hAnsi="Arial Narrow" w:cs="Arial"/>
      <w:sz w:val="24"/>
      <w:szCs w:val="24"/>
      <w:lang w:eastAsia="fr-FR"/>
    </w:rPr>
  </w:style>
  <w:style w:type="paragraph" w:customStyle="1" w:styleId="xl24">
    <w:name w:val="xl24"/>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5">
    <w:name w:val="xl25"/>
    <w:basedOn w:val="Normal"/>
    <w:rsid w:val="007F36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6">
    <w:name w:val="xl26"/>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7">
    <w:name w:val="xl27"/>
    <w:basedOn w:val="Normal"/>
    <w:rsid w:val="007F369C"/>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left="1418"/>
      <w:jc w:val="right"/>
      <w:textAlignment w:val="center"/>
    </w:pPr>
    <w:rPr>
      <w:rFonts w:ascii="Arial Narrow" w:eastAsia="Arial Unicode MS" w:hAnsi="Arial Narrow" w:cs="Arial"/>
      <w:sz w:val="18"/>
      <w:szCs w:val="18"/>
      <w:lang w:eastAsia="fr-FR"/>
    </w:rPr>
  </w:style>
  <w:style w:type="paragraph" w:customStyle="1" w:styleId="xl28">
    <w:name w:val="xl28"/>
    <w:basedOn w:val="Normal"/>
    <w:rsid w:val="007F369C"/>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9">
    <w:name w:val="xl29"/>
    <w:basedOn w:val="Normal"/>
    <w:rsid w:val="007F369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0">
    <w:name w:val="xl30"/>
    <w:basedOn w:val="Normal"/>
    <w:rsid w:val="007F369C"/>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1">
    <w:name w:val="xl31"/>
    <w:basedOn w:val="Normal"/>
    <w:rsid w:val="007F369C"/>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2">
    <w:name w:val="xl32"/>
    <w:basedOn w:val="Normal"/>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right"/>
      <w:textAlignment w:val="center"/>
    </w:pPr>
    <w:rPr>
      <w:rFonts w:ascii="Arial Narrow" w:eastAsia="Arial Unicode MS" w:hAnsi="Arial Narrow" w:cs="Arial"/>
      <w:sz w:val="18"/>
      <w:szCs w:val="18"/>
      <w:lang w:eastAsia="fr-FR"/>
    </w:rPr>
  </w:style>
  <w:style w:type="paragraph" w:customStyle="1" w:styleId="xl33">
    <w:name w:val="xl33"/>
    <w:basedOn w:val="Normal"/>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4">
    <w:name w:val="xl34"/>
    <w:basedOn w:val="Normal"/>
    <w:rsid w:val="007F369C"/>
    <w:pPr>
      <w:pBdr>
        <w:top w:val="single" w:sz="4" w:space="0" w:color="auto"/>
        <w:left w:val="single" w:sz="8" w:space="0" w:color="auto"/>
        <w:bottom w:val="single" w:sz="8" w:space="0" w:color="auto"/>
        <w:right w:val="single" w:sz="4" w:space="0" w:color="auto"/>
      </w:pBdr>
      <w:spacing w:before="100" w:beforeAutospacing="1" w:after="100" w:afterAutospacing="1" w:line="360" w:lineRule="auto"/>
      <w:ind w:left="1418"/>
      <w:jc w:val="right"/>
      <w:textAlignment w:val="center"/>
    </w:pPr>
    <w:rPr>
      <w:rFonts w:ascii="Arial Narrow" w:eastAsia="Arial Unicode MS" w:hAnsi="Arial Narrow" w:cs="Arial"/>
      <w:sz w:val="18"/>
      <w:szCs w:val="18"/>
      <w:lang w:eastAsia="fr-FR"/>
    </w:rPr>
  </w:style>
  <w:style w:type="paragraph" w:customStyle="1" w:styleId="xl35">
    <w:name w:val="xl35"/>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6">
    <w:name w:val="xl36"/>
    <w:basedOn w:val="Normal"/>
    <w:rsid w:val="007F369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7">
    <w:name w:val="xl37"/>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8">
    <w:name w:val="xl38"/>
    <w:basedOn w:val="Normal"/>
    <w:rsid w:val="007F369C"/>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9">
    <w:name w:val="xl39"/>
    <w:basedOn w:val="Normal"/>
    <w:rsid w:val="007F369C"/>
    <w:pPr>
      <w:pBdr>
        <w:left w:val="single" w:sz="8"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0">
    <w:name w:val="xl40"/>
    <w:basedOn w:val="Normal"/>
    <w:rsid w:val="007F369C"/>
    <w:pPr>
      <w:pBdr>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1">
    <w:name w:val="xl41"/>
    <w:basedOn w:val="Normal"/>
    <w:rsid w:val="007F369C"/>
    <w:pPr>
      <w:pBdr>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2">
    <w:name w:val="xl42"/>
    <w:basedOn w:val="Normal"/>
    <w:rsid w:val="007F369C"/>
    <w:pPr>
      <w:pBdr>
        <w:left w:val="single" w:sz="4"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3">
    <w:name w:val="xl43"/>
    <w:basedOn w:val="Normal"/>
    <w:rsid w:val="007F369C"/>
    <w:pPr>
      <w:pBdr>
        <w:left w:val="single" w:sz="8"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44">
    <w:name w:val="xl44"/>
    <w:basedOn w:val="Normal"/>
    <w:rsid w:val="007F369C"/>
    <w:pP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45">
    <w:name w:val="xl45"/>
    <w:basedOn w:val="Normal"/>
    <w:rsid w:val="007F369C"/>
    <w:pPr>
      <w:pBdr>
        <w:right w:val="single" w:sz="8"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46">
    <w:name w:val="xl46"/>
    <w:basedOn w:val="Normal"/>
    <w:rsid w:val="007F369C"/>
    <w:pPr>
      <w:pBdr>
        <w:left w:val="single" w:sz="8" w:space="0" w:color="auto"/>
      </w:pBdr>
      <w:spacing w:before="100" w:beforeAutospacing="1" w:after="100" w:afterAutospacing="1" w:line="360" w:lineRule="auto"/>
      <w:ind w:left="1418"/>
      <w:jc w:val="both"/>
      <w:textAlignment w:val="center"/>
    </w:pPr>
    <w:rPr>
      <w:rFonts w:ascii="Arial Unicode MS" w:eastAsia="Arial Unicode MS" w:hAnsi="Arial Unicode MS" w:cs="Arial Unicode MS"/>
      <w:sz w:val="24"/>
      <w:szCs w:val="24"/>
      <w:lang w:eastAsia="fr-FR"/>
    </w:rPr>
  </w:style>
  <w:style w:type="paragraph" w:customStyle="1" w:styleId="xl47">
    <w:name w:val="xl47"/>
    <w:basedOn w:val="Normal"/>
    <w:rsid w:val="007F369C"/>
    <w:pPr>
      <w:pBdr>
        <w:right w:val="single" w:sz="8" w:space="0" w:color="auto"/>
      </w:pBdr>
      <w:spacing w:before="100" w:beforeAutospacing="1" w:after="100" w:afterAutospacing="1" w:line="360" w:lineRule="auto"/>
      <w:ind w:left="1418"/>
      <w:jc w:val="both"/>
      <w:textAlignment w:val="center"/>
    </w:pPr>
    <w:rPr>
      <w:rFonts w:ascii="Arial Unicode MS" w:eastAsia="Arial Unicode MS" w:hAnsi="Arial Unicode MS" w:cs="Arial Unicode MS"/>
      <w:sz w:val="24"/>
      <w:szCs w:val="24"/>
      <w:lang w:eastAsia="fr-FR"/>
    </w:rPr>
  </w:style>
  <w:style w:type="paragraph" w:customStyle="1" w:styleId="xl48">
    <w:name w:val="xl48"/>
    <w:basedOn w:val="Normal"/>
    <w:rsid w:val="007F369C"/>
    <w:pPr>
      <w:pBdr>
        <w:top w:val="single" w:sz="4" w:space="0" w:color="auto"/>
        <w:left w:val="single" w:sz="8"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49">
    <w:name w:val="xl49"/>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50">
    <w:name w:val="xl50"/>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51">
    <w:name w:val="xl51"/>
    <w:basedOn w:val="Normal"/>
    <w:rsid w:val="007F369C"/>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52">
    <w:name w:val="xl52"/>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53">
    <w:name w:val="xl53"/>
    <w:basedOn w:val="Normal"/>
    <w:rsid w:val="007F369C"/>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4">
    <w:name w:val="xl54"/>
    <w:basedOn w:val="Normal"/>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55">
    <w:name w:val="xl55"/>
    <w:basedOn w:val="Normal"/>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56">
    <w:name w:val="xl56"/>
    <w:basedOn w:val="Normal"/>
    <w:rsid w:val="007F369C"/>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7">
    <w:name w:val="xl57"/>
    <w:basedOn w:val="Normal"/>
    <w:rsid w:val="007F369C"/>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8">
    <w:name w:val="xl58"/>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9">
    <w:name w:val="xl59"/>
    <w:basedOn w:val="Normal"/>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60">
    <w:name w:val="xl60"/>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6"/>
      <w:szCs w:val="16"/>
      <w:lang w:eastAsia="fr-FR"/>
    </w:rPr>
  </w:style>
  <w:style w:type="paragraph" w:customStyle="1" w:styleId="xl61">
    <w:name w:val="xl61"/>
    <w:basedOn w:val="Normal"/>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2">
    <w:name w:val="xl62"/>
    <w:basedOn w:val="Normal"/>
    <w:rsid w:val="007F369C"/>
    <w:pPr>
      <w:pBdr>
        <w:top w:val="single" w:sz="8" w:space="0" w:color="auto"/>
        <w:left w:val="single" w:sz="4" w:space="0" w:color="auto"/>
        <w:bottom w:val="single" w:sz="8"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3">
    <w:name w:val="xl63"/>
    <w:basedOn w:val="Normal"/>
    <w:rsid w:val="007F369C"/>
    <w:pPr>
      <w:pBdr>
        <w:top w:val="single" w:sz="8" w:space="0" w:color="auto"/>
        <w:left w:val="single" w:sz="4" w:space="0" w:color="auto"/>
        <w:bottom w:val="single" w:sz="8"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4">
    <w:name w:val="xl64"/>
    <w:basedOn w:val="Normal"/>
    <w:rsid w:val="007F369C"/>
    <w:pPr>
      <w:pBdr>
        <w:top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5">
    <w:name w:val="xl65"/>
    <w:basedOn w:val="Normal"/>
    <w:rsid w:val="007F369C"/>
    <w:pPr>
      <w:spacing w:before="100" w:beforeAutospacing="1" w:after="100" w:afterAutospacing="1" w:line="360" w:lineRule="auto"/>
      <w:ind w:left="1418"/>
      <w:jc w:val="center"/>
    </w:pPr>
    <w:rPr>
      <w:rFonts w:ascii="Arial Narrow" w:eastAsia="Arial Unicode MS" w:hAnsi="Arial Narrow" w:cs="Arial"/>
      <w:b/>
      <w:bCs/>
      <w:i/>
      <w:iCs/>
      <w:sz w:val="18"/>
      <w:szCs w:val="18"/>
      <w:lang w:eastAsia="fr-FR"/>
    </w:rPr>
  </w:style>
  <w:style w:type="paragraph" w:customStyle="1" w:styleId="xl66">
    <w:name w:val="xl66"/>
    <w:basedOn w:val="Normal"/>
    <w:rsid w:val="007F369C"/>
    <w:pPr>
      <w:pBdr>
        <w:top w:val="single" w:sz="4" w:space="0" w:color="auto"/>
        <w:left w:val="single" w:sz="8" w:space="0" w:color="auto"/>
        <w:bottom w:val="single" w:sz="4" w:space="0" w:color="auto"/>
      </w:pBdr>
      <w:spacing w:before="100" w:beforeAutospacing="1" w:after="100" w:afterAutospacing="1" w:line="360" w:lineRule="auto"/>
      <w:ind w:left="1418"/>
      <w:jc w:val="center"/>
    </w:pPr>
    <w:rPr>
      <w:rFonts w:ascii="Arial Narrow" w:eastAsia="Arial Unicode MS" w:hAnsi="Arial Narrow" w:cs="Arial"/>
      <w:b/>
      <w:bCs/>
      <w:i/>
      <w:iCs/>
      <w:sz w:val="24"/>
      <w:szCs w:val="24"/>
      <w:lang w:eastAsia="fr-FR"/>
    </w:rPr>
  </w:style>
  <w:style w:type="paragraph" w:customStyle="1" w:styleId="xl67">
    <w:name w:val="xl67"/>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i/>
      <w:iCs/>
      <w:sz w:val="18"/>
      <w:szCs w:val="18"/>
      <w:lang w:eastAsia="fr-FR"/>
    </w:rPr>
  </w:style>
  <w:style w:type="paragraph" w:customStyle="1" w:styleId="xl68">
    <w:name w:val="xl68"/>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69">
    <w:name w:val="xl69"/>
    <w:basedOn w:val="Normal"/>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70">
    <w:name w:val="xl70"/>
    <w:basedOn w:val="Normal"/>
    <w:rsid w:val="007F369C"/>
    <w:pPr>
      <w:pBdr>
        <w:left w:val="single" w:sz="8" w:space="0" w:color="auto"/>
      </w:pBdr>
      <w:spacing w:before="100" w:beforeAutospacing="1" w:after="100" w:afterAutospacing="1" w:line="360" w:lineRule="auto"/>
      <w:ind w:left="1418"/>
      <w:jc w:val="right"/>
    </w:pPr>
    <w:rPr>
      <w:rFonts w:ascii="Arial Narrow" w:eastAsia="Arial Unicode MS" w:hAnsi="Arial Narrow" w:cs="Arial"/>
      <w:sz w:val="18"/>
      <w:szCs w:val="18"/>
      <w:lang w:eastAsia="fr-FR"/>
    </w:rPr>
  </w:style>
  <w:style w:type="paragraph" w:customStyle="1" w:styleId="xl71">
    <w:name w:val="xl71"/>
    <w:basedOn w:val="Normal"/>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72">
    <w:name w:val="xl72"/>
    <w:basedOn w:val="Normal"/>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b/>
      <w:bCs/>
      <w:sz w:val="24"/>
      <w:szCs w:val="24"/>
      <w:lang w:eastAsia="fr-FR"/>
    </w:rPr>
  </w:style>
  <w:style w:type="paragraph" w:customStyle="1" w:styleId="xl73">
    <w:name w:val="xl73"/>
    <w:basedOn w:val="Normal"/>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i/>
      <w:iCs/>
      <w:sz w:val="18"/>
      <w:szCs w:val="18"/>
      <w:lang w:eastAsia="fr-FR"/>
    </w:rPr>
  </w:style>
  <w:style w:type="paragraph" w:customStyle="1" w:styleId="xl74">
    <w:name w:val="xl74"/>
    <w:basedOn w:val="Normal"/>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75">
    <w:name w:val="xl75"/>
    <w:basedOn w:val="Normal"/>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b/>
      <w:bCs/>
      <w:lang w:eastAsia="fr-FR"/>
    </w:rPr>
  </w:style>
  <w:style w:type="paragraph" w:customStyle="1" w:styleId="xl76">
    <w:name w:val="xl76"/>
    <w:basedOn w:val="Normal"/>
    <w:rsid w:val="007F369C"/>
    <w:pPr>
      <w:pBdr>
        <w:top w:val="single" w:sz="4" w:space="0" w:color="auto"/>
        <w:left w:val="single" w:sz="8" w:space="0" w:color="auto"/>
        <w:bottom w:val="single" w:sz="4" w:space="0" w:color="auto"/>
      </w:pBdr>
      <w:spacing w:before="100" w:beforeAutospacing="1" w:after="100" w:afterAutospacing="1" w:line="360" w:lineRule="auto"/>
      <w:ind w:left="1418"/>
      <w:jc w:val="center"/>
    </w:pPr>
    <w:rPr>
      <w:rFonts w:ascii="Arial Narrow" w:eastAsia="Arial Unicode MS" w:hAnsi="Arial Narrow" w:cs="Arial"/>
      <w:b/>
      <w:bCs/>
      <w:i/>
      <w:iCs/>
      <w:lang w:eastAsia="fr-FR"/>
    </w:rPr>
  </w:style>
  <w:style w:type="paragraph" w:customStyle="1" w:styleId="xl77">
    <w:name w:val="xl77"/>
    <w:basedOn w:val="Normal"/>
    <w:rsid w:val="007F369C"/>
    <w:pPr>
      <w:pBdr>
        <w:left w:val="single" w:sz="8" w:space="0" w:color="auto"/>
        <w:bottom w:val="single" w:sz="8" w:space="0" w:color="auto"/>
      </w:pBdr>
      <w:spacing w:before="100" w:beforeAutospacing="1" w:after="100" w:afterAutospacing="1" w:line="360" w:lineRule="auto"/>
      <w:ind w:left="1418"/>
      <w:jc w:val="center"/>
    </w:pPr>
    <w:rPr>
      <w:rFonts w:ascii="Arial Narrow" w:eastAsia="Arial Unicode MS" w:hAnsi="Arial Narrow" w:cs="Arial"/>
      <w:b/>
      <w:bCs/>
      <w:lang w:eastAsia="fr-FR"/>
    </w:rPr>
  </w:style>
  <w:style w:type="paragraph" w:customStyle="1" w:styleId="xl78">
    <w:name w:val="xl78"/>
    <w:basedOn w:val="Normal"/>
    <w:rsid w:val="007F369C"/>
    <w:pPr>
      <w:pBdr>
        <w:top w:val="single" w:sz="8" w:space="0" w:color="auto"/>
        <w:left w:val="single" w:sz="8" w:space="0" w:color="auto"/>
        <w:bottom w:val="single" w:sz="8" w:space="0" w:color="auto"/>
      </w:pBdr>
      <w:spacing w:before="100" w:beforeAutospacing="1" w:after="100" w:afterAutospacing="1" w:line="360" w:lineRule="auto"/>
      <w:ind w:left="1418"/>
      <w:jc w:val="center"/>
    </w:pPr>
    <w:rPr>
      <w:rFonts w:ascii="Arial Narrow" w:eastAsia="Arial Unicode MS" w:hAnsi="Arial Narrow" w:cs="Arial"/>
      <w:b/>
      <w:bCs/>
      <w:lang w:eastAsia="fr-FR"/>
    </w:rPr>
  </w:style>
  <w:style w:type="paragraph" w:customStyle="1" w:styleId="xl79">
    <w:name w:val="xl79"/>
    <w:basedOn w:val="Normal"/>
    <w:rsid w:val="007F369C"/>
    <w:pPr>
      <w:pBdr>
        <w:top w:val="single" w:sz="8" w:space="0" w:color="auto"/>
      </w:pBdr>
      <w:spacing w:before="100" w:beforeAutospacing="1" w:after="100" w:afterAutospacing="1" w:line="360" w:lineRule="auto"/>
      <w:ind w:left="1418"/>
      <w:jc w:val="center"/>
    </w:pPr>
    <w:rPr>
      <w:rFonts w:ascii="Arial Narrow" w:eastAsia="Arial Unicode MS" w:hAnsi="Arial Narrow" w:cs="Arial"/>
      <w:b/>
      <w:bCs/>
      <w:sz w:val="24"/>
      <w:szCs w:val="24"/>
      <w:lang w:eastAsia="fr-FR"/>
    </w:rPr>
  </w:style>
  <w:style w:type="paragraph" w:customStyle="1" w:styleId="xl80">
    <w:name w:val="xl80"/>
    <w:basedOn w:val="Normal"/>
    <w:rsid w:val="007F369C"/>
    <w:pPr>
      <w:pBdr>
        <w:top w:val="single" w:sz="8"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24"/>
      <w:szCs w:val="24"/>
      <w:lang w:eastAsia="fr-FR"/>
    </w:rPr>
  </w:style>
  <w:style w:type="paragraph" w:customStyle="1" w:styleId="xl81">
    <w:name w:val="xl81"/>
    <w:basedOn w:val="Normal"/>
    <w:rsid w:val="007F369C"/>
    <w:pPr>
      <w:pBdr>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sz w:val="14"/>
      <w:szCs w:val="14"/>
      <w:lang w:eastAsia="fr-FR"/>
    </w:rPr>
  </w:style>
  <w:style w:type="paragraph" w:customStyle="1" w:styleId="xl82">
    <w:name w:val="xl82"/>
    <w:basedOn w:val="Normal"/>
    <w:rsid w:val="007F369C"/>
    <w:pP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83">
    <w:name w:val="xl83"/>
    <w:basedOn w:val="Normal"/>
    <w:rsid w:val="007F369C"/>
    <w:pPr>
      <w:spacing w:before="100" w:beforeAutospacing="1" w:after="100" w:afterAutospacing="1" w:line="360" w:lineRule="auto"/>
      <w:ind w:left="1418"/>
      <w:jc w:val="center"/>
      <w:textAlignment w:val="center"/>
    </w:pPr>
    <w:rPr>
      <w:rFonts w:ascii="Arial Unicode MS" w:eastAsia="Arial Unicode MS" w:hAnsi="Arial Unicode MS" w:cs="Arial Unicode MS"/>
      <w:sz w:val="24"/>
      <w:szCs w:val="24"/>
      <w:lang w:eastAsia="fr-FR"/>
    </w:rPr>
  </w:style>
  <w:style w:type="paragraph" w:customStyle="1" w:styleId="xl84">
    <w:name w:val="xl84"/>
    <w:basedOn w:val="Normal"/>
    <w:rsid w:val="007F369C"/>
    <w:pPr>
      <w:pBdr>
        <w:bottom w:val="single" w:sz="4" w:space="0" w:color="auto"/>
      </w:pBdr>
      <w:spacing w:before="100" w:beforeAutospacing="1" w:after="100" w:afterAutospacing="1" w:line="360" w:lineRule="auto"/>
      <w:ind w:left="1418"/>
      <w:jc w:val="both"/>
    </w:pPr>
    <w:rPr>
      <w:rFonts w:ascii="Arial Unicode MS" w:eastAsia="Arial Unicode MS" w:hAnsi="Arial Unicode MS" w:cs="Arial Unicode MS"/>
      <w:sz w:val="24"/>
      <w:szCs w:val="24"/>
      <w:lang w:eastAsia="fr-FR"/>
    </w:rPr>
  </w:style>
  <w:style w:type="paragraph" w:customStyle="1" w:styleId="xl85">
    <w:name w:val="xl85"/>
    <w:basedOn w:val="Normal"/>
    <w:rsid w:val="007F369C"/>
    <w:pPr>
      <w:pBdr>
        <w:bottom w:val="single" w:sz="4" w:space="0" w:color="auto"/>
        <w:right w:val="single" w:sz="8" w:space="0" w:color="auto"/>
      </w:pBdr>
      <w:spacing w:before="100" w:beforeAutospacing="1" w:after="100" w:afterAutospacing="1" w:line="360" w:lineRule="auto"/>
      <w:ind w:left="1418"/>
      <w:jc w:val="both"/>
    </w:pPr>
    <w:rPr>
      <w:rFonts w:ascii="Arial Unicode MS" w:eastAsia="Arial Unicode MS" w:hAnsi="Arial Unicode MS" w:cs="Arial Unicode MS"/>
      <w:sz w:val="24"/>
      <w:szCs w:val="24"/>
      <w:lang w:eastAsia="fr-FR"/>
    </w:rPr>
  </w:style>
  <w:style w:type="paragraph" w:customStyle="1" w:styleId="xl86">
    <w:name w:val="xl86"/>
    <w:basedOn w:val="Normal"/>
    <w:rsid w:val="007F369C"/>
    <w:pPr>
      <w:spacing w:before="100" w:beforeAutospacing="1" w:after="100" w:afterAutospacing="1" w:line="360" w:lineRule="auto"/>
      <w:ind w:left="1418"/>
      <w:jc w:val="center"/>
    </w:pPr>
    <w:rPr>
      <w:rFonts w:ascii="Arial Narrow" w:eastAsia="Arial Unicode MS" w:hAnsi="Arial Narrow" w:cs="Arial"/>
      <w:sz w:val="14"/>
      <w:szCs w:val="14"/>
      <w:lang w:eastAsia="fr-FR"/>
    </w:rPr>
  </w:style>
  <w:style w:type="paragraph" w:customStyle="1" w:styleId="xl87">
    <w:name w:val="xl87"/>
    <w:basedOn w:val="Normal"/>
    <w:rsid w:val="007F369C"/>
    <w:pPr>
      <w:pBdr>
        <w:right w:val="single" w:sz="8" w:space="0" w:color="auto"/>
      </w:pBdr>
      <w:spacing w:before="100" w:beforeAutospacing="1" w:after="100" w:afterAutospacing="1" w:line="360" w:lineRule="auto"/>
      <w:ind w:left="1418"/>
      <w:jc w:val="center"/>
    </w:pPr>
    <w:rPr>
      <w:rFonts w:ascii="Arial Narrow" w:eastAsia="Arial Unicode MS" w:hAnsi="Arial Narrow" w:cs="Arial"/>
      <w:sz w:val="14"/>
      <w:szCs w:val="14"/>
      <w:lang w:eastAsia="fr-FR"/>
    </w:rPr>
  </w:style>
  <w:style w:type="paragraph" w:styleId="Notedebasdepage">
    <w:name w:val="footnote text"/>
    <w:aliases w:val="Footnote Text Char2,Footnote Text Char1 Char,Footnote Text Char Char Char,Footnote Text Char Char1, Car7,Car7"/>
    <w:basedOn w:val="Normal"/>
    <w:link w:val="NotedebasdepageCar"/>
    <w:rsid w:val="007F369C"/>
    <w:pPr>
      <w:widowControl w:val="0"/>
      <w:autoSpaceDE w:val="0"/>
      <w:autoSpaceDN w:val="0"/>
      <w:spacing w:before="120" w:after="60" w:line="360" w:lineRule="auto"/>
      <w:ind w:left="1418"/>
      <w:jc w:val="both"/>
    </w:pPr>
    <w:rPr>
      <w:rFonts w:ascii="Arial" w:eastAsia="Times New Roman" w:hAnsi="Arial" w:cs="Times New Roman"/>
      <w:sz w:val="20"/>
      <w:szCs w:val="20"/>
      <w:lang w:val="en-GB" w:eastAsia="de-DE"/>
    </w:rPr>
  </w:style>
  <w:style w:type="character" w:customStyle="1" w:styleId="NotedebasdepageCar">
    <w:name w:val="Note de bas de page Car"/>
    <w:aliases w:val="Footnote Text Char2 Car,Footnote Text Char1 Char Car,Footnote Text Char Char Char Car,Footnote Text Char Char1 Car, Car7 Car,Car7 Car"/>
    <w:basedOn w:val="Policepardfaut"/>
    <w:link w:val="Notedebasdepage"/>
    <w:rsid w:val="007F369C"/>
    <w:rPr>
      <w:rFonts w:ascii="Arial" w:eastAsia="Times New Roman" w:hAnsi="Arial" w:cs="Times New Roman"/>
      <w:sz w:val="20"/>
      <w:szCs w:val="20"/>
      <w:lang w:val="en-GB" w:eastAsia="de-DE"/>
    </w:rPr>
  </w:style>
  <w:style w:type="paragraph" w:customStyle="1" w:styleId="Igip1List2b">
    <w:name w:val="Igip1 List 2b"/>
    <w:basedOn w:val="didi2"/>
    <w:rsid w:val="007F369C"/>
    <w:pPr>
      <w:framePr w:wrap="around"/>
    </w:pPr>
  </w:style>
  <w:style w:type="paragraph" w:customStyle="1" w:styleId="Igip0List2b">
    <w:name w:val="Igip0 List 2b"/>
    <w:basedOn w:val="Igip1List2b"/>
    <w:rsid w:val="007F369C"/>
    <w:pPr>
      <w:framePr w:hSpace="0" w:wrap="auto" w:vAnchor="margin" w:hAnchor="text" w:xAlign="left" w:yAlign="inline"/>
      <w:tabs>
        <w:tab w:val="left" w:pos="794"/>
        <w:tab w:val="left" w:pos="1928"/>
        <w:tab w:val="num" w:pos="2835"/>
      </w:tabs>
      <w:suppressAutoHyphens w:val="0"/>
      <w:ind w:left="2835" w:hanging="567"/>
      <w:jc w:val="left"/>
    </w:pPr>
    <w:rPr>
      <w:b w:val="0"/>
      <w:bCs w:val="0"/>
      <w:sz w:val="22"/>
      <w:szCs w:val="20"/>
      <w:lang w:val="en-GB"/>
    </w:rPr>
  </w:style>
  <w:style w:type="paragraph" w:styleId="Listepuces2">
    <w:name w:val="List Bullet 2"/>
    <w:basedOn w:val="Normal"/>
    <w:uiPriority w:val="99"/>
    <w:rsid w:val="007F369C"/>
    <w:pPr>
      <w:tabs>
        <w:tab w:val="num" w:pos="643"/>
      </w:tabs>
      <w:spacing w:before="120" w:after="0" w:line="360" w:lineRule="auto"/>
      <w:ind w:left="643" w:hanging="360"/>
      <w:jc w:val="both"/>
    </w:pPr>
    <w:rPr>
      <w:rFonts w:ascii="Arial Narrow" w:eastAsia="Times New Roman" w:hAnsi="Arial Narrow" w:cs="Times New Roman"/>
      <w:noProof/>
      <w:szCs w:val="20"/>
      <w:lang w:val="fr-CA" w:eastAsia="fr-FR"/>
    </w:rPr>
  </w:style>
  <w:style w:type="table" w:customStyle="1" w:styleId="Grilledutableau1">
    <w:name w:val="Grille du tableau1"/>
    <w:basedOn w:val="TableauNormal"/>
    <w:next w:val="Grilledutableau"/>
    <w:uiPriority w:val="59"/>
    <w:rsid w:val="007F369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
    <w:name w:val="Style"/>
    <w:rsid w:val="007F369C"/>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table" w:styleId="Grillecouleur-Accent6">
    <w:name w:val="Colorful Grid Accent 6"/>
    <w:basedOn w:val="TableauNormal"/>
    <w:uiPriority w:val="73"/>
    <w:rsid w:val="007F369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Sous-titre">
    <w:name w:val="Subtitle"/>
    <w:aliases w:val="photo et planche"/>
    <w:basedOn w:val="Normal"/>
    <w:next w:val="Normal"/>
    <w:link w:val="Sous-titreCar"/>
    <w:autoRedefine/>
    <w:uiPriority w:val="11"/>
    <w:qFormat/>
    <w:rsid w:val="007F369C"/>
    <w:pPr>
      <w:spacing w:before="120" w:after="0" w:line="240" w:lineRule="auto"/>
      <w:ind w:left="1134"/>
      <w:jc w:val="center"/>
      <w:outlineLvl w:val="1"/>
    </w:pPr>
    <w:rPr>
      <w:rFonts w:ascii="Arial Narrow" w:eastAsia="Times New Roman" w:hAnsi="Arial Narrow" w:cs="Times New Roman"/>
      <w:b/>
      <w:sz w:val="20"/>
      <w:lang w:val="de-DE"/>
    </w:rPr>
  </w:style>
  <w:style w:type="character" w:customStyle="1" w:styleId="Sous-titreCar">
    <w:name w:val="Sous-titre Car"/>
    <w:aliases w:val="photo et planche Car"/>
    <w:basedOn w:val="Policepardfaut"/>
    <w:link w:val="Sous-titre"/>
    <w:uiPriority w:val="11"/>
    <w:qFormat/>
    <w:rsid w:val="007F369C"/>
    <w:rPr>
      <w:rFonts w:ascii="Arial Narrow" w:eastAsia="Times New Roman" w:hAnsi="Arial Narrow" w:cs="Times New Roman"/>
      <w:b/>
      <w:sz w:val="20"/>
      <w:lang w:val="de-DE"/>
    </w:rPr>
  </w:style>
  <w:style w:type="paragraph" w:customStyle="1" w:styleId="xl88">
    <w:name w:val="xl88"/>
    <w:basedOn w:val="Normal"/>
    <w:rsid w:val="007F369C"/>
    <w:pPr>
      <w:pBdr>
        <w:left w:val="single" w:sz="8" w:space="0" w:color="auto"/>
        <w:bottom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89">
    <w:name w:val="xl89"/>
    <w:basedOn w:val="Normal"/>
    <w:rsid w:val="007F369C"/>
    <w:pPr>
      <w:pBdr>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0">
    <w:name w:val="xl90"/>
    <w:basedOn w:val="Normal"/>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1">
    <w:name w:val="xl91"/>
    <w:basedOn w:val="Normal"/>
    <w:rsid w:val="007F369C"/>
    <w:pPr>
      <w:pBdr>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2">
    <w:name w:val="xl92"/>
    <w:basedOn w:val="Normal"/>
    <w:rsid w:val="007F369C"/>
    <w:pPr>
      <w:pBdr>
        <w:left w:val="single" w:sz="8" w:space="0" w:color="auto"/>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3">
    <w:name w:val="xl93"/>
    <w:basedOn w:val="Normal"/>
    <w:rsid w:val="007F369C"/>
    <w:pPr>
      <w:pBdr>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4">
    <w:name w:val="xl94"/>
    <w:basedOn w:val="Normal"/>
    <w:rsid w:val="007F369C"/>
    <w:pPr>
      <w:pBdr>
        <w:bottom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5">
    <w:name w:val="xl95"/>
    <w:basedOn w:val="Normal"/>
    <w:rsid w:val="007F369C"/>
    <w:pPr>
      <w:pBdr>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6">
    <w:name w:val="xl96"/>
    <w:basedOn w:val="Normal"/>
    <w:rsid w:val="007F369C"/>
    <w:pP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7">
    <w:name w:val="xl97"/>
    <w:basedOn w:val="Normal"/>
    <w:rsid w:val="007F369C"/>
    <w:pPr>
      <w:pBdr>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8">
    <w:name w:val="xl98"/>
    <w:basedOn w:val="Normal"/>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9">
    <w:name w:val="xl99"/>
    <w:basedOn w:val="Normal"/>
    <w:rsid w:val="007F369C"/>
    <w:pPr>
      <w:pBdr>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0">
    <w:name w:val="xl100"/>
    <w:basedOn w:val="Normal"/>
    <w:rsid w:val="007F369C"/>
    <w:pPr>
      <w:pBdr>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1">
    <w:name w:val="xl101"/>
    <w:basedOn w:val="Normal"/>
    <w:rsid w:val="007F369C"/>
    <w:pP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2">
    <w:name w:val="xl102"/>
    <w:basedOn w:val="Normal"/>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3">
    <w:name w:val="xl103"/>
    <w:basedOn w:val="Normal"/>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04">
    <w:name w:val="xl104"/>
    <w:basedOn w:val="Normal"/>
    <w:rsid w:val="007F369C"/>
    <w:pPr>
      <w:pBdr>
        <w:top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05">
    <w:name w:val="xl105"/>
    <w:basedOn w:val="Normal"/>
    <w:rsid w:val="007F369C"/>
    <w:pP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06">
    <w:name w:val="xl106"/>
    <w:basedOn w:val="Normal"/>
    <w:rsid w:val="007F369C"/>
    <w:pPr>
      <w:pBdr>
        <w:top w:val="single" w:sz="8" w:space="0" w:color="auto"/>
        <w:bottom w:val="single" w:sz="4" w:space="0" w:color="auto"/>
      </w:pBdr>
      <w:spacing w:before="100" w:beforeAutospacing="1" w:after="100" w:afterAutospacing="1" w:line="360" w:lineRule="auto"/>
      <w:ind w:left="1418"/>
      <w:jc w:val="center"/>
    </w:pPr>
    <w:rPr>
      <w:rFonts w:ascii="Times New Roman" w:eastAsia="Times New Roman" w:hAnsi="Times New Roman" w:cs="Times New Roman"/>
      <w:sz w:val="24"/>
      <w:szCs w:val="24"/>
      <w:lang w:eastAsia="fr-FR"/>
    </w:rPr>
  </w:style>
  <w:style w:type="paragraph" w:customStyle="1" w:styleId="xl107">
    <w:name w:val="xl107"/>
    <w:basedOn w:val="Normal"/>
    <w:rsid w:val="007F369C"/>
    <w:pPr>
      <w:pBdr>
        <w:top w:val="single" w:sz="4" w:space="0" w:color="auto"/>
        <w:bottom w:val="single" w:sz="4"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08">
    <w:name w:val="xl108"/>
    <w:basedOn w:val="Normal"/>
    <w:rsid w:val="007F369C"/>
    <w:pPr>
      <w:pBdr>
        <w:bottom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09">
    <w:name w:val="xl109"/>
    <w:basedOn w:val="Normal"/>
    <w:rsid w:val="007F369C"/>
    <w:pPr>
      <w:pBdr>
        <w:top w:val="single" w:sz="8" w:space="0" w:color="auto"/>
        <w:left w:val="single" w:sz="8" w:space="0" w:color="auto"/>
        <w:bottom w:val="single" w:sz="4"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10">
    <w:name w:val="xl110"/>
    <w:basedOn w:val="Normal"/>
    <w:rsid w:val="007F369C"/>
    <w:pPr>
      <w:pBdr>
        <w:top w:val="single" w:sz="8" w:space="0" w:color="auto"/>
        <w:bottom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1">
    <w:name w:val="xl111"/>
    <w:basedOn w:val="Normal"/>
    <w:rsid w:val="007F369C"/>
    <w:pPr>
      <w:pBdr>
        <w:top w:val="single" w:sz="8" w:space="0" w:color="auto"/>
        <w:bottom w:val="single" w:sz="4" w:space="0" w:color="auto"/>
        <w:right w:val="single" w:sz="8"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2">
    <w:name w:val="xl112"/>
    <w:basedOn w:val="Normal"/>
    <w:rsid w:val="007F369C"/>
    <w:pPr>
      <w:pBdr>
        <w:left w:val="single" w:sz="8" w:space="0" w:color="auto"/>
        <w:right w:val="single" w:sz="4" w:space="0" w:color="auto"/>
      </w:pBdr>
      <w:spacing w:before="100" w:beforeAutospacing="1" w:after="100" w:afterAutospacing="1" w:line="360" w:lineRule="auto"/>
      <w:ind w:left="1418"/>
      <w:jc w:val="center"/>
      <w:textAlignment w:val="center"/>
    </w:pPr>
    <w:rPr>
      <w:rFonts w:ascii="Arial Narrow" w:eastAsia="Times New Roman" w:hAnsi="Arial Narrow" w:cs="Arial"/>
      <w:sz w:val="24"/>
      <w:szCs w:val="24"/>
      <w:lang w:eastAsia="fr-FR"/>
    </w:rPr>
  </w:style>
  <w:style w:type="paragraph" w:customStyle="1" w:styleId="xl113">
    <w:name w:val="xl113"/>
    <w:basedOn w:val="Normal"/>
    <w:rsid w:val="007F369C"/>
    <w:pPr>
      <w:pBdr>
        <w:left w:val="single" w:sz="8"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Times New Roman" w:hAnsi="Arial Narrow" w:cs="Arial"/>
      <w:sz w:val="24"/>
      <w:szCs w:val="24"/>
      <w:lang w:eastAsia="fr-FR"/>
    </w:rPr>
  </w:style>
  <w:style w:type="paragraph" w:customStyle="1" w:styleId="xl114">
    <w:name w:val="xl114"/>
    <w:basedOn w:val="Normal"/>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5">
    <w:name w:val="xl115"/>
    <w:basedOn w:val="Normal"/>
    <w:rsid w:val="007F369C"/>
    <w:pPr>
      <w:pBdr>
        <w:left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6">
    <w:name w:val="xl116"/>
    <w:basedOn w:val="Normal"/>
    <w:rsid w:val="007F369C"/>
    <w:pPr>
      <w:pBdr>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17">
    <w:name w:val="xl117"/>
    <w:basedOn w:val="Normal"/>
    <w:rsid w:val="007F369C"/>
    <w:pPr>
      <w:pBdr>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18">
    <w:name w:val="xl118"/>
    <w:basedOn w:val="Normal"/>
    <w:rsid w:val="007F369C"/>
    <w:pPr>
      <w:pBdr>
        <w:top w:val="single" w:sz="8" w:space="0" w:color="auto"/>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19">
    <w:name w:val="xl119"/>
    <w:basedOn w:val="Normal"/>
    <w:rsid w:val="007F369C"/>
    <w:pPr>
      <w:pBdr>
        <w:top w:val="single" w:sz="8" w:space="0" w:color="auto"/>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0">
    <w:name w:val="xl120"/>
    <w:basedOn w:val="Normal"/>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1">
    <w:name w:val="xl121"/>
    <w:basedOn w:val="Normal"/>
    <w:rsid w:val="007F369C"/>
    <w:pPr>
      <w:pBdr>
        <w:top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2">
    <w:name w:val="xl122"/>
    <w:basedOn w:val="Normal"/>
    <w:rsid w:val="007F369C"/>
    <w:pPr>
      <w:pBdr>
        <w:top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3">
    <w:name w:val="xl123"/>
    <w:basedOn w:val="Normal"/>
    <w:rsid w:val="007F369C"/>
    <w:pPr>
      <w:pBdr>
        <w:top w:val="single" w:sz="8" w:space="0" w:color="auto"/>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4">
    <w:name w:val="xl124"/>
    <w:basedOn w:val="Normal"/>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5">
    <w:name w:val="xl125"/>
    <w:basedOn w:val="Normal"/>
    <w:rsid w:val="007F369C"/>
    <w:pPr>
      <w:pBdr>
        <w:top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6">
    <w:name w:val="xl126"/>
    <w:basedOn w:val="Normal"/>
    <w:rsid w:val="007F369C"/>
    <w:pPr>
      <w:pBdr>
        <w:top w:val="single" w:sz="8" w:space="0" w:color="auto"/>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7">
    <w:name w:val="xl127"/>
    <w:basedOn w:val="Normal"/>
    <w:rsid w:val="007F369C"/>
    <w:pPr>
      <w:pBdr>
        <w:top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8">
    <w:name w:val="xl128"/>
    <w:basedOn w:val="Normal"/>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9">
    <w:name w:val="xl129"/>
    <w:basedOn w:val="Normal"/>
    <w:rsid w:val="007F369C"/>
    <w:pPr>
      <w:pBdr>
        <w:top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0">
    <w:name w:val="xl130"/>
    <w:basedOn w:val="Normal"/>
    <w:rsid w:val="007F369C"/>
    <w:pPr>
      <w:pBdr>
        <w:top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1">
    <w:name w:val="xl131"/>
    <w:basedOn w:val="Normal"/>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32">
    <w:name w:val="xl132"/>
    <w:basedOn w:val="Normal"/>
    <w:rsid w:val="007F369C"/>
    <w:pPr>
      <w:pBdr>
        <w:left w:val="single" w:sz="8" w:space="0" w:color="auto"/>
        <w:bottom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3">
    <w:name w:val="xl133"/>
    <w:basedOn w:val="Normal"/>
    <w:rsid w:val="007F369C"/>
    <w:pPr>
      <w:pBdr>
        <w:left w:val="single" w:sz="4" w:space="0" w:color="auto"/>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4">
    <w:name w:val="xl134"/>
    <w:basedOn w:val="Normal"/>
    <w:rsid w:val="007F369C"/>
    <w:pPr>
      <w:pBdr>
        <w:left w:val="single" w:sz="8" w:space="0" w:color="auto"/>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5">
    <w:name w:val="xl135"/>
    <w:basedOn w:val="Normal"/>
    <w:rsid w:val="007F369C"/>
    <w:pPr>
      <w:pBdr>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6">
    <w:name w:val="xl136"/>
    <w:basedOn w:val="Normal"/>
    <w:rsid w:val="007F369C"/>
    <w:pPr>
      <w:pBdr>
        <w:bottom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7">
    <w:name w:val="xl137"/>
    <w:basedOn w:val="Normal"/>
    <w:rsid w:val="007F369C"/>
    <w:pPr>
      <w:pBdr>
        <w:top w:val="single" w:sz="8" w:space="0" w:color="auto"/>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38">
    <w:name w:val="xl138"/>
    <w:basedOn w:val="Normal"/>
    <w:rsid w:val="007F369C"/>
    <w:pPr>
      <w:pBdr>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39">
    <w:name w:val="xl139"/>
    <w:basedOn w:val="Normal"/>
    <w:rsid w:val="007F369C"/>
    <w:pPr>
      <w:pBdr>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40">
    <w:name w:val="xl140"/>
    <w:basedOn w:val="Normal"/>
    <w:rsid w:val="007F369C"/>
    <w:pPr>
      <w:pBdr>
        <w:left w:val="single" w:sz="8" w:space="0" w:color="auto"/>
        <w:bottom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41">
    <w:name w:val="xl141"/>
    <w:basedOn w:val="Normal"/>
    <w:rsid w:val="007F369C"/>
    <w:pPr>
      <w:pBdr>
        <w:top w:val="single" w:sz="8" w:space="0" w:color="auto"/>
        <w:left w:val="single" w:sz="8" w:space="0" w:color="auto"/>
        <w:right w:val="single" w:sz="8"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42">
    <w:name w:val="xl142"/>
    <w:basedOn w:val="Normal"/>
    <w:rsid w:val="007F369C"/>
    <w:pPr>
      <w:pBdr>
        <w:left w:val="single" w:sz="8" w:space="0" w:color="auto"/>
        <w:right w:val="single" w:sz="8"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43">
    <w:name w:val="xl143"/>
    <w:basedOn w:val="Normal"/>
    <w:rsid w:val="007F369C"/>
    <w:pPr>
      <w:pBdr>
        <w:left w:val="single" w:sz="8"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44">
    <w:name w:val="xl144"/>
    <w:basedOn w:val="Normal"/>
    <w:rsid w:val="007F369C"/>
    <w:pPr>
      <w:pBdr>
        <w:top w:val="single" w:sz="8" w:space="0" w:color="auto"/>
        <w:left w:val="single" w:sz="8" w:space="0" w:color="auto"/>
        <w:bottom w:val="single" w:sz="4" w:space="0" w:color="auto"/>
      </w:pBdr>
      <w:spacing w:before="100" w:beforeAutospacing="1" w:after="100" w:afterAutospacing="1" w:line="360" w:lineRule="auto"/>
      <w:ind w:left="1418"/>
      <w:jc w:val="center"/>
    </w:pPr>
    <w:rPr>
      <w:rFonts w:ascii="Arial Narrow" w:eastAsia="Times New Roman" w:hAnsi="Arial Narrow" w:cs="Arial"/>
      <w:sz w:val="24"/>
      <w:szCs w:val="24"/>
      <w:lang w:eastAsia="fr-FR"/>
    </w:rPr>
  </w:style>
  <w:style w:type="paragraph" w:customStyle="1" w:styleId="xl145">
    <w:name w:val="xl145"/>
    <w:basedOn w:val="Normal"/>
    <w:rsid w:val="007F369C"/>
    <w:pPr>
      <w:pBdr>
        <w:top w:val="single" w:sz="8" w:space="0" w:color="auto"/>
        <w:bottom w:val="single" w:sz="4" w:space="0" w:color="auto"/>
      </w:pBdr>
      <w:spacing w:before="100" w:beforeAutospacing="1" w:after="100" w:afterAutospacing="1" w:line="360" w:lineRule="auto"/>
      <w:ind w:left="1418"/>
      <w:jc w:val="center"/>
    </w:pPr>
    <w:rPr>
      <w:rFonts w:ascii="Times New Roman" w:eastAsia="Times New Roman" w:hAnsi="Times New Roman" w:cs="Times New Roman"/>
      <w:sz w:val="24"/>
      <w:szCs w:val="24"/>
      <w:lang w:eastAsia="fr-FR"/>
    </w:rPr>
  </w:style>
  <w:style w:type="paragraph" w:customStyle="1" w:styleId="xl146">
    <w:name w:val="xl146"/>
    <w:basedOn w:val="Normal"/>
    <w:rsid w:val="007F369C"/>
    <w:pPr>
      <w:pBdr>
        <w:top w:val="single" w:sz="8" w:space="0" w:color="auto"/>
        <w:bottom w:val="single" w:sz="4" w:space="0" w:color="auto"/>
        <w:right w:val="single" w:sz="8" w:space="0" w:color="auto"/>
      </w:pBdr>
      <w:spacing w:before="100" w:beforeAutospacing="1" w:after="100" w:afterAutospacing="1" w:line="360" w:lineRule="auto"/>
      <w:ind w:left="1418"/>
      <w:jc w:val="center"/>
    </w:pPr>
    <w:rPr>
      <w:rFonts w:ascii="Times New Roman" w:eastAsia="Times New Roman" w:hAnsi="Times New Roman" w:cs="Times New Roman"/>
      <w:sz w:val="24"/>
      <w:szCs w:val="24"/>
      <w:lang w:eastAsia="fr-FR"/>
    </w:rPr>
  </w:style>
  <w:style w:type="paragraph" w:customStyle="1" w:styleId="xl147">
    <w:name w:val="xl147"/>
    <w:basedOn w:val="Normal"/>
    <w:rsid w:val="007F369C"/>
    <w:pPr>
      <w:pBdr>
        <w:top w:val="single" w:sz="8" w:space="0" w:color="auto"/>
        <w:bottom w:val="single" w:sz="4" w:space="0" w:color="auto"/>
      </w:pBdr>
      <w:spacing w:before="100" w:beforeAutospacing="1" w:after="100" w:afterAutospacing="1" w:line="360" w:lineRule="auto"/>
      <w:ind w:left="1418"/>
      <w:jc w:val="center"/>
    </w:pPr>
    <w:rPr>
      <w:rFonts w:ascii="Arial Narrow" w:eastAsia="Times New Roman" w:hAnsi="Arial Narrow" w:cs="Arial"/>
      <w:sz w:val="24"/>
      <w:szCs w:val="24"/>
      <w:lang w:eastAsia="fr-FR"/>
    </w:rPr>
  </w:style>
  <w:style w:type="paragraph" w:customStyle="1" w:styleId="xl148">
    <w:name w:val="xl148"/>
    <w:basedOn w:val="Normal"/>
    <w:rsid w:val="007F369C"/>
    <w:pPr>
      <w:pBdr>
        <w:top w:val="single" w:sz="8" w:space="0" w:color="auto"/>
        <w:bottom w:val="single" w:sz="4" w:space="0" w:color="auto"/>
        <w:right w:val="single" w:sz="8" w:space="0" w:color="auto"/>
      </w:pBdr>
      <w:spacing w:before="100" w:beforeAutospacing="1" w:after="100" w:afterAutospacing="1" w:line="360" w:lineRule="auto"/>
      <w:ind w:left="1418"/>
      <w:jc w:val="center"/>
    </w:pPr>
    <w:rPr>
      <w:rFonts w:ascii="Arial Narrow" w:eastAsia="Times New Roman" w:hAnsi="Arial Narrow" w:cs="Arial"/>
      <w:sz w:val="24"/>
      <w:szCs w:val="24"/>
      <w:lang w:eastAsia="fr-FR"/>
    </w:rPr>
  </w:style>
  <w:style w:type="paragraph" w:styleId="Notedefin">
    <w:name w:val="endnote text"/>
    <w:basedOn w:val="Normal"/>
    <w:link w:val="NotedefinCar"/>
    <w:uiPriority w:val="99"/>
    <w:rsid w:val="007F369C"/>
    <w:pPr>
      <w:spacing w:before="120" w:after="0" w:line="360" w:lineRule="auto"/>
      <w:ind w:left="1418"/>
      <w:jc w:val="both"/>
    </w:pPr>
    <w:rPr>
      <w:rFonts w:ascii="Arial" w:eastAsia="Times New Roman" w:hAnsi="Arial" w:cs="Times New Roman"/>
      <w:sz w:val="20"/>
      <w:szCs w:val="20"/>
      <w:lang w:val="de-DE" w:eastAsia="de-DE"/>
    </w:rPr>
  </w:style>
  <w:style w:type="character" w:customStyle="1" w:styleId="NotedefinCar">
    <w:name w:val="Note de fin Car"/>
    <w:basedOn w:val="Policepardfaut"/>
    <w:link w:val="Notedefin"/>
    <w:uiPriority w:val="99"/>
    <w:rsid w:val="007F369C"/>
    <w:rPr>
      <w:rFonts w:ascii="Arial" w:eastAsia="Times New Roman" w:hAnsi="Arial" w:cs="Times New Roman"/>
      <w:sz w:val="20"/>
      <w:szCs w:val="20"/>
      <w:lang w:val="de-DE" w:eastAsia="de-DE"/>
    </w:rPr>
  </w:style>
  <w:style w:type="character" w:styleId="Appeldenotedefin">
    <w:name w:val="endnote reference"/>
    <w:uiPriority w:val="99"/>
    <w:rsid w:val="007F369C"/>
    <w:rPr>
      <w:vertAlign w:val="superscript"/>
    </w:rPr>
  </w:style>
  <w:style w:type="paragraph" w:styleId="Listepuces">
    <w:name w:val="List Bullet"/>
    <w:basedOn w:val="Normal"/>
    <w:uiPriority w:val="99"/>
    <w:rsid w:val="007F369C"/>
    <w:pPr>
      <w:numPr>
        <w:numId w:val="1"/>
      </w:numPr>
      <w:spacing w:before="120" w:after="0" w:line="360" w:lineRule="auto"/>
      <w:contextualSpacing/>
      <w:jc w:val="both"/>
    </w:pPr>
    <w:rPr>
      <w:rFonts w:ascii="Arial Narrow" w:eastAsia="Times New Roman" w:hAnsi="Arial Narrow" w:cs="Times New Roman"/>
      <w:szCs w:val="24"/>
      <w:lang w:eastAsia="de-DE"/>
    </w:rPr>
  </w:style>
  <w:style w:type="paragraph" w:styleId="Liste4">
    <w:name w:val="List 4"/>
    <w:basedOn w:val="Normal"/>
    <w:uiPriority w:val="99"/>
    <w:rsid w:val="007F369C"/>
    <w:pPr>
      <w:numPr>
        <w:numId w:val="2"/>
      </w:numPr>
      <w:tabs>
        <w:tab w:val="clear" w:pos="1492"/>
      </w:tabs>
      <w:spacing w:before="120" w:after="240" w:line="360" w:lineRule="auto"/>
      <w:ind w:left="1132" w:hanging="283"/>
      <w:jc w:val="both"/>
    </w:pPr>
    <w:rPr>
      <w:rFonts w:ascii="Arial Narrow" w:eastAsia="Times New Roman" w:hAnsi="Arial Narrow" w:cs="Times New Roman"/>
      <w:sz w:val="20"/>
      <w:szCs w:val="20"/>
      <w:lang w:val="en-GB" w:eastAsia="en-GB"/>
    </w:rPr>
  </w:style>
  <w:style w:type="character" w:customStyle="1" w:styleId="Igip0Car">
    <w:name w:val="Igip0 Car"/>
    <w:rsid w:val="007F369C"/>
    <w:rPr>
      <w:rFonts w:ascii="Arial" w:hAnsi="Arial"/>
      <w:lang w:eastAsia="de-DE"/>
    </w:rPr>
  </w:style>
  <w:style w:type="paragraph" w:customStyle="1" w:styleId="Style18">
    <w:name w:val="Style 18"/>
    <w:rsid w:val="007F369C"/>
    <w:pPr>
      <w:widowControl w:val="0"/>
      <w:autoSpaceDE w:val="0"/>
      <w:autoSpaceDN w:val="0"/>
      <w:adjustRightInd w:val="0"/>
      <w:spacing w:after="0" w:line="240" w:lineRule="auto"/>
    </w:pPr>
    <w:rPr>
      <w:rFonts w:ascii="Bookman Old Style" w:eastAsia="Times New Roman" w:hAnsi="Bookman Old Style" w:cs="Bookman Old Style"/>
      <w:i/>
      <w:iCs/>
      <w:color w:val="081A35"/>
      <w:sz w:val="18"/>
      <w:szCs w:val="18"/>
      <w:lang w:eastAsia="fr-FR"/>
    </w:rPr>
  </w:style>
  <w:style w:type="character" w:customStyle="1" w:styleId="CharacterStyle5">
    <w:name w:val="Character Style 5"/>
    <w:rsid w:val="007F369C"/>
    <w:rPr>
      <w:rFonts w:ascii="Bookman Old Style" w:hAnsi="Bookman Old Style" w:cs="Bookman Old Style"/>
      <w:i/>
      <w:iCs/>
      <w:color w:val="081A35"/>
      <w:sz w:val="18"/>
      <w:szCs w:val="18"/>
    </w:rPr>
  </w:style>
  <w:style w:type="paragraph" w:styleId="NormalWeb">
    <w:name w:val="Normal (Web)"/>
    <w:basedOn w:val="Normal"/>
    <w:uiPriority w:val="99"/>
    <w:unhideWhenUsed/>
    <w:rsid w:val="007F369C"/>
    <w:pP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1Einrckung">
    <w:name w:val="1.Einrückung"/>
    <w:basedOn w:val="Normal"/>
    <w:rsid w:val="007F369C"/>
    <w:pPr>
      <w:tabs>
        <w:tab w:val="left" w:pos="2835"/>
        <w:tab w:val="left" w:pos="3119"/>
        <w:tab w:val="left" w:pos="3402"/>
      </w:tabs>
      <w:spacing w:before="120" w:after="0" w:line="360" w:lineRule="auto"/>
      <w:ind w:left="3119" w:hanging="284"/>
      <w:jc w:val="both"/>
    </w:pPr>
    <w:rPr>
      <w:rFonts w:ascii="Arial Narrow" w:eastAsia="Times New Roman" w:hAnsi="Arial Narrow" w:cs="Times New Roman"/>
      <w:sz w:val="20"/>
      <w:szCs w:val="20"/>
      <w:lang w:eastAsia="de-DE"/>
    </w:rPr>
  </w:style>
  <w:style w:type="paragraph" w:customStyle="1" w:styleId="normaltableau">
    <w:name w:val="normal_tableau"/>
    <w:basedOn w:val="Normal"/>
    <w:rsid w:val="007F369C"/>
    <w:pPr>
      <w:tabs>
        <w:tab w:val="left" w:pos="567"/>
      </w:tabs>
      <w:spacing w:before="120" w:after="120" w:line="360" w:lineRule="auto"/>
      <w:ind w:left="1418"/>
      <w:jc w:val="both"/>
    </w:pPr>
    <w:rPr>
      <w:rFonts w:ascii="Times New Roman" w:eastAsia="Times New Roman" w:hAnsi="Times New Roman" w:cs="Times New Roman"/>
      <w:snapToGrid w:val="0"/>
      <w:szCs w:val="20"/>
      <w:lang w:val="en-GB"/>
    </w:rPr>
  </w:style>
  <w:style w:type="character" w:styleId="Accentuation">
    <w:name w:val="Emphasis"/>
    <w:uiPriority w:val="20"/>
    <w:qFormat/>
    <w:rsid w:val="007F369C"/>
    <w:rPr>
      <w:i/>
      <w:iCs/>
    </w:rPr>
  </w:style>
  <w:style w:type="character" w:customStyle="1" w:styleId="apple-converted-space">
    <w:name w:val="apple-converted-space"/>
    <w:rsid w:val="007F369C"/>
  </w:style>
  <w:style w:type="character" w:customStyle="1" w:styleId="skypec2ctextspan">
    <w:name w:val="skype_c2c_text_span"/>
    <w:rsid w:val="007F369C"/>
  </w:style>
  <w:style w:type="paragraph" w:customStyle="1" w:styleId="Pa15">
    <w:name w:val="Pa15"/>
    <w:basedOn w:val="Default"/>
    <w:next w:val="Default"/>
    <w:uiPriority w:val="99"/>
    <w:rsid w:val="007F369C"/>
    <w:pPr>
      <w:spacing w:line="221" w:lineRule="atLeast"/>
    </w:pPr>
    <w:rPr>
      <w:rFonts w:ascii="Akzidenz Grotesk BE LightCn" w:eastAsia="Akzidenz Grotesk BE LightCn" w:hAnsi="Times New Roman" w:cs="Times New Roman"/>
      <w:color w:val="auto"/>
    </w:rPr>
  </w:style>
  <w:style w:type="character" w:customStyle="1" w:styleId="A18">
    <w:name w:val="A18"/>
    <w:uiPriority w:val="99"/>
    <w:rsid w:val="007F369C"/>
    <w:rPr>
      <w:rFonts w:cs="Akzidenz Grotesk BE LightCn"/>
      <w:color w:val="000000"/>
    </w:rPr>
  </w:style>
  <w:style w:type="paragraph" w:customStyle="1" w:styleId="Pa16">
    <w:name w:val="Pa16"/>
    <w:basedOn w:val="Default"/>
    <w:next w:val="Default"/>
    <w:uiPriority w:val="99"/>
    <w:rsid w:val="007F369C"/>
    <w:pPr>
      <w:spacing w:line="221" w:lineRule="atLeast"/>
    </w:pPr>
    <w:rPr>
      <w:rFonts w:ascii="Akzidenz Grotesk BE LightCn" w:eastAsia="Akzidenz Grotesk BE LightCn" w:hAnsi="Times New Roman" w:cs="Times New Roman"/>
      <w:color w:val="auto"/>
    </w:rPr>
  </w:style>
  <w:style w:type="paragraph" w:customStyle="1" w:styleId="Pa19">
    <w:name w:val="Pa19"/>
    <w:basedOn w:val="Default"/>
    <w:next w:val="Default"/>
    <w:uiPriority w:val="99"/>
    <w:rsid w:val="007F369C"/>
    <w:pPr>
      <w:spacing w:line="441" w:lineRule="atLeast"/>
    </w:pPr>
    <w:rPr>
      <w:rFonts w:ascii="Akzidenz Grotesk BE Bold" w:eastAsia="Times New Roman" w:hAnsi="Akzidenz Grotesk BE Bold" w:cs="Times New Roman"/>
      <w:color w:val="auto"/>
    </w:rPr>
  </w:style>
  <w:style w:type="paragraph" w:customStyle="1" w:styleId="tabl">
    <w:name w:val="tabl"/>
    <w:basedOn w:val="Normal"/>
    <w:link w:val="tablCar"/>
    <w:qFormat/>
    <w:rsid w:val="007F369C"/>
    <w:pPr>
      <w:spacing w:before="120" w:after="0" w:line="360" w:lineRule="auto"/>
      <w:ind w:left="1134"/>
      <w:jc w:val="center"/>
    </w:pPr>
    <w:rPr>
      <w:rFonts w:ascii="Arial Narrow" w:eastAsia="Calibri" w:hAnsi="Arial Narrow" w:cs="Times New Roman"/>
      <w:b/>
      <w:sz w:val="20"/>
      <w:szCs w:val="20"/>
      <w:lang w:eastAsia="de-DE"/>
    </w:rPr>
  </w:style>
  <w:style w:type="character" w:customStyle="1" w:styleId="tablCar">
    <w:name w:val="tabl Car"/>
    <w:link w:val="tabl"/>
    <w:rsid w:val="007F369C"/>
    <w:rPr>
      <w:rFonts w:ascii="Arial Narrow" w:eastAsia="Calibri" w:hAnsi="Arial Narrow" w:cs="Times New Roman"/>
      <w:b/>
      <w:sz w:val="20"/>
      <w:szCs w:val="20"/>
      <w:lang w:eastAsia="de-DE"/>
    </w:rPr>
  </w:style>
  <w:style w:type="character" w:styleId="lev">
    <w:name w:val="Strong"/>
    <w:uiPriority w:val="22"/>
    <w:qFormat/>
    <w:rsid w:val="007F369C"/>
    <w:rPr>
      <w:b/>
      <w:bCs/>
    </w:rPr>
  </w:style>
  <w:style w:type="paragraph" w:customStyle="1" w:styleId="Text3">
    <w:name w:val="Text 3"/>
    <w:basedOn w:val="Normal"/>
    <w:rsid w:val="007F369C"/>
    <w:pPr>
      <w:tabs>
        <w:tab w:val="left" w:pos="2302"/>
      </w:tabs>
      <w:spacing w:before="120" w:after="240" w:line="240" w:lineRule="auto"/>
      <w:ind w:left="1202"/>
      <w:jc w:val="both"/>
    </w:pPr>
    <w:rPr>
      <w:rFonts w:ascii="Times New Roman" w:eastAsia="Times New Roman" w:hAnsi="Times New Roman" w:cs="Times New Roman"/>
      <w:snapToGrid w:val="0"/>
      <w:sz w:val="24"/>
      <w:szCs w:val="20"/>
      <w:lang w:val="en-GB"/>
    </w:rPr>
  </w:style>
  <w:style w:type="paragraph" w:customStyle="1" w:styleId="Style5">
    <w:name w:val="Style5"/>
    <w:basedOn w:val="Titre3"/>
    <w:next w:val="Titre3"/>
    <w:rsid w:val="007F369C"/>
    <w:pPr>
      <w:tabs>
        <w:tab w:val="clear" w:pos="1134"/>
      </w:tabs>
      <w:overflowPunct w:val="0"/>
      <w:autoSpaceDE w:val="0"/>
      <w:autoSpaceDN w:val="0"/>
      <w:adjustRightInd w:val="0"/>
      <w:spacing w:before="240" w:after="60" w:afterAutospacing="1" w:line="360" w:lineRule="atLeast"/>
      <w:textAlignment w:val="baseline"/>
    </w:pPr>
    <w:rPr>
      <w:rFonts w:cs="Arial"/>
      <w:bCs/>
      <w:sz w:val="24"/>
      <w:szCs w:val="26"/>
      <w:lang w:val="pt-PT"/>
    </w:rPr>
  </w:style>
  <w:style w:type="paragraph" w:customStyle="1" w:styleId="yiv4823897180msolistparagraph">
    <w:name w:val="yiv4823897180msolistparagraph"/>
    <w:basedOn w:val="Normal"/>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paragraph" w:customStyle="1" w:styleId="fig">
    <w:name w:val="fig"/>
    <w:basedOn w:val="Normal"/>
    <w:link w:val="figCar"/>
    <w:qFormat/>
    <w:rsid w:val="007F369C"/>
    <w:pPr>
      <w:spacing w:before="120" w:after="120" w:line="240" w:lineRule="auto"/>
      <w:ind w:left="1134"/>
      <w:contextualSpacing/>
      <w:jc w:val="center"/>
    </w:pPr>
    <w:rPr>
      <w:rFonts w:ascii="Arial Narrow" w:eastAsia="Calibri" w:hAnsi="Arial Narrow" w:cs="Times New Roman"/>
      <w:b/>
      <w:sz w:val="20"/>
      <w:szCs w:val="20"/>
      <w:lang w:eastAsia="de-DE"/>
    </w:rPr>
  </w:style>
  <w:style w:type="character" w:customStyle="1" w:styleId="figCar">
    <w:name w:val="fig Car"/>
    <w:link w:val="fig"/>
    <w:rsid w:val="007F369C"/>
    <w:rPr>
      <w:rFonts w:ascii="Arial Narrow" w:eastAsia="Calibri" w:hAnsi="Arial Narrow" w:cs="Times New Roman"/>
      <w:b/>
      <w:sz w:val="20"/>
      <w:szCs w:val="20"/>
      <w:lang w:eastAsia="de-DE"/>
    </w:rPr>
  </w:style>
  <w:style w:type="paragraph" w:customStyle="1" w:styleId="Sbb">
    <w:name w:val="Sbb"/>
    <w:basedOn w:val="fig"/>
    <w:link w:val="SbbCar"/>
    <w:qFormat/>
    <w:rsid w:val="007F369C"/>
    <w:pPr>
      <w:spacing w:after="240"/>
      <w:jc w:val="both"/>
    </w:pPr>
    <w:rPr>
      <w:rFonts w:ascii="Calibri" w:hAnsi="Calibri"/>
      <w:sz w:val="24"/>
    </w:rPr>
  </w:style>
  <w:style w:type="character" w:customStyle="1" w:styleId="SbbCar">
    <w:name w:val="Sbb Car"/>
    <w:link w:val="Sbb"/>
    <w:rsid w:val="007F369C"/>
    <w:rPr>
      <w:rFonts w:ascii="Calibri" w:eastAsia="Calibri" w:hAnsi="Calibri" w:cs="Times New Roman"/>
      <w:b/>
      <w:sz w:val="24"/>
      <w:szCs w:val="20"/>
      <w:lang w:eastAsia="de-DE"/>
    </w:rPr>
  </w:style>
  <w:style w:type="paragraph" w:customStyle="1" w:styleId="yiv5375246230msonormal">
    <w:name w:val="yiv5375246230msonormal"/>
    <w:basedOn w:val="Normal"/>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numbering" w:customStyle="1" w:styleId="Style1">
    <w:name w:val="Style1"/>
    <w:rsid w:val="007F369C"/>
    <w:pPr>
      <w:numPr>
        <w:numId w:val="3"/>
      </w:numPr>
    </w:pPr>
  </w:style>
  <w:style w:type="character" w:customStyle="1" w:styleId="st1">
    <w:name w:val="st1"/>
    <w:rsid w:val="007F369C"/>
  </w:style>
  <w:style w:type="paragraph" w:styleId="Rvision">
    <w:name w:val="Revision"/>
    <w:hidden/>
    <w:uiPriority w:val="99"/>
    <w:semiHidden/>
    <w:rsid w:val="007F369C"/>
    <w:pPr>
      <w:spacing w:after="0" w:line="240" w:lineRule="auto"/>
    </w:pPr>
    <w:rPr>
      <w:rFonts w:ascii="Arial" w:eastAsia="Times New Roman" w:hAnsi="Arial" w:cs="Times New Roman"/>
      <w:szCs w:val="24"/>
      <w:lang w:eastAsia="de-DE"/>
    </w:rPr>
  </w:style>
  <w:style w:type="paragraph" w:styleId="Citation">
    <w:name w:val="Quote"/>
    <w:basedOn w:val="Normal"/>
    <w:next w:val="Normal"/>
    <w:link w:val="CitationCar"/>
    <w:uiPriority w:val="29"/>
    <w:qFormat/>
    <w:rsid w:val="007F369C"/>
    <w:pPr>
      <w:spacing w:before="120" w:after="200" w:line="360" w:lineRule="auto"/>
      <w:ind w:left="1134"/>
      <w:jc w:val="both"/>
    </w:pPr>
    <w:rPr>
      <w:rFonts w:ascii="Arial" w:eastAsia="Times New Roman" w:hAnsi="Arial" w:cs="Times New Roman"/>
      <w:i/>
      <w:iCs/>
      <w:color w:val="000000"/>
      <w:sz w:val="20"/>
      <w:szCs w:val="20"/>
      <w:lang w:eastAsia="de-DE"/>
    </w:rPr>
  </w:style>
  <w:style w:type="character" w:customStyle="1" w:styleId="CitationCar">
    <w:name w:val="Citation Car"/>
    <w:basedOn w:val="Policepardfaut"/>
    <w:link w:val="Citation"/>
    <w:uiPriority w:val="29"/>
    <w:rsid w:val="007F369C"/>
    <w:rPr>
      <w:rFonts w:ascii="Arial" w:eastAsia="Times New Roman" w:hAnsi="Arial" w:cs="Times New Roman"/>
      <w:i/>
      <w:iCs/>
      <w:color w:val="000000"/>
      <w:sz w:val="20"/>
      <w:szCs w:val="20"/>
      <w:lang w:eastAsia="de-DE"/>
    </w:rPr>
  </w:style>
  <w:style w:type="character" w:customStyle="1" w:styleId="A6">
    <w:name w:val="A6"/>
    <w:uiPriority w:val="99"/>
    <w:rsid w:val="007F369C"/>
    <w:rPr>
      <w:rFonts w:cs="Helvetica 45 Light"/>
      <w:color w:val="000000"/>
      <w:sz w:val="19"/>
      <w:szCs w:val="19"/>
    </w:rPr>
  </w:style>
  <w:style w:type="paragraph" w:customStyle="1" w:styleId="CM1">
    <w:name w:val="CM1"/>
    <w:basedOn w:val="Default"/>
    <w:next w:val="Default"/>
    <w:uiPriority w:val="99"/>
    <w:rsid w:val="007F369C"/>
    <w:rPr>
      <w:rFonts w:ascii="EUAlbertina" w:hAnsi="EUAlbertina" w:cs="Times New Roman"/>
      <w:color w:val="auto"/>
    </w:rPr>
  </w:style>
  <w:style w:type="paragraph" w:customStyle="1" w:styleId="CM3">
    <w:name w:val="CM3"/>
    <w:basedOn w:val="Default"/>
    <w:next w:val="Default"/>
    <w:uiPriority w:val="99"/>
    <w:rsid w:val="007F369C"/>
    <w:rPr>
      <w:rFonts w:ascii="EUAlbertina" w:hAnsi="EUAlbertina" w:cs="Times New Roman"/>
      <w:color w:val="auto"/>
    </w:rPr>
  </w:style>
  <w:style w:type="paragraph" w:customStyle="1" w:styleId="font5">
    <w:name w:val="font5"/>
    <w:basedOn w:val="Normal"/>
    <w:rsid w:val="007F369C"/>
    <w:pPr>
      <w:spacing w:before="100" w:beforeAutospacing="1" w:after="100" w:afterAutospacing="1" w:line="240" w:lineRule="auto"/>
      <w:ind w:left="1134"/>
      <w:jc w:val="both"/>
    </w:pPr>
    <w:rPr>
      <w:rFonts w:ascii="Arial Narrow" w:eastAsia="Times New Roman" w:hAnsi="Arial Narrow" w:cs="Arial"/>
      <w:color w:val="000000"/>
      <w:sz w:val="20"/>
      <w:szCs w:val="20"/>
      <w:lang w:eastAsia="fr-FR"/>
    </w:rPr>
  </w:style>
  <w:style w:type="paragraph" w:customStyle="1" w:styleId="font6">
    <w:name w:val="font6"/>
    <w:basedOn w:val="Normal"/>
    <w:rsid w:val="007F369C"/>
    <w:pPr>
      <w:spacing w:before="100" w:beforeAutospacing="1" w:after="100" w:afterAutospacing="1" w:line="240" w:lineRule="auto"/>
      <w:ind w:left="1134"/>
      <w:jc w:val="both"/>
    </w:pPr>
    <w:rPr>
      <w:rFonts w:ascii="Tahoma" w:eastAsia="Times New Roman" w:hAnsi="Tahoma" w:cs="Tahoma"/>
      <w:color w:val="000000"/>
      <w:sz w:val="18"/>
      <w:szCs w:val="18"/>
      <w:lang w:eastAsia="fr-FR"/>
    </w:rPr>
  </w:style>
  <w:style w:type="paragraph" w:customStyle="1" w:styleId="font7">
    <w:name w:val="font7"/>
    <w:basedOn w:val="Normal"/>
    <w:rsid w:val="007F369C"/>
    <w:pPr>
      <w:spacing w:before="100" w:beforeAutospacing="1" w:after="100" w:afterAutospacing="1" w:line="240" w:lineRule="auto"/>
      <w:ind w:left="1134"/>
      <w:jc w:val="both"/>
    </w:pPr>
    <w:rPr>
      <w:rFonts w:ascii="Tahoma" w:eastAsia="Times New Roman" w:hAnsi="Tahoma" w:cs="Tahoma"/>
      <w:b/>
      <w:bCs/>
      <w:color w:val="000000"/>
      <w:sz w:val="18"/>
      <w:szCs w:val="18"/>
      <w:lang w:eastAsia="fr-FR"/>
    </w:rPr>
  </w:style>
  <w:style w:type="paragraph" w:customStyle="1" w:styleId="xl150">
    <w:name w:val="xl150"/>
    <w:basedOn w:val="Normal"/>
    <w:rsid w:val="007F369C"/>
    <w:pPr>
      <w:pBdr>
        <w:top w:val="single" w:sz="4" w:space="0" w:color="auto"/>
        <w:left w:val="single" w:sz="4" w:space="0" w:color="auto"/>
        <w:right w:val="single" w:sz="4" w:space="0" w:color="auto"/>
      </w:pBdr>
      <w:shd w:val="clear" w:color="000000" w:fill="FF6600"/>
      <w:spacing w:before="100" w:beforeAutospacing="1" w:after="100" w:afterAutospacing="1" w:line="240" w:lineRule="auto"/>
      <w:ind w:left="1134"/>
      <w:jc w:val="center"/>
      <w:textAlignment w:val="center"/>
    </w:pPr>
    <w:rPr>
      <w:rFonts w:ascii="Arial Narrow" w:eastAsia="Times New Roman" w:hAnsi="Arial Narrow" w:cs="Arial"/>
      <w:b/>
      <w:bCs/>
      <w:color w:val="FFFFFF"/>
      <w:sz w:val="20"/>
      <w:szCs w:val="20"/>
      <w:lang w:eastAsia="fr-FR"/>
    </w:rPr>
  </w:style>
  <w:style w:type="paragraph" w:customStyle="1" w:styleId="xl151">
    <w:name w:val="xl151"/>
    <w:basedOn w:val="Normal"/>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paragraph" w:customStyle="1" w:styleId="xl152">
    <w:name w:val="xl152"/>
    <w:basedOn w:val="Normal"/>
    <w:rsid w:val="007F369C"/>
    <w:pPr>
      <w:spacing w:before="100" w:beforeAutospacing="1" w:after="100" w:afterAutospacing="1" w:line="240" w:lineRule="auto"/>
      <w:ind w:left="1134"/>
      <w:jc w:val="center"/>
    </w:pPr>
    <w:rPr>
      <w:rFonts w:ascii="Times New Roman" w:eastAsia="Times New Roman" w:hAnsi="Times New Roman" w:cs="Times New Roman"/>
      <w:sz w:val="20"/>
      <w:szCs w:val="20"/>
      <w:lang w:eastAsia="fr-FR"/>
    </w:rPr>
  </w:style>
  <w:style w:type="paragraph" w:customStyle="1" w:styleId="xl153">
    <w:name w:val="xl153"/>
    <w:basedOn w:val="Normal"/>
    <w:rsid w:val="007F369C"/>
    <w:pPr>
      <w:spacing w:before="100" w:beforeAutospacing="1" w:after="100" w:afterAutospacing="1" w:line="240" w:lineRule="auto"/>
      <w:ind w:left="1134"/>
      <w:jc w:val="center"/>
    </w:pPr>
    <w:rPr>
      <w:rFonts w:ascii="Times New Roman" w:eastAsia="Times New Roman" w:hAnsi="Times New Roman" w:cs="Times New Roman"/>
      <w:b/>
      <w:bCs/>
      <w:sz w:val="20"/>
      <w:szCs w:val="20"/>
      <w:lang w:eastAsia="fr-FR"/>
    </w:rPr>
  </w:style>
  <w:style w:type="paragraph" w:customStyle="1" w:styleId="xl154">
    <w:name w:val="xl154"/>
    <w:basedOn w:val="Normal"/>
    <w:rsid w:val="007F369C"/>
    <w:pPr>
      <w:spacing w:before="100" w:beforeAutospacing="1" w:after="100" w:afterAutospacing="1" w:line="240" w:lineRule="auto"/>
      <w:ind w:left="1134"/>
      <w:jc w:val="center"/>
    </w:pPr>
    <w:rPr>
      <w:rFonts w:ascii="Times New Roman" w:eastAsia="Times New Roman" w:hAnsi="Times New Roman" w:cs="Times New Roman"/>
      <w:sz w:val="24"/>
      <w:szCs w:val="24"/>
      <w:lang w:eastAsia="fr-FR"/>
    </w:rPr>
  </w:style>
  <w:style w:type="paragraph" w:customStyle="1" w:styleId="xl155">
    <w:name w:val="xl155"/>
    <w:basedOn w:val="Normal"/>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56">
    <w:name w:val="xl156"/>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57">
    <w:name w:val="xl157"/>
    <w:basedOn w:val="Normal"/>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paragraph" w:customStyle="1" w:styleId="xl158">
    <w:name w:val="xl158"/>
    <w:basedOn w:val="Normal"/>
    <w:rsid w:val="007F369C"/>
    <w:pPr>
      <w:pBdr>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59">
    <w:name w:val="xl159"/>
    <w:basedOn w:val="Normal"/>
    <w:rsid w:val="007F369C"/>
    <w:pPr>
      <w:pBdr>
        <w:top w:val="single" w:sz="8"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60">
    <w:name w:val="xl160"/>
    <w:basedOn w:val="Normal"/>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1">
    <w:name w:val="xl161"/>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2">
    <w:name w:val="xl162"/>
    <w:basedOn w:val="Normal"/>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3">
    <w:name w:val="xl163"/>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4">
    <w:name w:val="xl164"/>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165">
    <w:name w:val="xl165"/>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6">
    <w:name w:val="xl166"/>
    <w:basedOn w:val="Normal"/>
    <w:rsid w:val="007F369C"/>
    <w:pPr>
      <w:pBdr>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7">
    <w:name w:val="xl167"/>
    <w:basedOn w:val="Normal"/>
    <w:rsid w:val="007F369C"/>
    <w:pPr>
      <w:pBdr>
        <w:left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8">
    <w:name w:val="xl168"/>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69">
    <w:name w:val="xl169"/>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170">
    <w:name w:val="xl170"/>
    <w:basedOn w:val="Normal"/>
    <w:rsid w:val="007F369C"/>
    <w:pPr>
      <w:pBdr>
        <w:left w:val="single" w:sz="4" w:space="0" w:color="auto"/>
        <w:bottom w:val="single" w:sz="8"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71">
    <w:name w:val="xl171"/>
    <w:basedOn w:val="Normal"/>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172">
    <w:name w:val="xl172"/>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73">
    <w:name w:val="xl173"/>
    <w:basedOn w:val="Normal"/>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4">
    <w:name w:val="xl174"/>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5">
    <w:name w:val="xl175"/>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176">
    <w:name w:val="xl176"/>
    <w:basedOn w:val="Normal"/>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177">
    <w:name w:val="xl177"/>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8">
    <w:name w:val="xl178"/>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9">
    <w:name w:val="xl179"/>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80">
    <w:name w:val="xl180"/>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81">
    <w:name w:val="xl181"/>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182">
    <w:name w:val="xl182"/>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3">
    <w:name w:val="xl183"/>
    <w:basedOn w:val="Normal"/>
    <w:rsid w:val="007F369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4">
    <w:name w:val="xl184"/>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5">
    <w:name w:val="xl185"/>
    <w:basedOn w:val="Normal"/>
    <w:rsid w:val="007F369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186">
    <w:name w:val="xl186"/>
    <w:basedOn w:val="Normal"/>
    <w:rsid w:val="007F369C"/>
    <w:pPr>
      <w:pBdr>
        <w:top w:val="single" w:sz="4" w:space="0" w:color="auto"/>
        <w:bottom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187">
    <w:name w:val="xl187"/>
    <w:basedOn w:val="Normal"/>
    <w:rsid w:val="007F369C"/>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188">
    <w:name w:val="xl188"/>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9">
    <w:name w:val="xl189"/>
    <w:basedOn w:val="Normal"/>
    <w:rsid w:val="007F369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90">
    <w:name w:val="xl190"/>
    <w:basedOn w:val="Normal"/>
    <w:rsid w:val="007F36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91">
    <w:name w:val="xl191"/>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92">
    <w:name w:val="xl192"/>
    <w:basedOn w:val="Normal"/>
    <w:rsid w:val="007F369C"/>
    <w:pPr>
      <w:pBdr>
        <w:top w:val="single" w:sz="4" w:space="0" w:color="auto"/>
        <w:bottom w:val="single" w:sz="4" w:space="0" w:color="auto"/>
      </w:pBdr>
      <w:shd w:val="clear" w:color="000000" w:fill="F2F2F2"/>
      <w:spacing w:before="100" w:beforeAutospacing="1" w:after="100" w:afterAutospacing="1" w:line="240" w:lineRule="auto"/>
      <w:ind w:left="1134"/>
      <w:jc w:val="center"/>
      <w:textAlignment w:val="center"/>
    </w:pPr>
    <w:rPr>
      <w:rFonts w:ascii="Arial Narrow" w:eastAsia="Times New Roman" w:hAnsi="Arial Narrow" w:cs="Arial"/>
      <w:b/>
      <w:bCs/>
      <w:i/>
      <w:iCs/>
      <w:color w:val="000000"/>
      <w:sz w:val="24"/>
      <w:szCs w:val="24"/>
      <w:lang w:eastAsia="fr-FR"/>
    </w:rPr>
  </w:style>
  <w:style w:type="paragraph" w:customStyle="1" w:styleId="xl193">
    <w:name w:val="xl193"/>
    <w:basedOn w:val="Normal"/>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194">
    <w:name w:val="xl194"/>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195">
    <w:name w:val="xl195"/>
    <w:basedOn w:val="Normal"/>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196">
    <w:name w:val="xl196"/>
    <w:basedOn w:val="Normal"/>
    <w:rsid w:val="007F369C"/>
    <w:pPr>
      <w:spacing w:before="100" w:beforeAutospacing="1" w:after="100" w:afterAutospacing="1" w:line="240" w:lineRule="auto"/>
      <w:ind w:left="1134"/>
      <w:jc w:val="center"/>
    </w:pPr>
    <w:rPr>
      <w:rFonts w:ascii="Times New Roman" w:eastAsia="Times New Roman" w:hAnsi="Times New Roman" w:cs="Times New Roman"/>
      <w:i/>
      <w:iCs/>
      <w:sz w:val="24"/>
      <w:szCs w:val="24"/>
      <w:lang w:eastAsia="fr-FR"/>
    </w:rPr>
  </w:style>
  <w:style w:type="paragraph" w:customStyle="1" w:styleId="xl197">
    <w:name w:val="xl197"/>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198">
    <w:name w:val="xl198"/>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199">
    <w:name w:val="xl199"/>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200">
    <w:name w:val="xl200"/>
    <w:basedOn w:val="Normal"/>
    <w:rsid w:val="007F369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1">
    <w:name w:val="xl201"/>
    <w:basedOn w:val="Normal"/>
    <w:rsid w:val="007F369C"/>
    <w:pPr>
      <w:pBdr>
        <w:top w:val="single" w:sz="8"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2">
    <w:name w:val="xl202"/>
    <w:basedOn w:val="Normal"/>
    <w:rsid w:val="007F369C"/>
    <w:pPr>
      <w:pBdr>
        <w:top w:val="single" w:sz="8"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3">
    <w:name w:val="xl203"/>
    <w:basedOn w:val="Normal"/>
    <w:rsid w:val="007F369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04">
    <w:name w:val="xl204"/>
    <w:basedOn w:val="Normal"/>
    <w:rsid w:val="007F369C"/>
    <w:pPr>
      <w:pBdr>
        <w:top w:val="single" w:sz="8" w:space="0" w:color="auto"/>
        <w:left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5">
    <w:name w:val="xl205"/>
    <w:basedOn w:val="Normal"/>
    <w:rsid w:val="007F369C"/>
    <w:pPr>
      <w:pBdr>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6">
    <w:name w:val="xl206"/>
    <w:basedOn w:val="Normal"/>
    <w:rsid w:val="007F369C"/>
    <w:pPr>
      <w:pBdr>
        <w:top w:val="single" w:sz="8" w:space="0" w:color="auto"/>
        <w:left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7">
    <w:name w:val="xl207"/>
    <w:basedOn w:val="Normal"/>
    <w:rsid w:val="007F369C"/>
    <w:pPr>
      <w:pBdr>
        <w:left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8">
    <w:name w:val="xl208"/>
    <w:basedOn w:val="Normal"/>
    <w:rsid w:val="007F369C"/>
    <w:pPr>
      <w:pBdr>
        <w:left w:val="single" w:sz="8"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9">
    <w:name w:val="xl209"/>
    <w:basedOn w:val="Normal"/>
    <w:rsid w:val="007F369C"/>
    <w:pPr>
      <w:pBdr>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10">
    <w:name w:val="xl210"/>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1">
    <w:name w:val="xl211"/>
    <w:basedOn w:val="Normal"/>
    <w:rsid w:val="007F369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2">
    <w:name w:val="xl212"/>
    <w:basedOn w:val="Normal"/>
    <w:rsid w:val="007F369C"/>
    <w:pPr>
      <w:pBdr>
        <w:top w:val="single" w:sz="4" w:space="0" w:color="auto"/>
        <w:left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13">
    <w:name w:val="xl213"/>
    <w:basedOn w:val="Normal"/>
    <w:rsid w:val="007F369C"/>
    <w:pPr>
      <w:pBdr>
        <w:left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4">
    <w:name w:val="xl214"/>
    <w:basedOn w:val="Normal"/>
    <w:rsid w:val="007F369C"/>
    <w:pPr>
      <w:pBdr>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5">
    <w:name w:val="xl215"/>
    <w:basedOn w:val="Normal"/>
    <w:rsid w:val="007F369C"/>
    <w:pPr>
      <w:pBdr>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6">
    <w:name w:val="xl216"/>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7">
    <w:name w:val="xl217"/>
    <w:basedOn w:val="Normal"/>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8">
    <w:name w:val="xl218"/>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9">
    <w:name w:val="xl219"/>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20">
    <w:name w:val="xl220"/>
    <w:basedOn w:val="Normal"/>
    <w:rsid w:val="007F369C"/>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21">
    <w:name w:val="xl221"/>
    <w:basedOn w:val="Normal"/>
    <w:rsid w:val="007F369C"/>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22">
    <w:name w:val="xl222"/>
    <w:basedOn w:val="Normal"/>
    <w:rsid w:val="007F369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3">
    <w:name w:val="xl223"/>
    <w:basedOn w:val="Normal"/>
    <w:rsid w:val="007F369C"/>
    <w:pPr>
      <w:pBdr>
        <w:top w:val="single" w:sz="4" w:space="0" w:color="auto"/>
        <w:left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4">
    <w:name w:val="xl224"/>
    <w:basedOn w:val="Normal"/>
    <w:rsid w:val="007F369C"/>
    <w:pPr>
      <w:pBdr>
        <w:left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5">
    <w:name w:val="xl225"/>
    <w:basedOn w:val="Normal"/>
    <w:rsid w:val="007F36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6">
    <w:name w:val="xl226"/>
    <w:basedOn w:val="Normal"/>
    <w:rsid w:val="007F369C"/>
    <w:pPr>
      <w:pBdr>
        <w:top w:val="single" w:sz="8"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27">
    <w:name w:val="xl227"/>
    <w:basedOn w:val="Normal"/>
    <w:rsid w:val="007F369C"/>
    <w:pPr>
      <w:pBdr>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28">
    <w:name w:val="xl228"/>
    <w:basedOn w:val="Normal"/>
    <w:rsid w:val="007F369C"/>
    <w:pPr>
      <w:pBdr>
        <w:left w:val="single" w:sz="4" w:space="0" w:color="auto"/>
        <w:bottom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9">
    <w:name w:val="xl229"/>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30">
    <w:name w:val="xl230"/>
    <w:basedOn w:val="Normal"/>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31">
    <w:name w:val="xl231"/>
    <w:basedOn w:val="Normal"/>
    <w:rsid w:val="007F369C"/>
    <w:pPr>
      <w:pBdr>
        <w:top w:val="single" w:sz="4" w:space="0" w:color="auto"/>
        <w:left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32">
    <w:name w:val="xl232"/>
    <w:basedOn w:val="Normal"/>
    <w:rsid w:val="007F369C"/>
    <w:pPr>
      <w:pBdr>
        <w:top w:val="single" w:sz="4" w:space="0" w:color="auto"/>
        <w:left w:val="single" w:sz="4" w:space="0" w:color="auto"/>
      </w:pBdr>
      <w:shd w:val="clear" w:color="000000" w:fill="FF6600"/>
      <w:spacing w:before="100" w:beforeAutospacing="1" w:after="100" w:afterAutospacing="1" w:line="240" w:lineRule="auto"/>
      <w:ind w:left="1134"/>
      <w:jc w:val="center"/>
      <w:textAlignment w:val="center"/>
    </w:pPr>
    <w:rPr>
      <w:rFonts w:ascii="Arial Narrow" w:eastAsia="Times New Roman" w:hAnsi="Arial Narrow" w:cs="Arial"/>
      <w:b/>
      <w:bCs/>
      <w:color w:val="FFFFFF"/>
      <w:sz w:val="20"/>
      <w:szCs w:val="20"/>
      <w:lang w:eastAsia="fr-FR"/>
    </w:rPr>
  </w:style>
  <w:style w:type="paragraph" w:customStyle="1" w:styleId="xl233">
    <w:name w:val="xl233"/>
    <w:basedOn w:val="Normal"/>
    <w:rsid w:val="007F369C"/>
    <w:pPr>
      <w:pBdr>
        <w:top w:val="single" w:sz="4" w:space="0" w:color="auto"/>
        <w:right w:val="single" w:sz="4" w:space="0" w:color="auto"/>
      </w:pBdr>
      <w:shd w:val="clear" w:color="000000" w:fill="FF6600"/>
      <w:spacing w:before="100" w:beforeAutospacing="1" w:after="100" w:afterAutospacing="1" w:line="240" w:lineRule="auto"/>
      <w:ind w:left="1134"/>
      <w:jc w:val="center"/>
      <w:textAlignment w:val="center"/>
    </w:pPr>
    <w:rPr>
      <w:rFonts w:ascii="Arial Narrow" w:eastAsia="Times New Roman" w:hAnsi="Arial Narrow" w:cs="Arial"/>
      <w:b/>
      <w:bCs/>
      <w:color w:val="FFFFFF"/>
      <w:sz w:val="20"/>
      <w:szCs w:val="20"/>
      <w:lang w:eastAsia="fr-FR"/>
    </w:rPr>
  </w:style>
  <w:style w:type="paragraph" w:customStyle="1" w:styleId="xl234">
    <w:name w:val="xl234"/>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35">
    <w:name w:val="xl235"/>
    <w:basedOn w:val="Normal"/>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36">
    <w:name w:val="xl236"/>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37">
    <w:name w:val="xl237"/>
    <w:basedOn w:val="Normal"/>
    <w:rsid w:val="007F369C"/>
    <w:pPr>
      <w:pBdr>
        <w:top w:val="single" w:sz="4" w:space="0" w:color="auto"/>
        <w:bottom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238">
    <w:name w:val="xl238"/>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239">
    <w:name w:val="xl239"/>
    <w:basedOn w:val="Normal"/>
    <w:rsid w:val="007F369C"/>
    <w:pPr>
      <w:pBdr>
        <w:top w:val="single" w:sz="8"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240">
    <w:name w:val="xl240"/>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41">
    <w:name w:val="xl241"/>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42">
    <w:name w:val="xl242"/>
    <w:basedOn w:val="Normal"/>
    <w:rsid w:val="007F369C"/>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43">
    <w:name w:val="xl243"/>
    <w:basedOn w:val="Normal"/>
    <w:rsid w:val="007F369C"/>
    <w:pPr>
      <w:pBdr>
        <w:top w:val="single" w:sz="4" w:space="0" w:color="auto"/>
        <w:left w:val="single" w:sz="4" w:space="0" w:color="auto"/>
        <w:right w:val="single" w:sz="4" w:space="0" w:color="auto"/>
      </w:pBdr>
      <w:shd w:val="clear" w:color="000000" w:fill="FFFF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44">
    <w:name w:val="xl244"/>
    <w:basedOn w:val="Normal"/>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45">
    <w:name w:val="xl245"/>
    <w:basedOn w:val="Normal"/>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46">
    <w:name w:val="xl246"/>
    <w:basedOn w:val="Normal"/>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47">
    <w:name w:val="xl247"/>
    <w:basedOn w:val="Normal"/>
    <w:rsid w:val="007F369C"/>
    <w:pPr>
      <w:pBdr>
        <w:left w:val="single" w:sz="8"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48">
    <w:name w:val="xl248"/>
    <w:basedOn w:val="Normal"/>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i/>
      <w:iCs/>
      <w:color w:val="000000"/>
      <w:sz w:val="18"/>
      <w:szCs w:val="18"/>
      <w:lang w:eastAsia="fr-FR"/>
    </w:rPr>
  </w:style>
  <w:style w:type="paragraph" w:customStyle="1" w:styleId="xl249">
    <w:name w:val="xl249"/>
    <w:basedOn w:val="Normal"/>
    <w:rsid w:val="007F369C"/>
    <w:pPr>
      <w:pBdr>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i/>
      <w:iCs/>
      <w:color w:val="000000"/>
      <w:sz w:val="18"/>
      <w:szCs w:val="18"/>
      <w:lang w:eastAsia="fr-FR"/>
    </w:rPr>
  </w:style>
  <w:style w:type="paragraph" w:customStyle="1" w:styleId="xl250">
    <w:name w:val="xl250"/>
    <w:basedOn w:val="Normal"/>
    <w:rsid w:val="007F369C"/>
    <w:pPr>
      <w:pBdr>
        <w:top w:val="single" w:sz="4" w:space="0" w:color="auto"/>
        <w:left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1">
    <w:name w:val="xl251"/>
    <w:basedOn w:val="Normal"/>
    <w:rsid w:val="007F369C"/>
    <w:pPr>
      <w:pBdr>
        <w:left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2">
    <w:name w:val="xl252"/>
    <w:basedOn w:val="Normal"/>
    <w:rsid w:val="007F369C"/>
    <w:pPr>
      <w:pBdr>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3">
    <w:name w:val="xl253"/>
    <w:basedOn w:val="Normal"/>
    <w:rsid w:val="007F36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4">
    <w:name w:val="xl254"/>
    <w:basedOn w:val="Normal"/>
    <w:rsid w:val="007F369C"/>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5">
    <w:name w:val="xl255"/>
    <w:basedOn w:val="Normal"/>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56">
    <w:name w:val="xl256"/>
    <w:basedOn w:val="Normal"/>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257">
    <w:name w:val="xl257"/>
    <w:basedOn w:val="Normal"/>
    <w:rsid w:val="007F369C"/>
    <w:pPr>
      <w:pBdr>
        <w:top w:val="single" w:sz="4" w:space="0" w:color="auto"/>
        <w:left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numbering" w:customStyle="1" w:styleId="Aucuneliste111">
    <w:name w:val="Aucune liste111"/>
    <w:next w:val="Aucuneliste"/>
    <w:uiPriority w:val="99"/>
    <w:semiHidden/>
    <w:unhideWhenUsed/>
    <w:rsid w:val="007F369C"/>
  </w:style>
  <w:style w:type="numbering" w:customStyle="1" w:styleId="Aucuneliste2">
    <w:name w:val="Aucune liste2"/>
    <w:next w:val="Aucuneliste"/>
    <w:uiPriority w:val="99"/>
    <w:semiHidden/>
    <w:unhideWhenUsed/>
    <w:rsid w:val="007F369C"/>
  </w:style>
  <w:style w:type="numbering" w:customStyle="1" w:styleId="Aucuneliste3">
    <w:name w:val="Aucune liste3"/>
    <w:next w:val="Aucuneliste"/>
    <w:uiPriority w:val="99"/>
    <w:semiHidden/>
    <w:unhideWhenUsed/>
    <w:rsid w:val="007F369C"/>
  </w:style>
  <w:style w:type="table" w:customStyle="1" w:styleId="Grilledutableau2">
    <w:name w:val="Grille du tableau2"/>
    <w:basedOn w:val="TableauNormal"/>
    <w:next w:val="Grilledutableau"/>
    <w:uiPriority w:val="39"/>
    <w:rsid w:val="007F369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
    <w:name w:val="Aucune liste1111"/>
    <w:next w:val="Aucuneliste"/>
    <w:uiPriority w:val="99"/>
    <w:semiHidden/>
    <w:unhideWhenUsed/>
    <w:rsid w:val="007F369C"/>
  </w:style>
  <w:style w:type="numbering" w:customStyle="1" w:styleId="Aucuneliste21">
    <w:name w:val="Aucune liste21"/>
    <w:next w:val="Aucuneliste"/>
    <w:uiPriority w:val="99"/>
    <w:semiHidden/>
    <w:unhideWhenUsed/>
    <w:rsid w:val="007F369C"/>
  </w:style>
  <w:style w:type="paragraph" w:styleId="En-ttedetabledesmatires">
    <w:name w:val="TOC Heading"/>
    <w:basedOn w:val="Titre1"/>
    <w:next w:val="Normal"/>
    <w:uiPriority w:val="39"/>
    <w:unhideWhenUsed/>
    <w:qFormat/>
    <w:rsid w:val="007F369C"/>
    <w:pPr>
      <w:keepLines/>
      <w:spacing w:before="480" w:line="276" w:lineRule="auto"/>
      <w:jc w:val="left"/>
      <w:outlineLvl w:val="9"/>
    </w:pPr>
    <w:rPr>
      <w:rFonts w:ascii="Cambria" w:hAnsi="Cambria"/>
      <w:color w:val="365F91"/>
      <w:kern w:val="0"/>
      <w:szCs w:val="28"/>
    </w:rPr>
  </w:style>
  <w:style w:type="character" w:customStyle="1" w:styleId="Corpsdetexte2Car1">
    <w:name w:val="Corps de texte 2 Car1"/>
    <w:uiPriority w:val="99"/>
    <w:semiHidden/>
    <w:rsid w:val="007F369C"/>
    <w:rPr>
      <w:rFonts w:ascii="Arial Narrow" w:hAnsi="Arial Narrow"/>
      <w:sz w:val="22"/>
      <w:szCs w:val="22"/>
      <w:lang w:eastAsia="en-US"/>
    </w:rPr>
  </w:style>
  <w:style w:type="paragraph" w:customStyle="1" w:styleId="yiv0045478133msonormal">
    <w:name w:val="yiv0045478133msonormal"/>
    <w:basedOn w:val="Normal"/>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table" w:styleId="Tableauclassique2">
    <w:name w:val="Table Classic 2"/>
    <w:basedOn w:val="TableauNormal"/>
    <w:uiPriority w:val="99"/>
    <w:semiHidden/>
    <w:unhideWhenUsed/>
    <w:rsid w:val="007F369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F369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ParagraphedelisteCar">
    <w:name w:val="Paragraphe de liste Car"/>
    <w:aliases w:val="Puce 1-2 Car,References Car,Bullets Car,texte Car,Paragraphe Car,1 Car,Bullet Points Car,Farbige Liste - Akzent 11 Car,Liste couleur - Accent 11 Car,Tiret lettres Car,- List tir Car,liste 1 Car,puce 1 Car,Puces Car,Puce 2 Car"/>
    <w:link w:val="Paragraphedeliste"/>
    <w:uiPriority w:val="34"/>
    <w:qFormat/>
    <w:locked/>
    <w:rsid w:val="007F369C"/>
  </w:style>
  <w:style w:type="paragraph" w:customStyle="1" w:styleId="Igip1">
    <w:name w:val="Igip1"/>
    <w:basedOn w:val="Normal"/>
    <w:link w:val="Igip1ZchnZchn"/>
    <w:autoRedefine/>
    <w:qFormat/>
    <w:rsid w:val="007F369C"/>
    <w:pPr>
      <w:spacing w:before="120" w:after="0" w:line="360" w:lineRule="auto"/>
      <w:ind w:left="1134"/>
      <w:jc w:val="center"/>
    </w:pPr>
    <w:rPr>
      <w:rFonts w:ascii="Arial Narrow" w:eastAsia="Calibri" w:hAnsi="Arial Narrow" w:cs="Times New Roman"/>
      <w:b/>
      <w:noProof/>
      <w:szCs w:val="20"/>
      <w:lang w:eastAsia="de-DE"/>
    </w:rPr>
  </w:style>
  <w:style w:type="character" w:customStyle="1" w:styleId="Igip1ZchnZchn">
    <w:name w:val="Igip1 Zchn Zchn"/>
    <w:link w:val="Igip1"/>
    <w:rsid w:val="007F369C"/>
    <w:rPr>
      <w:rFonts w:ascii="Arial Narrow" w:eastAsia="Calibri" w:hAnsi="Arial Narrow" w:cs="Times New Roman"/>
      <w:b/>
      <w:noProof/>
      <w:szCs w:val="20"/>
      <w:lang w:eastAsia="de-DE"/>
    </w:rPr>
  </w:style>
  <w:style w:type="paragraph" w:customStyle="1" w:styleId="OD2">
    <w:name w:val="OD2"/>
    <w:basedOn w:val="Titre3"/>
    <w:link w:val="OD2Car"/>
    <w:autoRedefine/>
    <w:qFormat/>
    <w:rsid w:val="00F90A32"/>
    <w:pPr>
      <w:tabs>
        <w:tab w:val="clear" w:pos="1134"/>
      </w:tabs>
      <w:spacing w:before="240" w:after="240"/>
      <w:ind w:left="720" w:hanging="720"/>
      <w:outlineLvl w:val="1"/>
    </w:pPr>
    <w:rPr>
      <w:rFonts w:eastAsia="Calibri"/>
      <w:smallCaps/>
      <w:noProof/>
      <w:color w:val="auto"/>
      <w:sz w:val="28"/>
      <w:szCs w:val="24"/>
      <w:lang w:eastAsia="de-DE"/>
    </w:rPr>
  </w:style>
  <w:style w:type="character" w:customStyle="1" w:styleId="OD2Car">
    <w:name w:val="OD2 Car"/>
    <w:link w:val="OD2"/>
    <w:rsid w:val="00F90A32"/>
    <w:rPr>
      <w:rFonts w:ascii="Arial" w:eastAsia="Calibri" w:hAnsi="Arial" w:cs="Times New Roman"/>
      <w:b/>
      <w:smallCaps/>
      <w:noProof/>
      <w:sz w:val="28"/>
      <w:szCs w:val="24"/>
      <w:lang w:eastAsia="de-DE"/>
    </w:rPr>
  </w:style>
  <w:style w:type="numbering" w:customStyle="1" w:styleId="Aucuneliste4">
    <w:name w:val="Aucune liste4"/>
    <w:next w:val="Aucuneliste"/>
    <w:uiPriority w:val="99"/>
    <w:semiHidden/>
    <w:unhideWhenUsed/>
    <w:rsid w:val="007F369C"/>
  </w:style>
  <w:style w:type="numbering" w:customStyle="1" w:styleId="Aucuneliste12">
    <w:name w:val="Aucune liste12"/>
    <w:next w:val="Aucuneliste"/>
    <w:uiPriority w:val="99"/>
    <w:semiHidden/>
    <w:unhideWhenUsed/>
    <w:rsid w:val="007F369C"/>
  </w:style>
  <w:style w:type="table" w:customStyle="1" w:styleId="TableauListe4-Accentuation311">
    <w:name w:val="Tableau Liste 4 - Accentuation 311"/>
    <w:basedOn w:val="TableauNormal"/>
    <w:uiPriority w:val="49"/>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
    <w:name w:val="Tableau Liste 4 - Accentuation 611"/>
    <w:basedOn w:val="TableauNormal"/>
    <w:uiPriority w:val="49"/>
    <w:rsid w:val="007F369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
    <w:name w:val="Tableau Igip01"/>
    <w:basedOn w:val="TableauIgip1"/>
    <w:rsid w:val="007F369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
    <w:name w:val="Tableau Igip11"/>
    <w:basedOn w:val="TableauNormal"/>
    <w:rsid w:val="007F369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
    <w:name w:val="Grille du tableau3"/>
    <w:basedOn w:val="TableauNormal"/>
    <w:next w:val="Grilledutableau"/>
    <w:uiPriority w:val="59"/>
    <w:qFormat/>
    <w:rsid w:val="007F369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
    <w:name w:val="Liste claire - Accent 21"/>
    <w:basedOn w:val="TableauNormal"/>
    <w:next w:val="Listeclaire-Accent2"/>
    <w:uiPriority w:val="61"/>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
    <w:name w:val="Grille du tableau11"/>
    <w:basedOn w:val="TableauNormal"/>
    <w:next w:val="Grilledutableau"/>
    <w:uiPriority w:val="59"/>
    <w:rsid w:val="007F369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
    <w:name w:val="Grille couleur - Accent 61"/>
    <w:basedOn w:val="TableauNormal"/>
    <w:next w:val="Grillecouleur-Accent6"/>
    <w:uiPriority w:val="73"/>
    <w:rsid w:val="007F369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
    <w:name w:val="Style11"/>
    <w:rsid w:val="007F369C"/>
  </w:style>
  <w:style w:type="numbering" w:customStyle="1" w:styleId="Aucuneliste112">
    <w:name w:val="Aucune liste112"/>
    <w:next w:val="Aucuneliste"/>
    <w:uiPriority w:val="99"/>
    <w:semiHidden/>
    <w:unhideWhenUsed/>
    <w:rsid w:val="007F369C"/>
  </w:style>
  <w:style w:type="numbering" w:customStyle="1" w:styleId="Aucuneliste22">
    <w:name w:val="Aucune liste22"/>
    <w:next w:val="Aucuneliste"/>
    <w:uiPriority w:val="99"/>
    <w:semiHidden/>
    <w:unhideWhenUsed/>
    <w:rsid w:val="007F369C"/>
  </w:style>
  <w:style w:type="numbering" w:customStyle="1" w:styleId="Aucuneliste31">
    <w:name w:val="Aucune liste31"/>
    <w:next w:val="Aucuneliste"/>
    <w:uiPriority w:val="99"/>
    <w:semiHidden/>
    <w:unhideWhenUsed/>
    <w:rsid w:val="007F369C"/>
  </w:style>
  <w:style w:type="table" w:customStyle="1" w:styleId="Grilledutableau21">
    <w:name w:val="Grille du tableau21"/>
    <w:basedOn w:val="TableauNormal"/>
    <w:next w:val="Grilledutableau"/>
    <w:uiPriority w:val="39"/>
    <w:rsid w:val="007F369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
    <w:name w:val="Aucune liste1112"/>
    <w:next w:val="Aucuneliste"/>
    <w:uiPriority w:val="99"/>
    <w:semiHidden/>
    <w:unhideWhenUsed/>
    <w:rsid w:val="007F369C"/>
  </w:style>
  <w:style w:type="numbering" w:customStyle="1" w:styleId="Aucuneliste211">
    <w:name w:val="Aucune liste211"/>
    <w:next w:val="Aucuneliste"/>
    <w:uiPriority w:val="99"/>
    <w:semiHidden/>
    <w:unhideWhenUsed/>
    <w:rsid w:val="007F369C"/>
  </w:style>
  <w:style w:type="table" w:customStyle="1" w:styleId="Tableauclassique21">
    <w:name w:val="Tableau classique 21"/>
    <w:basedOn w:val="TableauNormal"/>
    <w:next w:val="Tableauclassique2"/>
    <w:uiPriority w:val="99"/>
    <w:semiHidden/>
    <w:unhideWhenUsed/>
    <w:rsid w:val="007F369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auNormal"/>
    <w:next w:val="Tableauclassique3"/>
    <w:uiPriority w:val="99"/>
    <w:semiHidden/>
    <w:unhideWhenUsed/>
    <w:rsid w:val="007F369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
    <w:name w:val="Aucune liste5"/>
    <w:next w:val="Aucuneliste"/>
    <w:uiPriority w:val="99"/>
    <w:semiHidden/>
    <w:unhideWhenUsed/>
    <w:rsid w:val="000B203E"/>
  </w:style>
  <w:style w:type="numbering" w:customStyle="1" w:styleId="Aucuneliste13">
    <w:name w:val="Aucune liste13"/>
    <w:next w:val="Aucuneliste"/>
    <w:uiPriority w:val="99"/>
    <w:semiHidden/>
    <w:unhideWhenUsed/>
    <w:rsid w:val="000B203E"/>
  </w:style>
  <w:style w:type="table" w:customStyle="1" w:styleId="TableauListe4-Accentuation312">
    <w:name w:val="Tableau Liste 4 - Accentuation 312"/>
    <w:basedOn w:val="TableauNormal"/>
    <w:uiPriority w:val="49"/>
    <w:rsid w:val="000B203E"/>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
    <w:name w:val="Tableau Liste 4 - Accentuation 612"/>
    <w:basedOn w:val="TableauNormal"/>
    <w:uiPriority w:val="49"/>
    <w:rsid w:val="000B203E"/>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
    <w:name w:val="Tableau Igip02"/>
    <w:basedOn w:val="TableauIgip1"/>
    <w:rsid w:val="000B203E"/>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
    <w:name w:val="Tableau Igip12"/>
    <w:basedOn w:val="TableauNormal"/>
    <w:rsid w:val="000B203E"/>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
    <w:name w:val="Grille du tableau4"/>
    <w:basedOn w:val="TableauNormal"/>
    <w:next w:val="Grilledutableau"/>
    <w:uiPriority w:val="59"/>
    <w:qFormat/>
    <w:rsid w:val="000B203E"/>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
    <w:name w:val="Liste claire - Accent 22"/>
    <w:basedOn w:val="TableauNormal"/>
    <w:next w:val="Listeclaire-Accent2"/>
    <w:uiPriority w:val="61"/>
    <w:rsid w:val="000B203E"/>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
    <w:name w:val="Grille du tableau12"/>
    <w:basedOn w:val="TableauNormal"/>
    <w:next w:val="Grilledutableau"/>
    <w:uiPriority w:val="59"/>
    <w:rsid w:val="000B203E"/>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
    <w:name w:val="Grille couleur - Accent 62"/>
    <w:basedOn w:val="TableauNormal"/>
    <w:next w:val="Grillecouleur-Accent6"/>
    <w:uiPriority w:val="73"/>
    <w:rsid w:val="000B203E"/>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
    <w:name w:val="Style12"/>
    <w:rsid w:val="000B203E"/>
  </w:style>
  <w:style w:type="numbering" w:customStyle="1" w:styleId="Aucuneliste113">
    <w:name w:val="Aucune liste113"/>
    <w:next w:val="Aucuneliste"/>
    <w:uiPriority w:val="99"/>
    <w:semiHidden/>
    <w:unhideWhenUsed/>
    <w:rsid w:val="000B203E"/>
  </w:style>
  <w:style w:type="numbering" w:customStyle="1" w:styleId="Aucuneliste23">
    <w:name w:val="Aucune liste23"/>
    <w:next w:val="Aucuneliste"/>
    <w:uiPriority w:val="99"/>
    <w:semiHidden/>
    <w:unhideWhenUsed/>
    <w:rsid w:val="000B203E"/>
  </w:style>
  <w:style w:type="numbering" w:customStyle="1" w:styleId="Aucuneliste32">
    <w:name w:val="Aucune liste32"/>
    <w:next w:val="Aucuneliste"/>
    <w:uiPriority w:val="99"/>
    <w:semiHidden/>
    <w:unhideWhenUsed/>
    <w:rsid w:val="000B203E"/>
  </w:style>
  <w:style w:type="table" w:customStyle="1" w:styleId="Grilledutableau22">
    <w:name w:val="Grille du tableau22"/>
    <w:basedOn w:val="TableauNormal"/>
    <w:next w:val="Grilledutableau"/>
    <w:uiPriority w:val="39"/>
    <w:rsid w:val="000B203E"/>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
    <w:name w:val="Aucune liste1113"/>
    <w:next w:val="Aucuneliste"/>
    <w:uiPriority w:val="99"/>
    <w:semiHidden/>
    <w:unhideWhenUsed/>
    <w:rsid w:val="000B203E"/>
  </w:style>
  <w:style w:type="numbering" w:customStyle="1" w:styleId="Aucuneliste212">
    <w:name w:val="Aucune liste212"/>
    <w:next w:val="Aucuneliste"/>
    <w:uiPriority w:val="99"/>
    <w:semiHidden/>
    <w:unhideWhenUsed/>
    <w:rsid w:val="000B203E"/>
  </w:style>
  <w:style w:type="table" w:customStyle="1" w:styleId="Tableauclassique22">
    <w:name w:val="Tableau classique 22"/>
    <w:basedOn w:val="TableauNormal"/>
    <w:next w:val="Tableauclassique2"/>
    <w:uiPriority w:val="99"/>
    <w:semiHidden/>
    <w:unhideWhenUsed/>
    <w:rsid w:val="000B203E"/>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
    <w:name w:val="Tableau classique 32"/>
    <w:basedOn w:val="TableauNormal"/>
    <w:next w:val="Tableauclassique3"/>
    <w:uiPriority w:val="99"/>
    <w:semiHidden/>
    <w:unhideWhenUsed/>
    <w:rsid w:val="000B203E"/>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6">
    <w:name w:val="Aucune liste6"/>
    <w:next w:val="Aucuneliste"/>
    <w:uiPriority w:val="99"/>
    <w:semiHidden/>
    <w:unhideWhenUsed/>
    <w:rsid w:val="00860218"/>
  </w:style>
  <w:style w:type="table" w:customStyle="1" w:styleId="TableauListe4-Accentuation313">
    <w:name w:val="Tableau Liste 4 - Accentuation 313"/>
    <w:basedOn w:val="TableauNormal"/>
    <w:uiPriority w:val="49"/>
    <w:rsid w:val="00860218"/>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3">
    <w:name w:val="Tableau Liste 4 - Accentuation 613"/>
    <w:basedOn w:val="TableauNormal"/>
    <w:uiPriority w:val="49"/>
    <w:rsid w:val="00860218"/>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3">
    <w:name w:val="Tableau Igip03"/>
    <w:basedOn w:val="TableauIgip1"/>
    <w:rsid w:val="00860218"/>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3">
    <w:name w:val="Style13"/>
    <w:rsid w:val="00860218"/>
  </w:style>
  <w:style w:type="numbering" w:customStyle="1" w:styleId="Aucuneliste14">
    <w:name w:val="Aucune liste14"/>
    <w:next w:val="Aucuneliste"/>
    <w:uiPriority w:val="99"/>
    <w:semiHidden/>
    <w:unhideWhenUsed/>
    <w:rsid w:val="00860218"/>
  </w:style>
  <w:style w:type="numbering" w:customStyle="1" w:styleId="Aucuneliste24">
    <w:name w:val="Aucune liste24"/>
    <w:next w:val="Aucuneliste"/>
    <w:uiPriority w:val="99"/>
    <w:semiHidden/>
    <w:unhideWhenUsed/>
    <w:rsid w:val="00860218"/>
  </w:style>
  <w:style w:type="numbering" w:customStyle="1" w:styleId="Aucuneliste33">
    <w:name w:val="Aucune liste33"/>
    <w:next w:val="Aucuneliste"/>
    <w:uiPriority w:val="99"/>
    <w:semiHidden/>
    <w:unhideWhenUsed/>
    <w:rsid w:val="00860218"/>
  </w:style>
  <w:style w:type="numbering" w:customStyle="1" w:styleId="Aucuneliste114">
    <w:name w:val="Aucune liste114"/>
    <w:next w:val="Aucuneliste"/>
    <w:uiPriority w:val="99"/>
    <w:semiHidden/>
    <w:unhideWhenUsed/>
    <w:rsid w:val="00860218"/>
  </w:style>
  <w:style w:type="numbering" w:customStyle="1" w:styleId="Aucuneliste213">
    <w:name w:val="Aucune liste213"/>
    <w:next w:val="Aucuneliste"/>
    <w:uiPriority w:val="99"/>
    <w:semiHidden/>
    <w:unhideWhenUsed/>
    <w:rsid w:val="00860218"/>
  </w:style>
  <w:style w:type="paragraph" w:customStyle="1" w:styleId="2">
    <w:name w:val="2"/>
    <w:uiPriority w:val="99"/>
    <w:unhideWhenUsed/>
    <w:rsid w:val="00551391"/>
    <w:rPr>
      <w:rFonts w:ascii="Calibri" w:eastAsia="Calibri" w:hAnsi="Calibri" w:cs="Times New Roman"/>
      <w:color w:val="000080"/>
    </w:rPr>
  </w:style>
  <w:style w:type="numbering" w:customStyle="1" w:styleId="Aucuneliste7">
    <w:name w:val="Aucune liste7"/>
    <w:next w:val="Aucuneliste"/>
    <w:uiPriority w:val="99"/>
    <w:semiHidden/>
    <w:unhideWhenUsed/>
    <w:rsid w:val="00551391"/>
  </w:style>
  <w:style w:type="table" w:customStyle="1" w:styleId="TableauListe4-Accentuation314">
    <w:name w:val="Tableau Liste 4 - Accentuation 314"/>
    <w:basedOn w:val="TableauNormal"/>
    <w:uiPriority w:val="49"/>
    <w:rsid w:val="0055139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4">
    <w:name w:val="Tableau Liste 4 - Accentuation 614"/>
    <w:basedOn w:val="TableauNormal"/>
    <w:uiPriority w:val="49"/>
    <w:rsid w:val="0055139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4">
    <w:name w:val="Tableau Igip04"/>
    <w:basedOn w:val="TableauIgip1"/>
    <w:rsid w:val="0055139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4">
    <w:name w:val="Style14"/>
    <w:rsid w:val="00551391"/>
  </w:style>
  <w:style w:type="numbering" w:customStyle="1" w:styleId="Aucuneliste15">
    <w:name w:val="Aucune liste15"/>
    <w:next w:val="Aucuneliste"/>
    <w:uiPriority w:val="99"/>
    <w:semiHidden/>
    <w:unhideWhenUsed/>
    <w:rsid w:val="00551391"/>
  </w:style>
  <w:style w:type="numbering" w:customStyle="1" w:styleId="Aucuneliste25">
    <w:name w:val="Aucune liste25"/>
    <w:next w:val="Aucuneliste"/>
    <w:uiPriority w:val="99"/>
    <w:semiHidden/>
    <w:unhideWhenUsed/>
    <w:rsid w:val="00551391"/>
  </w:style>
  <w:style w:type="numbering" w:customStyle="1" w:styleId="Aucuneliste34">
    <w:name w:val="Aucune liste34"/>
    <w:next w:val="Aucuneliste"/>
    <w:uiPriority w:val="99"/>
    <w:semiHidden/>
    <w:unhideWhenUsed/>
    <w:rsid w:val="00551391"/>
  </w:style>
  <w:style w:type="numbering" w:customStyle="1" w:styleId="Aucuneliste115">
    <w:name w:val="Aucune liste115"/>
    <w:next w:val="Aucuneliste"/>
    <w:uiPriority w:val="99"/>
    <w:semiHidden/>
    <w:unhideWhenUsed/>
    <w:rsid w:val="00551391"/>
  </w:style>
  <w:style w:type="numbering" w:customStyle="1" w:styleId="Aucuneliste214">
    <w:name w:val="Aucune liste214"/>
    <w:next w:val="Aucuneliste"/>
    <w:uiPriority w:val="99"/>
    <w:semiHidden/>
    <w:unhideWhenUsed/>
    <w:rsid w:val="00551391"/>
  </w:style>
  <w:style w:type="numbering" w:customStyle="1" w:styleId="Aucuneliste8">
    <w:name w:val="Aucune liste8"/>
    <w:next w:val="Aucuneliste"/>
    <w:uiPriority w:val="99"/>
    <w:semiHidden/>
    <w:unhideWhenUsed/>
    <w:rsid w:val="00A47EFC"/>
  </w:style>
  <w:style w:type="numbering" w:customStyle="1" w:styleId="Aucuneliste16">
    <w:name w:val="Aucune liste16"/>
    <w:next w:val="Aucuneliste"/>
    <w:uiPriority w:val="99"/>
    <w:semiHidden/>
    <w:unhideWhenUsed/>
    <w:rsid w:val="00A47EFC"/>
  </w:style>
  <w:style w:type="numbering" w:customStyle="1" w:styleId="Aucuneliste116">
    <w:name w:val="Aucune liste116"/>
    <w:next w:val="Aucuneliste"/>
    <w:uiPriority w:val="99"/>
    <w:semiHidden/>
    <w:unhideWhenUsed/>
    <w:rsid w:val="00A47EFC"/>
  </w:style>
  <w:style w:type="table" w:customStyle="1" w:styleId="TableauListe4-Accentuation315">
    <w:name w:val="Tableau Liste 4 - Accentuation 315"/>
    <w:basedOn w:val="TableauNormal"/>
    <w:uiPriority w:val="49"/>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5">
    <w:name w:val="Tableau Liste 4 - Accentuation 615"/>
    <w:basedOn w:val="TableauNormal"/>
    <w:uiPriority w:val="49"/>
    <w:rsid w:val="00A47EF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5">
    <w:name w:val="Tableau Igip05"/>
    <w:basedOn w:val="TableauIgip1"/>
    <w:rsid w:val="00A47EF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3">
    <w:name w:val="Tableau Igip13"/>
    <w:basedOn w:val="TableauNormal"/>
    <w:rsid w:val="00A47EF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5">
    <w:name w:val="Grille du tableau5"/>
    <w:basedOn w:val="TableauNormal"/>
    <w:next w:val="Grilledutableau"/>
    <w:uiPriority w:val="59"/>
    <w:qFormat/>
    <w:rsid w:val="00A47EF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3">
    <w:name w:val="Liste claire - Accent 23"/>
    <w:basedOn w:val="TableauNormal"/>
    <w:next w:val="Listeclaire-Accent2"/>
    <w:uiPriority w:val="61"/>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3">
    <w:name w:val="Grille du tableau13"/>
    <w:basedOn w:val="TableauNormal"/>
    <w:next w:val="Grilledutableau"/>
    <w:uiPriority w:val="59"/>
    <w:rsid w:val="00A47EF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3">
    <w:name w:val="Grille couleur - Accent 63"/>
    <w:basedOn w:val="TableauNormal"/>
    <w:next w:val="Grillecouleur-Accent6"/>
    <w:uiPriority w:val="73"/>
    <w:rsid w:val="00A47EF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4">
    <w:name w:val="Aucune liste1114"/>
    <w:next w:val="Aucuneliste"/>
    <w:uiPriority w:val="99"/>
    <w:semiHidden/>
    <w:unhideWhenUsed/>
    <w:rsid w:val="00A47EFC"/>
  </w:style>
  <w:style w:type="numbering" w:customStyle="1" w:styleId="Aucuneliste26">
    <w:name w:val="Aucune liste26"/>
    <w:next w:val="Aucuneliste"/>
    <w:uiPriority w:val="99"/>
    <w:semiHidden/>
    <w:unhideWhenUsed/>
    <w:rsid w:val="00A47EFC"/>
  </w:style>
  <w:style w:type="numbering" w:customStyle="1" w:styleId="Aucuneliste35">
    <w:name w:val="Aucune liste35"/>
    <w:next w:val="Aucuneliste"/>
    <w:uiPriority w:val="99"/>
    <w:semiHidden/>
    <w:unhideWhenUsed/>
    <w:rsid w:val="00A47EFC"/>
  </w:style>
  <w:style w:type="table" w:customStyle="1" w:styleId="Grilledutableau23">
    <w:name w:val="Grille du tableau23"/>
    <w:basedOn w:val="TableauNormal"/>
    <w:next w:val="Grilledutableau"/>
    <w:uiPriority w:val="39"/>
    <w:rsid w:val="00A47E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1">
    <w:name w:val="Aucune liste11111"/>
    <w:next w:val="Aucuneliste"/>
    <w:uiPriority w:val="99"/>
    <w:semiHidden/>
    <w:unhideWhenUsed/>
    <w:rsid w:val="00A47EFC"/>
  </w:style>
  <w:style w:type="numbering" w:customStyle="1" w:styleId="Aucuneliste215">
    <w:name w:val="Aucune liste215"/>
    <w:next w:val="Aucuneliste"/>
    <w:uiPriority w:val="99"/>
    <w:semiHidden/>
    <w:unhideWhenUsed/>
    <w:rsid w:val="00A47EFC"/>
  </w:style>
  <w:style w:type="table" w:customStyle="1" w:styleId="Tableauclassique23">
    <w:name w:val="Tableau classique 23"/>
    <w:basedOn w:val="TableauNormal"/>
    <w:next w:val="Tableauclassique2"/>
    <w:uiPriority w:val="99"/>
    <w:semiHidden/>
    <w:unhideWhenUsed/>
    <w:rsid w:val="00A47EF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3">
    <w:name w:val="Tableau classique 33"/>
    <w:basedOn w:val="TableauNormal"/>
    <w:next w:val="Tableauclassique3"/>
    <w:uiPriority w:val="99"/>
    <w:semiHidden/>
    <w:unhideWhenUsed/>
    <w:rsid w:val="00A47EF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1">
    <w:name w:val="Aucune liste41"/>
    <w:next w:val="Aucuneliste"/>
    <w:uiPriority w:val="99"/>
    <w:semiHidden/>
    <w:unhideWhenUsed/>
    <w:rsid w:val="00A47EFC"/>
  </w:style>
  <w:style w:type="numbering" w:customStyle="1" w:styleId="Aucuneliste121">
    <w:name w:val="Aucune liste121"/>
    <w:next w:val="Aucuneliste"/>
    <w:uiPriority w:val="99"/>
    <w:semiHidden/>
    <w:unhideWhenUsed/>
    <w:rsid w:val="00A47EFC"/>
  </w:style>
  <w:style w:type="table" w:customStyle="1" w:styleId="TableauListe4-Accentuation3111">
    <w:name w:val="Tableau Liste 4 - Accentuation 3111"/>
    <w:basedOn w:val="TableauNormal"/>
    <w:uiPriority w:val="49"/>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1">
    <w:name w:val="Tableau Liste 4 - Accentuation 6111"/>
    <w:basedOn w:val="TableauNormal"/>
    <w:uiPriority w:val="49"/>
    <w:rsid w:val="00A47EF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1">
    <w:name w:val="Tableau Igip011"/>
    <w:basedOn w:val="TableauIgip1"/>
    <w:rsid w:val="00A47EF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1">
    <w:name w:val="Tableau Igip111"/>
    <w:basedOn w:val="TableauNormal"/>
    <w:rsid w:val="00A47EF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1">
    <w:name w:val="Grille du tableau31"/>
    <w:basedOn w:val="TableauNormal"/>
    <w:next w:val="Grilledutableau"/>
    <w:uiPriority w:val="59"/>
    <w:qFormat/>
    <w:rsid w:val="00A47EF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1">
    <w:name w:val="Liste claire - Accent 211"/>
    <w:basedOn w:val="TableauNormal"/>
    <w:next w:val="Listeclaire-Accent2"/>
    <w:uiPriority w:val="61"/>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1">
    <w:name w:val="Grille du tableau111"/>
    <w:basedOn w:val="TableauNormal"/>
    <w:next w:val="Grilledutableau"/>
    <w:uiPriority w:val="59"/>
    <w:rsid w:val="00A47EF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1">
    <w:name w:val="Grille couleur - Accent 611"/>
    <w:basedOn w:val="TableauNormal"/>
    <w:next w:val="Grillecouleur-Accent6"/>
    <w:uiPriority w:val="73"/>
    <w:rsid w:val="00A47EF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1">
    <w:name w:val="Style111"/>
    <w:rsid w:val="00A47EFC"/>
  </w:style>
  <w:style w:type="numbering" w:customStyle="1" w:styleId="Aucuneliste1121">
    <w:name w:val="Aucune liste1121"/>
    <w:next w:val="Aucuneliste"/>
    <w:uiPriority w:val="99"/>
    <w:semiHidden/>
    <w:unhideWhenUsed/>
    <w:rsid w:val="00A47EFC"/>
  </w:style>
  <w:style w:type="numbering" w:customStyle="1" w:styleId="Aucuneliste221">
    <w:name w:val="Aucune liste221"/>
    <w:next w:val="Aucuneliste"/>
    <w:uiPriority w:val="99"/>
    <w:semiHidden/>
    <w:unhideWhenUsed/>
    <w:rsid w:val="00A47EFC"/>
  </w:style>
  <w:style w:type="numbering" w:customStyle="1" w:styleId="Aucuneliste311">
    <w:name w:val="Aucune liste311"/>
    <w:next w:val="Aucuneliste"/>
    <w:uiPriority w:val="99"/>
    <w:semiHidden/>
    <w:unhideWhenUsed/>
    <w:rsid w:val="00A47EFC"/>
  </w:style>
  <w:style w:type="table" w:customStyle="1" w:styleId="Grilledutableau211">
    <w:name w:val="Grille du tableau211"/>
    <w:basedOn w:val="TableauNormal"/>
    <w:next w:val="Grilledutableau"/>
    <w:uiPriority w:val="39"/>
    <w:rsid w:val="00A47E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1">
    <w:name w:val="Aucune liste11121"/>
    <w:next w:val="Aucuneliste"/>
    <w:uiPriority w:val="99"/>
    <w:semiHidden/>
    <w:unhideWhenUsed/>
    <w:rsid w:val="00A47EFC"/>
  </w:style>
  <w:style w:type="numbering" w:customStyle="1" w:styleId="Aucuneliste2111">
    <w:name w:val="Aucune liste2111"/>
    <w:next w:val="Aucuneliste"/>
    <w:uiPriority w:val="99"/>
    <w:semiHidden/>
    <w:unhideWhenUsed/>
    <w:rsid w:val="00A47EFC"/>
  </w:style>
  <w:style w:type="table" w:customStyle="1" w:styleId="Tableauclassique211">
    <w:name w:val="Tableau classique 211"/>
    <w:basedOn w:val="TableauNormal"/>
    <w:next w:val="Tableauclassique2"/>
    <w:uiPriority w:val="99"/>
    <w:semiHidden/>
    <w:unhideWhenUsed/>
    <w:rsid w:val="00A47EF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1">
    <w:name w:val="Tableau classique 311"/>
    <w:basedOn w:val="TableauNormal"/>
    <w:next w:val="Tableauclassique3"/>
    <w:uiPriority w:val="99"/>
    <w:semiHidden/>
    <w:unhideWhenUsed/>
    <w:rsid w:val="00A47EF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1">
    <w:name w:val="Aucune liste51"/>
    <w:next w:val="Aucuneliste"/>
    <w:uiPriority w:val="99"/>
    <w:semiHidden/>
    <w:unhideWhenUsed/>
    <w:rsid w:val="00A47EFC"/>
  </w:style>
  <w:style w:type="numbering" w:customStyle="1" w:styleId="Aucuneliste131">
    <w:name w:val="Aucune liste131"/>
    <w:next w:val="Aucuneliste"/>
    <w:uiPriority w:val="99"/>
    <w:semiHidden/>
    <w:unhideWhenUsed/>
    <w:rsid w:val="00A47EFC"/>
  </w:style>
  <w:style w:type="table" w:customStyle="1" w:styleId="TableauListe4-Accentuation3121">
    <w:name w:val="Tableau Liste 4 - Accentuation 3121"/>
    <w:basedOn w:val="TableauNormal"/>
    <w:uiPriority w:val="49"/>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1">
    <w:name w:val="Tableau Liste 4 - Accentuation 6121"/>
    <w:basedOn w:val="TableauNormal"/>
    <w:uiPriority w:val="49"/>
    <w:rsid w:val="00A47EF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1">
    <w:name w:val="Tableau Igip021"/>
    <w:basedOn w:val="TableauIgip1"/>
    <w:rsid w:val="00A47EF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1">
    <w:name w:val="Tableau Igip121"/>
    <w:basedOn w:val="TableauNormal"/>
    <w:rsid w:val="00A47EF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1">
    <w:name w:val="Grille du tableau41"/>
    <w:basedOn w:val="TableauNormal"/>
    <w:next w:val="Grilledutableau"/>
    <w:uiPriority w:val="59"/>
    <w:qFormat/>
    <w:rsid w:val="00A47EF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1">
    <w:name w:val="Liste claire - Accent 221"/>
    <w:basedOn w:val="TableauNormal"/>
    <w:next w:val="Listeclaire-Accent2"/>
    <w:uiPriority w:val="61"/>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1">
    <w:name w:val="Grille du tableau121"/>
    <w:basedOn w:val="TableauNormal"/>
    <w:next w:val="Grilledutableau"/>
    <w:uiPriority w:val="59"/>
    <w:rsid w:val="00A47EF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1">
    <w:name w:val="Grille couleur - Accent 621"/>
    <w:basedOn w:val="TableauNormal"/>
    <w:next w:val="Grillecouleur-Accent6"/>
    <w:uiPriority w:val="73"/>
    <w:rsid w:val="00A47EF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1">
    <w:name w:val="Style121"/>
    <w:rsid w:val="00A47EFC"/>
  </w:style>
  <w:style w:type="numbering" w:customStyle="1" w:styleId="Aucuneliste1131">
    <w:name w:val="Aucune liste1131"/>
    <w:next w:val="Aucuneliste"/>
    <w:uiPriority w:val="99"/>
    <w:semiHidden/>
    <w:unhideWhenUsed/>
    <w:rsid w:val="00A47EFC"/>
  </w:style>
  <w:style w:type="numbering" w:customStyle="1" w:styleId="Aucuneliste231">
    <w:name w:val="Aucune liste231"/>
    <w:next w:val="Aucuneliste"/>
    <w:uiPriority w:val="99"/>
    <w:semiHidden/>
    <w:unhideWhenUsed/>
    <w:rsid w:val="00A47EFC"/>
  </w:style>
  <w:style w:type="numbering" w:customStyle="1" w:styleId="Aucuneliste321">
    <w:name w:val="Aucune liste321"/>
    <w:next w:val="Aucuneliste"/>
    <w:uiPriority w:val="99"/>
    <w:semiHidden/>
    <w:unhideWhenUsed/>
    <w:rsid w:val="00A47EFC"/>
  </w:style>
  <w:style w:type="table" w:customStyle="1" w:styleId="Grilledutableau221">
    <w:name w:val="Grille du tableau221"/>
    <w:basedOn w:val="TableauNormal"/>
    <w:next w:val="Grilledutableau"/>
    <w:uiPriority w:val="39"/>
    <w:rsid w:val="00A47E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1">
    <w:name w:val="Aucune liste11131"/>
    <w:next w:val="Aucuneliste"/>
    <w:uiPriority w:val="99"/>
    <w:semiHidden/>
    <w:unhideWhenUsed/>
    <w:rsid w:val="00A47EFC"/>
  </w:style>
  <w:style w:type="numbering" w:customStyle="1" w:styleId="Aucuneliste2121">
    <w:name w:val="Aucune liste2121"/>
    <w:next w:val="Aucuneliste"/>
    <w:uiPriority w:val="99"/>
    <w:semiHidden/>
    <w:unhideWhenUsed/>
    <w:rsid w:val="00A47EFC"/>
  </w:style>
  <w:style w:type="table" w:customStyle="1" w:styleId="Tableauclassique221">
    <w:name w:val="Tableau classique 221"/>
    <w:basedOn w:val="TableauNormal"/>
    <w:next w:val="Tableauclassique2"/>
    <w:uiPriority w:val="99"/>
    <w:semiHidden/>
    <w:unhideWhenUsed/>
    <w:rsid w:val="00A47EF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1">
    <w:name w:val="Tableau classique 321"/>
    <w:basedOn w:val="TableauNormal"/>
    <w:next w:val="Tableauclassique3"/>
    <w:uiPriority w:val="99"/>
    <w:semiHidden/>
    <w:unhideWhenUsed/>
    <w:rsid w:val="00A47EF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Titre1Car1">
    <w:name w:val="Titre 1 Car1"/>
    <w:aliases w:val="Heading 1CAS Car1,-SEURECA Car1,page top Car1,Section Heading Car1"/>
    <w:uiPriority w:val="9"/>
    <w:rsid w:val="005944A4"/>
    <w:rPr>
      <w:rFonts w:ascii="Calibri Light" w:eastAsia="Times New Roman" w:hAnsi="Calibri Light" w:cs="Times New Roman"/>
      <w:noProof/>
      <w:color w:val="2E74B5"/>
      <w:sz w:val="32"/>
      <w:szCs w:val="32"/>
    </w:rPr>
  </w:style>
  <w:style w:type="character" w:customStyle="1" w:styleId="NotedebasdepageCar1">
    <w:name w:val="Note de bas de page Car1"/>
    <w:aliases w:val="Footnote Text Char2 Car1,Footnote Text Char1 Char Car1,Footnote Text Char Char Char Car1,Footnote Text Char Char1 Car1,Car7 Car1"/>
    <w:semiHidden/>
    <w:rsid w:val="005944A4"/>
    <w:rPr>
      <w:rFonts w:ascii="Calibri" w:eastAsia="Calibri" w:hAnsi="Calibri" w:cs="Times New Roman"/>
      <w:noProof/>
      <w:sz w:val="20"/>
      <w:szCs w:val="20"/>
    </w:rPr>
  </w:style>
  <w:style w:type="character" w:customStyle="1" w:styleId="PieddepageCar1">
    <w:name w:val="Pied de page Car1"/>
    <w:aliases w:val="Car Car1"/>
    <w:uiPriority w:val="99"/>
    <w:semiHidden/>
    <w:rsid w:val="005944A4"/>
    <w:rPr>
      <w:rFonts w:ascii="Calibri" w:eastAsia="Calibri" w:hAnsi="Calibri" w:cs="Times New Roman"/>
      <w:noProof/>
    </w:rPr>
  </w:style>
  <w:style w:type="character" w:customStyle="1" w:styleId="TitreCar1">
    <w:name w:val="Titre Car1"/>
    <w:aliases w:val="Titre1 Car1"/>
    <w:uiPriority w:val="10"/>
    <w:rsid w:val="005944A4"/>
    <w:rPr>
      <w:rFonts w:ascii="Calibri Light" w:eastAsia="Times New Roman" w:hAnsi="Calibri Light" w:cs="Times New Roman"/>
      <w:noProof/>
      <w:spacing w:val="-10"/>
      <w:kern w:val="28"/>
      <w:sz w:val="56"/>
      <w:szCs w:val="56"/>
    </w:rPr>
  </w:style>
  <w:style w:type="character" w:customStyle="1" w:styleId="Sous-titreCar1">
    <w:name w:val="Sous-titre Car1"/>
    <w:aliases w:val="photo et planche Car1"/>
    <w:uiPriority w:val="11"/>
    <w:rsid w:val="005944A4"/>
    <w:rPr>
      <w:rFonts w:eastAsia="Times New Roman"/>
      <w:noProof/>
      <w:color w:val="5A5A5A"/>
      <w:spacing w:val="15"/>
    </w:rPr>
  </w:style>
  <w:style w:type="table" w:customStyle="1" w:styleId="TableauGrille4-Accentuation11">
    <w:name w:val="Tableau Grille 4 - Accentuation 11"/>
    <w:basedOn w:val="TableauNormal"/>
    <w:uiPriority w:val="49"/>
    <w:rsid w:val="00D43E2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idi1">
    <w:name w:val="didi1"/>
    <w:basedOn w:val="Normal"/>
    <w:link w:val="didi1Car"/>
    <w:autoRedefine/>
    <w:qFormat/>
    <w:rsid w:val="00DD3B0E"/>
    <w:pPr>
      <w:spacing w:after="0" w:line="360" w:lineRule="auto"/>
      <w:jc w:val="both"/>
    </w:pPr>
    <w:rPr>
      <w:rFonts w:ascii="Arial Narrow" w:eastAsia="Calibri" w:hAnsi="Arial Narrow" w:cs="Arial"/>
      <w:noProof/>
      <w:spacing w:val="2"/>
      <w:sz w:val="24"/>
      <w:szCs w:val="20"/>
      <w:lang w:eastAsia="de-DE"/>
    </w:rPr>
  </w:style>
  <w:style w:type="character" w:customStyle="1" w:styleId="didi1Car">
    <w:name w:val="didi1 Car"/>
    <w:link w:val="didi1"/>
    <w:rsid w:val="00DD3B0E"/>
    <w:rPr>
      <w:rFonts w:ascii="Arial Narrow" w:eastAsia="Calibri" w:hAnsi="Arial Narrow" w:cs="Arial"/>
      <w:noProof/>
      <w:spacing w:val="2"/>
      <w:sz w:val="24"/>
      <w:szCs w:val="20"/>
      <w:lang w:eastAsia="de-DE"/>
    </w:rPr>
  </w:style>
  <w:style w:type="paragraph" w:customStyle="1" w:styleId="puces1">
    <w:name w:val="puces1"/>
    <w:basedOn w:val="Paragraphedeliste"/>
    <w:link w:val="puces1Car"/>
    <w:qFormat/>
    <w:rsid w:val="007C2583"/>
    <w:pPr>
      <w:numPr>
        <w:numId w:val="4"/>
      </w:numPr>
      <w:spacing w:after="0" w:line="276" w:lineRule="auto"/>
      <w:jc w:val="both"/>
    </w:pPr>
    <w:rPr>
      <w:rFonts w:ascii="Arial Narrow" w:eastAsia="Times New Roman" w:hAnsi="Arial Narrow" w:cs="Times New Roman"/>
      <w:szCs w:val="24"/>
      <w:lang w:val="x-none" w:eastAsia="fr-FR"/>
    </w:rPr>
  </w:style>
  <w:style w:type="character" w:customStyle="1" w:styleId="puces1Car">
    <w:name w:val="puces1 Car"/>
    <w:link w:val="puces1"/>
    <w:rsid w:val="007C2583"/>
    <w:rPr>
      <w:rFonts w:ascii="Arial Narrow" w:eastAsia="Times New Roman" w:hAnsi="Arial Narrow" w:cs="Times New Roman"/>
      <w:szCs w:val="24"/>
      <w:lang w:val="x-none" w:eastAsia="fr-FR"/>
    </w:rPr>
  </w:style>
  <w:style w:type="table" w:customStyle="1" w:styleId="Grilledutableau16">
    <w:name w:val="Grille du tableau16"/>
    <w:basedOn w:val="TableauNormal"/>
    <w:next w:val="Grilledutableau"/>
    <w:uiPriority w:val="39"/>
    <w:qFormat/>
    <w:rsid w:val="00F65C83"/>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39"/>
    <w:rsid w:val="00B32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39"/>
    <w:rsid w:val="00B32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59"/>
    <w:qFormat/>
    <w:rsid w:val="005E763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0">
    <w:name w:val="Grille du tableau10"/>
    <w:basedOn w:val="TableauNormal"/>
    <w:next w:val="Grilledutableau"/>
    <w:uiPriority w:val="59"/>
    <w:qFormat/>
    <w:rsid w:val="006C667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4">
    <w:name w:val="Grille du tableau14"/>
    <w:basedOn w:val="TableauNormal"/>
    <w:next w:val="Grilledutableau"/>
    <w:uiPriority w:val="39"/>
    <w:qFormat/>
    <w:rsid w:val="006C667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9">
    <w:name w:val="Aucune liste9"/>
    <w:next w:val="Aucuneliste"/>
    <w:uiPriority w:val="99"/>
    <w:semiHidden/>
    <w:unhideWhenUsed/>
    <w:rsid w:val="001C1E3B"/>
  </w:style>
  <w:style w:type="numbering" w:customStyle="1" w:styleId="Aucuneliste17">
    <w:name w:val="Aucune liste17"/>
    <w:next w:val="Aucuneliste"/>
    <w:uiPriority w:val="99"/>
    <w:semiHidden/>
    <w:unhideWhenUsed/>
    <w:rsid w:val="001C1E3B"/>
  </w:style>
  <w:style w:type="numbering" w:customStyle="1" w:styleId="Aucuneliste117">
    <w:name w:val="Aucune liste117"/>
    <w:next w:val="Aucuneliste"/>
    <w:uiPriority w:val="99"/>
    <w:semiHidden/>
    <w:unhideWhenUsed/>
    <w:rsid w:val="001C1E3B"/>
  </w:style>
  <w:style w:type="table" w:customStyle="1" w:styleId="TableauListe4-Accentuation316">
    <w:name w:val="Tableau Liste 4 - Accentuation 316"/>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6">
    <w:name w:val="Tableau Liste 4 - Accentuation 616"/>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6">
    <w:name w:val="Tableau Igip06"/>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4">
    <w:name w:val="Tableau Igip14"/>
    <w:basedOn w:val="TableauNormal"/>
    <w:rsid w:val="001C1E3B"/>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9">
    <w:name w:val="Grille du tableau9"/>
    <w:basedOn w:val="TableauNormal"/>
    <w:next w:val="Grilledutableau"/>
    <w:uiPriority w:val="39"/>
    <w:qFormat/>
    <w:rsid w:val="001C1E3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4">
    <w:name w:val="Liste claire - Accent 24"/>
    <w:basedOn w:val="TableauNormal"/>
    <w:next w:val="Listeclaire-Accent2"/>
    <w:uiPriority w:val="61"/>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5">
    <w:name w:val="Grille du tableau15"/>
    <w:basedOn w:val="TableauNormal"/>
    <w:next w:val="Grilledutableau"/>
    <w:uiPriority w:val="59"/>
    <w:rsid w:val="001C1E3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4">
    <w:name w:val="Grille couleur - Accent 64"/>
    <w:basedOn w:val="TableauNormal"/>
    <w:next w:val="Grillecouleur-Accent6"/>
    <w:uiPriority w:val="73"/>
    <w:rsid w:val="001C1E3B"/>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5">
    <w:name w:val="Aucune liste1115"/>
    <w:next w:val="Aucuneliste"/>
    <w:uiPriority w:val="99"/>
    <w:semiHidden/>
    <w:unhideWhenUsed/>
    <w:rsid w:val="001C1E3B"/>
  </w:style>
  <w:style w:type="numbering" w:customStyle="1" w:styleId="Aucuneliste27">
    <w:name w:val="Aucune liste27"/>
    <w:next w:val="Aucuneliste"/>
    <w:uiPriority w:val="99"/>
    <w:semiHidden/>
    <w:unhideWhenUsed/>
    <w:rsid w:val="001C1E3B"/>
  </w:style>
  <w:style w:type="numbering" w:customStyle="1" w:styleId="Aucuneliste36">
    <w:name w:val="Aucune liste36"/>
    <w:next w:val="Aucuneliste"/>
    <w:uiPriority w:val="99"/>
    <w:semiHidden/>
    <w:unhideWhenUsed/>
    <w:rsid w:val="001C1E3B"/>
  </w:style>
  <w:style w:type="table" w:customStyle="1" w:styleId="Grilledutableau24">
    <w:name w:val="Grille du tableau24"/>
    <w:basedOn w:val="TableauNormal"/>
    <w:next w:val="Grilledutableau"/>
    <w:uiPriority w:val="39"/>
    <w:rsid w:val="001C1E3B"/>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2">
    <w:name w:val="Aucune liste11112"/>
    <w:next w:val="Aucuneliste"/>
    <w:uiPriority w:val="99"/>
    <w:semiHidden/>
    <w:unhideWhenUsed/>
    <w:rsid w:val="001C1E3B"/>
  </w:style>
  <w:style w:type="numbering" w:customStyle="1" w:styleId="Aucuneliste216">
    <w:name w:val="Aucune liste216"/>
    <w:next w:val="Aucuneliste"/>
    <w:uiPriority w:val="99"/>
    <w:semiHidden/>
    <w:unhideWhenUsed/>
    <w:rsid w:val="001C1E3B"/>
  </w:style>
  <w:style w:type="table" w:customStyle="1" w:styleId="Tableauclassique24">
    <w:name w:val="Tableau classique 24"/>
    <w:basedOn w:val="TableauNormal"/>
    <w:next w:val="Tableauclassique2"/>
    <w:uiPriority w:val="99"/>
    <w:semiHidden/>
    <w:unhideWhenUsed/>
    <w:rsid w:val="001C1E3B"/>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4">
    <w:name w:val="Tableau classique 34"/>
    <w:basedOn w:val="TableauNormal"/>
    <w:next w:val="Tableauclassique3"/>
    <w:uiPriority w:val="99"/>
    <w:semiHidden/>
    <w:unhideWhenUsed/>
    <w:rsid w:val="001C1E3B"/>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2">
    <w:name w:val="Aucune liste42"/>
    <w:next w:val="Aucuneliste"/>
    <w:uiPriority w:val="99"/>
    <w:semiHidden/>
    <w:unhideWhenUsed/>
    <w:rsid w:val="001C1E3B"/>
  </w:style>
  <w:style w:type="numbering" w:customStyle="1" w:styleId="Aucuneliste122">
    <w:name w:val="Aucune liste122"/>
    <w:next w:val="Aucuneliste"/>
    <w:uiPriority w:val="99"/>
    <w:semiHidden/>
    <w:unhideWhenUsed/>
    <w:rsid w:val="001C1E3B"/>
  </w:style>
  <w:style w:type="table" w:customStyle="1" w:styleId="TableauListe4-Accentuation3112">
    <w:name w:val="Tableau Liste 4 - Accentuation 3112"/>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2">
    <w:name w:val="Tableau Liste 4 - Accentuation 6112"/>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2">
    <w:name w:val="Tableau Igip012"/>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2">
    <w:name w:val="Tableau Igip112"/>
    <w:basedOn w:val="TableauNormal"/>
    <w:rsid w:val="001C1E3B"/>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2">
    <w:name w:val="Grille du tableau32"/>
    <w:basedOn w:val="TableauNormal"/>
    <w:next w:val="Grilledutableau"/>
    <w:uiPriority w:val="59"/>
    <w:qFormat/>
    <w:rsid w:val="001C1E3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2">
    <w:name w:val="Liste claire - Accent 212"/>
    <w:basedOn w:val="TableauNormal"/>
    <w:next w:val="Listeclaire-Accent2"/>
    <w:uiPriority w:val="61"/>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2">
    <w:name w:val="Grille du tableau112"/>
    <w:basedOn w:val="TableauNormal"/>
    <w:next w:val="Grilledutableau"/>
    <w:uiPriority w:val="59"/>
    <w:rsid w:val="001C1E3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2">
    <w:name w:val="Grille couleur - Accent 612"/>
    <w:basedOn w:val="TableauNormal"/>
    <w:next w:val="Grillecouleur-Accent6"/>
    <w:uiPriority w:val="73"/>
    <w:rsid w:val="001C1E3B"/>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2">
    <w:name w:val="Style112"/>
    <w:rsid w:val="001C1E3B"/>
  </w:style>
  <w:style w:type="numbering" w:customStyle="1" w:styleId="Aucuneliste1122">
    <w:name w:val="Aucune liste1122"/>
    <w:next w:val="Aucuneliste"/>
    <w:uiPriority w:val="99"/>
    <w:semiHidden/>
    <w:unhideWhenUsed/>
    <w:rsid w:val="001C1E3B"/>
  </w:style>
  <w:style w:type="numbering" w:customStyle="1" w:styleId="Aucuneliste222">
    <w:name w:val="Aucune liste222"/>
    <w:next w:val="Aucuneliste"/>
    <w:uiPriority w:val="99"/>
    <w:semiHidden/>
    <w:unhideWhenUsed/>
    <w:rsid w:val="001C1E3B"/>
  </w:style>
  <w:style w:type="numbering" w:customStyle="1" w:styleId="Aucuneliste312">
    <w:name w:val="Aucune liste312"/>
    <w:next w:val="Aucuneliste"/>
    <w:uiPriority w:val="99"/>
    <w:semiHidden/>
    <w:unhideWhenUsed/>
    <w:rsid w:val="001C1E3B"/>
  </w:style>
  <w:style w:type="table" w:customStyle="1" w:styleId="Grilledutableau212">
    <w:name w:val="Grille du tableau212"/>
    <w:basedOn w:val="TableauNormal"/>
    <w:next w:val="Grilledutableau"/>
    <w:uiPriority w:val="39"/>
    <w:rsid w:val="001C1E3B"/>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2">
    <w:name w:val="Aucune liste11122"/>
    <w:next w:val="Aucuneliste"/>
    <w:uiPriority w:val="99"/>
    <w:semiHidden/>
    <w:unhideWhenUsed/>
    <w:rsid w:val="001C1E3B"/>
  </w:style>
  <w:style w:type="numbering" w:customStyle="1" w:styleId="Aucuneliste2112">
    <w:name w:val="Aucune liste2112"/>
    <w:next w:val="Aucuneliste"/>
    <w:uiPriority w:val="99"/>
    <w:semiHidden/>
    <w:unhideWhenUsed/>
    <w:rsid w:val="001C1E3B"/>
  </w:style>
  <w:style w:type="table" w:customStyle="1" w:styleId="Tableauclassique212">
    <w:name w:val="Tableau classique 212"/>
    <w:basedOn w:val="TableauNormal"/>
    <w:next w:val="Tableauclassique2"/>
    <w:uiPriority w:val="99"/>
    <w:semiHidden/>
    <w:unhideWhenUsed/>
    <w:rsid w:val="001C1E3B"/>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2">
    <w:name w:val="Tableau classique 312"/>
    <w:basedOn w:val="TableauNormal"/>
    <w:next w:val="Tableauclassique3"/>
    <w:uiPriority w:val="99"/>
    <w:semiHidden/>
    <w:unhideWhenUsed/>
    <w:rsid w:val="001C1E3B"/>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2">
    <w:name w:val="Aucune liste52"/>
    <w:next w:val="Aucuneliste"/>
    <w:uiPriority w:val="99"/>
    <w:semiHidden/>
    <w:unhideWhenUsed/>
    <w:rsid w:val="001C1E3B"/>
  </w:style>
  <w:style w:type="numbering" w:customStyle="1" w:styleId="Aucuneliste132">
    <w:name w:val="Aucune liste132"/>
    <w:next w:val="Aucuneliste"/>
    <w:uiPriority w:val="99"/>
    <w:semiHidden/>
    <w:unhideWhenUsed/>
    <w:rsid w:val="001C1E3B"/>
  </w:style>
  <w:style w:type="table" w:customStyle="1" w:styleId="TableauListe4-Accentuation3122">
    <w:name w:val="Tableau Liste 4 - Accentuation 3122"/>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2">
    <w:name w:val="Tableau Liste 4 - Accentuation 6122"/>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2">
    <w:name w:val="Tableau Igip022"/>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2">
    <w:name w:val="Tableau Igip122"/>
    <w:basedOn w:val="TableauNormal"/>
    <w:rsid w:val="001C1E3B"/>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2">
    <w:name w:val="Grille du tableau42"/>
    <w:basedOn w:val="TableauNormal"/>
    <w:next w:val="Grilledutableau"/>
    <w:uiPriority w:val="59"/>
    <w:qFormat/>
    <w:rsid w:val="001C1E3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2">
    <w:name w:val="Liste claire - Accent 222"/>
    <w:basedOn w:val="TableauNormal"/>
    <w:next w:val="Listeclaire-Accent2"/>
    <w:uiPriority w:val="61"/>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2">
    <w:name w:val="Grille du tableau122"/>
    <w:basedOn w:val="TableauNormal"/>
    <w:next w:val="Grilledutableau"/>
    <w:uiPriority w:val="59"/>
    <w:rsid w:val="001C1E3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2">
    <w:name w:val="Grille couleur - Accent 622"/>
    <w:basedOn w:val="TableauNormal"/>
    <w:next w:val="Grillecouleur-Accent6"/>
    <w:uiPriority w:val="73"/>
    <w:rsid w:val="001C1E3B"/>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2">
    <w:name w:val="Style122"/>
    <w:rsid w:val="001C1E3B"/>
  </w:style>
  <w:style w:type="numbering" w:customStyle="1" w:styleId="Aucuneliste1132">
    <w:name w:val="Aucune liste1132"/>
    <w:next w:val="Aucuneliste"/>
    <w:uiPriority w:val="99"/>
    <w:semiHidden/>
    <w:unhideWhenUsed/>
    <w:rsid w:val="001C1E3B"/>
  </w:style>
  <w:style w:type="numbering" w:customStyle="1" w:styleId="Aucuneliste232">
    <w:name w:val="Aucune liste232"/>
    <w:next w:val="Aucuneliste"/>
    <w:uiPriority w:val="99"/>
    <w:semiHidden/>
    <w:unhideWhenUsed/>
    <w:rsid w:val="001C1E3B"/>
  </w:style>
  <w:style w:type="numbering" w:customStyle="1" w:styleId="Aucuneliste322">
    <w:name w:val="Aucune liste322"/>
    <w:next w:val="Aucuneliste"/>
    <w:uiPriority w:val="99"/>
    <w:semiHidden/>
    <w:unhideWhenUsed/>
    <w:rsid w:val="001C1E3B"/>
  </w:style>
  <w:style w:type="table" w:customStyle="1" w:styleId="Grilledutableau222">
    <w:name w:val="Grille du tableau222"/>
    <w:basedOn w:val="TableauNormal"/>
    <w:next w:val="Grilledutableau"/>
    <w:uiPriority w:val="39"/>
    <w:rsid w:val="001C1E3B"/>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2">
    <w:name w:val="Aucune liste11132"/>
    <w:next w:val="Aucuneliste"/>
    <w:uiPriority w:val="99"/>
    <w:semiHidden/>
    <w:unhideWhenUsed/>
    <w:rsid w:val="001C1E3B"/>
  </w:style>
  <w:style w:type="numbering" w:customStyle="1" w:styleId="Aucuneliste2122">
    <w:name w:val="Aucune liste2122"/>
    <w:next w:val="Aucuneliste"/>
    <w:uiPriority w:val="99"/>
    <w:semiHidden/>
    <w:unhideWhenUsed/>
    <w:rsid w:val="001C1E3B"/>
  </w:style>
  <w:style w:type="table" w:customStyle="1" w:styleId="Tableauclassique222">
    <w:name w:val="Tableau classique 222"/>
    <w:basedOn w:val="TableauNormal"/>
    <w:next w:val="Tableauclassique2"/>
    <w:uiPriority w:val="99"/>
    <w:semiHidden/>
    <w:unhideWhenUsed/>
    <w:rsid w:val="001C1E3B"/>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2">
    <w:name w:val="Tableau classique 322"/>
    <w:basedOn w:val="TableauNormal"/>
    <w:next w:val="Tableauclassique3"/>
    <w:uiPriority w:val="99"/>
    <w:semiHidden/>
    <w:unhideWhenUsed/>
    <w:rsid w:val="001C1E3B"/>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61">
    <w:name w:val="Aucune liste61"/>
    <w:next w:val="Aucuneliste"/>
    <w:uiPriority w:val="99"/>
    <w:semiHidden/>
    <w:unhideWhenUsed/>
    <w:rsid w:val="001C1E3B"/>
  </w:style>
  <w:style w:type="table" w:customStyle="1" w:styleId="TableauListe4-Accentuation3131">
    <w:name w:val="Tableau Liste 4 - Accentuation 3131"/>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31">
    <w:name w:val="Tableau Liste 4 - Accentuation 6131"/>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31">
    <w:name w:val="Tableau Igip031"/>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31">
    <w:name w:val="Style131"/>
    <w:rsid w:val="001C1E3B"/>
  </w:style>
  <w:style w:type="numbering" w:customStyle="1" w:styleId="Aucuneliste141">
    <w:name w:val="Aucune liste141"/>
    <w:next w:val="Aucuneliste"/>
    <w:uiPriority w:val="99"/>
    <w:semiHidden/>
    <w:unhideWhenUsed/>
    <w:rsid w:val="001C1E3B"/>
  </w:style>
  <w:style w:type="numbering" w:customStyle="1" w:styleId="Aucuneliste241">
    <w:name w:val="Aucune liste241"/>
    <w:next w:val="Aucuneliste"/>
    <w:uiPriority w:val="99"/>
    <w:semiHidden/>
    <w:unhideWhenUsed/>
    <w:rsid w:val="001C1E3B"/>
  </w:style>
  <w:style w:type="numbering" w:customStyle="1" w:styleId="Aucuneliste331">
    <w:name w:val="Aucune liste331"/>
    <w:next w:val="Aucuneliste"/>
    <w:uiPriority w:val="99"/>
    <w:semiHidden/>
    <w:unhideWhenUsed/>
    <w:rsid w:val="001C1E3B"/>
  </w:style>
  <w:style w:type="numbering" w:customStyle="1" w:styleId="Aucuneliste1141">
    <w:name w:val="Aucune liste1141"/>
    <w:next w:val="Aucuneliste"/>
    <w:uiPriority w:val="99"/>
    <w:semiHidden/>
    <w:unhideWhenUsed/>
    <w:rsid w:val="001C1E3B"/>
  </w:style>
  <w:style w:type="numbering" w:customStyle="1" w:styleId="Aucuneliste2131">
    <w:name w:val="Aucune liste2131"/>
    <w:next w:val="Aucuneliste"/>
    <w:uiPriority w:val="99"/>
    <w:semiHidden/>
    <w:unhideWhenUsed/>
    <w:rsid w:val="001C1E3B"/>
  </w:style>
  <w:style w:type="numbering" w:customStyle="1" w:styleId="Aucuneliste71">
    <w:name w:val="Aucune liste71"/>
    <w:next w:val="Aucuneliste"/>
    <w:uiPriority w:val="99"/>
    <w:semiHidden/>
    <w:unhideWhenUsed/>
    <w:rsid w:val="001C1E3B"/>
  </w:style>
  <w:style w:type="table" w:customStyle="1" w:styleId="TableauListe4-Accentuation3141">
    <w:name w:val="Tableau Liste 4 - Accentuation 3141"/>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41">
    <w:name w:val="Tableau Liste 4 - Accentuation 6141"/>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41">
    <w:name w:val="Tableau Igip041"/>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41">
    <w:name w:val="Style141"/>
    <w:rsid w:val="001C1E3B"/>
  </w:style>
  <w:style w:type="numbering" w:customStyle="1" w:styleId="Aucuneliste151">
    <w:name w:val="Aucune liste151"/>
    <w:next w:val="Aucuneliste"/>
    <w:uiPriority w:val="99"/>
    <w:semiHidden/>
    <w:unhideWhenUsed/>
    <w:rsid w:val="001C1E3B"/>
  </w:style>
  <w:style w:type="numbering" w:customStyle="1" w:styleId="Aucuneliste251">
    <w:name w:val="Aucune liste251"/>
    <w:next w:val="Aucuneliste"/>
    <w:uiPriority w:val="99"/>
    <w:semiHidden/>
    <w:unhideWhenUsed/>
    <w:rsid w:val="001C1E3B"/>
  </w:style>
  <w:style w:type="numbering" w:customStyle="1" w:styleId="Aucuneliste341">
    <w:name w:val="Aucune liste341"/>
    <w:next w:val="Aucuneliste"/>
    <w:uiPriority w:val="99"/>
    <w:semiHidden/>
    <w:unhideWhenUsed/>
    <w:rsid w:val="001C1E3B"/>
  </w:style>
  <w:style w:type="numbering" w:customStyle="1" w:styleId="Aucuneliste1151">
    <w:name w:val="Aucune liste1151"/>
    <w:next w:val="Aucuneliste"/>
    <w:uiPriority w:val="99"/>
    <w:semiHidden/>
    <w:unhideWhenUsed/>
    <w:rsid w:val="001C1E3B"/>
  </w:style>
  <w:style w:type="numbering" w:customStyle="1" w:styleId="Aucuneliste2141">
    <w:name w:val="Aucune liste2141"/>
    <w:next w:val="Aucuneliste"/>
    <w:uiPriority w:val="99"/>
    <w:semiHidden/>
    <w:unhideWhenUsed/>
    <w:rsid w:val="001C1E3B"/>
  </w:style>
  <w:style w:type="numbering" w:customStyle="1" w:styleId="Aucuneliste81">
    <w:name w:val="Aucune liste81"/>
    <w:next w:val="Aucuneliste"/>
    <w:uiPriority w:val="99"/>
    <w:semiHidden/>
    <w:unhideWhenUsed/>
    <w:rsid w:val="001C1E3B"/>
  </w:style>
  <w:style w:type="numbering" w:customStyle="1" w:styleId="Aucuneliste161">
    <w:name w:val="Aucune liste161"/>
    <w:next w:val="Aucuneliste"/>
    <w:uiPriority w:val="99"/>
    <w:semiHidden/>
    <w:unhideWhenUsed/>
    <w:rsid w:val="001C1E3B"/>
  </w:style>
  <w:style w:type="numbering" w:customStyle="1" w:styleId="Aucuneliste1161">
    <w:name w:val="Aucune liste1161"/>
    <w:next w:val="Aucuneliste"/>
    <w:uiPriority w:val="99"/>
    <w:semiHidden/>
    <w:unhideWhenUsed/>
    <w:rsid w:val="001C1E3B"/>
  </w:style>
  <w:style w:type="table" w:customStyle="1" w:styleId="TableauListe4-Accentuation3151">
    <w:name w:val="Tableau Liste 4 - Accentuation 3151"/>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51">
    <w:name w:val="Tableau Liste 4 - Accentuation 6151"/>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51">
    <w:name w:val="Tableau Igip051"/>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31">
    <w:name w:val="Tableau Igip131"/>
    <w:basedOn w:val="TableauNormal"/>
    <w:rsid w:val="001C1E3B"/>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51">
    <w:name w:val="Grille du tableau51"/>
    <w:basedOn w:val="TableauNormal"/>
    <w:next w:val="Grilledutableau"/>
    <w:uiPriority w:val="59"/>
    <w:qFormat/>
    <w:rsid w:val="001C1E3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31">
    <w:name w:val="Liste claire - Accent 231"/>
    <w:basedOn w:val="TableauNormal"/>
    <w:next w:val="Listeclaire-Accent2"/>
    <w:uiPriority w:val="61"/>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31">
    <w:name w:val="Grille du tableau131"/>
    <w:basedOn w:val="TableauNormal"/>
    <w:next w:val="Grilledutableau"/>
    <w:uiPriority w:val="59"/>
    <w:rsid w:val="001C1E3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31">
    <w:name w:val="Grille couleur - Accent 631"/>
    <w:basedOn w:val="TableauNormal"/>
    <w:next w:val="Grillecouleur-Accent6"/>
    <w:uiPriority w:val="73"/>
    <w:rsid w:val="001C1E3B"/>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41">
    <w:name w:val="Aucune liste11141"/>
    <w:next w:val="Aucuneliste"/>
    <w:uiPriority w:val="99"/>
    <w:semiHidden/>
    <w:unhideWhenUsed/>
    <w:rsid w:val="001C1E3B"/>
  </w:style>
  <w:style w:type="numbering" w:customStyle="1" w:styleId="Aucuneliste261">
    <w:name w:val="Aucune liste261"/>
    <w:next w:val="Aucuneliste"/>
    <w:uiPriority w:val="99"/>
    <w:semiHidden/>
    <w:unhideWhenUsed/>
    <w:rsid w:val="001C1E3B"/>
  </w:style>
  <w:style w:type="numbering" w:customStyle="1" w:styleId="Aucuneliste351">
    <w:name w:val="Aucune liste351"/>
    <w:next w:val="Aucuneliste"/>
    <w:uiPriority w:val="99"/>
    <w:semiHidden/>
    <w:unhideWhenUsed/>
    <w:rsid w:val="001C1E3B"/>
  </w:style>
  <w:style w:type="table" w:customStyle="1" w:styleId="Grilledutableau231">
    <w:name w:val="Grille du tableau231"/>
    <w:basedOn w:val="TableauNormal"/>
    <w:next w:val="Grilledutableau"/>
    <w:uiPriority w:val="39"/>
    <w:rsid w:val="001C1E3B"/>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11">
    <w:name w:val="Aucune liste111111"/>
    <w:next w:val="Aucuneliste"/>
    <w:uiPriority w:val="99"/>
    <w:semiHidden/>
    <w:unhideWhenUsed/>
    <w:rsid w:val="001C1E3B"/>
  </w:style>
  <w:style w:type="numbering" w:customStyle="1" w:styleId="Aucuneliste2151">
    <w:name w:val="Aucune liste2151"/>
    <w:next w:val="Aucuneliste"/>
    <w:uiPriority w:val="99"/>
    <w:semiHidden/>
    <w:unhideWhenUsed/>
    <w:rsid w:val="001C1E3B"/>
  </w:style>
  <w:style w:type="table" w:customStyle="1" w:styleId="Tableauclassique231">
    <w:name w:val="Tableau classique 231"/>
    <w:basedOn w:val="TableauNormal"/>
    <w:next w:val="Tableauclassique2"/>
    <w:uiPriority w:val="99"/>
    <w:semiHidden/>
    <w:unhideWhenUsed/>
    <w:rsid w:val="001C1E3B"/>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31">
    <w:name w:val="Tableau classique 331"/>
    <w:basedOn w:val="TableauNormal"/>
    <w:next w:val="Tableauclassique3"/>
    <w:uiPriority w:val="99"/>
    <w:semiHidden/>
    <w:unhideWhenUsed/>
    <w:rsid w:val="001C1E3B"/>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11">
    <w:name w:val="Aucune liste411"/>
    <w:next w:val="Aucuneliste"/>
    <w:uiPriority w:val="99"/>
    <w:semiHidden/>
    <w:unhideWhenUsed/>
    <w:rsid w:val="001C1E3B"/>
  </w:style>
  <w:style w:type="numbering" w:customStyle="1" w:styleId="Aucuneliste1211">
    <w:name w:val="Aucune liste1211"/>
    <w:next w:val="Aucuneliste"/>
    <w:uiPriority w:val="99"/>
    <w:semiHidden/>
    <w:unhideWhenUsed/>
    <w:rsid w:val="001C1E3B"/>
  </w:style>
  <w:style w:type="table" w:customStyle="1" w:styleId="TableauListe4-Accentuation31111">
    <w:name w:val="Tableau Liste 4 - Accentuation 31111"/>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11">
    <w:name w:val="Tableau Liste 4 - Accentuation 61111"/>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11">
    <w:name w:val="Tableau Igip0111"/>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11">
    <w:name w:val="Tableau Igip1111"/>
    <w:basedOn w:val="TableauNormal"/>
    <w:rsid w:val="001C1E3B"/>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11">
    <w:name w:val="Grille du tableau311"/>
    <w:basedOn w:val="TableauNormal"/>
    <w:next w:val="Grilledutableau"/>
    <w:uiPriority w:val="59"/>
    <w:qFormat/>
    <w:rsid w:val="001C1E3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11">
    <w:name w:val="Liste claire - Accent 2111"/>
    <w:basedOn w:val="TableauNormal"/>
    <w:next w:val="Listeclaire-Accent2"/>
    <w:uiPriority w:val="61"/>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11">
    <w:name w:val="Grille du tableau1111"/>
    <w:basedOn w:val="TableauNormal"/>
    <w:next w:val="Grilledutableau"/>
    <w:uiPriority w:val="59"/>
    <w:rsid w:val="001C1E3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11">
    <w:name w:val="Grille couleur - Accent 6111"/>
    <w:basedOn w:val="TableauNormal"/>
    <w:next w:val="Grillecouleur-Accent6"/>
    <w:uiPriority w:val="73"/>
    <w:rsid w:val="001C1E3B"/>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11">
    <w:name w:val="Style1111"/>
    <w:rsid w:val="001C1E3B"/>
  </w:style>
  <w:style w:type="numbering" w:customStyle="1" w:styleId="Aucuneliste11211">
    <w:name w:val="Aucune liste11211"/>
    <w:next w:val="Aucuneliste"/>
    <w:uiPriority w:val="99"/>
    <w:semiHidden/>
    <w:unhideWhenUsed/>
    <w:rsid w:val="001C1E3B"/>
  </w:style>
  <w:style w:type="numbering" w:customStyle="1" w:styleId="Aucuneliste2211">
    <w:name w:val="Aucune liste2211"/>
    <w:next w:val="Aucuneliste"/>
    <w:uiPriority w:val="99"/>
    <w:semiHidden/>
    <w:unhideWhenUsed/>
    <w:rsid w:val="001C1E3B"/>
  </w:style>
  <w:style w:type="numbering" w:customStyle="1" w:styleId="Aucuneliste3111">
    <w:name w:val="Aucune liste3111"/>
    <w:next w:val="Aucuneliste"/>
    <w:uiPriority w:val="99"/>
    <w:semiHidden/>
    <w:unhideWhenUsed/>
    <w:rsid w:val="001C1E3B"/>
  </w:style>
  <w:style w:type="table" w:customStyle="1" w:styleId="Grilledutableau2111">
    <w:name w:val="Grille du tableau2111"/>
    <w:basedOn w:val="TableauNormal"/>
    <w:next w:val="Grilledutableau"/>
    <w:uiPriority w:val="39"/>
    <w:rsid w:val="001C1E3B"/>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11">
    <w:name w:val="Aucune liste111211"/>
    <w:next w:val="Aucuneliste"/>
    <w:uiPriority w:val="99"/>
    <w:semiHidden/>
    <w:unhideWhenUsed/>
    <w:rsid w:val="001C1E3B"/>
  </w:style>
  <w:style w:type="numbering" w:customStyle="1" w:styleId="Aucuneliste21111">
    <w:name w:val="Aucune liste21111"/>
    <w:next w:val="Aucuneliste"/>
    <w:uiPriority w:val="99"/>
    <w:semiHidden/>
    <w:unhideWhenUsed/>
    <w:rsid w:val="001C1E3B"/>
  </w:style>
  <w:style w:type="table" w:customStyle="1" w:styleId="Tableauclassique2111">
    <w:name w:val="Tableau classique 2111"/>
    <w:basedOn w:val="TableauNormal"/>
    <w:next w:val="Tableauclassique2"/>
    <w:uiPriority w:val="99"/>
    <w:semiHidden/>
    <w:unhideWhenUsed/>
    <w:rsid w:val="001C1E3B"/>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11">
    <w:name w:val="Tableau classique 3111"/>
    <w:basedOn w:val="TableauNormal"/>
    <w:next w:val="Tableauclassique3"/>
    <w:uiPriority w:val="99"/>
    <w:semiHidden/>
    <w:unhideWhenUsed/>
    <w:rsid w:val="001C1E3B"/>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11">
    <w:name w:val="Aucune liste511"/>
    <w:next w:val="Aucuneliste"/>
    <w:uiPriority w:val="99"/>
    <w:semiHidden/>
    <w:unhideWhenUsed/>
    <w:rsid w:val="001C1E3B"/>
  </w:style>
  <w:style w:type="numbering" w:customStyle="1" w:styleId="Aucuneliste1311">
    <w:name w:val="Aucune liste1311"/>
    <w:next w:val="Aucuneliste"/>
    <w:uiPriority w:val="99"/>
    <w:semiHidden/>
    <w:unhideWhenUsed/>
    <w:rsid w:val="001C1E3B"/>
  </w:style>
  <w:style w:type="table" w:customStyle="1" w:styleId="TableauListe4-Accentuation31211">
    <w:name w:val="Tableau Liste 4 - Accentuation 31211"/>
    <w:basedOn w:val="TableauNormal"/>
    <w:uiPriority w:val="49"/>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11">
    <w:name w:val="Tableau Liste 4 - Accentuation 61211"/>
    <w:basedOn w:val="TableauNormal"/>
    <w:uiPriority w:val="49"/>
    <w:rsid w:val="001C1E3B"/>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11">
    <w:name w:val="Tableau Igip0211"/>
    <w:basedOn w:val="TableauIgip1"/>
    <w:rsid w:val="001C1E3B"/>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11">
    <w:name w:val="Tableau Igip1211"/>
    <w:basedOn w:val="TableauNormal"/>
    <w:rsid w:val="001C1E3B"/>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11">
    <w:name w:val="Grille du tableau411"/>
    <w:basedOn w:val="TableauNormal"/>
    <w:next w:val="Grilledutableau"/>
    <w:uiPriority w:val="59"/>
    <w:qFormat/>
    <w:rsid w:val="001C1E3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11">
    <w:name w:val="Liste claire - Accent 2211"/>
    <w:basedOn w:val="TableauNormal"/>
    <w:next w:val="Listeclaire-Accent2"/>
    <w:uiPriority w:val="61"/>
    <w:rsid w:val="001C1E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11">
    <w:name w:val="Grille du tableau1211"/>
    <w:basedOn w:val="TableauNormal"/>
    <w:next w:val="Grilledutableau"/>
    <w:uiPriority w:val="59"/>
    <w:rsid w:val="001C1E3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11">
    <w:name w:val="Grille couleur - Accent 6211"/>
    <w:basedOn w:val="TableauNormal"/>
    <w:next w:val="Grillecouleur-Accent6"/>
    <w:uiPriority w:val="73"/>
    <w:rsid w:val="001C1E3B"/>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11">
    <w:name w:val="Style1211"/>
    <w:rsid w:val="001C1E3B"/>
  </w:style>
  <w:style w:type="numbering" w:customStyle="1" w:styleId="Aucuneliste11311">
    <w:name w:val="Aucune liste11311"/>
    <w:next w:val="Aucuneliste"/>
    <w:uiPriority w:val="99"/>
    <w:semiHidden/>
    <w:unhideWhenUsed/>
    <w:rsid w:val="001C1E3B"/>
  </w:style>
  <w:style w:type="numbering" w:customStyle="1" w:styleId="Aucuneliste2311">
    <w:name w:val="Aucune liste2311"/>
    <w:next w:val="Aucuneliste"/>
    <w:uiPriority w:val="99"/>
    <w:semiHidden/>
    <w:unhideWhenUsed/>
    <w:rsid w:val="001C1E3B"/>
  </w:style>
  <w:style w:type="numbering" w:customStyle="1" w:styleId="Aucuneliste3211">
    <w:name w:val="Aucune liste3211"/>
    <w:next w:val="Aucuneliste"/>
    <w:uiPriority w:val="99"/>
    <w:semiHidden/>
    <w:unhideWhenUsed/>
    <w:rsid w:val="001C1E3B"/>
  </w:style>
  <w:style w:type="table" w:customStyle="1" w:styleId="Grilledutableau2211">
    <w:name w:val="Grille du tableau2211"/>
    <w:basedOn w:val="TableauNormal"/>
    <w:next w:val="Grilledutableau"/>
    <w:uiPriority w:val="39"/>
    <w:rsid w:val="001C1E3B"/>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11">
    <w:name w:val="Aucune liste111311"/>
    <w:next w:val="Aucuneliste"/>
    <w:uiPriority w:val="99"/>
    <w:semiHidden/>
    <w:unhideWhenUsed/>
    <w:rsid w:val="001C1E3B"/>
  </w:style>
  <w:style w:type="numbering" w:customStyle="1" w:styleId="Aucuneliste21211">
    <w:name w:val="Aucune liste21211"/>
    <w:next w:val="Aucuneliste"/>
    <w:uiPriority w:val="99"/>
    <w:semiHidden/>
    <w:unhideWhenUsed/>
    <w:rsid w:val="001C1E3B"/>
  </w:style>
  <w:style w:type="table" w:customStyle="1" w:styleId="Tableauclassique2211">
    <w:name w:val="Tableau classique 2211"/>
    <w:basedOn w:val="TableauNormal"/>
    <w:next w:val="Tableauclassique2"/>
    <w:uiPriority w:val="99"/>
    <w:semiHidden/>
    <w:unhideWhenUsed/>
    <w:rsid w:val="001C1E3B"/>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11">
    <w:name w:val="Tableau classique 3211"/>
    <w:basedOn w:val="TableauNormal"/>
    <w:next w:val="Tableauclassique3"/>
    <w:uiPriority w:val="99"/>
    <w:semiHidden/>
    <w:unhideWhenUsed/>
    <w:rsid w:val="001C1E3B"/>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Grille4-Accentuation111">
    <w:name w:val="Tableau Grille 4 - Accentuation 111"/>
    <w:basedOn w:val="TableauNormal"/>
    <w:uiPriority w:val="49"/>
    <w:rsid w:val="001C1E3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au">
    <w:name w:val="tableau"/>
    <w:basedOn w:val="tabl"/>
    <w:link w:val="tableauCar"/>
    <w:qFormat/>
    <w:rsid w:val="001C1E3B"/>
    <w:pPr>
      <w:spacing w:before="0" w:line="240" w:lineRule="auto"/>
      <w:ind w:left="0"/>
    </w:pPr>
    <w:rPr>
      <w:rFonts w:ascii="Arial" w:hAnsi="Arial"/>
      <w:color w:val="000000" w:themeColor="text1"/>
    </w:rPr>
  </w:style>
  <w:style w:type="character" w:customStyle="1" w:styleId="tableauCar">
    <w:name w:val="tableau Car"/>
    <w:basedOn w:val="tablCar"/>
    <w:link w:val="tableau"/>
    <w:rsid w:val="001C1E3B"/>
    <w:rPr>
      <w:rFonts w:ascii="Arial" w:eastAsia="Calibri" w:hAnsi="Arial" w:cs="Times New Roman"/>
      <w:b/>
      <w:color w:val="000000" w:themeColor="text1"/>
      <w:sz w:val="20"/>
      <w:szCs w:val="20"/>
      <w:lang w:eastAsia="de-DE"/>
    </w:rPr>
  </w:style>
  <w:style w:type="paragraph" w:customStyle="1" w:styleId="font8">
    <w:name w:val="font8"/>
    <w:basedOn w:val="Normal"/>
    <w:rsid w:val="001C1E3B"/>
    <w:pPr>
      <w:spacing w:before="100" w:beforeAutospacing="1" w:after="100" w:afterAutospacing="1" w:line="240" w:lineRule="auto"/>
    </w:pPr>
    <w:rPr>
      <w:rFonts w:ascii="Arial" w:eastAsia="Times New Roman" w:hAnsi="Arial" w:cs="Arial"/>
      <w:color w:val="FF0000"/>
      <w:sz w:val="20"/>
      <w:szCs w:val="20"/>
      <w:lang w:eastAsia="fr-FR"/>
    </w:rPr>
  </w:style>
  <w:style w:type="paragraph" w:customStyle="1" w:styleId="font9">
    <w:name w:val="font9"/>
    <w:basedOn w:val="Normal"/>
    <w:rsid w:val="001C1E3B"/>
    <w:pPr>
      <w:spacing w:before="100" w:beforeAutospacing="1" w:after="100" w:afterAutospacing="1" w:line="240" w:lineRule="auto"/>
    </w:pPr>
    <w:rPr>
      <w:rFonts w:ascii="Times New Roman" w:eastAsia="Times New Roman" w:hAnsi="Times New Roman" w:cs="Times New Roman"/>
      <w:color w:val="FF0000"/>
      <w:sz w:val="14"/>
      <w:szCs w:val="14"/>
      <w:lang w:eastAsia="fr-FR"/>
    </w:rPr>
  </w:style>
  <w:style w:type="paragraph" w:customStyle="1" w:styleId="font10">
    <w:name w:val="font10"/>
    <w:basedOn w:val="Normal"/>
    <w:rsid w:val="001C1E3B"/>
    <w:pPr>
      <w:spacing w:before="100" w:beforeAutospacing="1" w:after="100" w:afterAutospacing="1" w:line="240" w:lineRule="auto"/>
    </w:pPr>
    <w:rPr>
      <w:rFonts w:ascii="Arial" w:eastAsia="Times New Roman" w:hAnsi="Arial" w:cs="Arial"/>
      <w:color w:val="92D050"/>
      <w:sz w:val="20"/>
      <w:szCs w:val="20"/>
      <w:lang w:eastAsia="fr-FR"/>
    </w:rPr>
  </w:style>
  <w:style w:type="paragraph" w:customStyle="1" w:styleId="font11">
    <w:name w:val="font11"/>
    <w:basedOn w:val="Normal"/>
    <w:rsid w:val="001C1E3B"/>
    <w:pPr>
      <w:spacing w:before="100" w:beforeAutospacing="1" w:after="100" w:afterAutospacing="1" w:line="240" w:lineRule="auto"/>
    </w:pPr>
    <w:rPr>
      <w:rFonts w:ascii="Times New Roman" w:eastAsia="Times New Roman" w:hAnsi="Times New Roman" w:cs="Times New Roman"/>
      <w:color w:val="92D050"/>
      <w:sz w:val="14"/>
      <w:szCs w:val="14"/>
      <w:lang w:eastAsia="fr-FR"/>
    </w:rPr>
  </w:style>
  <w:style w:type="paragraph" w:customStyle="1" w:styleId="font12">
    <w:name w:val="font12"/>
    <w:basedOn w:val="Normal"/>
    <w:rsid w:val="001C1E3B"/>
    <w:pPr>
      <w:spacing w:before="100" w:beforeAutospacing="1" w:after="100" w:afterAutospacing="1" w:line="240" w:lineRule="auto"/>
    </w:pPr>
    <w:rPr>
      <w:rFonts w:ascii="Arial" w:eastAsia="Times New Roman" w:hAnsi="Arial" w:cs="Arial"/>
      <w:color w:val="000000"/>
      <w:sz w:val="20"/>
      <w:szCs w:val="20"/>
      <w:lang w:eastAsia="fr-FR"/>
    </w:rPr>
  </w:style>
  <w:style w:type="paragraph" w:customStyle="1" w:styleId="font13">
    <w:name w:val="font13"/>
    <w:basedOn w:val="Normal"/>
    <w:rsid w:val="001C1E3B"/>
    <w:pPr>
      <w:spacing w:before="100" w:beforeAutospacing="1" w:after="100" w:afterAutospacing="1" w:line="240" w:lineRule="auto"/>
    </w:pPr>
    <w:rPr>
      <w:rFonts w:ascii="Arial" w:eastAsia="Times New Roman" w:hAnsi="Arial" w:cs="Arial"/>
      <w:color w:val="00B050"/>
      <w:sz w:val="20"/>
      <w:szCs w:val="20"/>
      <w:lang w:eastAsia="fr-FR"/>
    </w:rPr>
  </w:style>
  <w:style w:type="paragraph" w:customStyle="1" w:styleId="TableParagraph">
    <w:name w:val="Table Paragraph"/>
    <w:basedOn w:val="Normal"/>
    <w:uiPriority w:val="1"/>
    <w:qFormat/>
    <w:rsid w:val="001C1E3B"/>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paragraph" w:customStyle="1" w:styleId="Source">
    <w:name w:val="Source"/>
    <w:basedOn w:val="didi1"/>
    <w:link w:val="SourceCar"/>
    <w:qFormat/>
    <w:rsid w:val="001C1E3B"/>
    <w:pPr>
      <w:framePr w:wrap="around" w:hAnchor="text"/>
      <w:ind w:right="57"/>
    </w:pPr>
    <w:rPr>
      <w:rFonts w:ascii="Arial" w:hAnsi="Arial"/>
      <w:i/>
      <w:sz w:val="20"/>
    </w:rPr>
  </w:style>
  <w:style w:type="character" w:customStyle="1" w:styleId="SourceCar">
    <w:name w:val="Source Car"/>
    <w:basedOn w:val="didi1Car"/>
    <w:link w:val="Source"/>
    <w:rsid w:val="001C1E3B"/>
    <w:rPr>
      <w:rFonts w:ascii="Arial" w:eastAsia="Calibri" w:hAnsi="Arial" w:cs="Arial"/>
      <w:i/>
      <w:noProof/>
      <w:spacing w:val="2"/>
      <w:sz w:val="20"/>
      <w:szCs w:val="20"/>
      <w:lang w:eastAsia="de-DE"/>
    </w:rPr>
  </w:style>
  <w:style w:type="character" w:styleId="Rfrenceintense">
    <w:name w:val="Intense Reference"/>
    <w:aliases w:val="figure"/>
    <w:basedOn w:val="Policepardfaut"/>
    <w:uiPriority w:val="32"/>
    <w:qFormat/>
    <w:rsid w:val="001C1E3B"/>
    <w:rPr>
      <w:rFonts w:ascii="Arial Narrow" w:hAnsi="Arial Narrow"/>
      <w:b/>
      <w:bCs/>
      <w:i w:val="0"/>
      <w:caps w:val="0"/>
      <w:smallCaps w:val="0"/>
      <w:color w:val="auto"/>
      <w:spacing w:val="5"/>
      <w:sz w:val="20"/>
    </w:rPr>
  </w:style>
  <w:style w:type="character" w:styleId="Rfrenceple">
    <w:name w:val="Subtle Reference"/>
    <w:aliases w:val="source"/>
    <w:basedOn w:val="Policepardfaut"/>
    <w:uiPriority w:val="31"/>
    <w:qFormat/>
    <w:rsid w:val="001C1E3B"/>
    <w:rPr>
      <w:rFonts w:ascii="Arial Narrow" w:hAnsi="Arial Narrow"/>
      <w:i/>
      <w:caps w:val="0"/>
      <w:smallCaps w:val="0"/>
      <w:color w:val="000000" w:themeColor="text1"/>
      <w:sz w:val="18"/>
    </w:rPr>
  </w:style>
  <w:style w:type="numbering" w:customStyle="1" w:styleId="Aucuneliste10">
    <w:name w:val="Aucune liste10"/>
    <w:next w:val="Aucuneliste"/>
    <w:uiPriority w:val="99"/>
    <w:semiHidden/>
    <w:unhideWhenUsed/>
    <w:rsid w:val="00006911"/>
  </w:style>
  <w:style w:type="numbering" w:customStyle="1" w:styleId="Aucuneliste18">
    <w:name w:val="Aucune liste18"/>
    <w:next w:val="Aucuneliste"/>
    <w:uiPriority w:val="99"/>
    <w:semiHidden/>
    <w:unhideWhenUsed/>
    <w:rsid w:val="00006911"/>
  </w:style>
  <w:style w:type="numbering" w:customStyle="1" w:styleId="Aucuneliste118">
    <w:name w:val="Aucune liste118"/>
    <w:next w:val="Aucuneliste"/>
    <w:uiPriority w:val="99"/>
    <w:semiHidden/>
    <w:unhideWhenUsed/>
    <w:rsid w:val="00006911"/>
  </w:style>
  <w:style w:type="table" w:customStyle="1" w:styleId="TableauListe4-Accentuation317">
    <w:name w:val="Tableau Liste 4 - Accentuation 317"/>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7">
    <w:name w:val="Tableau Liste 4 - Accentuation 617"/>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7">
    <w:name w:val="Tableau Igip07"/>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5">
    <w:name w:val="Tableau Igip15"/>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17">
    <w:name w:val="Grille du tableau17"/>
    <w:basedOn w:val="TableauNormal"/>
    <w:next w:val="Grilledutableau"/>
    <w:uiPriority w:val="3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5">
    <w:name w:val="Liste claire - Accent 25"/>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8">
    <w:name w:val="Grille du tableau18"/>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5">
    <w:name w:val="Grille couleur - Accent 65"/>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6">
    <w:name w:val="Aucune liste1116"/>
    <w:next w:val="Aucuneliste"/>
    <w:uiPriority w:val="99"/>
    <w:semiHidden/>
    <w:unhideWhenUsed/>
    <w:rsid w:val="00006911"/>
  </w:style>
  <w:style w:type="numbering" w:customStyle="1" w:styleId="Aucuneliste28">
    <w:name w:val="Aucune liste28"/>
    <w:next w:val="Aucuneliste"/>
    <w:uiPriority w:val="99"/>
    <w:semiHidden/>
    <w:unhideWhenUsed/>
    <w:rsid w:val="00006911"/>
  </w:style>
  <w:style w:type="numbering" w:customStyle="1" w:styleId="Aucuneliste37">
    <w:name w:val="Aucune liste37"/>
    <w:next w:val="Aucuneliste"/>
    <w:uiPriority w:val="99"/>
    <w:semiHidden/>
    <w:unhideWhenUsed/>
    <w:rsid w:val="00006911"/>
  </w:style>
  <w:style w:type="table" w:customStyle="1" w:styleId="Grilledutableau25">
    <w:name w:val="Grille du tableau25"/>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3">
    <w:name w:val="Aucune liste11113"/>
    <w:next w:val="Aucuneliste"/>
    <w:uiPriority w:val="99"/>
    <w:semiHidden/>
    <w:unhideWhenUsed/>
    <w:rsid w:val="00006911"/>
  </w:style>
  <w:style w:type="numbering" w:customStyle="1" w:styleId="Aucuneliste217">
    <w:name w:val="Aucune liste217"/>
    <w:next w:val="Aucuneliste"/>
    <w:uiPriority w:val="99"/>
    <w:semiHidden/>
    <w:unhideWhenUsed/>
    <w:rsid w:val="00006911"/>
  </w:style>
  <w:style w:type="table" w:customStyle="1" w:styleId="Tableauclassique25">
    <w:name w:val="Tableau classique 25"/>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5">
    <w:name w:val="Tableau classique 35"/>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3">
    <w:name w:val="Aucune liste43"/>
    <w:next w:val="Aucuneliste"/>
    <w:uiPriority w:val="99"/>
    <w:semiHidden/>
    <w:unhideWhenUsed/>
    <w:rsid w:val="00006911"/>
  </w:style>
  <w:style w:type="numbering" w:customStyle="1" w:styleId="Aucuneliste123">
    <w:name w:val="Aucune liste123"/>
    <w:next w:val="Aucuneliste"/>
    <w:uiPriority w:val="99"/>
    <w:semiHidden/>
    <w:unhideWhenUsed/>
    <w:rsid w:val="00006911"/>
  </w:style>
  <w:style w:type="table" w:customStyle="1" w:styleId="TableauListe4-Accentuation3113">
    <w:name w:val="Tableau Liste 4 - Accentuation 3113"/>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3">
    <w:name w:val="Tableau Liste 4 - Accentuation 6113"/>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3">
    <w:name w:val="Tableau Igip013"/>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3">
    <w:name w:val="Tableau Igip113"/>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3">
    <w:name w:val="Grille du tableau33"/>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3">
    <w:name w:val="Liste claire - Accent 213"/>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3">
    <w:name w:val="Grille du tableau113"/>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3">
    <w:name w:val="Grille couleur - Accent 613"/>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3">
    <w:name w:val="Style113"/>
    <w:rsid w:val="00006911"/>
  </w:style>
  <w:style w:type="numbering" w:customStyle="1" w:styleId="Aucuneliste1123">
    <w:name w:val="Aucune liste1123"/>
    <w:next w:val="Aucuneliste"/>
    <w:uiPriority w:val="99"/>
    <w:semiHidden/>
    <w:unhideWhenUsed/>
    <w:rsid w:val="00006911"/>
  </w:style>
  <w:style w:type="numbering" w:customStyle="1" w:styleId="Aucuneliste223">
    <w:name w:val="Aucune liste223"/>
    <w:next w:val="Aucuneliste"/>
    <w:uiPriority w:val="99"/>
    <w:semiHidden/>
    <w:unhideWhenUsed/>
    <w:rsid w:val="00006911"/>
  </w:style>
  <w:style w:type="numbering" w:customStyle="1" w:styleId="Aucuneliste313">
    <w:name w:val="Aucune liste313"/>
    <w:next w:val="Aucuneliste"/>
    <w:uiPriority w:val="99"/>
    <w:semiHidden/>
    <w:unhideWhenUsed/>
    <w:rsid w:val="00006911"/>
  </w:style>
  <w:style w:type="table" w:customStyle="1" w:styleId="Grilledutableau213">
    <w:name w:val="Grille du tableau213"/>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3">
    <w:name w:val="Aucune liste11123"/>
    <w:next w:val="Aucuneliste"/>
    <w:uiPriority w:val="99"/>
    <w:semiHidden/>
    <w:unhideWhenUsed/>
    <w:rsid w:val="00006911"/>
  </w:style>
  <w:style w:type="numbering" w:customStyle="1" w:styleId="Aucuneliste2113">
    <w:name w:val="Aucune liste2113"/>
    <w:next w:val="Aucuneliste"/>
    <w:uiPriority w:val="99"/>
    <w:semiHidden/>
    <w:unhideWhenUsed/>
    <w:rsid w:val="00006911"/>
  </w:style>
  <w:style w:type="table" w:customStyle="1" w:styleId="Tableauclassique213">
    <w:name w:val="Tableau classique 213"/>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3">
    <w:name w:val="Tableau classique 313"/>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3">
    <w:name w:val="Aucune liste53"/>
    <w:next w:val="Aucuneliste"/>
    <w:uiPriority w:val="99"/>
    <w:semiHidden/>
    <w:unhideWhenUsed/>
    <w:rsid w:val="00006911"/>
  </w:style>
  <w:style w:type="numbering" w:customStyle="1" w:styleId="Aucuneliste133">
    <w:name w:val="Aucune liste133"/>
    <w:next w:val="Aucuneliste"/>
    <w:uiPriority w:val="99"/>
    <w:semiHidden/>
    <w:unhideWhenUsed/>
    <w:rsid w:val="00006911"/>
  </w:style>
  <w:style w:type="table" w:customStyle="1" w:styleId="TableauListe4-Accentuation3123">
    <w:name w:val="Tableau Liste 4 - Accentuation 3123"/>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3">
    <w:name w:val="Tableau Liste 4 - Accentuation 6123"/>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3">
    <w:name w:val="Tableau Igip023"/>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3">
    <w:name w:val="Tableau Igip123"/>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3">
    <w:name w:val="Grille du tableau43"/>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3">
    <w:name w:val="Liste claire - Accent 223"/>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3">
    <w:name w:val="Grille du tableau123"/>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3">
    <w:name w:val="Grille couleur - Accent 623"/>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3">
    <w:name w:val="Style123"/>
    <w:rsid w:val="00006911"/>
  </w:style>
  <w:style w:type="numbering" w:customStyle="1" w:styleId="Aucuneliste1133">
    <w:name w:val="Aucune liste1133"/>
    <w:next w:val="Aucuneliste"/>
    <w:uiPriority w:val="99"/>
    <w:semiHidden/>
    <w:unhideWhenUsed/>
    <w:rsid w:val="00006911"/>
  </w:style>
  <w:style w:type="numbering" w:customStyle="1" w:styleId="Aucuneliste233">
    <w:name w:val="Aucune liste233"/>
    <w:next w:val="Aucuneliste"/>
    <w:uiPriority w:val="99"/>
    <w:semiHidden/>
    <w:unhideWhenUsed/>
    <w:rsid w:val="00006911"/>
  </w:style>
  <w:style w:type="numbering" w:customStyle="1" w:styleId="Aucuneliste323">
    <w:name w:val="Aucune liste323"/>
    <w:next w:val="Aucuneliste"/>
    <w:uiPriority w:val="99"/>
    <w:semiHidden/>
    <w:unhideWhenUsed/>
    <w:rsid w:val="00006911"/>
  </w:style>
  <w:style w:type="table" w:customStyle="1" w:styleId="Grilledutableau223">
    <w:name w:val="Grille du tableau223"/>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3">
    <w:name w:val="Aucune liste11133"/>
    <w:next w:val="Aucuneliste"/>
    <w:uiPriority w:val="99"/>
    <w:semiHidden/>
    <w:unhideWhenUsed/>
    <w:rsid w:val="00006911"/>
  </w:style>
  <w:style w:type="numbering" w:customStyle="1" w:styleId="Aucuneliste2123">
    <w:name w:val="Aucune liste2123"/>
    <w:next w:val="Aucuneliste"/>
    <w:uiPriority w:val="99"/>
    <w:semiHidden/>
    <w:unhideWhenUsed/>
    <w:rsid w:val="00006911"/>
  </w:style>
  <w:style w:type="table" w:customStyle="1" w:styleId="Tableauclassique223">
    <w:name w:val="Tableau classique 223"/>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3">
    <w:name w:val="Tableau classique 323"/>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62">
    <w:name w:val="Aucune liste62"/>
    <w:next w:val="Aucuneliste"/>
    <w:uiPriority w:val="99"/>
    <w:semiHidden/>
    <w:unhideWhenUsed/>
    <w:rsid w:val="00006911"/>
  </w:style>
  <w:style w:type="table" w:customStyle="1" w:styleId="TableauListe4-Accentuation3132">
    <w:name w:val="Tableau Liste 4 - Accentuation 3132"/>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32">
    <w:name w:val="Tableau Liste 4 - Accentuation 6132"/>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32">
    <w:name w:val="Tableau Igip032"/>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32">
    <w:name w:val="Style132"/>
    <w:rsid w:val="00006911"/>
  </w:style>
  <w:style w:type="numbering" w:customStyle="1" w:styleId="Aucuneliste142">
    <w:name w:val="Aucune liste142"/>
    <w:next w:val="Aucuneliste"/>
    <w:uiPriority w:val="99"/>
    <w:semiHidden/>
    <w:unhideWhenUsed/>
    <w:rsid w:val="00006911"/>
  </w:style>
  <w:style w:type="numbering" w:customStyle="1" w:styleId="Aucuneliste242">
    <w:name w:val="Aucune liste242"/>
    <w:next w:val="Aucuneliste"/>
    <w:uiPriority w:val="99"/>
    <w:semiHidden/>
    <w:unhideWhenUsed/>
    <w:rsid w:val="00006911"/>
  </w:style>
  <w:style w:type="numbering" w:customStyle="1" w:styleId="Aucuneliste332">
    <w:name w:val="Aucune liste332"/>
    <w:next w:val="Aucuneliste"/>
    <w:uiPriority w:val="99"/>
    <w:semiHidden/>
    <w:unhideWhenUsed/>
    <w:rsid w:val="00006911"/>
  </w:style>
  <w:style w:type="numbering" w:customStyle="1" w:styleId="Aucuneliste1142">
    <w:name w:val="Aucune liste1142"/>
    <w:next w:val="Aucuneliste"/>
    <w:uiPriority w:val="99"/>
    <w:semiHidden/>
    <w:unhideWhenUsed/>
    <w:rsid w:val="00006911"/>
  </w:style>
  <w:style w:type="numbering" w:customStyle="1" w:styleId="Aucuneliste2132">
    <w:name w:val="Aucune liste2132"/>
    <w:next w:val="Aucuneliste"/>
    <w:uiPriority w:val="99"/>
    <w:semiHidden/>
    <w:unhideWhenUsed/>
    <w:rsid w:val="00006911"/>
  </w:style>
  <w:style w:type="numbering" w:customStyle="1" w:styleId="Aucuneliste72">
    <w:name w:val="Aucune liste72"/>
    <w:next w:val="Aucuneliste"/>
    <w:uiPriority w:val="99"/>
    <w:semiHidden/>
    <w:unhideWhenUsed/>
    <w:rsid w:val="00006911"/>
  </w:style>
  <w:style w:type="table" w:customStyle="1" w:styleId="TableauListe4-Accentuation3142">
    <w:name w:val="Tableau Liste 4 - Accentuation 3142"/>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42">
    <w:name w:val="Tableau Liste 4 - Accentuation 6142"/>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42">
    <w:name w:val="Tableau Igip042"/>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42">
    <w:name w:val="Style142"/>
    <w:rsid w:val="00006911"/>
  </w:style>
  <w:style w:type="numbering" w:customStyle="1" w:styleId="Aucuneliste152">
    <w:name w:val="Aucune liste152"/>
    <w:next w:val="Aucuneliste"/>
    <w:uiPriority w:val="99"/>
    <w:semiHidden/>
    <w:unhideWhenUsed/>
    <w:rsid w:val="00006911"/>
  </w:style>
  <w:style w:type="numbering" w:customStyle="1" w:styleId="Aucuneliste252">
    <w:name w:val="Aucune liste252"/>
    <w:next w:val="Aucuneliste"/>
    <w:uiPriority w:val="99"/>
    <w:semiHidden/>
    <w:unhideWhenUsed/>
    <w:rsid w:val="00006911"/>
  </w:style>
  <w:style w:type="numbering" w:customStyle="1" w:styleId="Aucuneliste342">
    <w:name w:val="Aucune liste342"/>
    <w:next w:val="Aucuneliste"/>
    <w:uiPriority w:val="99"/>
    <w:semiHidden/>
    <w:unhideWhenUsed/>
    <w:rsid w:val="00006911"/>
  </w:style>
  <w:style w:type="numbering" w:customStyle="1" w:styleId="Aucuneliste1152">
    <w:name w:val="Aucune liste1152"/>
    <w:next w:val="Aucuneliste"/>
    <w:uiPriority w:val="99"/>
    <w:semiHidden/>
    <w:unhideWhenUsed/>
    <w:rsid w:val="00006911"/>
  </w:style>
  <w:style w:type="numbering" w:customStyle="1" w:styleId="Aucuneliste2142">
    <w:name w:val="Aucune liste2142"/>
    <w:next w:val="Aucuneliste"/>
    <w:uiPriority w:val="99"/>
    <w:semiHidden/>
    <w:unhideWhenUsed/>
    <w:rsid w:val="00006911"/>
  </w:style>
  <w:style w:type="numbering" w:customStyle="1" w:styleId="Aucuneliste82">
    <w:name w:val="Aucune liste82"/>
    <w:next w:val="Aucuneliste"/>
    <w:uiPriority w:val="99"/>
    <w:semiHidden/>
    <w:unhideWhenUsed/>
    <w:rsid w:val="00006911"/>
  </w:style>
  <w:style w:type="numbering" w:customStyle="1" w:styleId="Aucuneliste162">
    <w:name w:val="Aucune liste162"/>
    <w:next w:val="Aucuneliste"/>
    <w:uiPriority w:val="99"/>
    <w:semiHidden/>
    <w:unhideWhenUsed/>
    <w:rsid w:val="00006911"/>
  </w:style>
  <w:style w:type="numbering" w:customStyle="1" w:styleId="Aucuneliste1162">
    <w:name w:val="Aucune liste1162"/>
    <w:next w:val="Aucuneliste"/>
    <w:uiPriority w:val="99"/>
    <w:semiHidden/>
    <w:unhideWhenUsed/>
    <w:rsid w:val="00006911"/>
  </w:style>
  <w:style w:type="table" w:customStyle="1" w:styleId="TableauListe4-Accentuation3152">
    <w:name w:val="Tableau Liste 4 - Accentuation 3152"/>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52">
    <w:name w:val="Tableau Liste 4 - Accentuation 6152"/>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52">
    <w:name w:val="Tableau Igip052"/>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32">
    <w:name w:val="Tableau Igip132"/>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52">
    <w:name w:val="Grille du tableau52"/>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32">
    <w:name w:val="Liste claire - Accent 232"/>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32">
    <w:name w:val="Grille du tableau132"/>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32">
    <w:name w:val="Grille couleur - Accent 632"/>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42">
    <w:name w:val="Aucune liste11142"/>
    <w:next w:val="Aucuneliste"/>
    <w:uiPriority w:val="99"/>
    <w:semiHidden/>
    <w:unhideWhenUsed/>
    <w:rsid w:val="00006911"/>
  </w:style>
  <w:style w:type="numbering" w:customStyle="1" w:styleId="Aucuneliste262">
    <w:name w:val="Aucune liste262"/>
    <w:next w:val="Aucuneliste"/>
    <w:uiPriority w:val="99"/>
    <w:semiHidden/>
    <w:unhideWhenUsed/>
    <w:rsid w:val="00006911"/>
  </w:style>
  <w:style w:type="numbering" w:customStyle="1" w:styleId="Aucuneliste352">
    <w:name w:val="Aucune liste352"/>
    <w:next w:val="Aucuneliste"/>
    <w:uiPriority w:val="99"/>
    <w:semiHidden/>
    <w:unhideWhenUsed/>
    <w:rsid w:val="00006911"/>
  </w:style>
  <w:style w:type="table" w:customStyle="1" w:styleId="Grilledutableau232">
    <w:name w:val="Grille du tableau232"/>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12">
    <w:name w:val="Aucune liste111112"/>
    <w:next w:val="Aucuneliste"/>
    <w:uiPriority w:val="99"/>
    <w:semiHidden/>
    <w:unhideWhenUsed/>
    <w:rsid w:val="00006911"/>
  </w:style>
  <w:style w:type="numbering" w:customStyle="1" w:styleId="Aucuneliste2152">
    <w:name w:val="Aucune liste2152"/>
    <w:next w:val="Aucuneliste"/>
    <w:uiPriority w:val="99"/>
    <w:semiHidden/>
    <w:unhideWhenUsed/>
    <w:rsid w:val="00006911"/>
  </w:style>
  <w:style w:type="table" w:customStyle="1" w:styleId="Tableauclassique232">
    <w:name w:val="Tableau classique 232"/>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32">
    <w:name w:val="Tableau classique 332"/>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12">
    <w:name w:val="Aucune liste412"/>
    <w:next w:val="Aucuneliste"/>
    <w:uiPriority w:val="99"/>
    <w:semiHidden/>
    <w:unhideWhenUsed/>
    <w:rsid w:val="00006911"/>
  </w:style>
  <w:style w:type="numbering" w:customStyle="1" w:styleId="Aucuneliste1212">
    <w:name w:val="Aucune liste1212"/>
    <w:next w:val="Aucuneliste"/>
    <w:uiPriority w:val="99"/>
    <w:semiHidden/>
    <w:unhideWhenUsed/>
    <w:rsid w:val="00006911"/>
  </w:style>
  <w:style w:type="table" w:customStyle="1" w:styleId="TableauListe4-Accentuation31112">
    <w:name w:val="Tableau Liste 4 - Accentuation 31112"/>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12">
    <w:name w:val="Tableau Liste 4 - Accentuation 61112"/>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12">
    <w:name w:val="Tableau Igip0112"/>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12">
    <w:name w:val="Tableau Igip1112"/>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12">
    <w:name w:val="Grille du tableau312"/>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12">
    <w:name w:val="Liste claire - Accent 2112"/>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12">
    <w:name w:val="Grille du tableau1112"/>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12">
    <w:name w:val="Grille couleur - Accent 6112"/>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12">
    <w:name w:val="Style1112"/>
    <w:rsid w:val="00006911"/>
  </w:style>
  <w:style w:type="numbering" w:customStyle="1" w:styleId="Aucuneliste11212">
    <w:name w:val="Aucune liste11212"/>
    <w:next w:val="Aucuneliste"/>
    <w:uiPriority w:val="99"/>
    <w:semiHidden/>
    <w:unhideWhenUsed/>
    <w:rsid w:val="00006911"/>
  </w:style>
  <w:style w:type="numbering" w:customStyle="1" w:styleId="Aucuneliste2212">
    <w:name w:val="Aucune liste2212"/>
    <w:next w:val="Aucuneliste"/>
    <w:uiPriority w:val="99"/>
    <w:semiHidden/>
    <w:unhideWhenUsed/>
    <w:rsid w:val="00006911"/>
  </w:style>
  <w:style w:type="numbering" w:customStyle="1" w:styleId="Aucuneliste3112">
    <w:name w:val="Aucune liste3112"/>
    <w:next w:val="Aucuneliste"/>
    <w:uiPriority w:val="99"/>
    <w:semiHidden/>
    <w:unhideWhenUsed/>
    <w:rsid w:val="00006911"/>
  </w:style>
  <w:style w:type="table" w:customStyle="1" w:styleId="Grilledutableau2112">
    <w:name w:val="Grille du tableau2112"/>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12">
    <w:name w:val="Aucune liste111212"/>
    <w:next w:val="Aucuneliste"/>
    <w:uiPriority w:val="99"/>
    <w:semiHidden/>
    <w:unhideWhenUsed/>
    <w:rsid w:val="00006911"/>
  </w:style>
  <w:style w:type="numbering" w:customStyle="1" w:styleId="Aucuneliste21112">
    <w:name w:val="Aucune liste21112"/>
    <w:next w:val="Aucuneliste"/>
    <w:uiPriority w:val="99"/>
    <w:semiHidden/>
    <w:unhideWhenUsed/>
    <w:rsid w:val="00006911"/>
  </w:style>
  <w:style w:type="table" w:customStyle="1" w:styleId="Tableauclassique2112">
    <w:name w:val="Tableau classique 2112"/>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12">
    <w:name w:val="Tableau classique 3112"/>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12">
    <w:name w:val="Aucune liste512"/>
    <w:next w:val="Aucuneliste"/>
    <w:uiPriority w:val="99"/>
    <w:semiHidden/>
    <w:unhideWhenUsed/>
    <w:rsid w:val="00006911"/>
  </w:style>
  <w:style w:type="numbering" w:customStyle="1" w:styleId="Aucuneliste1312">
    <w:name w:val="Aucune liste1312"/>
    <w:next w:val="Aucuneliste"/>
    <w:uiPriority w:val="99"/>
    <w:semiHidden/>
    <w:unhideWhenUsed/>
    <w:rsid w:val="00006911"/>
  </w:style>
  <w:style w:type="table" w:customStyle="1" w:styleId="TableauListe4-Accentuation31212">
    <w:name w:val="Tableau Liste 4 - Accentuation 31212"/>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12">
    <w:name w:val="Tableau Liste 4 - Accentuation 61212"/>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12">
    <w:name w:val="Tableau Igip0212"/>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12">
    <w:name w:val="Tableau Igip1212"/>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12">
    <w:name w:val="Grille du tableau412"/>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12">
    <w:name w:val="Liste claire - Accent 2212"/>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12">
    <w:name w:val="Grille du tableau1212"/>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12">
    <w:name w:val="Grille couleur - Accent 6212"/>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12">
    <w:name w:val="Style1212"/>
    <w:rsid w:val="00006911"/>
  </w:style>
  <w:style w:type="numbering" w:customStyle="1" w:styleId="Aucuneliste11312">
    <w:name w:val="Aucune liste11312"/>
    <w:next w:val="Aucuneliste"/>
    <w:uiPriority w:val="99"/>
    <w:semiHidden/>
    <w:unhideWhenUsed/>
    <w:rsid w:val="00006911"/>
  </w:style>
  <w:style w:type="numbering" w:customStyle="1" w:styleId="Aucuneliste2312">
    <w:name w:val="Aucune liste2312"/>
    <w:next w:val="Aucuneliste"/>
    <w:uiPriority w:val="99"/>
    <w:semiHidden/>
    <w:unhideWhenUsed/>
    <w:rsid w:val="00006911"/>
  </w:style>
  <w:style w:type="numbering" w:customStyle="1" w:styleId="Aucuneliste3212">
    <w:name w:val="Aucune liste3212"/>
    <w:next w:val="Aucuneliste"/>
    <w:uiPriority w:val="99"/>
    <w:semiHidden/>
    <w:unhideWhenUsed/>
    <w:rsid w:val="00006911"/>
  </w:style>
  <w:style w:type="table" w:customStyle="1" w:styleId="Grilledutableau2212">
    <w:name w:val="Grille du tableau2212"/>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12">
    <w:name w:val="Aucune liste111312"/>
    <w:next w:val="Aucuneliste"/>
    <w:uiPriority w:val="99"/>
    <w:semiHidden/>
    <w:unhideWhenUsed/>
    <w:rsid w:val="00006911"/>
  </w:style>
  <w:style w:type="numbering" w:customStyle="1" w:styleId="Aucuneliste21212">
    <w:name w:val="Aucune liste21212"/>
    <w:next w:val="Aucuneliste"/>
    <w:uiPriority w:val="99"/>
    <w:semiHidden/>
    <w:unhideWhenUsed/>
    <w:rsid w:val="00006911"/>
  </w:style>
  <w:style w:type="table" w:customStyle="1" w:styleId="Tableauclassique2212">
    <w:name w:val="Tableau classique 2212"/>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12">
    <w:name w:val="Tableau classique 3212"/>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Grille4-Accentuation112">
    <w:name w:val="Tableau Grille 4 - Accentuation 112"/>
    <w:basedOn w:val="TableauNormal"/>
    <w:uiPriority w:val="49"/>
    <w:rsid w:val="00006911"/>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Aucuneliste19">
    <w:name w:val="Aucune liste19"/>
    <w:next w:val="Aucuneliste"/>
    <w:uiPriority w:val="99"/>
    <w:semiHidden/>
    <w:unhideWhenUsed/>
    <w:rsid w:val="00006911"/>
  </w:style>
  <w:style w:type="numbering" w:customStyle="1" w:styleId="Aucuneliste110">
    <w:name w:val="Aucune liste110"/>
    <w:next w:val="Aucuneliste"/>
    <w:uiPriority w:val="99"/>
    <w:semiHidden/>
    <w:unhideWhenUsed/>
    <w:rsid w:val="00006911"/>
  </w:style>
  <w:style w:type="numbering" w:customStyle="1" w:styleId="Aucuneliste119">
    <w:name w:val="Aucune liste119"/>
    <w:next w:val="Aucuneliste"/>
    <w:uiPriority w:val="99"/>
    <w:semiHidden/>
    <w:unhideWhenUsed/>
    <w:rsid w:val="00006911"/>
  </w:style>
  <w:style w:type="table" w:customStyle="1" w:styleId="TableauListe4-Accentuation318">
    <w:name w:val="Tableau Liste 4 - Accentuation 318"/>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8">
    <w:name w:val="Tableau Liste 4 - Accentuation 618"/>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8">
    <w:name w:val="Tableau Igip08"/>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6">
    <w:name w:val="Tableau Igip16"/>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19">
    <w:name w:val="Grille du tableau19"/>
    <w:basedOn w:val="TableauNormal"/>
    <w:next w:val="Grilledutableau"/>
    <w:uiPriority w:val="3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6">
    <w:name w:val="Liste claire - Accent 26"/>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0">
    <w:name w:val="Grille du tableau110"/>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6">
    <w:name w:val="Grille couleur - Accent 66"/>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7">
    <w:name w:val="Aucune liste1117"/>
    <w:next w:val="Aucuneliste"/>
    <w:uiPriority w:val="99"/>
    <w:semiHidden/>
    <w:unhideWhenUsed/>
    <w:rsid w:val="00006911"/>
  </w:style>
  <w:style w:type="numbering" w:customStyle="1" w:styleId="Aucuneliste29">
    <w:name w:val="Aucune liste29"/>
    <w:next w:val="Aucuneliste"/>
    <w:uiPriority w:val="99"/>
    <w:semiHidden/>
    <w:unhideWhenUsed/>
    <w:rsid w:val="00006911"/>
  </w:style>
  <w:style w:type="numbering" w:customStyle="1" w:styleId="Aucuneliste38">
    <w:name w:val="Aucune liste38"/>
    <w:next w:val="Aucuneliste"/>
    <w:uiPriority w:val="99"/>
    <w:semiHidden/>
    <w:unhideWhenUsed/>
    <w:rsid w:val="00006911"/>
  </w:style>
  <w:style w:type="table" w:customStyle="1" w:styleId="Grilledutableau26">
    <w:name w:val="Grille du tableau26"/>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4">
    <w:name w:val="Aucune liste11114"/>
    <w:next w:val="Aucuneliste"/>
    <w:uiPriority w:val="99"/>
    <w:semiHidden/>
    <w:unhideWhenUsed/>
    <w:rsid w:val="00006911"/>
  </w:style>
  <w:style w:type="numbering" w:customStyle="1" w:styleId="Aucuneliste218">
    <w:name w:val="Aucune liste218"/>
    <w:next w:val="Aucuneliste"/>
    <w:uiPriority w:val="99"/>
    <w:semiHidden/>
    <w:unhideWhenUsed/>
    <w:rsid w:val="00006911"/>
  </w:style>
  <w:style w:type="table" w:customStyle="1" w:styleId="Tableauclassique26">
    <w:name w:val="Tableau classique 26"/>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6">
    <w:name w:val="Tableau classique 36"/>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4">
    <w:name w:val="Aucune liste44"/>
    <w:next w:val="Aucuneliste"/>
    <w:uiPriority w:val="99"/>
    <w:semiHidden/>
    <w:unhideWhenUsed/>
    <w:rsid w:val="00006911"/>
  </w:style>
  <w:style w:type="numbering" w:customStyle="1" w:styleId="Aucuneliste124">
    <w:name w:val="Aucune liste124"/>
    <w:next w:val="Aucuneliste"/>
    <w:uiPriority w:val="99"/>
    <w:semiHidden/>
    <w:unhideWhenUsed/>
    <w:rsid w:val="00006911"/>
  </w:style>
  <w:style w:type="table" w:customStyle="1" w:styleId="TableauListe4-Accentuation3114">
    <w:name w:val="Tableau Liste 4 - Accentuation 3114"/>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4">
    <w:name w:val="Tableau Liste 4 - Accentuation 6114"/>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4">
    <w:name w:val="Tableau Igip014"/>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4">
    <w:name w:val="Tableau Igip114"/>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4">
    <w:name w:val="Grille du tableau34"/>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4">
    <w:name w:val="Liste claire - Accent 214"/>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4">
    <w:name w:val="Grille du tableau114"/>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4">
    <w:name w:val="Grille couleur - Accent 614"/>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4">
    <w:name w:val="Style114"/>
    <w:rsid w:val="00006911"/>
  </w:style>
  <w:style w:type="numbering" w:customStyle="1" w:styleId="Aucuneliste1124">
    <w:name w:val="Aucune liste1124"/>
    <w:next w:val="Aucuneliste"/>
    <w:uiPriority w:val="99"/>
    <w:semiHidden/>
    <w:unhideWhenUsed/>
    <w:rsid w:val="00006911"/>
  </w:style>
  <w:style w:type="numbering" w:customStyle="1" w:styleId="Aucuneliste224">
    <w:name w:val="Aucune liste224"/>
    <w:next w:val="Aucuneliste"/>
    <w:uiPriority w:val="99"/>
    <w:semiHidden/>
    <w:unhideWhenUsed/>
    <w:rsid w:val="00006911"/>
  </w:style>
  <w:style w:type="numbering" w:customStyle="1" w:styleId="Aucuneliste314">
    <w:name w:val="Aucune liste314"/>
    <w:next w:val="Aucuneliste"/>
    <w:uiPriority w:val="99"/>
    <w:semiHidden/>
    <w:unhideWhenUsed/>
    <w:rsid w:val="00006911"/>
  </w:style>
  <w:style w:type="table" w:customStyle="1" w:styleId="Grilledutableau214">
    <w:name w:val="Grille du tableau214"/>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4">
    <w:name w:val="Aucune liste11124"/>
    <w:next w:val="Aucuneliste"/>
    <w:uiPriority w:val="99"/>
    <w:semiHidden/>
    <w:unhideWhenUsed/>
    <w:rsid w:val="00006911"/>
  </w:style>
  <w:style w:type="numbering" w:customStyle="1" w:styleId="Aucuneliste2114">
    <w:name w:val="Aucune liste2114"/>
    <w:next w:val="Aucuneliste"/>
    <w:uiPriority w:val="99"/>
    <w:semiHidden/>
    <w:unhideWhenUsed/>
    <w:rsid w:val="00006911"/>
  </w:style>
  <w:style w:type="table" w:customStyle="1" w:styleId="Tableauclassique214">
    <w:name w:val="Tableau classique 214"/>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4">
    <w:name w:val="Tableau classique 314"/>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4">
    <w:name w:val="Aucune liste54"/>
    <w:next w:val="Aucuneliste"/>
    <w:uiPriority w:val="99"/>
    <w:semiHidden/>
    <w:unhideWhenUsed/>
    <w:rsid w:val="00006911"/>
  </w:style>
  <w:style w:type="numbering" w:customStyle="1" w:styleId="Aucuneliste134">
    <w:name w:val="Aucune liste134"/>
    <w:next w:val="Aucuneliste"/>
    <w:uiPriority w:val="99"/>
    <w:semiHidden/>
    <w:unhideWhenUsed/>
    <w:rsid w:val="00006911"/>
  </w:style>
  <w:style w:type="table" w:customStyle="1" w:styleId="TableauListe4-Accentuation3124">
    <w:name w:val="Tableau Liste 4 - Accentuation 3124"/>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4">
    <w:name w:val="Tableau Liste 4 - Accentuation 6124"/>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4">
    <w:name w:val="Tableau Igip024"/>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4">
    <w:name w:val="Tableau Igip124"/>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4">
    <w:name w:val="Grille du tableau44"/>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4">
    <w:name w:val="Liste claire - Accent 224"/>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4">
    <w:name w:val="Grille du tableau124"/>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4">
    <w:name w:val="Grille couleur - Accent 624"/>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4">
    <w:name w:val="Style124"/>
    <w:rsid w:val="00006911"/>
  </w:style>
  <w:style w:type="numbering" w:customStyle="1" w:styleId="Aucuneliste1134">
    <w:name w:val="Aucune liste1134"/>
    <w:next w:val="Aucuneliste"/>
    <w:uiPriority w:val="99"/>
    <w:semiHidden/>
    <w:unhideWhenUsed/>
    <w:rsid w:val="00006911"/>
  </w:style>
  <w:style w:type="numbering" w:customStyle="1" w:styleId="Aucuneliste234">
    <w:name w:val="Aucune liste234"/>
    <w:next w:val="Aucuneliste"/>
    <w:uiPriority w:val="99"/>
    <w:semiHidden/>
    <w:unhideWhenUsed/>
    <w:rsid w:val="00006911"/>
  </w:style>
  <w:style w:type="numbering" w:customStyle="1" w:styleId="Aucuneliste324">
    <w:name w:val="Aucune liste324"/>
    <w:next w:val="Aucuneliste"/>
    <w:uiPriority w:val="99"/>
    <w:semiHidden/>
    <w:unhideWhenUsed/>
    <w:rsid w:val="00006911"/>
  </w:style>
  <w:style w:type="table" w:customStyle="1" w:styleId="Grilledutableau224">
    <w:name w:val="Grille du tableau224"/>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4">
    <w:name w:val="Aucune liste11134"/>
    <w:next w:val="Aucuneliste"/>
    <w:uiPriority w:val="99"/>
    <w:semiHidden/>
    <w:unhideWhenUsed/>
    <w:rsid w:val="00006911"/>
  </w:style>
  <w:style w:type="numbering" w:customStyle="1" w:styleId="Aucuneliste2124">
    <w:name w:val="Aucune liste2124"/>
    <w:next w:val="Aucuneliste"/>
    <w:uiPriority w:val="99"/>
    <w:semiHidden/>
    <w:unhideWhenUsed/>
    <w:rsid w:val="00006911"/>
  </w:style>
  <w:style w:type="table" w:customStyle="1" w:styleId="Tableauclassique224">
    <w:name w:val="Tableau classique 224"/>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4">
    <w:name w:val="Tableau classique 324"/>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63">
    <w:name w:val="Aucune liste63"/>
    <w:next w:val="Aucuneliste"/>
    <w:uiPriority w:val="99"/>
    <w:semiHidden/>
    <w:unhideWhenUsed/>
    <w:rsid w:val="00006911"/>
  </w:style>
  <w:style w:type="table" w:customStyle="1" w:styleId="TableauListe4-Accentuation3133">
    <w:name w:val="Tableau Liste 4 - Accentuation 3133"/>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33">
    <w:name w:val="Tableau Liste 4 - Accentuation 6133"/>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33">
    <w:name w:val="Tableau Igip033"/>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33">
    <w:name w:val="Style133"/>
    <w:rsid w:val="00006911"/>
  </w:style>
  <w:style w:type="numbering" w:customStyle="1" w:styleId="Aucuneliste143">
    <w:name w:val="Aucune liste143"/>
    <w:next w:val="Aucuneliste"/>
    <w:uiPriority w:val="99"/>
    <w:semiHidden/>
    <w:unhideWhenUsed/>
    <w:rsid w:val="00006911"/>
  </w:style>
  <w:style w:type="numbering" w:customStyle="1" w:styleId="Aucuneliste243">
    <w:name w:val="Aucune liste243"/>
    <w:next w:val="Aucuneliste"/>
    <w:uiPriority w:val="99"/>
    <w:semiHidden/>
    <w:unhideWhenUsed/>
    <w:rsid w:val="00006911"/>
  </w:style>
  <w:style w:type="numbering" w:customStyle="1" w:styleId="Aucuneliste333">
    <w:name w:val="Aucune liste333"/>
    <w:next w:val="Aucuneliste"/>
    <w:uiPriority w:val="99"/>
    <w:semiHidden/>
    <w:unhideWhenUsed/>
    <w:rsid w:val="00006911"/>
  </w:style>
  <w:style w:type="numbering" w:customStyle="1" w:styleId="Aucuneliste1143">
    <w:name w:val="Aucune liste1143"/>
    <w:next w:val="Aucuneliste"/>
    <w:uiPriority w:val="99"/>
    <w:semiHidden/>
    <w:unhideWhenUsed/>
    <w:rsid w:val="00006911"/>
  </w:style>
  <w:style w:type="numbering" w:customStyle="1" w:styleId="Aucuneliste2133">
    <w:name w:val="Aucune liste2133"/>
    <w:next w:val="Aucuneliste"/>
    <w:uiPriority w:val="99"/>
    <w:semiHidden/>
    <w:unhideWhenUsed/>
    <w:rsid w:val="00006911"/>
  </w:style>
  <w:style w:type="numbering" w:customStyle="1" w:styleId="Aucuneliste73">
    <w:name w:val="Aucune liste73"/>
    <w:next w:val="Aucuneliste"/>
    <w:uiPriority w:val="99"/>
    <w:semiHidden/>
    <w:unhideWhenUsed/>
    <w:rsid w:val="00006911"/>
  </w:style>
  <w:style w:type="table" w:customStyle="1" w:styleId="TableauListe4-Accentuation3143">
    <w:name w:val="Tableau Liste 4 - Accentuation 3143"/>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43">
    <w:name w:val="Tableau Liste 4 - Accentuation 6143"/>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43">
    <w:name w:val="Tableau Igip043"/>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43">
    <w:name w:val="Style143"/>
    <w:rsid w:val="00006911"/>
  </w:style>
  <w:style w:type="numbering" w:customStyle="1" w:styleId="Aucuneliste153">
    <w:name w:val="Aucune liste153"/>
    <w:next w:val="Aucuneliste"/>
    <w:uiPriority w:val="99"/>
    <w:semiHidden/>
    <w:unhideWhenUsed/>
    <w:rsid w:val="00006911"/>
  </w:style>
  <w:style w:type="numbering" w:customStyle="1" w:styleId="Aucuneliste253">
    <w:name w:val="Aucune liste253"/>
    <w:next w:val="Aucuneliste"/>
    <w:uiPriority w:val="99"/>
    <w:semiHidden/>
    <w:unhideWhenUsed/>
    <w:rsid w:val="00006911"/>
  </w:style>
  <w:style w:type="numbering" w:customStyle="1" w:styleId="Aucuneliste343">
    <w:name w:val="Aucune liste343"/>
    <w:next w:val="Aucuneliste"/>
    <w:uiPriority w:val="99"/>
    <w:semiHidden/>
    <w:unhideWhenUsed/>
    <w:rsid w:val="00006911"/>
  </w:style>
  <w:style w:type="numbering" w:customStyle="1" w:styleId="Aucuneliste1153">
    <w:name w:val="Aucune liste1153"/>
    <w:next w:val="Aucuneliste"/>
    <w:uiPriority w:val="99"/>
    <w:semiHidden/>
    <w:unhideWhenUsed/>
    <w:rsid w:val="00006911"/>
  </w:style>
  <w:style w:type="numbering" w:customStyle="1" w:styleId="Aucuneliste2143">
    <w:name w:val="Aucune liste2143"/>
    <w:next w:val="Aucuneliste"/>
    <w:uiPriority w:val="99"/>
    <w:semiHidden/>
    <w:unhideWhenUsed/>
    <w:rsid w:val="00006911"/>
  </w:style>
  <w:style w:type="numbering" w:customStyle="1" w:styleId="Aucuneliste83">
    <w:name w:val="Aucune liste83"/>
    <w:next w:val="Aucuneliste"/>
    <w:uiPriority w:val="99"/>
    <w:semiHidden/>
    <w:unhideWhenUsed/>
    <w:rsid w:val="00006911"/>
  </w:style>
  <w:style w:type="numbering" w:customStyle="1" w:styleId="Aucuneliste163">
    <w:name w:val="Aucune liste163"/>
    <w:next w:val="Aucuneliste"/>
    <w:uiPriority w:val="99"/>
    <w:semiHidden/>
    <w:unhideWhenUsed/>
    <w:rsid w:val="00006911"/>
  </w:style>
  <w:style w:type="numbering" w:customStyle="1" w:styleId="Aucuneliste1163">
    <w:name w:val="Aucune liste1163"/>
    <w:next w:val="Aucuneliste"/>
    <w:uiPriority w:val="99"/>
    <w:semiHidden/>
    <w:unhideWhenUsed/>
    <w:rsid w:val="00006911"/>
  </w:style>
  <w:style w:type="table" w:customStyle="1" w:styleId="TableauListe4-Accentuation3153">
    <w:name w:val="Tableau Liste 4 - Accentuation 3153"/>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53">
    <w:name w:val="Tableau Liste 4 - Accentuation 6153"/>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53">
    <w:name w:val="Tableau Igip053"/>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33">
    <w:name w:val="Tableau Igip133"/>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53">
    <w:name w:val="Grille du tableau53"/>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33">
    <w:name w:val="Liste claire - Accent 233"/>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33">
    <w:name w:val="Grille du tableau133"/>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33">
    <w:name w:val="Grille couleur - Accent 633"/>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43">
    <w:name w:val="Aucune liste11143"/>
    <w:next w:val="Aucuneliste"/>
    <w:uiPriority w:val="99"/>
    <w:semiHidden/>
    <w:unhideWhenUsed/>
    <w:rsid w:val="00006911"/>
  </w:style>
  <w:style w:type="numbering" w:customStyle="1" w:styleId="Aucuneliste263">
    <w:name w:val="Aucune liste263"/>
    <w:next w:val="Aucuneliste"/>
    <w:uiPriority w:val="99"/>
    <w:semiHidden/>
    <w:unhideWhenUsed/>
    <w:rsid w:val="00006911"/>
  </w:style>
  <w:style w:type="numbering" w:customStyle="1" w:styleId="Aucuneliste353">
    <w:name w:val="Aucune liste353"/>
    <w:next w:val="Aucuneliste"/>
    <w:uiPriority w:val="99"/>
    <w:semiHidden/>
    <w:unhideWhenUsed/>
    <w:rsid w:val="00006911"/>
  </w:style>
  <w:style w:type="table" w:customStyle="1" w:styleId="Grilledutableau233">
    <w:name w:val="Grille du tableau233"/>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13">
    <w:name w:val="Aucune liste111113"/>
    <w:next w:val="Aucuneliste"/>
    <w:uiPriority w:val="99"/>
    <w:semiHidden/>
    <w:unhideWhenUsed/>
    <w:rsid w:val="00006911"/>
  </w:style>
  <w:style w:type="numbering" w:customStyle="1" w:styleId="Aucuneliste2153">
    <w:name w:val="Aucune liste2153"/>
    <w:next w:val="Aucuneliste"/>
    <w:uiPriority w:val="99"/>
    <w:semiHidden/>
    <w:unhideWhenUsed/>
    <w:rsid w:val="00006911"/>
  </w:style>
  <w:style w:type="table" w:customStyle="1" w:styleId="Tableauclassique233">
    <w:name w:val="Tableau classique 233"/>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33">
    <w:name w:val="Tableau classique 333"/>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13">
    <w:name w:val="Aucune liste413"/>
    <w:next w:val="Aucuneliste"/>
    <w:uiPriority w:val="99"/>
    <w:semiHidden/>
    <w:unhideWhenUsed/>
    <w:rsid w:val="00006911"/>
  </w:style>
  <w:style w:type="numbering" w:customStyle="1" w:styleId="Aucuneliste1213">
    <w:name w:val="Aucune liste1213"/>
    <w:next w:val="Aucuneliste"/>
    <w:uiPriority w:val="99"/>
    <w:semiHidden/>
    <w:unhideWhenUsed/>
    <w:rsid w:val="00006911"/>
  </w:style>
  <w:style w:type="table" w:customStyle="1" w:styleId="TableauListe4-Accentuation31113">
    <w:name w:val="Tableau Liste 4 - Accentuation 31113"/>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13">
    <w:name w:val="Tableau Liste 4 - Accentuation 61113"/>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13">
    <w:name w:val="Tableau Igip0113"/>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13">
    <w:name w:val="Tableau Igip1113"/>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13">
    <w:name w:val="Grille du tableau313"/>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13">
    <w:name w:val="Liste claire - Accent 2113"/>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13">
    <w:name w:val="Grille du tableau1113"/>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13">
    <w:name w:val="Grille couleur - Accent 6113"/>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13">
    <w:name w:val="Style1113"/>
    <w:rsid w:val="00006911"/>
  </w:style>
  <w:style w:type="numbering" w:customStyle="1" w:styleId="Aucuneliste11213">
    <w:name w:val="Aucune liste11213"/>
    <w:next w:val="Aucuneliste"/>
    <w:uiPriority w:val="99"/>
    <w:semiHidden/>
    <w:unhideWhenUsed/>
    <w:rsid w:val="00006911"/>
  </w:style>
  <w:style w:type="numbering" w:customStyle="1" w:styleId="Aucuneliste2213">
    <w:name w:val="Aucune liste2213"/>
    <w:next w:val="Aucuneliste"/>
    <w:uiPriority w:val="99"/>
    <w:semiHidden/>
    <w:unhideWhenUsed/>
    <w:rsid w:val="00006911"/>
  </w:style>
  <w:style w:type="numbering" w:customStyle="1" w:styleId="Aucuneliste3113">
    <w:name w:val="Aucune liste3113"/>
    <w:next w:val="Aucuneliste"/>
    <w:uiPriority w:val="99"/>
    <w:semiHidden/>
    <w:unhideWhenUsed/>
    <w:rsid w:val="00006911"/>
  </w:style>
  <w:style w:type="table" w:customStyle="1" w:styleId="Grilledutableau2113">
    <w:name w:val="Grille du tableau2113"/>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13">
    <w:name w:val="Aucune liste111213"/>
    <w:next w:val="Aucuneliste"/>
    <w:uiPriority w:val="99"/>
    <w:semiHidden/>
    <w:unhideWhenUsed/>
    <w:rsid w:val="00006911"/>
  </w:style>
  <w:style w:type="numbering" w:customStyle="1" w:styleId="Aucuneliste21113">
    <w:name w:val="Aucune liste21113"/>
    <w:next w:val="Aucuneliste"/>
    <w:uiPriority w:val="99"/>
    <w:semiHidden/>
    <w:unhideWhenUsed/>
    <w:rsid w:val="00006911"/>
  </w:style>
  <w:style w:type="table" w:customStyle="1" w:styleId="Tableauclassique2113">
    <w:name w:val="Tableau classique 2113"/>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13">
    <w:name w:val="Tableau classique 3113"/>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13">
    <w:name w:val="Aucune liste513"/>
    <w:next w:val="Aucuneliste"/>
    <w:uiPriority w:val="99"/>
    <w:semiHidden/>
    <w:unhideWhenUsed/>
    <w:rsid w:val="00006911"/>
  </w:style>
  <w:style w:type="numbering" w:customStyle="1" w:styleId="Aucuneliste1313">
    <w:name w:val="Aucune liste1313"/>
    <w:next w:val="Aucuneliste"/>
    <w:uiPriority w:val="99"/>
    <w:semiHidden/>
    <w:unhideWhenUsed/>
    <w:rsid w:val="00006911"/>
  </w:style>
  <w:style w:type="table" w:customStyle="1" w:styleId="TableauListe4-Accentuation31213">
    <w:name w:val="Tableau Liste 4 - Accentuation 31213"/>
    <w:basedOn w:val="TableauNormal"/>
    <w:uiPriority w:val="49"/>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13">
    <w:name w:val="Tableau Liste 4 - Accentuation 61213"/>
    <w:basedOn w:val="TableauNormal"/>
    <w:uiPriority w:val="49"/>
    <w:rsid w:val="00006911"/>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13">
    <w:name w:val="Tableau Igip0213"/>
    <w:basedOn w:val="TableauIgip1"/>
    <w:rsid w:val="0000691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13">
    <w:name w:val="Tableau Igip1213"/>
    <w:basedOn w:val="TableauNormal"/>
    <w:rsid w:val="00006911"/>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13">
    <w:name w:val="Grille du tableau413"/>
    <w:basedOn w:val="TableauNormal"/>
    <w:next w:val="Grilledutableau"/>
    <w:uiPriority w:val="5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13">
    <w:name w:val="Liste claire - Accent 2213"/>
    <w:basedOn w:val="TableauNormal"/>
    <w:next w:val="Listeclaire-Accent2"/>
    <w:uiPriority w:val="61"/>
    <w:rsid w:val="000069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13">
    <w:name w:val="Grille du tableau1213"/>
    <w:basedOn w:val="TableauNormal"/>
    <w:next w:val="Grilledutableau"/>
    <w:uiPriority w:val="59"/>
    <w:rsid w:val="0000691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13">
    <w:name w:val="Grille couleur - Accent 6213"/>
    <w:basedOn w:val="TableauNormal"/>
    <w:next w:val="Grillecouleur-Accent6"/>
    <w:uiPriority w:val="73"/>
    <w:rsid w:val="00006911"/>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13">
    <w:name w:val="Style1213"/>
    <w:rsid w:val="00006911"/>
  </w:style>
  <w:style w:type="numbering" w:customStyle="1" w:styleId="Aucuneliste11313">
    <w:name w:val="Aucune liste11313"/>
    <w:next w:val="Aucuneliste"/>
    <w:uiPriority w:val="99"/>
    <w:semiHidden/>
    <w:unhideWhenUsed/>
    <w:rsid w:val="00006911"/>
  </w:style>
  <w:style w:type="numbering" w:customStyle="1" w:styleId="Aucuneliste2313">
    <w:name w:val="Aucune liste2313"/>
    <w:next w:val="Aucuneliste"/>
    <w:uiPriority w:val="99"/>
    <w:semiHidden/>
    <w:unhideWhenUsed/>
    <w:rsid w:val="00006911"/>
  </w:style>
  <w:style w:type="numbering" w:customStyle="1" w:styleId="Aucuneliste3213">
    <w:name w:val="Aucune liste3213"/>
    <w:next w:val="Aucuneliste"/>
    <w:uiPriority w:val="99"/>
    <w:semiHidden/>
    <w:unhideWhenUsed/>
    <w:rsid w:val="00006911"/>
  </w:style>
  <w:style w:type="table" w:customStyle="1" w:styleId="Grilledutableau2213">
    <w:name w:val="Grille du tableau2213"/>
    <w:basedOn w:val="TableauNormal"/>
    <w:next w:val="Grilledutableau"/>
    <w:uiPriority w:val="39"/>
    <w:rsid w:val="00006911"/>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13">
    <w:name w:val="Aucune liste111313"/>
    <w:next w:val="Aucuneliste"/>
    <w:uiPriority w:val="99"/>
    <w:semiHidden/>
    <w:unhideWhenUsed/>
    <w:rsid w:val="00006911"/>
  </w:style>
  <w:style w:type="numbering" w:customStyle="1" w:styleId="Aucuneliste21213">
    <w:name w:val="Aucune liste21213"/>
    <w:next w:val="Aucuneliste"/>
    <w:uiPriority w:val="99"/>
    <w:semiHidden/>
    <w:unhideWhenUsed/>
    <w:rsid w:val="00006911"/>
  </w:style>
  <w:style w:type="table" w:customStyle="1" w:styleId="Tableauclassique2213">
    <w:name w:val="Tableau classique 2213"/>
    <w:basedOn w:val="TableauNormal"/>
    <w:next w:val="Tableauclassique2"/>
    <w:uiPriority w:val="99"/>
    <w:semiHidden/>
    <w:unhideWhenUsed/>
    <w:rsid w:val="00006911"/>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13">
    <w:name w:val="Tableau classique 3213"/>
    <w:basedOn w:val="TableauNormal"/>
    <w:next w:val="Tableauclassique3"/>
    <w:uiPriority w:val="99"/>
    <w:semiHidden/>
    <w:unhideWhenUsed/>
    <w:rsid w:val="00006911"/>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Grille4-Accentuation113">
    <w:name w:val="Tableau Grille 4 - Accentuation 113"/>
    <w:basedOn w:val="TableauNormal"/>
    <w:uiPriority w:val="49"/>
    <w:rsid w:val="00006911"/>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lledutableau20">
    <w:name w:val="Grille du tableau20"/>
    <w:basedOn w:val="TableauNormal"/>
    <w:next w:val="Grilledutableau"/>
    <w:uiPriority w:val="39"/>
    <w:qFormat/>
    <w:rsid w:val="0000691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6882">
      <w:bodyDiv w:val="1"/>
      <w:marLeft w:val="0"/>
      <w:marRight w:val="0"/>
      <w:marTop w:val="0"/>
      <w:marBottom w:val="0"/>
      <w:divBdr>
        <w:top w:val="none" w:sz="0" w:space="0" w:color="auto"/>
        <w:left w:val="none" w:sz="0" w:space="0" w:color="auto"/>
        <w:bottom w:val="none" w:sz="0" w:space="0" w:color="auto"/>
        <w:right w:val="none" w:sz="0" w:space="0" w:color="auto"/>
      </w:divBdr>
    </w:div>
    <w:div w:id="98066469">
      <w:bodyDiv w:val="1"/>
      <w:marLeft w:val="0"/>
      <w:marRight w:val="0"/>
      <w:marTop w:val="0"/>
      <w:marBottom w:val="0"/>
      <w:divBdr>
        <w:top w:val="none" w:sz="0" w:space="0" w:color="auto"/>
        <w:left w:val="none" w:sz="0" w:space="0" w:color="auto"/>
        <w:bottom w:val="none" w:sz="0" w:space="0" w:color="auto"/>
        <w:right w:val="none" w:sz="0" w:space="0" w:color="auto"/>
      </w:divBdr>
    </w:div>
    <w:div w:id="398871707">
      <w:bodyDiv w:val="1"/>
      <w:marLeft w:val="0"/>
      <w:marRight w:val="0"/>
      <w:marTop w:val="0"/>
      <w:marBottom w:val="0"/>
      <w:divBdr>
        <w:top w:val="none" w:sz="0" w:space="0" w:color="auto"/>
        <w:left w:val="none" w:sz="0" w:space="0" w:color="auto"/>
        <w:bottom w:val="none" w:sz="0" w:space="0" w:color="auto"/>
        <w:right w:val="none" w:sz="0" w:space="0" w:color="auto"/>
      </w:divBdr>
    </w:div>
    <w:div w:id="450978638">
      <w:bodyDiv w:val="1"/>
      <w:marLeft w:val="0"/>
      <w:marRight w:val="0"/>
      <w:marTop w:val="0"/>
      <w:marBottom w:val="0"/>
      <w:divBdr>
        <w:top w:val="none" w:sz="0" w:space="0" w:color="auto"/>
        <w:left w:val="none" w:sz="0" w:space="0" w:color="auto"/>
        <w:bottom w:val="none" w:sz="0" w:space="0" w:color="auto"/>
        <w:right w:val="none" w:sz="0" w:space="0" w:color="auto"/>
      </w:divBdr>
    </w:div>
    <w:div w:id="664864034">
      <w:bodyDiv w:val="1"/>
      <w:marLeft w:val="0"/>
      <w:marRight w:val="0"/>
      <w:marTop w:val="0"/>
      <w:marBottom w:val="0"/>
      <w:divBdr>
        <w:top w:val="none" w:sz="0" w:space="0" w:color="auto"/>
        <w:left w:val="none" w:sz="0" w:space="0" w:color="auto"/>
        <w:bottom w:val="none" w:sz="0" w:space="0" w:color="auto"/>
        <w:right w:val="none" w:sz="0" w:space="0" w:color="auto"/>
      </w:divBdr>
    </w:div>
    <w:div w:id="805659582">
      <w:bodyDiv w:val="1"/>
      <w:marLeft w:val="0"/>
      <w:marRight w:val="0"/>
      <w:marTop w:val="0"/>
      <w:marBottom w:val="0"/>
      <w:divBdr>
        <w:top w:val="none" w:sz="0" w:space="0" w:color="auto"/>
        <w:left w:val="none" w:sz="0" w:space="0" w:color="auto"/>
        <w:bottom w:val="none" w:sz="0" w:space="0" w:color="auto"/>
        <w:right w:val="none" w:sz="0" w:space="0" w:color="auto"/>
      </w:divBdr>
    </w:div>
    <w:div w:id="910043533">
      <w:bodyDiv w:val="1"/>
      <w:marLeft w:val="0"/>
      <w:marRight w:val="0"/>
      <w:marTop w:val="0"/>
      <w:marBottom w:val="0"/>
      <w:divBdr>
        <w:top w:val="none" w:sz="0" w:space="0" w:color="auto"/>
        <w:left w:val="none" w:sz="0" w:space="0" w:color="auto"/>
        <w:bottom w:val="none" w:sz="0" w:space="0" w:color="auto"/>
        <w:right w:val="none" w:sz="0" w:space="0" w:color="auto"/>
      </w:divBdr>
    </w:div>
    <w:div w:id="1257128743">
      <w:bodyDiv w:val="1"/>
      <w:marLeft w:val="0"/>
      <w:marRight w:val="0"/>
      <w:marTop w:val="0"/>
      <w:marBottom w:val="0"/>
      <w:divBdr>
        <w:top w:val="none" w:sz="0" w:space="0" w:color="auto"/>
        <w:left w:val="none" w:sz="0" w:space="0" w:color="auto"/>
        <w:bottom w:val="none" w:sz="0" w:space="0" w:color="auto"/>
        <w:right w:val="none" w:sz="0" w:space="0" w:color="auto"/>
      </w:divBdr>
    </w:div>
    <w:div w:id="1559241256">
      <w:bodyDiv w:val="1"/>
      <w:marLeft w:val="0"/>
      <w:marRight w:val="0"/>
      <w:marTop w:val="0"/>
      <w:marBottom w:val="0"/>
      <w:divBdr>
        <w:top w:val="none" w:sz="0" w:space="0" w:color="auto"/>
        <w:left w:val="none" w:sz="0" w:space="0" w:color="auto"/>
        <w:bottom w:val="none" w:sz="0" w:space="0" w:color="auto"/>
        <w:right w:val="none" w:sz="0" w:space="0" w:color="auto"/>
      </w:divBdr>
    </w:div>
    <w:div w:id="1561399647">
      <w:bodyDiv w:val="1"/>
      <w:marLeft w:val="0"/>
      <w:marRight w:val="0"/>
      <w:marTop w:val="0"/>
      <w:marBottom w:val="0"/>
      <w:divBdr>
        <w:top w:val="none" w:sz="0" w:space="0" w:color="auto"/>
        <w:left w:val="none" w:sz="0" w:space="0" w:color="auto"/>
        <w:bottom w:val="none" w:sz="0" w:space="0" w:color="auto"/>
        <w:right w:val="none" w:sz="0" w:space="0" w:color="auto"/>
      </w:divBdr>
    </w:div>
    <w:div w:id="1588612634">
      <w:bodyDiv w:val="1"/>
      <w:marLeft w:val="0"/>
      <w:marRight w:val="0"/>
      <w:marTop w:val="0"/>
      <w:marBottom w:val="0"/>
      <w:divBdr>
        <w:top w:val="none" w:sz="0" w:space="0" w:color="auto"/>
        <w:left w:val="none" w:sz="0" w:space="0" w:color="auto"/>
        <w:bottom w:val="none" w:sz="0" w:space="0" w:color="auto"/>
        <w:right w:val="none" w:sz="0" w:space="0" w:color="auto"/>
      </w:divBdr>
    </w:div>
    <w:div w:id="1597714465">
      <w:bodyDiv w:val="1"/>
      <w:marLeft w:val="0"/>
      <w:marRight w:val="0"/>
      <w:marTop w:val="0"/>
      <w:marBottom w:val="0"/>
      <w:divBdr>
        <w:top w:val="none" w:sz="0" w:space="0" w:color="auto"/>
        <w:left w:val="none" w:sz="0" w:space="0" w:color="auto"/>
        <w:bottom w:val="none" w:sz="0" w:space="0" w:color="auto"/>
        <w:right w:val="none" w:sz="0" w:space="0" w:color="auto"/>
      </w:divBdr>
    </w:div>
    <w:div w:id="1611015237">
      <w:bodyDiv w:val="1"/>
      <w:marLeft w:val="0"/>
      <w:marRight w:val="0"/>
      <w:marTop w:val="0"/>
      <w:marBottom w:val="0"/>
      <w:divBdr>
        <w:top w:val="none" w:sz="0" w:space="0" w:color="auto"/>
        <w:left w:val="none" w:sz="0" w:space="0" w:color="auto"/>
        <w:bottom w:val="none" w:sz="0" w:space="0" w:color="auto"/>
        <w:right w:val="none" w:sz="0" w:space="0" w:color="auto"/>
      </w:divBdr>
    </w:div>
    <w:div w:id="1666057510">
      <w:bodyDiv w:val="1"/>
      <w:marLeft w:val="0"/>
      <w:marRight w:val="0"/>
      <w:marTop w:val="0"/>
      <w:marBottom w:val="0"/>
      <w:divBdr>
        <w:top w:val="none" w:sz="0" w:space="0" w:color="auto"/>
        <w:left w:val="none" w:sz="0" w:space="0" w:color="auto"/>
        <w:bottom w:val="none" w:sz="0" w:space="0" w:color="auto"/>
        <w:right w:val="none" w:sz="0" w:space="0" w:color="auto"/>
      </w:divBdr>
    </w:div>
    <w:div w:id="1736203415">
      <w:bodyDiv w:val="1"/>
      <w:marLeft w:val="0"/>
      <w:marRight w:val="0"/>
      <w:marTop w:val="0"/>
      <w:marBottom w:val="0"/>
      <w:divBdr>
        <w:top w:val="none" w:sz="0" w:space="0" w:color="auto"/>
        <w:left w:val="none" w:sz="0" w:space="0" w:color="auto"/>
        <w:bottom w:val="none" w:sz="0" w:space="0" w:color="auto"/>
        <w:right w:val="none" w:sz="0" w:space="0" w:color="auto"/>
      </w:divBdr>
    </w:div>
    <w:div w:id="1749646578">
      <w:bodyDiv w:val="1"/>
      <w:marLeft w:val="0"/>
      <w:marRight w:val="0"/>
      <w:marTop w:val="0"/>
      <w:marBottom w:val="0"/>
      <w:divBdr>
        <w:top w:val="none" w:sz="0" w:space="0" w:color="auto"/>
        <w:left w:val="none" w:sz="0" w:space="0" w:color="auto"/>
        <w:bottom w:val="none" w:sz="0" w:space="0" w:color="auto"/>
        <w:right w:val="none" w:sz="0" w:space="0" w:color="auto"/>
      </w:divBdr>
    </w:div>
    <w:div w:id="1807772196">
      <w:bodyDiv w:val="1"/>
      <w:marLeft w:val="0"/>
      <w:marRight w:val="0"/>
      <w:marTop w:val="0"/>
      <w:marBottom w:val="0"/>
      <w:divBdr>
        <w:top w:val="none" w:sz="0" w:space="0" w:color="auto"/>
        <w:left w:val="none" w:sz="0" w:space="0" w:color="auto"/>
        <w:bottom w:val="none" w:sz="0" w:space="0" w:color="auto"/>
        <w:right w:val="none" w:sz="0" w:space="0" w:color="auto"/>
      </w:divBdr>
    </w:div>
    <w:div w:id="1858037762">
      <w:bodyDiv w:val="1"/>
      <w:marLeft w:val="0"/>
      <w:marRight w:val="0"/>
      <w:marTop w:val="0"/>
      <w:marBottom w:val="0"/>
      <w:divBdr>
        <w:top w:val="none" w:sz="0" w:space="0" w:color="auto"/>
        <w:left w:val="none" w:sz="0" w:space="0" w:color="auto"/>
        <w:bottom w:val="none" w:sz="0" w:space="0" w:color="auto"/>
        <w:right w:val="none" w:sz="0" w:space="0" w:color="auto"/>
      </w:divBdr>
    </w:div>
    <w:div w:id="1860658712">
      <w:bodyDiv w:val="1"/>
      <w:marLeft w:val="0"/>
      <w:marRight w:val="0"/>
      <w:marTop w:val="0"/>
      <w:marBottom w:val="0"/>
      <w:divBdr>
        <w:top w:val="none" w:sz="0" w:space="0" w:color="auto"/>
        <w:left w:val="none" w:sz="0" w:space="0" w:color="auto"/>
        <w:bottom w:val="none" w:sz="0" w:space="0" w:color="auto"/>
        <w:right w:val="none" w:sz="0" w:space="0" w:color="auto"/>
      </w:divBdr>
    </w:div>
    <w:div w:id="1870292381">
      <w:bodyDiv w:val="1"/>
      <w:marLeft w:val="0"/>
      <w:marRight w:val="0"/>
      <w:marTop w:val="0"/>
      <w:marBottom w:val="0"/>
      <w:divBdr>
        <w:top w:val="none" w:sz="0" w:space="0" w:color="auto"/>
        <w:left w:val="none" w:sz="0" w:space="0" w:color="auto"/>
        <w:bottom w:val="none" w:sz="0" w:space="0" w:color="auto"/>
        <w:right w:val="none" w:sz="0" w:space="0" w:color="auto"/>
      </w:divBdr>
    </w:div>
    <w:div w:id="198118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jpe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8.jpeg"/><Relationship Id="rId29" Type="http://schemas.openxmlformats.org/officeDocument/2006/relationships/footer" Target="footer2.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1.jpe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oleObject" Target="file:///D:\Documents%20and%20Settings\ALI\Bureau\Traitement%20Cotonou%20Madam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pattFill prst="dkUpDiag">
              <a:fgClr>
                <a:schemeClr val="tx1"/>
              </a:fgClr>
              <a:bgClr>
                <a:schemeClr val="bg1"/>
              </a:bgClr>
            </a:pattFill>
            <a:ln w="12700">
              <a:solidFill>
                <a:schemeClr val="tx1"/>
              </a:solidFill>
            </a:ln>
          </c:spPr>
          <c:invertIfNegative val="0"/>
          <c:cat>
            <c:strRef>
              <c:f>Zezoumey!$F$4:$F$14</c:f>
              <c:strCache>
                <c:ptCount val="11"/>
                <c:pt idx="0">
                  <c:v>Cleome viscosa</c:v>
                </c:pt>
                <c:pt idx="1">
                  <c:v>Colocasia esculenta</c:v>
                </c:pt>
                <c:pt idx="2">
                  <c:v>Heliotropium indicum</c:v>
                </c:pt>
                <c:pt idx="3">
                  <c:v>Phyllanthus amarus</c:v>
                </c:pt>
                <c:pt idx="4">
                  <c:v>Cyperus longibracteatus </c:v>
                </c:pt>
                <c:pt idx="5">
                  <c:v>Cyclosorus striatus</c:v>
                </c:pt>
                <c:pt idx="6">
                  <c:v>Ludwigia decurrens </c:v>
                </c:pt>
                <c:pt idx="7">
                  <c:v>Flueggea virosa</c:v>
                </c:pt>
                <c:pt idx="8">
                  <c:v>Paspalum vaginatum</c:v>
                </c:pt>
                <c:pt idx="9">
                  <c:v>Thalia geniculata</c:v>
                </c:pt>
                <c:pt idx="10">
                  <c:v>Ficus trichopoda</c:v>
                </c:pt>
              </c:strCache>
            </c:strRef>
          </c:cat>
          <c:val>
            <c:numRef>
              <c:f>Zezoumey!$G$4:$G$14</c:f>
              <c:numCache>
                <c:formatCode>General</c:formatCode>
                <c:ptCount val="11"/>
                <c:pt idx="0">
                  <c:v>5</c:v>
                </c:pt>
                <c:pt idx="1">
                  <c:v>5</c:v>
                </c:pt>
                <c:pt idx="2">
                  <c:v>5</c:v>
                </c:pt>
                <c:pt idx="3">
                  <c:v>5</c:v>
                </c:pt>
                <c:pt idx="4">
                  <c:v>10</c:v>
                </c:pt>
                <c:pt idx="5">
                  <c:v>15</c:v>
                </c:pt>
                <c:pt idx="6">
                  <c:v>15</c:v>
                </c:pt>
                <c:pt idx="7">
                  <c:v>20</c:v>
                </c:pt>
                <c:pt idx="8">
                  <c:v>30</c:v>
                </c:pt>
                <c:pt idx="9">
                  <c:v>35</c:v>
                </c:pt>
                <c:pt idx="10">
                  <c:v>45</c:v>
                </c:pt>
              </c:numCache>
            </c:numRef>
          </c:val>
          <c:extLst xmlns:c16r2="http://schemas.microsoft.com/office/drawing/2015/06/chart">
            <c:ext xmlns:c16="http://schemas.microsoft.com/office/drawing/2014/chart" uri="{C3380CC4-5D6E-409C-BE32-E72D297353CC}">
              <c16:uniqueId val="{00000000-C3D9-4A42-A8E6-F0570A239FEE}"/>
            </c:ext>
          </c:extLst>
        </c:ser>
        <c:dLbls>
          <c:showLegendKey val="0"/>
          <c:showVal val="0"/>
          <c:showCatName val="0"/>
          <c:showSerName val="0"/>
          <c:showPercent val="0"/>
          <c:showBubbleSize val="0"/>
        </c:dLbls>
        <c:gapWidth val="300"/>
        <c:axId val="83283328"/>
        <c:axId val="83876864"/>
      </c:barChart>
      <c:catAx>
        <c:axId val="83283328"/>
        <c:scaling>
          <c:orientation val="minMax"/>
        </c:scaling>
        <c:delete val="0"/>
        <c:axPos val="b"/>
        <c:title>
          <c:tx>
            <c:rich>
              <a:bodyPr/>
              <a:lstStyle/>
              <a:p>
                <a:pPr>
                  <a:defRPr/>
                </a:pPr>
                <a:r>
                  <a:rPr lang="fr-FR"/>
                  <a:t>Espèces récensées</a:t>
                </a:r>
              </a:p>
            </c:rich>
          </c:tx>
          <c:overlay val="0"/>
        </c:title>
        <c:numFmt formatCode="General" sourceLinked="0"/>
        <c:majorTickMark val="none"/>
        <c:minorTickMark val="none"/>
        <c:tickLblPos val="nextTo"/>
        <c:txPr>
          <a:bodyPr/>
          <a:lstStyle/>
          <a:p>
            <a:pPr>
              <a:defRPr sz="900"/>
            </a:pPr>
            <a:endParaRPr lang="fr-FR"/>
          </a:p>
        </c:txPr>
        <c:crossAx val="83876864"/>
        <c:crosses val="autoZero"/>
        <c:auto val="1"/>
        <c:lblAlgn val="ctr"/>
        <c:lblOffset val="100"/>
        <c:noMultiLvlLbl val="0"/>
      </c:catAx>
      <c:valAx>
        <c:axId val="83876864"/>
        <c:scaling>
          <c:orientation val="minMax"/>
        </c:scaling>
        <c:delete val="0"/>
        <c:axPos val="l"/>
        <c:title>
          <c:tx>
            <c:rich>
              <a:bodyPr/>
              <a:lstStyle/>
              <a:p>
                <a:pPr>
                  <a:defRPr sz="900">
                    <a:latin typeface="Arial Narrow" panose="020B0606020202030204" pitchFamily="34" charset="0"/>
                  </a:defRPr>
                </a:pPr>
                <a:r>
                  <a:rPr lang="fr-FR" sz="900">
                    <a:latin typeface="Arial Narrow" panose="020B0606020202030204" pitchFamily="34" charset="0"/>
                  </a:rPr>
                  <a:t>Taux de recouvrement en %</a:t>
                </a:r>
              </a:p>
            </c:rich>
          </c:tx>
          <c:overlay val="0"/>
        </c:title>
        <c:numFmt formatCode="General" sourceLinked="1"/>
        <c:majorTickMark val="out"/>
        <c:minorTickMark val="none"/>
        <c:tickLblPos val="nextTo"/>
        <c:txPr>
          <a:bodyPr/>
          <a:lstStyle/>
          <a:p>
            <a:pPr>
              <a:defRPr sz="900">
                <a:latin typeface="Arial Narrow" panose="020B0606020202030204" pitchFamily="34" charset="0"/>
              </a:defRPr>
            </a:pPr>
            <a:endParaRPr lang="fr-FR"/>
          </a:p>
        </c:txPr>
        <c:crossAx val="832833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6B043-EDBF-4B28-9BB5-108FD9EAC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1</Pages>
  <Words>36447</Words>
  <Characters>200463</Characters>
  <Application>Microsoft Office Word</Application>
  <DocSecurity>0</DocSecurity>
  <Lines>1670</Lines>
  <Paragraphs>472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dc:creator>
  <cp:keywords/>
  <dc:description/>
  <cp:lastModifiedBy>Utilisateur Windows</cp:lastModifiedBy>
  <cp:revision>105</cp:revision>
  <dcterms:created xsi:type="dcterms:W3CDTF">2019-01-11T23:54:00Z</dcterms:created>
  <dcterms:modified xsi:type="dcterms:W3CDTF">2019-01-22T02:10:00Z</dcterms:modified>
</cp:coreProperties>
</file>